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55848" w14:textId="77777777" w:rsidR="00242724" w:rsidRPr="00EE4041" w:rsidRDefault="00242724" w:rsidP="00CC3C39">
      <w:pPr>
        <w:spacing w:after="0" w:line="480" w:lineRule="auto"/>
        <w:jc w:val="center"/>
        <w:rPr>
          <w:rFonts w:eastAsia="PMingLiU" w:cs="Times New Roman"/>
          <w:b/>
          <w:sz w:val="24"/>
          <w:szCs w:val="24"/>
          <w:lang w:eastAsia="zh-HK"/>
        </w:rPr>
      </w:pPr>
    </w:p>
    <w:p w14:paraId="0828B77F" w14:textId="77777777" w:rsidR="00242724" w:rsidRPr="00EE4041" w:rsidRDefault="00242724" w:rsidP="00CC3C39">
      <w:pPr>
        <w:spacing w:after="0" w:line="480" w:lineRule="auto"/>
        <w:jc w:val="center"/>
        <w:rPr>
          <w:rFonts w:eastAsia="SimSun" w:cs="Times New Roman"/>
          <w:b/>
          <w:sz w:val="24"/>
          <w:szCs w:val="24"/>
          <w:lang w:eastAsia="zh-CN"/>
        </w:rPr>
      </w:pPr>
    </w:p>
    <w:p w14:paraId="1D144800" w14:textId="77777777" w:rsidR="00242724" w:rsidRPr="00EE4041" w:rsidRDefault="00242724" w:rsidP="00CC3C39">
      <w:pPr>
        <w:spacing w:after="0" w:line="480" w:lineRule="auto"/>
        <w:jc w:val="center"/>
        <w:rPr>
          <w:rFonts w:eastAsia="SimSun" w:cs="Times New Roman"/>
          <w:b/>
          <w:sz w:val="24"/>
          <w:szCs w:val="24"/>
          <w:lang w:eastAsia="zh-CN"/>
        </w:rPr>
      </w:pPr>
    </w:p>
    <w:p w14:paraId="56F84DC7" w14:textId="77777777" w:rsidR="00D0399A" w:rsidRPr="007F0575" w:rsidRDefault="008D1621" w:rsidP="007F0575">
      <w:pPr>
        <w:spacing w:after="0" w:line="480" w:lineRule="auto"/>
        <w:rPr>
          <w:rFonts w:eastAsia="SimSun" w:cs="Times New Roman"/>
          <w:b/>
          <w:sz w:val="28"/>
          <w:szCs w:val="28"/>
          <w:lang w:eastAsia="zh-CN"/>
        </w:rPr>
      </w:pPr>
      <w:r w:rsidRPr="007F0575">
        <w:rPr>
          <w:rFonts w:cs="Times New Roman"/>
          <w:b/>
          <w:sz w:val="28"/>
          <w:szCs w:val="28"/>
        </w:rPr>
        <w:t>Plexin-B1</w:t>
      </w:r>
      <w:r w:rsidR="000E2602" w:rsidRPr="007F0575">
        <w:rPr>
          <w:rFonts w:cs="Times New Roman"/>
          <w:b/>
          <w:sz w:val="28"/>
          <w:szCs w:val="28"/>
        </w:rPr>
        <w:t xml:space="preserve"> </w:t>
      </w:r>
      <w:r w:rsidR="00651CCB" w:rsidRPr="007F0575">
        <w:rPr>
          <w:rFonts w:cs="Times New Roman"/>
          <w:b/>
          <w:sz w:val="28"/>
          <w:szCs w:val="28"/>
        </w:rPr>
        <w:t>signalling</w:t>
      </w:r>
      <w:r w:rsidR="000E2602" w:rsidRPr="007F0575">
        <w:rPr>
          <w:rFonts w:cs="Times New Roman"/>
          <w:b/>
          <w:sz w:val="28"/>
          <w:szCs w:val="28"/>
        </w:rPr>
        <w:t xml:space="preserve"> promotes androgen receptor translocation to the nucleus.</w:t>
      </w:r>
    </w:p>
    <w:p w14:paraId="5BB13D7B" w14:textId="7298517A" w:rsidR="00500E0C" w:rsidRPr="00A637C3" w:rsidRDefault="000E2602" w:rsidP="00A637C3">
      <w:pPr>
        <w:spacing w:line="480" w:lineRule="auto"/>
        <w:outlineLvl w:val="0"/>
        <w:rPr>
          <w:rFonts w:eastAsia="Times New Roman" w:cs="Times New Roman"/>
          <w:i/>
          <w:noProof/>
          <w:sz w:val="24"/>
          <w:szCs w:val="24"/>
          <w:lang w:val="en-US"/>
        </w:rPr>
      </w:pPr>
      <w:r w:rsidRPr="00500E0C">
        <w:rPr>
          <w:rFonts w:eastAsia="Times New Roman" w:cs="Times New Roman"/>
          <w:i/>
          <w:noProof/>
          <w:sz w:val="24"/>
          <w:szCs w:val="24"/>
          <w:lang w:val="en-US"/>
        </w:rPr>
        <w:t>Magali Williamson</w:t>
      </w:r>
      <w:r w:rsidR="00A637C3">
        <w:rPr>
          <w:rFonts w:eastAsia="Times New Roman" w:cs="Times New Roman"/>
          <w:i/>
          <w:noProof/>
          <w:sz w:val="24"/>
          <w:szCs w:val="24"/>
          <w:lang w:val="en-US"/>
        </w:rPr>
        <w:t>,</w:t>
      </w:r>
      <w:r w:rsidR="00A637C3" w:rsidRPr="00A637C3">
        <w:rPr>
          <w:rFonts w:eastAsia="Times New Roman" w:cs="Times New Roman"/>
          <w:i/>
          <w:noProof/>
          <w:sz w:val="24"/>
          <w:szCs w:val="24"/>
          <w:vertAlign w:val="superscript"/>
          <w:lang w:val="en-US"/>
        </w:rPr>
        <w:t>1,3</w:t>
      </w:r>
      <w:r w:rsidR="00242724" w:rsidRPr="00500E0C">
        <w:rPr>
          <w:rFonts w:eastAsia="Times New Roman" w:cs="Times New Roman"/>
          <w:i/>
          <w:noProof/>
          <w:sz w:val="24"/>
          <w:szCs w:val="24"/>
          <w:vertAlign w:val="superscript"/>
          <w:lang w:val="en-US"/>
        </w:rPr>
        <w:t>*</w:t>
      </w:r>
      <w:r w:rsidRPr="00500E0C">
        <w:rPr>
          <w:rFonts w:eastAsia="Times New Roman" w:cs="Times New Roman"/>
          <w:i/>
          <w:noProof/>
          <w:sz w:val="24"/>
          <w:szCs w:val="24"/>
          <w:lang w:val="en-US"/>
        </w:rPr>
        <w:t>, Patricia de Winter</w:t>
      </w:r>
      <w:r w:rsidRPr="00500E0C">
        <w:rPr>
          <w:rFonts w:eastAsia="Times New Roman" w:cs="Times New Roman"/>
          <w:i/>
          <w:noProof/>
          <w:sz w:val="24"/>
          <w:szCs w:val="24"/>
          <w:vertAlign w:val="superscript"/>
          <w:lang w:val="en-US"/>
        </w:rPr>
        <w:t>2</w:t>
      </w:r>
      <w:r w:rsidRPr="00500E0C">
        <w:rPr>
          <w:rFonts w:eastAsia="Times New Roman" w:cs="Times New Roman"/>
          <w:i/>
          <w:noProof/>
          <w:sz w:val="24"/>
          <w:szCs w:val="24"/>
          <w:lang w:val="en-US"/>
        </w:rPr>
        <w:t xml:space="preserve">, John </w:t>
      </w:r>
      <w:r w:rsidR="00242724" w:rsidRPr="00500E0C">
        <w:rPr>
          <w:rFonts w:eastAsia="Times New Roman" w:cs="Times New Roman"/>
          <w:i/>
          <w:noProof/>
          <w:sz w:val="24"/>
          <w:szCs w:val="24"/>
          <w:lang w:val="en-US"/>
        </w:rPr>
        <w:t xml:space="preserve">R. </w:t>
      </w:r>
      <w:r w:rsidRPr="00500E0C">
        <w:rPr>
          <w:rFonts w:eastAsia="Times New Roman" w:cs="Times New Roman"/>
          <w:i/>
          <w:noProof/>
          <w:sz w:val="24"/>
          <w:szCs w:val="24"/>
          <w:lang w:val="en-US"/>
        </w:rPr>
        <w:t>Masters</w:t>
      </w:r>
      <w:r w:rsidRPr="00500E0C">
        <w:rPr>
          <w:rFonts w:eastAsia="Times New Roman" w:cs="Times New Roman"/>
          <w:i/>
          <w:noProof/>
          <w:sz w:val="24"/>
          <w:szCs w:val="24"/>
          <w:vertAlign w:val="superscript"/>
          <w:lang w:val="en-US"/>
        </w:rPr>
        <w:t>1</w:t>
      </w:r>
      <w:bookmarkStart w:id="0" w:name="_GoBack"/>
      <w:bookmarkEnd w:id="0"/>
    </w:p>
    <w:p w14:paraId="399072A6" w14:textId="77777777" w:rsidR="006C26F3" w:rsidRPr="00EE4041" w:rsidRDefault="00B43855" w:rsidP="00A637C3">
      <w:pPr>
        <w:spacing w:line="480" w:lineRule="auto"/>
        <w:outlineLvl w:val="0"/>
        <w:rPr>
          <w:rStyle w:val="Hyperlink"/>
          <w:rFonts w:cs="Times New Roman"/>
          <w:sz w:val="24"/>
          <w:szCs w:val="24"/>
        </w:rPr>
      </w:pPr>
      <w:r w:rsidRPr="00EE4041">
        <w:rPr>
          <w:rFonts w:eastAsia="Times New Roman" w:cs="Times New Roman"/>
          <w:noProof/>
          <w:sz w:val="24"/>
          <w:szCs w:val="24"/>
          <w:lang w:val="en-US"/>
        </w:rPr>
        <w:t>1.</w:t>
      </w:r>
      <w:r w:rsidR="006A7849" w:rsidRPr="00EE4041">
        <w:rPr>
          <w:rFonts w:eastAsia="Times New Roman" w:cs="Times New Roman"/>
          <w:noProof/>
          <w:sz w:val="24"/>
          <w:szCs w:val="24"/>
          <w:lang w:val="en-US"/>
        </w:rPr>
        <w:t xml:space="preserve"> </w:t>
      </w:r>
      <w:r w:rsidR="000E2602" w:rsidRPr="00EE4041">
        <w:rPr>
          <w:rFonts w:eastAsia="Times New Roman" w:cs="Times New Roman"/>
          <w:noProof/>
          <w:sz w:val="24"/>
          <w:szCs w:val="24"/>
          <w:lang w:val="en-US"/>
        </w:rPr>
        <w:t>Prostate Cancer Research Centre,</w:t>
      </w:r>
      <w:r w:rsidR="00BB5054" w:rsidRPr="00BB5054">
        <w:rPr>
          <w:rFonts w:eastAsia="Times New Roman" w:cs="Tahoma"/>
          <w:sz w:val="24"/>
          <w:szCs w:val="24"/>
          <w:lang w:eastAsia="en-GB"/>
        </w:rPr>
        <w:t xml:space="preserve"> </w:t>
      </w:r>
      <w:r w:rsidR="00BB5054" w:rsidRPr="00EE4041">
        <w:rPr>
          <w:rFonts w:eastAsia="Times New Roman" w:cs="Tahoma"/>
          <w:sz w:val="24"/>
          <w:szCs w:val="24"/>
          <w:lang w:eastAsia="en-GB"/>
        </w:rPr>
        <w:t>Division of S</w:t>
      </w:r>
      <w:r w:rsidR="00BB5054">
        <w:rPr>
          <w:rFonts w:eastAsia="Times New Roman" w:cs="Tahoma"/>
          <w:sz w:val="24"/>
          <w:szCs w:val="24"/>
          <w:lang w:eastAsia="en-GB"/>
        </w:rPr>
        <w:t>urgery &amp; Interventional Science</w:t>
      </w:r>
      <w:r w:rsidR="000E2602" w:rsidRPr="00EE4041">
        <w:rPr>
          <w:rFonts w:eastAsia="Times New Roman" w:cs="Times New Roman"/>
          <w:noProof/>
          <w:sz w:val="24"/>
          <w:szCs w:val="24"/>
          <w:lang w:val="en-US"/>
        </w:rPr>
        <w:t>, University College London, 67, Riding Hou</w:t>
      </w:r>
      <w:r w:rsidR="00242724" w:rsidRPr="00EE4041">
        <w:rPr>
          <w:rFonts w:eastAsia="Times New Roman" w:cs="Times New Roman"/>
          <w:noProof/>
          <w:sz w:val="24"/>
          <w:szCs w:val="24"/>
          <w:lang w:val="en-US"/>
        </w:rPr>
        <w:t>s</w:t>
      </w:r>
      <w:r w:rsidR="00BB5054">
        <w:rPr>
          <w:rFonts w:eastAsia="Times New Roman" w:cs="Times New Roman"/>
          <w:noProof/>
          <w:sz w:val="24"/>
          <w:szCs w:val="24"/>
          <w:lang w:val="en-US"/>
        </w:rPr>
        <w:t>e Street,  London, W1W 7EJ, UK.</w:t>
      </w:r>
    </w:p>
    <w:p w14:paraId="758B1169" w14:textId="054343A4" w:rsidR="006A7849" w:rsidRDefault="00B43855" w:rsidP="00A637C3">
      <w:pPr>
        <w:spacing w:line="480" w:lineRule="auto"/>
        <w:rPr>
          <w:rFonts w:eastAsia="Times New Roman" w:cs="Tahoma"/>
          <w:sz w:val="24"/>
          <w:szCs w:val="24"/>
          <w:lang w:eastAsia="en-GB"/>
        </w:rPr>
      </w:pPr>
      <w:r w:rsidRPr="00EE4041">
        <w:rPr>
          <w:rStyle w:val="Hyperlink"/>
          <w:rFonts w:cs="Times New Roman"/>
          <w:color w:val="auto"/>
          <w:sz w:val="24"/>
          <w:szCs w:val="24"/>
          <w:u w:val="none"/>
        </w:rPr>
        <w:t>2.</w:t>
      </w:r>
      <w:r w:rsidR="006A7849" w:rsidRPr="00EE4041">
        <w:rPr>
          <w:rFonts w:eastAsia="Times New Roman" w:cs="Tahoma"/>
          <w:sz w:val="24"/>
          <w:szCs w:val="24"/>
          <w:lang w:eastAsia="en-GB"/>
        </w:rPr>
        <w:t xml:space="preserve"> Translational </w:t>
      </w:r>
      <w:proofErr w:type="spellStart"/>
      <w:r w:rsidR="006A7849" w:rsidRPr="00EE4041">
        <w:rPr>
          <w:rFonts w:eastAsia="Times New Roman" w:cs="Tahoma"/>
          <w:sz w:val="24"/>
          <w:szCs w:val="24"/>
          <w:lang w:eastAsia="en-GB"/>
        </w:rPr>
        <w:t>Uro</w:t>
      </w:r>
      <w:proofErr w:type="spellEnd"/>
      <w:r w:rsidR="006A7849" w:rsidRPr="00EE4041">
        <w:rPr>
          <w:rFonts w:eastAsia="Times New Roman" w:cs="Tahoma"/>
          <w:sz w:val="24"/>
          <w:szCs w:val="24"/>
          <w:lang w:eastAsia="en-GB"/>
        </w:rPr>
        <w:t xml:space="preserve">-Oncology Group, Division of Surgery &amp; Interventional Science, </w:t>
      </w:r>
      <w:r w:rsidR="006A7849" w:rsidRPr="00EE4041">
        <w:rPr>
          <w:rFonts w:eastAsia="Times New Roman" w:cs="Times New Roman"/>
          <w:noProof/>
          <w:sz w:val="24"/>
          <w:szCs w:val="24"/>
          <w:lang w:val="en-US"/>
        </w:rPr>
        <w:t>University College London,</w:t>
      </w:r>
      <w:r w:rsidR="006A7849" w:rsidRPr="00EE4041">
        <w:rPr>
          <w:rFonts w:eastAsia="Times New Roman" w:cs="Tahoma"/>
          <w:sz w:val="24"/>
          <w:szCs w:val="24"/>
          <w:lang w:eastAsia="en-GB"/>
        </w:rPr>
        <w:t>74 Huntley Street, London, WC1E 6AU, UK.</w:t>
      </w:r>
    </w:p>
    <w:p w14:paraId="7327D171" w14:textId="53B5700C" w:rsidR="00B43855" w:rsidRPr="00A637C3" w:rsidRDefault="00A637C3" w:rsidP="00A637C3">
      <w:pPr>
        <w:pStyle w:val="NormalWeb"/>
        <w:spacing w:before="0" w:beforeAutospacing="0" w:after="0" w:afterAutospacing="0" w:line="480" w:lineRule="auto"/>
        <w:rPr>
          <w:rFonts w:ascii="Calibri" w:hAnsi="Calibri" w:cs="Calibri"/>
          <w:color w:val="000000"/>
        </w:rPr>
      </w:pPr>
      <w:r>
        <w:rPr>
          <w:rFonts w:cs="Tahoma"/>
        </w:rPr>
        <w:t xml:space="preserve">3. </w:t>
      </w:r>
      <w:bookmarkStart w:id="1" w:name="_Hlk43296240"/>
      <w:r>
        <w:rPr>
          <w:rFonts w:ascii="Calibri" w:hAnsi="Calibri" w:cs="Calibri"/>
          <w:color w:val="000000"/>
        </w:rPr>
        <w:t xml:space="preserve">Cancer Division, </w:t>
      </w:r>
      <w:r w:rsidRPr="00A637C3">
        <w:rPr>
          <w:rFonts w:ascii="Calibri" w:hAnsi="Calibri" w:cs="Calibri"/>
          <w:color w:val="000000"/>
        </w:rPr>
        <w:t>Faculty of Life Sciences &amp; Medicine</w:t>
      </w:r>
      <w:r w:rsidRPr="00A637C3">
        <w:rPr>
          <w:rFonts w:ascii="Calibri" w:hAnsi="Calibri" w:cs="Calibri"/>
          <w:color w:val="000000"/>
        </w:rPr>
        <w:br/>
        <w:t>New Hunt's House</w:t>
      </w:r>
      <w:r>
        <w:rPr>
          <w:rFonts w:ascii="Calibri" w:hAnsi="Calibri" w:cs="Calibri"/>
          <w:color w:val="000000"/>
        </w:rPr>
        <w:t xml:space="preserve">, </w:t>
      </w:r>
      <w:r w:rsidRPr="00A637C3">
        <w:rPr>
          <w:rFonts w:ascii="Calibri" w:hAnsi="Calibri" w:cs="Calibri"/>
          <w:color w:val="000000"/>
        </w:rPr>
        <w:t>King's College London</w:t>
      </w:r>
      <w:r>
        <w:rPr>
          <w:rFonts w:ascii="Calibri" w:hAnsi="Calibri" w:cs="Calibri"/>
          <w:color w:val="000000"/>
        </w:rPr>
        <w:t xml:space="preserve">, </w:t>
      </w:r>
      <w:r w:rsidRPr="00A637C3">
        <w:rPr>
          <w:rFonts w:ascii="Calibri" w:hAnsi="Calibri" w:cs="Calibri"/>
          <w:color w:val="000000"/>
        </w:rPr>
        <w:t>Guy's Campus</w:t>
      </w:r>
      <w:r>
        <w:rPr>
          <w:rFonts w:ascii="Calibri" w:hAnsi="Calibri" w:cs="Calibri"/>
          <w:color w:val="000000"/>
        </w:rPr>
        <w:t xml:space="preserve">, </w:t>
      </w:r>
      <w:r w:rsidRPr="00A637C3">
        <w:rPr>
          <w:rFonts w:ascii="Calibri" w:hAnsi="Calibri" w:cs="Calibri"/>
          <w:color w:val="000000"/>
        </w:rPr>
        <w:t>London, SE1 1UL</w:t>
      </w:r>
      <w:r>
        <w:rPr>
          <w:rFonts w:ascii="Calibri" w:hAnsi="Calibri" w:cs="Calibri"/>
          <w:color w:val="000000"/>
        </w:rPr>
        <w:t>, UK</w:t>
      </w:r>
      <w:r w:rsidRPr="00A637C3">
        <w:rPr>
          <w:rFonts w:ascii="Calibri" w:hAnsi="Calibri" w:cs="Calibri"/>
          <w:color w:val="000000"/>
        </w:rPr>
        <w:br/>
      </w:r>
      <w:hyperlink r:id="rId5" w:history="1">
        <w:r w:rsidRPr="00A637C3">
          <w:rPr>
            <w:rStyle w:val="Hyperlink"/>
            <w:rFonts w:ascii="Calibri" w:hAnsi="Calibri" w:cs="Calibri"/>
            <w:bdr w:val="none" w:sz="0" w:space="0" w:color="auto" w:frame="1"/>
          </w:rPr>
          <w:t>magali.williamson@kcl.ac.uk</w:t>
        </w:r>
      </w:hyperlink>
      <w:bookmarkEnd w:id="1"/>
    </w:p>
    <w:p w14:paraId="599AD642" w14:textId="77777777" w:rsidR="00242724" w:rsidRPr="00EE4041" w:rsidRDefault="00242724" w:rsidP="00CC3C39">
      <w:pPr>
        <w:spacing w:after="0" w:line="480" w:lineRule="auto"/>
        <w:rPr>
          <w:rFonts w:eastAsia="SimSun" w:cs="Times New Roman"/>
          <w:sz w:val="24"/>
          <w:szCs w:val="24"/>
          <w:lang w:eastAsia="zh-CN"/>
        </w:rPr>
      </w:pPr>
    </w:p>
    <w:p w14:paraId="241A85B5" w14:textId="4821CCAA" w:rsidR="00242724" w:rsidRPr="00EE4041" w:rsidRDefault="00242724" w:rsidP="00CC3C39">
      <w:pPr>
        <w:spacing w:after="0" w:line="480" w:lineRule="auto"/>
        <w:rPr>
          <w:rFonts w:eastAsia="SimSun" w:cs="Times New Roman"/>
          <w:sz w:val="24"/>
          <w:szCs w:val="24"/>
          <w:lang w:eastAsia="zh-CN"/>
        </w:rPr>
      </w:pPr>
      <w:r w:rsidRPr="00EE4041">
        <w:rPr>
          <w:rFonts w:eastAsia="SimSun" w:cs="Times New Roman"/>
          <w:sz w:val="24"/>
          <w:szCs w:val="24"/>
          <w:lang w:eastAsia="zh-CN"/>
        </w:rPr>
        <w:t xml:space="preserve">*To whom correspondence should be addressed: Magali Williamson, </w:t>
      </w:r>
      <w:r w:rsidR="00A637C3">
        <w:rPr>
          <w:rFonts w:ascii="Calibri" w:hAnsi="Calibri" w:cs="Calibri"/>
          <w:color w:val="000000"/>
        </w:rPr>
        <w:t xml:space="preserve">Cancer Division, </w:t>
      </w:r>
      <w:r w:rsidR="00A637C3" w:rsidRPr="00A637C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Faculty of Life Sciences &amp; Medicine</w:t>
      </w:r>
      <w:r w:rsidR="00A637C3" w:rsidRPr="00A637C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br/>
        <w:t>New Hunt's House</w:t>
      </w:r>
      <w:r w:rsidR="00A637C3">
        <w:rPr>
          <w:rFonts w:ascii="Calibri" w:hAnsi="Calibri" w:cs="Calibri"/>
          <w:color w:val="000000"/>
        </w:rPr>
        <w:t xml:space="preserve">, </w:t>
      </w:r>
      <w:r w:rsidR="00A637C3" w:rsidRPr="00A637C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King's College London</w:t>
      </w:r>
      <w:r w:rsidR="00A637C3">
        <w:rPr>
          <w:rFonts w:ascii="Calibri" w:hAnsi="Calibri" w:cs="Calibri"/>
          <w:color w:val="000000"/>
        </w:rPr>
        <w:t xml:space="preserve">, </w:t>
      </w:r>
      <w:r w:rsidR="00A637C3" w:rsidRPr="00A637C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Guy's Campus</w:t>
      </w:r>
      <w:r w:rsidR="00A637C3">
        <w:rPr>
          <w:rFonts w:ascii="Calibri" w:hAnsi="Calibri" w:cs="Calibri"/>
          <w:color w:val="000000"/>
        </w:rPr>
        <w:t xml:space="preserve">, </w:t>
      </w:r>
      <w:r w:rsidR="00A637C3" w:rsidRPr="00A637C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London, SE1 1UL</w:t>
      </w:r>
      <w:r w:rsidR="00A637C3">
        <w:rPr>
          <w:rFonts w:ascii="Calibri" w:hAnsi="Calibri" w:cs="Calibri"/>
          <w:color w:val="000000"/>
        </w:rPr>
        <w:t>, UK</w:t>
      </w:r>
      <w:hyperlink r:id="rId6" w:history="1">
        <w:r w:rsidR="00A637C3" w:rsidRPr="00A637C3">
          <w:rPr>
            <w:rStyle w:val="Hyperlink"/>
            <w:rFonts w:ascii="Calibri" w:hAnsi="Calibri" w:cs="Calibri"/>
            <w:bdr w:val="none" w:sz="0" w:space="0" w:color="auto" w:frame="1"/>
            <w:lang w:eastAsia="en-GB"/>
          </w:rPr>
          <w:t>magali.williamson@kcl.ac.uk</w:t>
        </w:r>
      </w:hyperlink>
    </w:p>
    <w:p w14:paraId="28884187" w14:textId="77777777" w:rsidR="00B43855" w:rsidRPr="00EE4041" w:rsidRDefault="00B43855" w:rsidP="00CC3C39">
      <w:pPr>
        <w:spacing w:line="480" w:lineRule="auto"/>
        <w:rPr>
          <w:rFonts w:eastAsia="SimSun" w:cs="Times New Roman"/>
          <w:b/>
          <w:sz w:val="24"/>
          <w:szCs w:val="24"/>
          <w:lang w:eastAsia="zh-CN"/>
        </w:rPr>
      </w:pPr>
    </w:p>
    <w:p w14:paraId="0E46AA8B" w14:textId="77777777" w:rsidR="00242724" w:rsidRPr="00EE4041" w:rsidRDefault="00242724" w:rsidP="00CC3C39">
      <w:pPr>
        <w:spacing w:line="480" w:lineRule="auto"/>
        <w:rPr>
          <w:sz w:val="24"/>
          <w:szCs w:val="24"/>
        </w:rPr>
      </w:pPr>
      <w:r w:rsidRPr="00EE4041">
        <w:rPr>
          <w:rFonts w:eastAsia="SimSun" w:cs="Times New Roman"/>
          <w:b/>
          <w:sz w:val="24"/>
          <w:szCs w:val="24"/>
          <w:lang w:eastAsia="zh-CN"/>
        </w:rPr>
        <w:t>Keywords:</w:t>
      </w:r>
      <w:r w:rsidRPr="00EE4041">
        <w:rPr>
          <w:rFonts w:eastAsia="SimSun" w:cs="Times New Roman"/>
          <w:sz w:val="24"/>
          <w:szCs w:val="24"/>
          <w:lang w:eastAsia="zh-CN"/>
        </w:rPr>
        <w:t xml:space="preserve"> </w:t>
      </w:r>
      <w:r w:rsidR="00500E0C">
        <w:rPr>
          <w:rFonts w:eastAsia="SimSun" w:cs="Times New Roman"/>
          <w:sz w:val="24"/>
          <w:szCs w:val="24"/>
          <w:lang w:eastAsia="zh-CN"/>
        </w:rPr>
        <w:t>p</w:t>
      </w:r>
      <w:r w:rsidRPr="00EE4041">
        <w:rPr>
          <w:rFonts w:eastAsia="SimSun" w:cs="Times New Roman"/>
          <w:sz w:val="24"/>
          <w:szCs w:val="24"/>
          <w:lang w:eastAsia="zh-CN"/>
        </w:rPr>
        <w:t xml:space="preserve">lexin, prostate cancer, </w:t>
      </w:r>
      <w:proofErr w:type="spellStart"/>
      <w:r w:rsidRPr="00EE4041">
        <w:rPr>
          <w:rFonts w:eastAsia="SimSun" w:cs="Times New Roman"/>
          <w:sz w:val="24"/>
          <w:szCs w:val="24"/>
          <w:lang w:eastAsia="zh-CN"/>
        </w:rPr>
        <w:t>semaphorin</w:t>
      </w:r>
      <w:proofErr w:type="spellEnd"/>
      <w:r w:rsidRPr="00EE4041">
        <w:rPr>
          <w:rFonts w:eastAsia="SimSun" w:cs="Times New Roman"/>
          <w:sz w:val="24"/>
          <w:szCs w:val="24"/>
          <w:lang w:eastAsia="zh-CN"/>
        </w:rPr>
        <w:t xml:space="preserve">, </w:t>
      </w:r>
      <w:r w:rsidR="00500E0C">
        <w:rPr>
          <w:rFonts w:eastAsia="SimSun" w:cs="Times New Roman"/>
          <w:sz w:val="24"/>
          <w:szCs w:val="24"/>
          <w:lang w:eastAsia="zh-CN"/>
        </w:rPr>
        <w:t>a</w:t>
      </w:r>
      <w:r w:rsidRPr="00EE4041">
        <w:rPr>
          <w:rFonts w:eastAsia="SimSun" w:cs="Times New Roman"/>
          <w:sz w:val="24"/>
          <w:szCs w:val="24"/>
          <w:lang w:eastAsia="zh-CN"/>
        </w:rPr>
        <w:t>ndrogen receptor</w:t>
      </w:r>
    </w:p>
    <w:p w14:paraId="48094972" w14:textId="77777777" w:rsidR="00242724" w:rsidRPr="00EE4041" w:rsidRDefault="00242724" w:rsidP="00CC3C39">
      <w:pPr>
        <w:spacing w:line="480" w:lineRule="auto"/>
        <w:rPr>
          <w:sz w:val="24"/>
          <w:szCs w:val="24"/>
        </w:rPr>
      </w:pPr>
    </w:p>
    <w:p w14:paraId="27538809" w14:textId="77777777" w:rsidR="00C42A76" w:rsidRPr="00EE4041" w:rsidRDefault="00C42A76" w:rsidP="00CC3C39">
      <w:pPr>
        <w:spacing w:after="0" w:line="480" w:lineRule="auto"/>
        <w:rPr>
          <w:rFonts w:eastAsia="SimSun" w:cs="Times New Roman"/>
          <w:sz w:val="24"/>
          <w:szCs w:val="24"/>
          <w:lang w:eastAsia="zh-CN"/>
        </w:rPr>
      </w:pPr>
      <w:r w:rsidRPr="00EE4041">
        <w:rPr>
          <w:rFonts w:eastAsia="SimSun" w:cs="Times New Roman"/>
          <w:sz w:val="24"/>
          <w:szCs w:val="24"/>
          <w:lang w:eastAsia="zh-CN"/>
        </w:rPr>
        <w:t xml:space="preserve">Running title: </w:t>
      </w:r>
      <w:r w:rsidR="00BB5054">
        <w:rPr>
          <w:rFonts w:eastAsia="SimSun" w:cs="Times New Roman"/>
          <w:sz w:val="24"/>
          <w:szCs w:val="24"/>
          <w:lang w:eastAsia="zh-CN"/>
        </w:rPr>
        <w:t xml:space="preserve"> Plexin-B1 and androgen receptor signalling</w:t>
      </w:r>
    </w:p>
    <w:p w14:paraId="4A969125" w14:textId="77777777" w:rsidR="00D0399A" w:rsidRPr="00EE4041" w:rsidRDefault="00D0399A" w:rsidP="00CC3C39">
      <w:pPr>
        <w:spacing w:line="480" w:lineRule="auto"/>
        <w:rPr>
          <w:b/>
          <w:sz w:val="24"/>
          <w:szCs w:val="24"/>
        </w:rPr>
      </w:pPr>
    </w:p>
    <w:p w14:paraId="0D4B040C" w14:textId="77777777" w:rsidR="00821E7E" w:rsidRPr="00EE4041" w:rsidRDefault="00821E7E" w:rsidP="00CC3C39">
      <w:pPr>
        <w:spacing w:line="480" w:lineRule="auto"/>
        <w:rPr>
          <w:b/>
          <w:sz w:val="24"/>
          <w:szCs w:val="24"/>
        </w:rPr>
      </w:pPr>
      <w:r w:rsidRPr="00EE4041">
        <w:rPr>
          <w:b/>
          <w:sz w:val="24"/>
          <w:szCs w:val="24"/>
        </w:rPr>
        <w:t>Abstract</w:t>
      </w:r>
    </w:p>
    <w:p w14:paraId="11E6FE67" w14:textId="77777777" w:rsidR="00D0399A" w:rsidRPr="00EE4041" w:rsidRDefault="00977E26" w:rsidP="00CC3C39">
      <w:pPr>
        <w:spacing w:line="480" w:lineRule="auto"/>
        <w:rPr>
          <w:sz w:val="24"/>
          <w:szCs w:val="24"/>
        </w:rPr>
      </w:pPr>
      <w:proofErr w:type="spellStart"/>
      <w:r w:rsidRPr="00EE4041">
        <w:rPr>
          <w:sz w:val="24"/>
          <w:szCs w:val="24"/>
        </w:rPr>
        <w:t>Semaphorins</w:t>
      </w:r>
      <w:proofErr w:type="spellEnd"/>
      <w:r w:rsidRPr="00EE4041">
        <w:rPr>
          <w:sz w:val="24"/>
          <w:szCs w:val="24"/>
        </w:rPr>
        <w:t xml:space="preserve"> and their receptors, </w:t>
      </w:r>
      <w:r w:rsidR="00791431" w:rsidRPr="00EE4041">
        <w:rPr>
          <w:sz w:val="24"/>
          <w:szCs w:val="24"/>
        </w:rPr>
        <w:t>p</w:t>
      </w:r>
      <w:r w:rsidR="00821E7E" w:rsidRPr="00EE4041">
        <w:rPr>
          <w:sz w:val="24"/>
          <w:szCs w:val="24"/>
        </w:rPr>
        <w:t>lexin</w:t>
      </w:r>
      <w:r w:rsidRPr="00EE4041">
        <w:rPr>
          <w:sz w:val="24"/>
          <w:szCs w:val="24"/>
        </w:rPr>
        <w:t>s</w:t>
      </w:r>
      <w:r w:rsidR="00821E7E" w:rsidRPr="00EE4041">
        <w:rPr>
          <w:sz w:val="24"/>
          <w:szCs w:val="24"/>
        </w:rPr>
        <w:t xml:space="preserve"> have </w:t>
      </w:r>
      <w:r w:rsidRPr="00EE4041">
        <w:rPr>
          <w:sz w:val="24"/>
          <w:szCs w:val="24"/>
        </w:rPr>
        <w:t>diverse</w:t>
      </w:r>
      <w:r w:rsidR="00821E7E" w:rsidRPr="00EE4041">
        <w:rPr>
          <w:sz w:val="24"/>
          <w:szCs w:val="24"/>
        </w:rPr>
        <w:t xml:space="preserve"> role</w:t>
      </w:r>
      <w:r w:rsidRPr="00EE4041">
        <w:rPr>
          <w:sz w:val="24"/>
          <w:szCs w:val="24"/>
        </w:rPr>
        <w:t>s</w:t>
      </w:r>
      <w:r w:rsidR="00821E7E" w:rsidRPr="00EE4041">
        <w:rPr>
          <w:sz w:val="24"/>
          <w:szCs w:val="24"/>
        </w:rPr>
        <w:t xml:space="preserve"> in many cancers </w:t>
      </w:r>
      <w:r w:rsidR="00136F5F" w:rsidRPr="00EE4041">
        <w:rPr>
          <w:sz w:val="24"/>
          <w:szCs w:val="24"/>
        </w:rPr>
        <w:t>affecting</w:t>
      </w:r>
      <w:r w:rsidR="00821E7E" w:rsidRPr="00EE4041">
        <w:rPr>
          <w:sz w:val="24"/>
          <w:szCs w:val="24"/>
        </w:rPr>
        <w:t xml:space="preserve"> tumour growth</w:t>
      </w:r>
      <w:r w:rsidRPr="00EE4041">
        <w:rPr>
          <w:sz w:val="24"/>
          <w:szCs w:val="24"/>
        </w:rPr>
        <w:t>,</w:t>
      </w:r>
      <w:r w:rsidR="0051411B" w:rsidRPr="00EE4041">
        <w:rPr>
          <w:sz w:val="24"/>
          <w:szCs w:val="24"/>
        </w:rPr>
        <w:t xml:space="preserve"> m</w:t>
      </w:r>
      <w:r w:rsidR="00821E7E" w:rsidRPr="00EE4041">
        <w:rPr>
          <w:sz w:val="24"/>
          <w:szCs w:val="24"/>
        </w:rPr>
        <w:t xml:space="preserve">etastasis and angiogenesis. </w:t>
      </w:r>
      <w:r w:rsidR="008D1621" w:rsidRPr="00EE4041">
        <w:rPr>
          <w:sz w:val="24"/>
          <w:szCs w:val="24"/>
        </w:rPr>
        <w:t>Plexin-B1</w:t>
      </w:r>
      <w:r w:rsidR="00821E7E" w:rsidRPr="00EE4041">
        <w:rPr>
          <w:sz w:val="24"/>
          <w:szCs w:val="24"/>
        </w:rPr>
        <w:t>, the receptor for sema</w:t>
      </w:r>
      <w:r w:rsidR="007854DA" w:rsidRPr="00EE4041">
        <w:rPr>
          <w:sz w:val="24"/>
          <w:szCs w:val="24"/>
        </w:rPr>
        <w:t>phorin</w:t>
      </w:r>
      <w:r w:rsidR="00821E7E" w:rsidRPr="00EE4041">
        <w:rPr>
          <w:sz w:val="24"/>
          <w:szCs w:val="24"/>
        </w:rPr>
        <w:t>4D</w:t>
      </w:r>
      <w:r w:rsidR="007854DA" w:rsidRPr="00EE4041">
        <w:rPr>
          <w:sz w:val="24"/>
          <w:szCs w:val="24"/>
        </w:rPr>
        <w:t xml:space="preserve"> (Sema4D)</w:t>
      </w:r>
      <w:r w:rsidR="00821E7E" w:rsidRPr="00EE4041">
        <w:rPr>
          <w:sz w:val="24"/>
          <w:szCs w:val="24"/>
        </w:rPr>
        <w:t xml:space="preserve">, </w:t>
      </w:r>
      <w:r w:rsidRPr="00EE4041">
        <w:rPr>
          <w:sz w:val="24"/>
          <w:szCs w:val="24"/>
        </w:rPr>
        <w:t xml:space="preserve">has been implicated </w:t>
      </w:r>
      <w:r w:rsidR="00821E7E" w:rsidRPr="00EE4041">
        <w:rPr>
          <w:sz w:val="24"/>
          <w:szCs w:val="24"/>
        </w:rPr>
        <w:t xml:space="preserve">in prostate cancer where mutation of the gene and overexpression of the protein occur.  It is not clear however which of the </w:t>
      </w:r>
      <w:r w:rsidR="00791431" w:rsidRPr="00EE4041">
        <w:rPr>
          <w:sz w:val="24"/>
          <w:szCs w:val="24"/>
        </w:rPr>
        <w:t>several</w:t>
      </w:r>
      <w:r w:rsidR="00821E7E" w:rsidRPr="00EE4041">
        <w:rPr>
          <w:sz w:val="24"/>
          <w:szCs w:val="24"/>
        </w:rPr>
        <w:t xml:space="preserve"> </w:t>
      </w:r>
      <w:r w:rsidR="00E129DD" w:rsidRPr="00EE4041">
        <w:rPr>
          <w:sz w:val="24"/>
          <w:szCs w:val="24"/>
        </w:rPr>
        <w:t>Sema4D</w:t>
      </w:r>
      <w:r w:rsidR="00791431" w:rsidRPr="00EE4041">
        <w:rPr>
          <w:sz w:val="24"/>
          <w:szCs w:val="24"/>
        </w:rPr>
        <w:t>-</w:t>
      </w:r>
      <w:r w:rsidR="00821E7E" w:rsidRPr="00EE4041">
        <w:rPr>
          <w:sz w:val="24"/>
          <w:szCs w:val="24"/>
        </w:rPr>
        <w:t xml:space="preserve">activated </w:t>
      </w:r>
      <w:r w:rsidR="00651CCB">
        <w:rPr>
          <w:sz w:val="24"/>
          <w:szCs w:val="24"/>
        </w:rPr>
        <w:t>signalling</w:t>
      </w:r>
      <w:r w:rsidR="00791431" w:rsidRPr="00EE4041">
        <w:rPr>
          <w:sz w:val="24"/>
          <w:szCs w:val="24"/>
        </w:rPr>
        <w:t xml:space="preserve"> </w:t>
      </w:r>
      <w:r w:rsidR="00821E7E" w:rsidRPr="00EE4041">
        <w:rPr>
          <w:sz w:val="24"/>
          <w:szCs w:val="24"/>
        </w:rPr>
        <w:t xml:space="preserve">pathways downstream of </w:t>
      </w:r>
      <w:r w:rsidR="008D1621" w:rsidRPr="00EE4041">
        <w:rPr>
          <w:sz w:val="24"/>
          <w:szCs w:val="24"/>
        </w:rPr>
        <w:t>plexin-B1</w:t>
      </w:r>
      <w:r w:rsidR="00821E7E" w:rsidRPr="00EE4041">
        <w:rPr>
          <w:sz w:val="24"/>
          <w:szCs w:val="24"/>
        </w:rPr>
        <w:t xml:space="preserve"> </w:t>
      </w:r>
      <w:r w:rsidR="00791431" w:rsidRPr="00EE4041">
        <w:rPr>
          <w:sz w:val="24"/>
          <w:szCs w:val="24"/>
        </w:rPr>
        <w:t>function in</w:t>
      </w:r>
      <w:r w:rsidR="00821E7E" w:rsidRPr="00EE4041">
        <w:rPr>
          <w:sz w:val="24"/>
          <w:szCs w:val="24"/>
        </w:rPr>
        <w:t xml:space="preserve"> prostate cancer progres</w:t>
      </w:r>
      <w:r w:rsidR="00791431" w:rsidRPr="00EE4041">
        <w:rPr>
          <w:sz w:val="24"/>
          <w:szCs w:val="24"/>
        </w:rPr>
        <w:t>sion</w:t>
      </w:r>
      <w:r w:rsidR="00821E7E" w:rsidRPr="00EE4041">
        <w:rPr>
          <w:sz w:val="24"/>
          <w:szCs w:val="24"/>
        </w:rPr>
        <w:t xml:space="preserve">. </w:t>
      </w:r>
      <w:r w:rsidR="00D0399A" w:rsidRPr="00EE4041">
        <w:rPr>
          <w:sz w:val="24"/>
          <w:szCs w:val="24"/>
        </w:rPr>
        <w:t>We show here that Sema4D/</w:t>
      </w:r>
      <w:r w:rsidR="008D1621" w:rsidRPr="00EE4041">
        <w:rPr>
          <w:sz w:val="24"/>
          <w:szCs w:val="24"/>
        </w:rPr>
        <w:t>plexin-B1</w:t>
      </w:r>
      <w:r w:rsidR="00D0399A" w:rsidRPr="00EE4041">
        <w:rPr>
          <w:sz w:val="24"/>
          <w:szCs w:val="24"/>
        </w:rPr>
        <w:t xml:space="preserve"> increases the expression of androgen-responsive genes and activates the transcriptional activity of the androgen receptor. Activation of </w:t>
      </w:r>
      <w:r w:rsidR="008D1621" w:rsidRPr="00EE4041">
        <w:rPr>
          <w:sz w:val="24"/>
          <w:szCs w:val="24"/>
        </w:rPr>
        <w:t>plexin-B1</w:t>
      </w:r>
      <w:r w:rsidR="00D0399A" w:rsidRPr="00EE4041">
        <w:rPr>
          <w:sz w:val="24"/>
          <w:szCs w:val="24"/>
        </w:rPr>
        <w:t xml:space="preserve"> results in phosphorylation of the androgen receptor at Ser</w:t>
      </w:r>
      <w:r w:rsidR="00E2380A">
        <w:rPr>
          <w:sz w:val="24"/>
          <w:szCs w:val="24"/>
        </w:rPr>
        <w:t xml:space="preserve">ine </w:t>
      </w:r>
      <w:r w:rsidR="00D0399A" w:rsidRPr="00EE4041">
        <w:rPr>
          <w:sz w:val="24"/>
          <w:szCs w:val="24"/>
        </w:rPr>
        <w:t>81, a site which is phosphorylated by nuclear kinases. Cell fractionation and immunocytochemistry studies demonstrated that the proportion of cells with AR in the nucleus increases significantly upon Sema4D treatment. The N-terminal (AF-1) domain of AR, which contains binding sites for transcription regulators, is not required for this response. Depletion of AR suppressed Sema4D-induced anchorage-independent growth of LNCaP and LNCaP-LN3 cells, demonstrating the functional significance of these findings. These results show that Sema4D/</w:t>
      </w:r>
      <w:r w:rsidR="008D1621" w:rsidRPr="00EE4041">
        <w:rPr>
          <w:sz w:val="24"/>
          <w:szCs w:val="24"/>
        </w:rPr>
        <w:t>plexin-B1</w:t>
      </w:r>
      <w:r w:rsidR="00D0399A" w:rsidRPr="00EE4041">
        <w:rPr>
          <w:sz w:val="24"/>
          <w:szCs w:val="24"/>
        </w:rPr>
        <w:t xml:space="preserve"> </w:t>
      </w:r>
      <w:r w:rsidR="00651CCB">
        <w:rPr>
          <w:sz w:val="24"/>
          <w:szCs w:val="24"/>
        </w:rPr>
        <w:t>signalling</w:t>
      </w:r>
      <w:r w:rsidR="00D0399A" w:rsidRPr="00EE4041">
        <w:rPr>
          <w:sz w:val="24"/>
          <w:szCs w:val="24"/>
        </w:rPr>
        <w:t xml:space="preserve"> promotes the translocation of the androgen receptor to the nucleus and thereby enhances AR transcriptional activity. </w:t>
      </w:r>
      <w:r w:rsidR="008D1621" w:rsidRPr="00EE4041">
        <w:rPr>
          <w:sz w:val="24"/>
          <w:szCs w:val="24"/>
        </w:rPr>
        <w:t>Plexin-B1</w:t>
      </w:r>
      <w:r w:rsidR="00D0399A" w:rsidRPr="00EE4041">
        <w:rPr>
          <w:sz w:val="24"/>
          <w:szCs w:val="24"/>
        </w:rPr>
        <w:t xml:space="preserve"> is therefore a promising target for cancer therapy especially in low androgen situations such as those imposed by </w:t>
      </w:r>
      <w:r w:rsidR="00D0399A" w:rsidRPr="00EE4041">
        <w:rPr>
          <w:rFonts w:eastAsia="Times New Roman" w:cs="Times New Roman"/>
          <w:sz w:val="24"/>
          <w:szCs w:val="24"/>
          <w:lang w:eastAsia="en-GB"/>
        </w:rPr>
        <w:t xml:space="preserve">androgen deprivation therapy. </w:t>
      </w:r>
    </w:p>
    <w:p w14:paraId="65BA782D" w14:textId="77777777" w:rsidR="00D0399A" w:rsidRPr="00EE4041" w:rsidRDefault="00D0399A" w:rsidP="00CC3C39">
      <w:pPr>
        <w:spacing w:line="480" w:lineRule="auto"/>
        <w:rPr>
          <w:rFonts w:eastAsia="Times New Roman" w:cs="Times New Roman"/>
          <w:b/>
          <w:sz w:val="24"/>
          <w:szCs w:val="24"/>
          <w:lang w:eastAsia="en-GB"/>
        </w:rPr>
      </w:pPr>
    </w:p>
    <w:p w14:paraId="3DA1507B" w14:textId="77777777" w:rsidR="00BB5054" w:rsidRDefault="00BB5054" w:rsidP="00CC3C39">
      <w:pPr>
        <w:spacing w:line="480" w:lineRule="auto"/>
        <w:rPr>
          <w:rFonts w:eastAsia="Times New Roman" w:cs="Times New Roman"/>
          <w:b/>
          <w:sz w:val="24"/>
          <w:szCs w:val="24"/>
          <w:lang w:eastAsia="en-GB"/>
        </w:rPr>
      </w:pPr>
    </w:p>
    <w:p w14:paraId="70995B5E" w14:textId="77777777" w:rsidR="004822B3" w:rsidRPr="00EE4041" w:rsidRDefault="004822B3" w:rsidP="00CC3C39">
      <w:pPr>
        <w:spacing w:line="480" w:lineRule="auto"/>
        <w:rPr>
          <w:rFonts w:eastAsia="Times New Roman" w:cs="Times New Roman"/>
          <w:b/>
          <w:sz w:val="24"/>
          <w:szCs w:val="24"/>
          <w:lang w:eastAsia="en-GB"/>
        </w:rPr>
      </w:pPr>
      <w:r w:rsidRPr="00EE4041">
        <w:rPr>
          <w:rFonts w:eastAsia="Times New Roman" w:cs="Times New Roman"/>
          <w:b/>
          <w:sz w:val="24"/>
          <w:szCs w:val="24"/>
          <w:lang w:eastAsia="en-GB"/>
        </w:rPr>
        <w:lastRenderedPageBreak/>
        <w:t>Intro</w:t>
      </w:r>
      <w:r w:rsidR="00BD5142" w:rsidRPr="00EE4041">
        <w:rPr>
          <w:rFonts w:eastAsia="Times New Roman" w:cs="Times New Roman"/>
          <w:b/>
          <w:sz w:val="24"/>
          <w:szCs w:val="24"/>
          <w:lang w:eastAsia="en-GB"/>
        </w:rPr>
        <w:t>duction</w:t>
      </w:r>
    </w:p>
    <w:p w14:paraId="46531970" w14:textId="77777777" w:rsidR="00396C22" w:rsidRPr="00EE4041" w:rsidRDefault="00396C22" w:rsidP="00BB5054">
      <w:pPr>
        <w:spacing w:after="0" w:line="480" w:lineRule="auto"/>
        <w:rPr>
          <w:rFonts w:eastAsia="Times New Roman" w:cs="Times New Roman"/>
          <w:sz w:val="24"/>
          <w:szCs w:val="24"/>
          <w:lang w:eastAsia="en-GB"/>
        </w:rPr>
      </w:pPr>
      <w:r w:rsidRPr="00EE4041">
        <w:rPr>
          <w:rFonts w:eastAsia="Times New Roman" w:cs="Times New Roman"/>
          <w:sz w:val="24"/>
          <w:szCs w:val="24"/>
          <w:lang w:eastAsia="en-GB"/>
        </w:rPr>
        <w:t xml:space="preserve">Prostate cancer is curable when localised </w:t>
      </w:r>
      <w:r w:rsidR="00C95DB5" w:rsidRPr="00EE4041">
        <w:rPr>
          <w:rFonts w:eastAsia="Times New Roman" w:cs="Times New Roman"/>
          <w:sz w:val="24"/>
          <w:szCs w:val="24"/>
          <w:lang w:eastAsia="en-GB"/>
        </w:rPr>
        <w:t xml:space="preserve">to the prostate </w:t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but incurable once it has </w:t>
      </w:r>
      <w:r w:rsidR="00C95DB5" w:rsidRPr="00EE4041">
        <w:rPr>
          <w:rFonts w:eastAsia="Times New Roman" w:cs="Times New Roman"/>
          <w:sz w:val="24"/>
          <w:szCs w:val="24"/>
          <w:lang w:eastAsia="en-GB"/>
        </w:rPr>
        <w:t>metastasised</w:t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, highlighting the need for therapies inhibiting the spread of prostate cancer. Androgen receptor (AR) </w:t>
      </w:r>
      <w:r w:rsidR="00651CCB">
        <w:rPr>
          <w:rFonts w:eastAsia="Times New Roman" w:cs="Times New Roman"/>
          <w:sz w:val="24"/>
          <w:szCs w:val="24"/>
          <w:lang w:eastAsia="en-GB"/>
        </w:rPr>
        <w:t>signalling</w:t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 is critical to the progression of prostate cancer and patients with metastatic prostate cancer respond initially to androgen deprivation therapy (ADT). However, castrate-resistant prostate cancer (CRPC) generally resumes after 2-3yrs of ADT due to androgen independent reactivation of the AR pathway. </w:t>
      </w:r>
    </w:p>
    <w:p w14:paraId="7D03B3ED" w14:textId="77777777" w:rsidR="00E2380A" w:rsidRDefault="00E2380A" w:rsidP="00BB5054">
      <w:pPr>
        <w:spacing w:after="0" w:line="480" w:lineRule="auto"/>
        <w:rPr>
          <w:rFonts w:eastAsia="Times New Roman" w:cs="Times New Roman"/>
          <w:sz w:val="24"/>
          <w:szCs w:val="24"/>
          <w:lang w:eastAsia="en-GB"/>
        </w:rPr>
      </w:pPr>
    </w:p>
    <w:p w14:paraId="121A8DED" w14:textId="77777777" w:rsidR="00396C22" w:rsidRPr="00EE4041" w:rsidRDefault="00396C22" w:rsidP="00BB5054">
      <w:pPr>
        <w:spacing w:after="0" w:line="480" w:lineRule="auto"/>
        <w:rPr>
          <w:rFonts w:eastAsia="Times New Roman" w:cs="Times New Roman"/>
          <w:sz w:val="24"/>
          <w:szCs w:val="24"/>
          <w:lang w:eastAsia="en-GB"/>
        </w:rPr>
      </w:pPr>
      <w:r w:rsidRPr="00EE4041">
        <w:rPr>
          <w:rFonts w:eastAsia="Times New Roman" w:cs="Times New Roman"/>
          <w:sz w:val="24"/>
          <w:szCs w:val="24"/>
          <w:lang w:eastAsia="en-GB"/>
        </w:rPr>
        <w:t>Plexins are transmembrane receptors for semaphorins</w:t>
      </w:r>
      <w:r w:rsidR="00F17959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PFJlZm1hbj48Q2l0ZT48QXV0aG9yPlRhbWFnbm9uZTwvQXV0aG9yPjxZZWFyPjE5OTk8L1llYXI+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PFJlZm1hbj48Q2l0ZT48QXV0aG9yPlRhbWFnbm9uZTwvQXV0aG9yPjxZZWFyPjE5OTk8L1llYXI+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F17959" w:rsidRPr="00EE4041">
        <w:rPr>
          <w:rFonts w:eastAsia="Times New Roman" w:cs="Times New Roman"/>
          <w:sz w:val="24"/>
          <w:szCs w:val="24"/>
          <w:lang w:eastAsia="en-GB"/>
        </w:rPr>
      </w:r>
      <w:r w:rsidR="00F17959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F17959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1</w:t>
      </w:r>
      <w:r w:rsidR="00F17959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, which act as chemotactic cues for cell movement. </w:t>
      </w:r>
      <w:r w:rsidR="008D1621"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977E26" w:rsidRPr="00EE4041">
        <w:rPr>
          <w:rFonts w:eastAsia="Times New Roman" w:cs="Times New Roman"/>
          <w:sz w:val="24"/>
          <w:szCs w:val="24"/>
          <w:lang w:eastAsia="en-GB"/>
        </w:rPr>
        <w:t>,</w:t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 a receptor for semaphorin4D</w:t>
      </w:r>
      <w:r w:rsidR="00E2380A">
        <w:rPr>
          <w:rFonts w:eastAsia="Times New Roman" w:cs="Times New Roman"/>
          <w:sz w:val="24"/>
          <w:szCs w:val="24"/>
          <w:lang w:eastAsia="en-GB"/>
        </w:rPr>
        <w:t xml:space="preserve"> (Sema4D)</w:t>
      </w:r>
      <w:r w:rsidRPr="00EE4041">
        <w:rPr>
          <w:rFonts w:eastAsia="Times New Roman" w:cs="Times New Roman"/>
          <w:sz w:val="24"/>
          <w:szCs w:val="24"/>
          <w:lang w:eastAsia="en-GB"/>
        </w:rPr>
        <w:t>, activates the oncogenes ErbB2</w:t>
      </w:r>
      <w:r w:rsidR="00136F5F" w:rsidRPr="00EE4041">
        <w:rPr>
          <w:rFonts w:eastAsia="Times New Roman" w:cs="Times New Roman"/>
          <w:sz w:val="24"/>
          <w:szCs w:val="24"/>
          <w:lang w:eastAsia="en-GB"/>
        </w:rPr>
        <w:fldChar w:fldCharType="begin"/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&lt;Refman&gt;&lt;Cite&gt;&lt;Author&gt;Swiercz&lt;/Author&gt;&lt;Year&gt;2004&lt;/Year&gt;&lt;RecNum&gt;65&lt;/RecNum&gt;&lt;IDText&gt;Plexin-B1/RhoGEF-mediated RhoA activation involves the receptor tyrosine kinase ErbB-2&lt;/IDText&gt;&lt;MDL Ref_Type="Journal"&gt;&lt;Ref_Type&gt;Journal&lt;/Ref_Type&gt;&lt;Ref_ID&gt;65&lt;/Ref_ID&gt;&lt;Title_Primary&gt;Plexin-B1/RhoGEF-mediated RhoA activation involves the receptor tyrosine kinase ErbB-2&lt;/Title_Primary&gt;&lt;Authors_Primary&gt;Swiercz,J.M.&lt;/Authors_Primary&gt;&lt;Authors_Primary&gt;Kuner,R.&lt;/Authors_Primary&gt;&lt;Authors_Primary&gt;Offermanns,S.&lt;/Authors_Primary&gt;&lt;Date_Primary&gt;2004/6/21&lt;/Date_Primary&gt;&lt;Keywords&gt;Alkaline Phosphatase&lt;/Keywords&gt;&lt;Keywords&gt;Animals&lt;/Keywords&gt;&lt;Keywords&gt;Cell Division&lt;/Keywords&gt;&lt;Keywords&gt;Cercopithecus aethiops&lt;/Keywords&gt;&lt;Keywords&gt;Chromatography,Affinity&lt;/Keywords&gt;&lt;Keywords&gt;Cos Cells&lt;/Keywords&gt;&lt;Keywords&gt;Enzyme Activation&lt;/Keywords&gt;&lt;Keywords&gt;Germany&lt;/Keywords&gt;&lt;Keywords&gt;Guanine Nucleotide Exchange Factors&lt;/Keywords&gt;&lt;Keywords&gt;HeLa Cells&lt;/Keywords&gt;&lt;Keywords&gt;Humans&lt;/Keywords&gt;&lt;Keywords&gt;metabolism&lt;/Keywords&gt;&lt;Keywords&gt;Nerve Tissue Proteins&lt;/Keywords&gt;&lt;Keywords&gt;Neurons&lt;/Keywords&gt;&lt;Keywords&gt;pharmacology&lt;/Keywords&gt;&lt;Keywords&gt;Phosphorylation&lt;/Keywords&gt;&lt;Keywords&gt;Receptor,erbB-2&lt;/Keywords&gt;&lt;Keywords&gt;Receptors,Cell Surface&lt;/Keywords&gt;&lt;Keywords&gt;Rho Guanine Nucleotide Exchange Factors&lt;/Keywords&gt;&lt;Keywords&gt;rhoA GTP-Binding Protein&lt;/Keywords&gt;&lt;Keywords&gt;Semaphorins&lt;/Keywords&gt;&lt;Keywords&gt;Signal Transduction&lt;/Keywords&gt;&lt;Reprint&gt;Not in File&lt;/Reprint&gt;&lt;Start_Page&gt;869&lt;/Start_Page&gt;&lt;End_Page&gt;880&lt;/End_Page&gt;&lt;Periodical&gt;J.Cell Biol.&lt;/Periodical&gt;&lt;Volume&gt;165&lt;/Volume&gt;&lt;Issue&gt;6&lt;/Issue&gt;&lt;User_Def_5&gt;PMC2172401&lt;/User_Def_5&gt;&lt;Misc_3&gt;10.1083/jcb.200312094 [doi];jcb.200312094 [pii]&lt;/Misc_3&gt;&lt;Address&gt;Institute of Pharmacology, University of Heidelberg, Im Neuenheimer Feld 366, 69120 Heidelberg, Germany&lt;/Address&gt;&lt;Web_URL&gt;PM:15210733&lt;/Web_URL&gt;&lt;ZZ_JournalStdAbbrev&gt;&lt;f name="System"&gt;J.Cell Biol.&lt;/f&gt;&lt;/ZZ_JournalStdAbbrev&gt;&lt;ZZ_WorkformID&gt;1&lt;/ZZ_WorkformID&gt;&lt;/MDL&gt;&lt;/Cite&gt;&lt;/Refman&gt;</w:instrText>
      </w:r>
      <w:r w:rsidR="00136F5F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136F5F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2</w:t>
      </w:r>
      <w:r w:rsidR="00136F5F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 and c-Met</w: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PFJlZm1hbj48Q2l0ZT48QXV0aG9yPkdpb3JkYW5vPC9BdXRob3I+PFllYXI+MjAwMjwvWWVhcj48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PFJlZm1hbj48Q2l0ZT48QXV0aG9yPkdpb3JkYW5vPC9BdXRob3I+PFllYXI+MjAwMjwvWWVhcj48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FC53FD" w:rsidRPr="00EE4041">
        <w:rPr>
          <w:rFonts w:eastAsia="Times New Roman" w:cs="Times New Roman"/>
          <w:sz w:val="24"/>
          <w:szCs w:val="24"/>
          <w:lang w:eastAsia="en-GB"/>
        </w:rPr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FC53FD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3</w: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 and regulates the small GTPases Rac</w:t>
      </w:r>
      <w:r w:rsidR="00136F5F" w:rsidRPr="00EE4041">
        <w:rPr>
          <w:rFonts w:eastAsia="Times New Roman" w:cs="Times New Roman"/>
          <w:sz w:val="24"/>
          <w:szCs w:val="24"/>
          <w:lang w:eastAsia="en-GB"/>
        </w:rPr>
        <w:fldChar w:fldCharType="begin"/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&lt;Refman&gt;&lt;Cite&gt;&lt;Author&gt;Vikis&lt;/Author&gt;&lt;Year&gt;2000&lt;/Year&gt;&lt;RecNum&gt;69&lt;/RecNum&gt;&lt;IDText&gt;The semaphorin receptor plexin-B1 specifically interacts with active Rac in a ligand-dependent manner&lt;/IDText&gt;&lt;MDL Ref_Type="Journal"&gt;&lt;Ref_Type&gt;Journal&lt;/Ref_Type&gt;&lt;Ref_ID&gt;69&lt;/Ref_ID&gt;&lt;Title_Primary&gt;The semaphorin receptor plexin-B1 specifically interacts with active Rac in a ligand-dependent manner&lt;/Title_Primary&gt;&lt;Authors_Primary&gt;Vikis,H.G.&lt;/Authors_Primary&gt;&lt;Authors_Primary&gt;Li,W.&lt;/Authors_Primary&gt;&lt;Authors_Primary&gt;He,Z.&lt;/Authors_Primary&gt;&lt;Authors_Primary&gt;Guan,K.L.&lt;/Authors_Primary&gt;&lt;Date_Primary&gt;2000/11/7&lt;/Date_Primary&gt;&lt;Keywords&gt;Amino Acid Motifs&lt;/Keywords&gt;&lt;Keywords&gt;Antigens,CD&lt;/Keywords&gt;&lt;Keywords&gt;Binding Sites&lt;/Keywords&gt;&lt;Keywords&gt;Cell Line&lt;/Keywords&gt;&lt;Keywords&gt;chemistry&lt;/Keywords&gt;&lt;Keywords&gt;Growth Cones&lt;/Keywords&gt;&lt;Keywords&gt;Humans&lt;/Keywords&gt;&lt;Keywords&gt;Ligands&lt;/Keywords&gt;&lt;Keywords&gt;Membrane Glycoproteins&lt;/Keywords&gt;&lt;Keywords&gt;metabolism&lt;/Keywords&gt;&lt;Keywords&gt;Nerve Tissue Proteins&lt;/Keywords&gt;&lt;Keywords&gt;Neuropilins&lt;/Keywords&gt;&lt;Keywords&gt;rac1 GTP-Binding Protein&lt;/Keywords&gt;&lt;Keywords&gt;Receptors,Cell Surface&lt;/Keywords&gt;&lt;Keywords&gt;Semaphorins&lt;/Keywords&gt;&lt;Keywords&gt;Signal Transduction&lt;/Keywords&gt;&lt;Keywords&gt;Structure-Activity Relationship&lt;/Keywords&gt;&lt;Reprint&gt;Not in File&lt;/Reprint&gt;&lt;Start_Page&gt;12457&lt;/Start_Page&gt;&lt;End_Page&gt;12462&lt;/End_Page&gt;&lt;Periodical&gt;Proc.Natl.Acad.Sci.U.S.A&lt;/Periodical&gt;&lt;Volume&gt;97&lt;/Volume&gt;&lt;Issue&gt;23&lt;/Issue&gt;&lt;User_Def_5&gt;PMC18785&lt;/User_Def_5&gt;&lt;Misc_3&gt;10.1073/pnas.220421797 [doi];220421797 [pii]&lt;/Misc_3&gt;&lt;Address&gt;Department of Biological Chemistry, University of Michigan Medical School, Ann Arbor, MI 48109, USA&lt;/Address&gt;&lt;Web_URL&gt;PM:11035813&lt;/Web_URL&gt;&lt;ZZ_JournalStdAbbrev&gt;&lt;f name="System"&gt;Proc.Natl.Acad.Sci.U.S.A&lt;/f&gt;&lt;/ZZ_JournalStdAbbrev&gt;&lt;ZZ_WorkformID&gt;1&lt;/ZZ_WorkformID&gt;&lt;/MDL&gt;&lt;/Cite&gt;&lt;/Refman&gt;</w:instrText>
      </w:r>
      <w:r w:rsidR="00136F5F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FC53FD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4</w:t>
      </w:r>
      <w:r w:rsidR="00136F5F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>, R-Ras</w: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PFJlZm1hbj48Q2l0ZT48QXV0aG9yPk9pbnVtYTwvQXV0aG9yPjxZZWFyPjIwMDQ8L1llYXI+PFJl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PFJlZm1hbj48Q2l0ZT48QXV0aG9yPk9pbnVtYTwvQXV0aG9yPjxZZWFyPjIwMDQ8L1llYXI+PFJl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FC53FD" w:rsidRPr="00EE4041">
        <w:rPr>
          <w:rFonts w:eastAsia="Times New Roman" w:cs="Times New Roman"/>
          <w:sz w:val="24"/>
          <w:szCs w:val="24"/>
          <w:lang w:eastAsia="en-GB"/>
        </w:rPr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FC53FD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5</w: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>, Rnd</w: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PFJlZm1hbj48Q2l0ZT48QXV0aG9yPk9pbnVtYTwvQXV0aG9yPjxZZWFyPjIwMDM8L1llYXI+PFJl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PFJlZm1hbj48Q2l0ZT48QXV0aG9yPk9pbnVtYTwvQXV0aG9yPjxZZWFyPjIwMDM8L1llYXI+PFJl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FC53FD" w:rsidRPr="00EE4041">
        <w:rPr>
          <w:rFonts w:eastAsia="Times New Roman" w:cs="Times New Roman"/>
          <w:sz w:val="24"/>
          <w:szCs w:val="24"/>
          <w:lang w:eastAsia="en-GB"/>
        </w:rPr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FC53FD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6</w: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>, Rho</w: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t>A</w: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PFJlZm1hbj48Q2l0ZT48QXV0aG9yPlN3aWVyY3o8L0F1dGhvcj48WWVhcj4yMDAyPC9ZZWFyPjxS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PFJlZm1hbj48Q2l0ZT48QXV0aG9yPlN3aWVyY3o8L0F1dGhvcj48WWVhcj4yMDAyPC9ZZWFyPjxS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FC53FD" w:rsidRPr="00EE4041">
        <w:rPr>
          <w:rFonts w:eastAsia="Times New Roman" w:cs="Times New Roman"/>
          <w:sz w:val="24"/>
          <w:szCs w:val="24"/>
          <w:lang w:eastAsia="en-GB"/>
        </w:rPr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FC53FD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7</w: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 and Rap1</w: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begin"/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&lt;Refman&gt;&lt;Cite&gt;&lt;Author&gt;Wang&lt;/Author&gt;&lt;Year&gt;2012&lt;/Year&gt;&lt;RecNum&gt;5&lt;/RecNum&gt;&lt;IDText&gt;Plexins are GTPase-activating proteins for Rap and are activated by induced dimerization&lt;/IDText&gt;&lt;MDL Ref_Type="Journal"&gt;&lt;Ref_Type&gt;Journal&lt;/Ref_Type&gt;&lt;Ref_ID&gt;5&lt;/Ref_ID&gt;&lt;Title_Primary&gt;Plexins are GTPase-activating proteins for Rap and are activated by induced dimerization&lt;/Title_Primary&gt;&lt;Authors_Primary&gt;Wang,Y.&lt;/Authors_Primary&gt;&lt;Authors_Primary&gt;He,H.&lt;/Authors_Primary&gt;&lt;Authors_Primary&gt;Srivastava,N.&lt;/Authors_Primary&gt;&lt;Authors_Primary&gt;Vikarunnessa,S.&lt;/Authors_Primary&gt;&lt;Authors_Primary&gt;Chen,Y.B.&lt;/Authors_Primary&gt;&lt;Authors_Primary&gt;Jiang,J.&lt;/Authors_Primary&gt;&lt;Authors_Primary&gt;Cowan,C.W.&lt;/Authors_Primary&gt;&lt;Authors_Primary&gt;Zhang,X.&lt;/Authors_Primary&gt;&lt;Date_Primary&gt;2012/1/17&lt;/Date_Primary&gt;&lt;Keywords&gt;Animals&lt;/Keywords&gt;&lt;Keywords&gt;Catalysis&lt;/Keywords&gt;&lt;Keywords&gt;Cell Adhesion Molecules&lt;/Keywords&gt;&lt;Keywords&gt;metabolism&lt;/Keywords&gt;&lt;Keywords&gt;Cytoplasm&lt;/Keywords&gt;&lt;Keywords&gt;DNA Mutational Analysis&lt;/Keywords&gt;&lt;Keywords&gt;Dimerization&lt;/Keywords&gt;&lt;Keywords&gt;GTP Phosphohydrolases&lt;/Keywords&gt;&lt;Keywords&gt;chemistry&lt;/Keywords&gt;&lt;Keywords&gt;Growth Cones&lt;/Keywords&gt;&lt;Keywords&gt;Humans&lt;/Keywords&gt;&lt;Keywords&gt;Mice&lt;/Keywords&gt;&lt;Keywords&gt;Models,Biological&lt;/Keywords&gt;&lt;Keywords&gt;Models,Molecular&lt;/Keywords&gt;&lt;Keywords&gt;Molecular Conformation&lt;/Keywords&gt;&lt;Keywords&gt;Nerve Tissue Proteins&lt;/Keywords&gt;&lt;Keywords&gt;Neurons&lt;/Keywords&gt;&lt;Keywords&gt;Semaphorins&lt;/Keywords&gt;&lt;Keywords&gt;Signal Transduction&lt;/Keywords&gt;&lt;Keywords&gt;rap GTP-Binding Proteins&lt;/Keywords&gt;&lt;Reprint&gt;Not in File&lt;/Reprint&gt;&lt;Start_Page&gt;ra6&lt;/Start_Page&gt;&lt;Periodical&gt;Sci.Signal.&lt;/Periodical&gt;&lt;Volume&gt;5&lt;/Volume&gt;&lt;Issue&gt;207&lt;/Issue&gt;&lt;User_Def_5&gt;PMC3413289&lt;/User_Def_5&gt;&lt;Misc_3&gt;5/207/ra6 [pii];10.1126/scisignal.2002636 [doi]&lt;/Misc_3&gt;&lt;Address&gt;Department of Pharmacology, University of Texas Southwestern Medical Center, Dallas, TX 75063, USA&lt;/Address&gt;&lt;Web_URL&gt;PM:22253263&lt;/Web_URL&gt;&lt;ZZ_JournalStdAbbrev&gt;&lt;f name="System"&gt;Sci.Signal.&lt;/f&gt;&lt;/ZZ_JournalStdAbbrev&gt;&lt;ZZ_WorkformID&gt;1&lt;/ZZ_WorkformID&gt;&lt;/MDL&gt;&lt;/Cite&gt;&lt;/Refman&gt;</w:instrTex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FC53FD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8</w:t>
      </w:r>
      <w:r w:rsidR="00FC53FD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, resulting in changes in the actin cytoskeleton and cell motility. </w:t>
      </w:r>
    </w:p>
    <w:p w14:paraId="1FC37645" w14:textId="77777777" w:rsidR="00E2380A" w:rsidRDefault="00E2380A" w:rsidP="00CC3C39">
      <w:pPr>
        <w:spacing w:before="20" w:after="20" w:line="480" w:lineRule="auto"/>
        <w:rPr>
          <w:rFonts w:eastAsia="Times New Roman" w:cs="Times New Roman"/>
          <w:sz w:val="24"/>
          <w:szCs w:val="24"/>
          <w:lang w:eastAsia="en-GB"/>
        </w:rPr>
      </w:pPr>
    </w:p>
    <w:p w14:paraId="289CFF3F" w14:textId="77777777" w:rsidR="00227714" w:rsidRPr="00EE4041" w:rsidRDefault="008D1621" w:rsidP="00CC3C39">
      <w:pPr>
        <w:spacing w:before="20" w:after="20" w:line="480" w:lineRule="auto"/>
        <w:rPr>
          <w:rFonts w:eastAsia="Times New Roman" w:cs="Times New Roman"/>
          <w:sz w:val="24"/>
          <w:szCs w:val="24"/>
          <w:lang w:eastAsia="en-GB"/>
        </w:rPr>
      </w:pPr>
      <w:r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F17959" w:rsidRPr="00EE4041">
        <w:rPr>
          <w:rFonts w:eastAsia="Times New Roman" w:cs="Times New Roman"/>
          <w:sz w:val="24"/>
          <w:szCs w:val="24"/>
          <w:lang w:eastAsia="en-GB"/>
        </w:rPr>
        <w:t xml:space="preserve"> has diverse roles in cancer</w:t>
      </w:r>
      <w:r w:rsidR="00F17959" w:rsidRPr="00EE4041">
        <w:rPr>
          <w:rFonts w:eastAsia="Times New Roman" w:cs="Times New Roman"/>
          <w:sz w:val="24"/>
          <w:szCs w:val="24"/>
          <w:lang w:eastAsia="en-GB"/>
        </w:rPr>
        <w:fldChar w:fldCharType="begin"/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&lt;Refman&gt;&lt;Cite&gt;&lt;Author&gt;Tamagnone&lt;/Author&gt;&lt;Year&gt;2012&lt;/Year&gt;&lt;RecNum&gt;17&lt;/RecNum&gt;&lt;IDText&gt;Emerging role of semaphorins as major regulatory signals and potential therapeutic targets in cancer&lt;/IDText&gt;&lt;MDL Ref_Type="Journal"&gt;&lt;Ref_Type&gt;Journal&lt;/Ref_Type&gt;&lt;Ref_ID&gt;17&lt;/Ref_ID&gt;&lt;Title_Primary&gt;Emerging role of semaphorins as major regulatory signals and potential therapeutic targets in cancer&lt;/Title_Primary&gt;&lt;Authors_Primary&gt;Tamagnone,L.&lt;/Authors_Primary&gt;&lt;Date_Primary&gt;2012/8/14&lt;/Date_Primary&gt;&lt;Keywords&gt;Animals&lt;/Keywords&gt;&lt;Keywords&gt;antagonists &amp;amp; inhibitors&lt;/Keywords&gt;&lt;Keywords&gt;blood supply&lt;/Keywords&gt;&lt;Keywords&gt;Endothelial Cells&lt;/Keywords&gt;&lt;Keywords&gt;Humans&lt;/Keywords&gt;&lt;Keywords&gt;metabolism&lt;/Keywords&gt;&lt;Keywords&gt;Molecular Targeted Therapy&lt;/Keywords&gt;&lt;Keywords&gt;Neoplasms&lt;/Keywords&gt;&lt;Keywords&gt;Neovascularization,Pathologic&lt;/Keywords&gt;&lt;Keywords&gt;pathology&lt;/Keywords&gt;&lt;Keywords&gt;Semaphorins&lt;/Keywords&gt;&lt;Keywords&gt;Signal Transduction&lt;/Keywords&gt;&lt;Reprint&gt;Not in File&lt;/Reprint&gt;&lt;Start_Page&gt;145&lt;/Start_Page&gt;&lt;End_Page&gt;152&lt;/End_Page&gt;&lt;Periodical&gt;Cancer Cell&lt;/Periodical&gt;&lt;Volume&gt;22&lt;/Volume&gt;&lt;Issue&gt;2&lt;/Issue&gt;&lt;Misc_3&gt;S1535-6108(12)00302-9 [pii];10.1016/j.ccr.2012.06.031 [doi]&lt;/Misc_3&gt;&lt;Address&gt;IRCC-Institute for Cancer Research at Candiolo, Candiolo, Italy. luca.tamagnone@ircc.it&lt;/Address&gt;&lt;Web_URL&gt;PM:22897846&lt;/Web_URL&gt;&lt;ZZ_JournalStdAbbrev&gt;&lt;f name="System"&gt;Cancer Cell&lt;/f&gt;&lt;/ZZ_JournalStdAbbrev&gt;&lt;ZZ_WorkformID&gt;1&lt;/ZZ_WorkformID&gt;&lt;/MDL&gt;&lt;/Cite&gt;&lt;/Refman&gt;</w:instrText>
      </w:r>
      <w:r w:rsidR="00F17959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F17959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9</w:t>
      </w:r>
      <w:r w:rsidR="00F17959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396C22" w:rsidRPr="00EE4041">
        <w:rPr>
          <w:rFonts w:eastAsia="Times New Roman" w:cs="Times New Roman"/>
          <w:sz w:val="24"/>
          <w:szCs w:val="24"/>
          <w:lang w:eastAsia="en-GB"/>
        </w:rPr>
        <w:t xml:space="preserve">: </w:t>
      </w:r>
      <w:r w:rsidR="00CD56C1" w:rsidRPr="00EE4041"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CD56C1" w:rsidRPr="00EE4041">
        <w:rPr>
          <w:rFonts w:eastAsia="Times New Roman" w:cs="Times New Roman"/>
          <w:sz w:val="24"/>
          <w:szCs w:val="24"/>
          <w:lang w:eastAsia="en-GB"/>
        </w:rPr>
        <w:t xml:space="preserve"> promotes tumour progression </w:t>
      </w:r>
      <w:r w:rsidR="00396C22" w:rsidRPr="00EE4041">
        <w:rPr>
          <w:rFonts w:eastAsia="Times New Roman" w:cs="Times New Roman"/>
          <w:sz w:val="24"/>
          <w:szCs w:val="24"/>
          <w:lang w:eastAsia="en-GB"/>
        </w:rPr>
        <w:t>in ErbB2 positive breast cancer</w:t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PFJlZm1hbj48Q2l0ZT48QXV0aG9yPldvcnpmZWxkPC9BdXRob3I+PFllYXI+MjAxMjwvWWVhcj48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==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PFJlZm1hbj48Q2l0ZT48QXV0aG9yPldvcnpmZWxkPC9BdXRob3I+PFllYXI+MjAxMjwvWWVhcj48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==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B07078" w:rsidRPr="00EE4041">
        <w:rPr>
          <w:rFonts w:eastAsia="Times New Roman" w:cs="Times New Roman"/>
          <w:sz w:val="24"/>
          <w:szCs w:val="24"/>
          <w:lang w:eastAsia="en-GB"/>
        </w:rPr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B07078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10</w:t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396C22" w:rsidRPr="00EE4041">
        <w:rPr>
          <w:rFonts w:eastAsia="Times New Roman" w:cs="Times New Roman"/>
          <w:sz w:val="24"/>
          <w:szCs w:val="24"/>
          <w:lang w:eastAsia="en-GB"/>
        </w:rPr>
        <w:t xml:space="preserve"> and ovarian cancer</w:t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PFJlZm1hbj48Q2l0ZT48QXV0aG9yPlllPC9BdXRob3I+PFllYXI+MjAxMDwvWWVhcj48UmVjTnVt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PFJlZm1hbj48Q2l0ZT48QXV0aG9yPlllPC9BdXRob3I+PFllYXI+MjAxMDwvWWVhcj48UmVjTnVt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B07078" w:rsidRPr="00EE4041">
        <w:rPr>
          <w:rFonts w:eastAsia="Times New Roman" w:cs="Times New Roman"/>
          <w:sz w:val="24"/>
          <w:szCs w:val="24"/>
          <w:lang w:eastAsia="en-GB"/>
        </w:rPr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B07078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11</w:t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396C22" w:rsidRPr="00EE4041">
        <w:rPr>
          <w:rFonts w:eastAsia="Times New Roman" w:cs="Times New Roman"/>
          <w:sz w:val="24"/>
          <w:szCs w:val="24"/>
          <w:lang w:eastAsia="en-GB"/>
        </w:rPr>
        <w:t xml:space="preserve"> where progression </w:t>
      </w:r>
      <w:r w:rsidR="00DA4774" w:rsidRPr="00EE4041">
        <w:rPr>
          <w:rFonts w:eastAsia="Times New Roman" w:cs="Times New Roman"/>
          <w:sz w:val="24"/>
          <w:szCs w:val="24"/>
          <w:lang w:eastAsia="en-GB"/>
        </w:rPr>
        <w:t xml:space="preserve">and poor prognosis </w:t>
      </w:r>
      <w:r w:rsidR="00396C22" w:rsidRPr="00EE4041">
        <w:rPr>
          <w:rFonts w:eastAsia="Times New Roman" w:cs="Times New Roman"/>
          <w:sz w:val="24"/>
          <w:szCs w:val="24"/>
          <w:lang w:eastAsia="en-GB"/>
        </w:rPr>
        <w:t xml:space="preserve">is associated with overexpression of the protein. </w:t>
      </w:r>
      <w:r w:rsidR="00227EF4" w:rsidRPr="00EE4041">
        <w:rPr>
          <w:rFonts w:eastAsia="Times New Roman" w:cs="Times New Roman"/>
          <w:sz w:val="24"/>
          <w:szCs w:val="24"/>
          <w:lang w:eastAsia="en-GB"/>
        </w:rPr>
        <w:t>Sema4D/</w:t>
      </w:r>
      <w:r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227EF4" w:rsidRPr="00EE4041"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="00651CCB">
        <w:rPr>
          <w:rFonts w:eastAsia="Times New Roman" w:cs="Times New Roman"/>
          <w:sz w:val="24"/>
          <w:szCs w:val="24"/>
          <w:lang w:eastAsia="en-GB"/>
        </w:rPr>
        <w:t>signalling</w:t>
      </w:r>
      <w:r w:rsidR="00227EF4" w:rsidRPr="00EE4041">
        <w:rPr>
          <w:rFonts w:eastAsia="Times New Roman" w:cs="Times New Roman"/>
          <w:sz w:val="24"/>
          <w:szCs w:val="24"/>
          <w:lang w:eastAsia="en-GB"/>
        </w:rPr>
        <w:t xml:space="preserve"> via </w:t>
      </w:r>
      <w:r w:rsidR="00227EF4" w:rsidRPr="00EE4041">
        <w:rPr>
          <w:rFonts w:eastAsia="Calibri" w:cs="Arial"/>
          <w:sz w:val="24"/>
          <w:szCs w:val="24"/>
          <w:lang w:val="en-US"/>
        </w:rPr>
        <w:t xml:space="preserve">ErbB2 promotes the invasive phenotype of breast cancer cells by activating </w:t>
      </w:r>
      <w:proofErr w:type="spellStart"/>
      <w:r w:rsidR="00227EF4" w:rsidRPr="00EE4041">
        <w:rPr>
          <w:rFonts w:eastAsia="Calibri" w:cs="Arial"/>
          <w:sz w:val="24"/>
          <w:szCs w:val="24"/>
          <w:lang w:val="en-US"/>
        </w:rPr>
        <w:t>RhoA</w:t>
      </w:r>
      <w:proofErr w:type="spellEnd"/>
      <w:r w:rsidR="00227EF4" w:rsidRPr="00EE4041">
        <w:rPr>
          <w:rFonts w:eastAsia="Calibri" w:cs="Arial"/>
          <w:sz w:val="24"/>
          <w:szCs w:val="24"/>
          <w:lang w:val="en-US"/>
        </w:rPr>
        <w:t xml:space="preserve"> or </w:t>
      </w:r>
      <w:proofErr w:type="spellStart"/>
      <w:r w:rsidR="00227EF4" w:rsidRPr="00EE4041">
        <w:rPr>
          <w:rFonts w:eastAsia="Calibri" w:cs="Arial"/>
          <w:sz w:val="24"/>
          <w:szCs w:val="24"/>
          <w:lang w:val="en-US"/>
        </w:rPr>
        <w:t>RhoC</w:t>
      </w:r>
      <w:proofErr w:type="spellEnd"/>
      <w:r w:rsidR="00227EF4" w:rsidRPr="00EE4041">
        <w:rPr>
          <w:rFonts w:eastAsia="Calibri" w:cs="Arial"/>
          <w:sz w:val="24"/>
          <w:szCs w:val="24"/>
          <w:lang w:val="en-US"/>
        </w:rPr>
        <w:t xml:space="preserve"> and knockdown of </w:t>
      </w:r>
      <w:r w:rsidRPr="00EE4041">
        <w:rPr>
          <w:rFonts w:eastAsia="Calibri" w:cs="Arial"/>
          <w:sz w:val="24"/>
          <w:szCs w:val="24"/>
          <w:lang w:val="en-US"/>
        </w:rPr>
        <w:t>plexin-B1</w:t>
      </w:r>
      <w:r w:rsidR="00227EF4" w:rsidRPr="00EE4041">
        <w:rPr>
          <w:rFonts w:eastAsia="Calibri" w:cs="Arial"/>
          <w:sz w:val="24"/>
          <w:szCs w:val="24"/>
          <w:lang w:val="en-US"/>
        </w:rPr>
        <w:t xml:space="preserve"> expression</w:t>
      </w:r>
      <w:r w:rsidR="00227EF4" w:rsidRPr="00EE4041">
        <w:rPr>
          <w:rFonts w:eastAsia="Calibri" w:cs="Arial"/>
          <w:b/>
          <w:sz w:val="24"/>
          <w:szCs w:val="24"/>
          <w:lang w:val="en-US"/>
        </w:rPr>
        <w:t xml:space="preserve"> </w:t>
      </w:r>
      <w:r w:rsidR="00227EF4" w:rsidRPr="00EE4041">
        <w:rPr>
          <w:rFonts w:eastAsia="Calibri" w:cs="Arial"/>
          <w:sz w:val="24"/>
          <w:szCs w:val="24"/>
          <w:lang w:val="en-US"/>
        </w:rPr>
        <w:t>in mouse models of ErbB2-overexpressing breast cancer reduces metastasis</w:t>
      </w:r>
      <w:r w:rsidR="00227EF4" w:rsidRPr="00EE4041">
        <w:rPr>
          <w:rFonts w:eastAsia="Calibri" w:cs="Arial"/>
          <w:sz w:val="24"/>
          <w:szCs w:val="24"/>
          <w:lang w:val="en-US"/>
        </w:rPr>
        <w:fldChar w:fldCharType="begin">
          <w:fldData xml:space="preserve">PFJlZm1hbj48Q2l0ZT48QXV0aG9yPldvcnpmZWxkPC9BdXRob3I+PFllYXI+MjAxMjwvWWVhcj48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==
</w:fldData>
        </w:fldChar>
      </w:r>
      <w:r w:rsidR="000514B8" w:rsidRPr="00EE4041">
        <w:rPr>
          <w:rFonts w:eastAsia="Calibri" w:cs="Arial"/>
          <w:sz w:val="24"/>
          <w:szCs w:val="24"/>
          <w:lang w:val="en-US"/>
        </w:rPr>
        <w:instrText xml:space="preserve"> ADDIN REFMGR.CITE </w:instrText>
      </w:r>
      <w:r w:rsidR="000514B8" w:rsidRPr="00EE4041">
        <w:rPr>
          <w:rFonts w:eastAsia="Calibri" w:cs="Arial"/>
          <w:sz w:val="24"/>
          <w:szCs w:val="24"/>
          <w:lang w:val="en-US"/>
        </w:rPr>
        <w:fldChar w:fldCharType="begin">
          <w:fldData xml:space="preserve">PFJlZm1hbj48Q2l0ZT48QXV0aG9yPldvcnpmZWxkPC9BdXRob3I+PFllYXI+MjAxMjwvWWVhcj48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==
</w:fldData>
        </w:fldChar>
      </w:r>
      <w:r w:rsidR="000514B8" w:rsidRPr="00EE4041">
        <w:rPr>
          <w:rFonts w:eastAsia="Calibri" w:cs="Arial"/>
          <w:sz w:val="24"/>
          <w:szCs w:val="24"/>
          <w:lang w:val="en-US"/>
        </w:rPr>
        <w:instrText xml:space="preserve"> ADDIN EN.CITE.DATA </w:instrText>
      </w:r>
      <w:r w:rsidR="000514B8" w:rsidRPr="00EE4041">
        <w:rPr>
          <w:rFonts w:eastAsia="Calibri" w:cs="Arial"/>
          <w:sz w:val="24"/>
          <w:szCs w:val="24"/>
          <w:lang w:val="en-US"/>
        </w:rPr>
      </w:r>
      <w:r w:rsidR="000514B8" w:rsidRPr="00EE4041">
        <w:rPr>
          <w:rFonts w:eastAsia="Calibri" w:cs="Arial"/>
          <w:sz w:val="24"/>
          <w:szCs w:val="24"/>
          <w:lang w:val="en-US"/>
        </w:rPr>
        <w:fldChar w:fldCharType="end"/>
      </w:r>
      <w:r w:rsidR="00227EF4" w:rsidRPr="00EE4041">
        <w:rPr>
          <w:rFonts w:eastAsia="Calibri" w:cs="Arial"/>
          <w:sz w:val="24"/>
          <w:szCs w:val="24"/>
          <w:lang w:val="en-US"/>
        </w:rPr>
      </w:r>
      <w:r w:rsidR="00227EF4" w:rsidRPr="00EE4041">
        <w:rPr>
          <w:rFonts w:eastAsia="Calibri" w:cs="Arial"/>
          <w:sz w:val="24"/>
          <w:szCs w:val="24"/>
          <w:lang w:val="en-US"/>
        </w:rPr>
        <w:fldChar w:fldCharType="separate"/>
      </w:r>
      <w:r w:rsidR="00227EF4" w:rsidRPr="00EE4041">
        <w:rPr>
          <w:rFonts w:eastAsia="Calibri" w:cs="Arial"/>
          <w:noProof/>
          <w:sz w:val="24"/>
          <w:szCs w:val="24"/>
          <w:vertAlign w:val="superscript"/>
          <w:lang w:val="en-US"/>
        </w:rPr>
        <w:t>10</w:t>
      </w:r>
      <w:r w:rsidR="00227EF4" w:rsidRPr="00EE4041">
        <w:rPr>
          <w:rFonts w:eastAsia="Calibri" w:cs="Arial"/>
          <w:sz w:val="24"/>
          <w:szCs w:val="24"/>
          <w:lang w:val="en-US"/>
        </w:rPr>
        <w:fldChar w:fldCharType="end"/>
      </w:r>
      <w:r w:rsidR="00227EF4" w:rsidRPr="00EE4041">
        <w:rPr>
          <w:rFonts w:eastAsia="Calibri" w:cs="Arial"/>
          <w:sz w:val="24"/>
          <w:szCs w:val="24"/>
          <w:lang w:val="en-US"/>
        </w:rPr>
        <w:t xml:space="preserve">. </w:t>
      </w:r>
      <w:r w:rsidR="00CD56C1" w:rsidRPr="00EE4041">
        <w:rPr>
          <w:rFonts w:eastAsia="Times New Roman" w:cs="Times New Roman"/>
          <w:sz w:val="24"/>
          <w:szCs w:val="24"/>
          <w:lang w:eastAsia="en-GB"/>
        </w:rPr>
        <w:t xml:space="preserve">In contrast, </w:t>
      </w:r>
      <w:r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CD56C1" w:rsidRPr="00EE4041">
        <w:rPr>
          <w:rFonts w:eastAsia="Times New Roman" w:cs="Times New Roman"/>
          <w:sz w:val="24"/>
          <w:szCs w:val="24"/>
          <w:lang w:eastAsia="en-GB"/>
        </w:rPr>
        <w:t xml:space="preserve"> acts as a tumour suppressor gene in </w:t>
      </w:r>
      <w:r w:rsidR="00CD56C1" w:rsidRPr="00EE4041">
        <w:rPr>
          <w:sz w:val="24"/>
          <w:szCs w:val="24"/>
          <w:lang w:val="en"/>
        </w:rPr>
        <w:t xml:space="preserve">estrogen receptor-positive </w:t>
      </w:r>
      <w:r w:rsidR="00F17959" w:rsidRPr="00EE4041">
        <w:rPr>
          <w:rFonts w:eastAsia="Times New Roman" w:cs="Times New Roman"/>
          <w:sz w:val="24"/>
          <w:szCs w:val="24"/>
          <w:lang w:eastAsia="en-GB"/>
        </w:rPr>
        <w:t>breast cancer</w:t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PFJlZm1hbj48Q2l0ZT48QXV0aG9yPlJvZHk8L0F1dGhvcj48WWVhcj4yMDA5PC9ZZWFyPjxSZWNO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PFJlZm1hbj48Q2l0ZT48QXV0aG9yPlJvZHk8L0F1dGhvcj48WWVhcj4yMDA5PC9ZZWFyPjxSZWNO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B07078" w:rsidRPr="00EE4041">
        <w:rPr>
          <w:rFonts w:eastAsia="Times New Roman" w:cs="Times New Roman"/>
          <w:sz w:val="24"/>
          <w:szCs w:val="24"/>
          <w:lang w:eastAsia="en-GB"/>
        </w:rPr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B07078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12</w:t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CD56C1" w:rsidRPr="00EE4041">
        <w:rPr>
          <w:rFonts w:eastAsia="Times New Roman" w:cs="Times New Roman"/>
          <w:sz w:val="24"/>
          <w:szCs w:val="24"/>
          <w:lang w:eastAsia="en-GB"/>
        </w:rPr>
        <w:t>, and in melanoma</w:t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PFJlZm1hbj48Q2l0ZT48QXV0aG9yPlN0ZXZlbnM8L0F1dGhvcj48WWVhcj4yMDEwPC9ZZWFyPjxS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==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PFJlZm1hbj48Q2l0ZT48QXV0aG9yPlN0ZXZlbnM8L0F1dGhvcj48WWVhcj4yMDEwPC9ZZWFyPjxS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==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B07078" w:rsidRPr="00EE4041">
        <w:rPr>
          <w:rFonts w:eastAsia="Times New Roman" w:cs="Times New Roman"/>
          <w:sz w:val="24"/>
          <w:szCs w:val="24"/>
          <w:lang w:eastAsia="en-GB"/>
        </w:rPr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B07078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13</w:t>
      </w:r>
      <w:r w:rsidR="00B0707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CD56C1" w:rsidRPr="00EE4041"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="00CD56C1" w:rsidRPr="00EE4041">
        <w:rPr>
          <w:rFonts w:eastAsia="Calibri" w:cs="Arial"/>
          <w:sz w:val="24"/>
          <w:szCs w:val="24"/>
          <w:lang w:val="en-US"/>
        </w:rPr>
        <w:t xml:space="preserve">and progression of melanoma is associated with a decrease in </w:t>
      </w:r>
      <w:r w:rsidRPr="00EE4041">
        <w:rPr>
          <w:rFonts w:eastAsia="Calibri" w:cs="Arial"/>
          <w:sz w:val="24"/>
          <w:szCs w:val="24"/>
          <w:lang w:val="en-US"/>
        </w:rPr>
        <w:t>plexin-B1</w:t>
      </w:r>
      <w:r w:rsidR="00CD56C1" w:rsidRPr="00EE4041">
        <w:rPr>
          <w:rFonts w:eastAsia="Calibri" w:cs="Arial"/>
          <w:sz w:val="24"/>
          <w:szCs w:val="24"/>
          <w:lang w:val="en-US"/>
        </w:rPr>
        <w:t xml:space="preserve"> expression</w:t>
      </w:r>
      <w:r w:rsidR="00AD0DD0" w:rsidRPr="00EE4041">
        <w:rPr>
          <w:rFonts w:eastAsia="Calibri" w:cs="Arial"/>
          <w:sz w:val="24"/>
          <w:szCs w:val="24"/>
          <w:lang w:val="en-US"/>
        </w:rPr>
        <w:t xml:space="preserve"> and </w:t>
      </w:r>
      <w:r w:rsidRPr="00EE4041">
        <w:rPr>
          <w:rFonts w:eastAsia="Calibri" w:cs="Arial"/>
          <w:sz w:val="24"/>
          <w:szCs w:val="24"/>
          <w:lang w:val="en-US"/>
        </w:rPr>
        <w:t>plexin-B1</w:t>
      </w:r>
      <w:r w:rsidR="00AD0DD0" w:rsidRPr="00EE4041">
        <w:rPr>
          <w:rFonts w:eastAsia="Calibri" w:cs="Arial"/>
          <w:sz w:val="24"/>
          <w:szCs w:val="24"/>
          <w:lang w:val="en-US"/>
        </w:rPr>
        <w:t xml:space="preserve"> </w:t>
      </w:r>
      <w:proofErr w:type="spellStart"/>
      <w:r w:rsidR="00651CCB">
        <w:rPr>
          <w:rFonts w:eastAsia="Calibri" w:cs="Arial"/>
          <w:sz w:val="24"/>
          <w:szCs w:val="24"/>
          <w:lang w:val="en-US"/>
        </w:rPr>
        <w:t>signalling</w:t>
      </w:r>
      <w:proofErr w:type="spellEnd"/>
      <w:r w:rsidR="00AD0DD0" w:rsidRPr="00EE4041">
        <w:rPr>
          <w:rFonts w:eastAsia="Calibri" w:cs="Arial"/>
          <w:sz w:val="24"/>
          <w:szCs w:val="24"/>
          <w:lang w:val="en-US"/>
        </w:rPr>
        <w:t xml:space="preserve"> inhibits the oncogenic HGF- c-met pathway</w:t>
      </w:r>
      <w:r w:rsidR="00693D7C" w:rsidRPr="00EE4041">
        <w:rPr>
          <w:rFonts w:eastAsia="Calibri" w:cs="Arial"/>
          <w:sz w:val="24"/>
          <w:szCs w:val="24"/>
          <w:lang w:val="en-US"/>
        </w:rPr>
        <w:fldChar w:fldCharType="begin"/>
      </w:r>
      <w:r w:rsidR="000514B8" w:rsidRPr="00EE4041">
        <w:rPr>
          <w:rFonts w:eastAsia="Calibri" w:cs="Arial"/>
          <w:sz w:val="24"/>
          <w:szCs w:val="24"/>
          <w:lang w:val="en-US"/>
        </w:rPr>
        <w:instrText xml:space="preserve"> ADDIN REFMGR.CITE &lt;Refman&gt;&lt;Cite&gt;&lt;Author&gt;Soong&lt;/Author&gt;&lt;Year&gt;2013&lt;/Year&gt;&lt;RecNum&gt;134&lt;/RecNum&gt;&lt;IDText&gt;Plexin B1 inhibits MET through direct association and regulates Shp2 expression in melanocytes&lt;/IDText&gt;&lt;MDL Ref_Type="Journal"&gt;&lt;Ref_Type&gt;Journal&lt;/Ref_Type&gt;&lt;Ref_ID&gt;134&lt;/Ref_ID&gt;&lt;Title_Primary&gt;Plexin B1 inhibits MET through direct association and regulates Shp2 expression in melanocytes&lt;/Title_Primary&gt;&lt;Authors_Primary&gt;Soong,J.&lt;/Authors_Primary&gt;&lt;Authors_Primary&gt;Scott,G.&lt;/Authors_Primary&gt;&lt;Date_Primary&gt;2013/1/15&lt;/Date_Primary&gt;&lt;Keywords&gt;Adaptor Proteins,Signal Transducing&lt;/Keywords&gt;&lt;Keywords&gt;antagonists &amp;amp; inhibitors&lt;/Keywords&gt;&lt;Keywords&gt;Antigens,CD&lt;/Keywords&gt;&lt;Keywords&gt;Apoptosis&lt;/Keywords&gt;&lt;Keywords&gt;biosynthesis&lt;/Keywords&gt;&lt;Keywords&gt;Cell Movement&lt;/Keywords&gt;&lt;Keywords&gt;cytology&lt;/Keywords&gt;&lt;Keywords&gt;Dendrites&lt;/Keywords&gt;&lt;Keywords&gt;genetics&lt;/Keywords&gt;&lt;Keywords&gt;Hepatocyte Growth Factor&lt;/Keywords&gt;&lt;Keywords&gt;Humans&lt;/Keywords&gt;&lt;Keywords&gt;Melanocytes&lt;/Keywords&gt;&lt;Keywords&gt;Melanoma&lt;/Keywords&gt;&lt;Keywords&gt;metabolism&lt;/Keywords&gt;&lt;Keywords&gt;Nerve Tissue Proteins&lt;/Keywords&gt;&lt;Keywords&gt;Phosphorylation&lt;/Keywords&gt;&lt;Keywords&gt;physiology&lt;/Keywords&gt;&lt;Keywords&gt;Protein Tyrosine Phosphatase,Non-Receptor Type 11&lt;/Keywords&gt;&lt;Keywords&gt;Proteins&lt;/Keywords&gt;&lt;Keywords&gt;Proto-Oncogene Proteins&lt;/Keywords&gt;&lt;Keywords&gt;Proto-Oncogene Proteins c-met&lt;/Keywords&gt;&lt;Keywords&gt;Receptors,Cell Surface&lt;/Keywords&gt;&lt;Keywords&gt;Semaphorins&lt;/Keywords&gt;&lt;Keywords&gt;Signal Transduction&lt;/Keywords&gt;&lt;Keywords&gt;Tyrosine&lt;/Keywords&gt;&lt;Reprint&gt;Not in File&lt;/Reprint&gt;&lt;Start_Page&gt;688&lt;/Start_Page&gt;&lt;End_Page&gt;695&lt;/End_Page&gt;&lt;Periodical&gt;J.Cell Sci.&lt;/Periodical&gt;&lt;Volume&gt;126&lt;/Volume&gt;&lt;Issue&gt;Pt 2&lt;/Issue&gt;&lt;User_Def_5&gt;PMC3613185&lt;/User_Def_5&gt;&lt;Misc_3&gt;jcs.119487 [pii];10.1242/jcs.119487 [doi]&lt;/Misc_3&gt;&lt;Address&gt;Department of Dermatology, University of Rochester School of Medicine, Rochester, NY 14642, USA&lt;/Address&gt;&lt;Web_URL&gt;PM:23203808&lt;/Web_URL&gt;&lt;ZZ_JournalStdAbbrev&gt;&lt;f name="System"&gt;J.Cell Sci.&lt;/f&gt;&lt;/ZZ_JournalStdAbbrev&gt;&lt;ZZ_WorkformID&gt;1&lt;/ZZ_WorkformID&gt;&lt;/MDL&gt;&lt;/Cite&gt;&lt;/Refman&gt;</w:instrText>
      </w:r>
      <w:r w:rsidR="00693D7C" w:rsidRPr="00EE4041">
        <w:rPr>
          <w:rFonts w:eastAsia="Calibri" w:cs="Arial"/>
          <w:sz w:val="24"/>
          <w:szCs w:val="24"/>
          <w:lang w:val="en-US"/>
        </w:rPr>
        <w:fldChar w:fldCharType="separate"/>
      </w:r>
      <w:r w:rsidR="00693D7C" w:rsidRPr="00EE4041">
        <w:rPr>
          <w:rFonts w:eastAsia="Calibri" w:cs="Arial"/>
          <w:noProof/>
          <w:sz w:val="24"/>
          <w:szCs w:val="24"/>
          <w:vertAlign w:val="superscript"/>
          <w:lang w:val="en-US"/>
        </w:rPr>
        <w:t>14</w:t>
      </w:r>
      <w:r w:rsidR="00693D7C" w:rsidRPr="00EE4041">
        <w:rPr>
          <w:rFonts w:eastAsia="Calibri" w:cs="Arial"/>
          <w:sz w:val="24"/>
          <w:szCs w:val="24"/>
          <w:lang w:val="en-US"/>
        </w:rPr>
        <w:fldChar w:fldCharType="end"/>
      </w:r>
      <w:r w:rsidR="00AD0DD0" w:rsidRPr="00EE4041">
        <w:rPr>
          <w:rFonts w:eastAsia="Calibri" w:cs="Arial"/>
          <w:sz w:val="24"/>
          <w:szCs w:val="24"/>
          <w:lang w:val="en-US"/>
        </w:rPr>
        <w:t xml:space="preserve">. </w:t>
      </w:r>
      <w:r w:rsidR="00DA4774" w:rsidRPr="00EE4041">
        <w:rPr>
          <w:rFonts w:eastAsia="Times New Roman" w:cs="Times New Roman"/>
          <w:sz w:val="24"/>
          <w:szCs w:val="24"/>
          <w:lang w:eastAsia="en-GB"/>
        </w:rPr>
        <w:t xml:space="preserve">The mechanism by which </w:t>
      </w:r>
      <w:r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DA4774" w:rsidRPr="00EE4041">
        <w:rPr>
          <w:rFonts w:eastAsia="Times New Roman" w:cs="Times New Roman"/>
          <w:sz w:val="24"/>
          <w:szCs w:val="24"/>
          <w:lang w:eastAsia="en-GB"/>
        </w:rPr>
        <w:t xml:space="preserve"> contributes to cancer </w:t>
      </w:r>
      <w:r w:rsidR="00DA4774" w:rsidRPr="00EE4041">
        <w:rPr>
          <w:rFonts w:eastAsia="Times New Roman" w:cs="Times New Roman"/>
          <w:sz w:val="24"/>
          <w:szCs w:val="24"/>
          <w:lang w:eastAsia="en-GB"/>
        </w:rPr>
        <w:lastRenderedPageBreak/>
        <w:t xml:space="preserve">progression in each cancer type is </w:t>
      </w:r>
      <w:r w:rsidR="00AD0DD0" w:rsidRPr="00EE4041">
        <w:rPr>
          <w:rFonts w:eastAsia="Times New Roman" w:cs="Times New Roman"/>
          <w:sz w:val="24"/>
          <w:szCs w:val="24"/>
          <w:lang w:eastAsia="en-GB"/>
        </w:rPr>
        <w:t xml:space="preserve">therefore </w:t>
      </w:r>
      <w:r w:rsidR="00DA4774" w:rsidRPr="00EE4041">
        <w:rPr>
          <w:rFonts w:eastAsia="Times New Roman" w:cs="Times New Roman"/>
          <w:sz w:val="24"/>
          <w:szCs w:val="24"/>
          <w:lang w:eastAsia="en-GB"/>
        </w:rPr>
        <w:t>d</w:t>
      </w:r>
      <w:r w:rsidR="00227714" w:rsidRPr="00EE4041">
        <w:rPr>
          <w:rFonts w:eastAsia="Times New Roman" w:cs="Times New Roman"/>
          <w:sz w:val="24"/>
          <w:szCs w:val="24"/>
          <w:lang w:eastAsia="en-GB"/>
        </w:rPr>
        <w:t xml:space="preserve">ependent on </w:t>
      </w:r>
      <w:r w:rsidR="00DA4774" w:rsidRPr="00EE4041">
        <w:rPr>
          <w:rFonts w:eastAsia="Times New Roman" w:cs="Times New Roman"/>
          <w:sz w:val="24"/>
          <w:szCs w:val="24"/>
          <w:lang w:eastAsia="en-GB"/>
        </w:rPr>
        <w:t xml:space="preserve">cellular </w:t>
      </w:r>
      <w:r w:rsidR="00227714" w:rsidRPr="00EE4041">
        <w:rPr>
          <w:rFonts w:eastAsia="Times New Roman" w:cs="Times New Roman"/>
          <w:sz w:val="24"/>
          <w:szCs w:val="24"/>
          <w:lang w:eastAsia="en-GB"/>
        </w:rPr>
        <w:t xml:space="preserve">context and </w:t>
      </w:r>
      <w:r w:rsidR="00DA4774" w:rsidRPr="00EE4041">
        <w:rPr>
          <w:rFonts w:eastAsia="Times New Roman" w:cs="Times New Roman"/>
          <w:sz w:val="24"/>
          <w:szCs w:val="24"/>
          <w:lang w:eastAsia="en-GB"/>
        </w:rPr>
        <w:t xml:space="preserve">on </w:t>
      </w:r>
      <w:r w:rsidR="00227714" w:rsidRPr="00EE4041">
        <w:rPr>
          <w:rFonts w:eastAsia="Times New Roman" w:cs="Times New Roman"/>
          <w:sz w:val="24"/>
          <w:szCs w:val="24"/>
          <w:lang w:eastAsia="en-GB"/>
        </w:rPr>
        <w:t xml:space="preserve">which </w:t>
      </w:r>
      <w:r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227714" w:rsidRPr="00EE4041"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="00651CCB">
        <w:rPr>
          <w:rFonts w:eastAsia="Times New Roman" w:cs="Times New Roman"/>
          <w:sz w:val="24"/>
          <w:szCs w:val="24"/>
          <w:lang w:eastAsia="en-GB"/>
        </w:rPr>
        <w:t>signalling</w:t>
      </w:r>
      <w:r w:rsidR="00227714" w:rsidRPr="00EE4041">
        <w:rPr>
          <w:rFonts w:eastAsia="Times New Roman" w:cs="Times New Roman"/>
          <w:sz w:val="24"/>
          <w:szCs w:val="24"/>
          <w:lang w:eastAsia="en-GB"/>
        </w:rPr>
        <w:t xml:space="preserve"> pathways predominate</w:t>
      </w:r>
      <w:r w:rsidR="00C95DB5" w:rsidRPr="00EE4041">
        <w:rPr>
          <w:rFonts w:eastAsia="Times New Roman" w:cs="Times New Roman"/>
          <w:sz w:val="24"/>
          <w:szCs w:val="24"/>
          <w:lang w:eastAsia="en-GB"/>
        </w:rPr>
        <w:t xml:space="preserve"> in the tumour cell</w:t>
      </w:r>
      <w:r w:rsidR="00DA4774" w:rsidRPr="00EE4041">
        <w:rPr>
          <w:rFonts w:eastAsia="Times New Roman" w:cs="Times New Roman"/>
          <w:sz w:val="24"/>
          <w:szCs w:val="24"/>
          <w:lang w:eastAsia="en-GB"/>
        </w:rPr>
        <w:t xml:space="preserve">. </w:t>
      </w:r>
    </w:p>
    <w:p w14:paraId="29F8E6FC" w14:textId="77777777" w:rsidR="00CD56C1" w:rsidRPr="00EE4041" w:rsidRDefault="00CD56C1" w:rsidP="00CC3C39">
      <w:pPr>
        <w:spacing w:before="20" w:after="20" w:line="480" w:lineRule="auto"/>
        <w:rPr>
          <w:rFonts w:eastAsia="Times New Roman" w:cs="Times New Roman"/>
          <w:sz w:val="24"/>
          <w:szCs w:val="24"/>
          <w:lang w:eastAsia="en-GB"/>
        </w:rPr>
      </w:pPr>
    </w:p>
    <w:p w14:paraId="4CC215E2" w14:textId="77777777" w:rsidR="00227714" w:rsidRPr="00EE4041" w:rsidRDefault="008D1621" w:rsidP="00CC3C39">
      <w:pPr>
        <w:spacing w:before="20" w:after="20" w:line="480" w:lineRule="auto"/>
        <w:rPr>
          <w:rFonts w:eastAsia="Times New Roman" w:cs="Times New Roman"/>
          <w:sz w:val="24"/>
          <w:szCs w:val="24"/>
          <w:lang w:eastAsia="en-GB"/>
        </w:rPr>
      </w:pPr>
      <w:r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E70336" w:rsidRPr="00EE4041">
        <w:rPr>
          <w:rFonts w:eastAsia="Times New Roman" w:cs="Times New Roman"/>
          <w:sz w:val="24"/>
          <w:szCs w:val="24"/>
          <w:lang w:eastAsia="en-GB"/>
        </w:rPr>
        <w:t xml:space="preserve"> has also been implicated in prostate cancer: </w:t>
      </w:r>
      <w:r w:rsidR="00C95DB5" w:rsidRPr="00EE4041">
        <w:rPr>
          <w:rFonts w:eastAsia="Times New Roman" w:cs="Times New Roman"/>
          <w:sz w:val="24"/>
          <w:szCs w:val="24"/>
          <w:lang w:eastAsia="en-GB"/>
        </w:rPr>
        <w:t>s</w:t>
      </w:r>
      <w:r w:rsidR="00E70336" w:rsidRPr="00EE4041">
        <w:rPr>
          <w:rFonts w:eastAsia="Times New Roman" w:cs="Times New Roman"/>
          <w:sz w:val="24"/>
          <w:szCs w:val="24"/>
          <w:lang w:eastAsia="en-GB"/>
        </w:rPr>
        <w:t xml:space="preserve">omatic missense mutations in the </w:t>
      </w:r>
      <w:r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E70336" w:rsidRPr="00EE4041">
        <w:rPr>
          <w:rFonts w:eastAsia="Times New Roman" w:cs="Times New Roman"/>
          <w:sz w:val="24"/>
          <w:szCs w:val="24"/>
          <w:lang w:eastAsia="en-GB"/>
        </w:rPr>
        <w:t xml:space="preserve"> gene and overexpression of the protein occur</w:t>
      </w:r>
      <w:r w:rsidR="00E70336" w:rsidRPr="00EE4041">
        <w:rPr>
          <w:rFonts w:eastAsia="PMingLiU" w:cs="Times New Roman"/>
          <w:sz w:val="24"/>
          <w:szCs w:val="24"/>
          <w:lang w:eastAsia="zh-HK"/>
        </w:rPr>
        <w:t xml:space="preserve"> in prostate tumours</w:t>
      </w:r>
      <w:r w:rsidR="00D46AB8" w:rsidRPr="00EE4041">
        <w:rPr>
          <w:rFonts w:eastAsia="PMingLiU" w:cs="Times New Roman"/>
          <w:sz w:val="24"/>
          <w:szCs w:val="24"/>
          <w:lang w:eastAsia="zh-HK"/>
        </w:rPr>
        <w:fldChar w:fldCharType="begin">
          <w:fldData xml:space="preserve">PFJlZm1hbj48Q2l0ZT48QXV0aG9yPldvbmc8L0F1dGhvcj48WWVhcj4yMDA3PC9ZZWFyPjxSZWNO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</w:fldData>
        </w:fldChar>
      </w:r>
      <w:r w:rsidR="000514B8" w:rsidRPr="00EE4041">
        <w:rPr>
          <w:rFonts w:eastAsia="PMingLiU" w:cs="Times New Roman"/>
          <w:sz w:val="24"/>
          <w:szCs w:val="24"/>
          <w:lang w:eastAsia="zh-HK"/>
        </w:rPr>
        <w:instrText xml:space="preserve"> ADDIN REFMGR.CITE </w:instrText>
      </w:r>
      <w:r w:rsidR="000514B8" w:rsidRPr="00EE4041">
        <w:rPr>
          <w:rFonts w:eastAsia="PMingLiU" w:cs="Times New Roman"/>
          <w:sz w:val="24"/>
          <w:szCs w:val="24"/>
          <w:lang w:eastAsia="zh-HK"/>
        </w:rPr>
        <w:fldChar w:fldCharType="begin">
          <w:fldData xml:space="preserve">PFJlZm1hbj48Q2l0ZT48QXV0aG9yPldvbmc8L0F1dGhvcj48WWVhcj4yMDA3PC9ZZWFyPjxSZWNO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</w:fldData>
        </w:fldChar>
      </w:r>
      <w:r w:rsidR="000514B8" w:rsidRPr="00EE4041">
        <w:rPr>
          <w:rFonts w:eastAsia="PMingLiU" w:cs="Times New Roman"/>
          <w:sz w:val="24"/>
          <w:szCs w:val="24"/>
          <w:lang w:eastAsia="zh-HK"/>
        </w:rPr>
        <w:instrText xml:space="preserve"> ADDIN EN.CITE.DATA </w:instrText>
      </w:r>
      <w:r w:rsidR="000514B8" w:rsidRPr="00EE4041">
        <w:rPr>
          <w:rFonts w:eastAsia="PMingLiU" w:cs="Times New Roman"/>
          <w:sz w:val="24"/>
          <w:szCs w:val="24"/>
          <w:lang w:eastAsia="zh-HK"/>
        </w:rPr>
      </w:r>
      <w:r w:rsidR="000514B8" w:rsidRPr="00EE4041">
        <w:rPr>
          <w:rFonts w:eastAsia="PMingLiU" w:cs="Times New Roman"/>
          <w:sz w:val="24"/>
          <w:szCs w:val="24"/>
          <w:lang w:eastAsia="zh-HK"/>
        </w:rPr>
        <w:fldChar w:fldCharType="end"/>
      </w:r>
      <w:r w:rsidR="00D46AB8" w:rsidRPr="00EE4041">
        <w:rPr>
          <w:rFonts w:eastAsia="PMingLiU" w:cs="Times New Roman"/>
          <w:sz w:val="24"/>
          <w:szCs w:val="24"/>
          <w:lang w:eastAsia="zh-HK"/>
        </w:rPr>
      </w:r>
      <w:r w:rsidR="00D46AB8" w:rsidRPr="00EE4041">
        <w:rPr>
          <w:rFonts w:eastAsia="PMingLiU" w:cs="Times New Roman"/>
          <w:sz w:val="24"/>
          <w:szCs w:val="24"/>
          <w:lang w:eastAsia="zh-HK"/>
        </w:rPr>
        <w:fldChar w:fldCharType="separate"/>
      </w:r>
      <w:r w:rsidR="00693D7C" w:rsidRPr="00EE4041">
        <w:rPr>
          <w:rFonts w:eastAsia="PMingLiU" w:cs="Times New Roman"/>
          <w:noProof/>
          <w:sz w:val="24"/>
          <w:szCs w:val="24"/>
          <w:vertAlign w:val="superscript"/>
          <w:lang w:eastAsia="zh-HK"/>
        </w:rPr>
        <w:t>15</w:t>
      </w:r>
      <w:r w:rsidR="00D46AB8" w:rsidRPr="00EE4041">
        <w:rPr>
          <w:rFonts w:eastAsia="PMingLiU" w:cs="Times New Roman"/>
          <w:sz w:val="24"/>
          <w:szCs w:val="24"/>
          <w:lang w:eastAsia="zh-HK"/>
        </w:rPr>
        <w:fldChar w:fldCharType="end"/>
      </w:r>
      <w:r w:rsidR="00E70336" w:rsidRPr="00EE4041">
        <w:rPr>
          <w:rFonts w:eastAsia="Times New Roman" w:cs="Times New Roman"/>
          <w:sz w:val="24"/>
          <w:szCs w:val="24"/>
          <w:lang w:eastAsia="en-GB"/>
        </w:rPr>
        <w:t xml:space="preserve">. </w:t>
      </w:r>
      <w:r w:rsidR="00227714" w:rsidRPr="00EE4041">
        <w:rPr>
          <w:rFonts w:eastAsia="Times New Roman" w:cs="Times New Roman"/>
          <w:sz w:val="24"/>
          <w:szCs w:val="24"/>
          <w:lang w:eastAsia="en-GB"/>
        </w:rPr>
        <w:t>It is not yet clear, however, which of the many Sema4D/</w:t>
      </w:r>
      <w:r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227714" w:rsidRPr="00EE4041">
        <w:rPr>
          <w:rFonts w:eastAsia="Times New Roman" w:cs="Times New Roman"/>
          <w:sz w:val="24"/>
          <w:szCs w:val="24"/>
          <w:lang w:eastAsia="en-GB"/>
        </w:rPr>
        <w:t xml:space="preserve"> activated pathways downstream of </w:t>
      </w:r>
      <w:r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227714" w:rsidRPr="00EE4041">
        <w:rPr>
          <w:rFonts w:eastAsia="Times New Roman" w:cs="Times New Roman"/>
          <w:sz w:val="24"/>
          <w:szCs w:val="24"/>
          <w:lang w:eastAsia="en-GB"/>
        </w:rPr>
        <w:t xml:space="preserve"> contribute to prostate cancer progression specifically and at which stage(s) of prostate cancer they operate.</w:t>
      </w:r>
    </w:p>
    <w:p w14:paraId="4CCE4BC1" w14:textId="77777777" w:rsidR="00E2380A" w:rsidRDefault="00E2380A" w:rsidP="00CC3C39">
      <w:pPr>
        <w:spacing w:before="20" w:after="20" w:line="480" w:lineRule="auto"/>
        <w:rPr>
          <w:rFonts w:eastAsia="Times New Roman" w:cs="Times New Roman"/>
          <w:sz w:val="24"/>
          <w:szCs w:val="24"/>
          <w:lang w:eastAsia="en-GB"/>
        </w:rPr>
      </w:pPr>
    </w:p>
    <w:p w14:paraId="213CFDFC" w14:textId="77777777" w:rsidR="00396C22" w:rsidRPr="00EE4041" w:rsidRDefault="004D68BD" w:rsidP="00CC3C39">
      <w:pPr>
        <w:spacing w:before="20" w:after="20" w:line="480" w:lineRule="auto"/>
        <w:rPr>
          <w:rFonts w:eastAsia="Calibri" w:cs="Arial"/>
          <w:sz w:val="24"/>
          <w:szCs w:val="24"/>
          <w:lang w:val="en-US"/>
        </w:rPr>
      </w:pPr>
      <w:r w:rsidRPr="00EE4041">
        <w:rPr>
          <w:rFonts w:eastAsia="Times New Roman" w:cs="Times New Roman"/>
          <w:sz w:val="24"/>
          <w:szCs w:val="24"/>
          <w:lang w:eastAsia="en-GB"/>
        </w:rPr>
        <w:t xml:space="preserve">The mutations in </w:t>
      </w:r>
      <w:r w:rsidR="008D1621"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 found in prostate cancer result in the loss of </w:t>
      </w:r>
      <w:r w:rsidR="008D1621"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Pr="00EE4041">
        <w:rPr>
          <w:rFonts w:eastAsia="Times New Roman" w:cs="Times New Roman"/>
          <w:sz w:val="24"/>
          <w:szCs w:val="24"/>
          <w:lang w:eastAsia="en-GB"/>
        </w:rPr>
        <w:t>-mediated pathways that inhibit cell migration (including those involving Rac</w:t>
      </w:r>
      <w:r w:rsidR="00D46AB8" w:rsidRPr="00EE4041">
        <w:rPr>
          <w:rFonts w:eastAsia="Times New Roman" w:cs="Times New Roman"/>
          <w:sz w:val="24"/>
          <w:szCs w:val="24"/>
          <w:lang w:eastAsia="en-GB"/>
        </w:rPr>
        <w:fldChar w:fldCharType="begin"/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&lt;Refman&gt;&lt;Cite&gt;&lt;Author&gt;Vikis&lt;/Author&gt;&lt;Year&gt;2000&lt;/Year&gt;&lt;RecNum&gt;69&lt;/RecNum&gt;&lt;IDText&gt;The semaphorin receptor plexin-B1 specifically interacts with active Rac in a ligand-dependent manner&lt;/IDText&gt;&lt;MDL Ref_Type="Journal"&gt;&lt;Ref_Type&gt;Journal&lt;/Ref_Type&gt;&lt;Ref_ID&gt;69&lt;/Ref_ID&gt;&lt;Title_Primary&gt;The semaphorin receptor plexin-B1 specifically interacts with active Rac in a ligand-dependent manner&lt;/Title_Primary&gt;&lt;Authors_Primary&gt;Vikis,H.G.&lt;/Authors_Primary&gt;&lt;Authors_Primary&gt;Li,W.&lt;/Authors_Primary&gt;&lt;Authors_Primary&gt;He,Z.&lt;/Authors_Primary&gt;&lt;Authors_Primary&gt;Guan,K.L.&lt;/Authors_Primary&gt;&lt;Date_Primary&gt;2000/11/7&lt;/Date_Primary&gt;&lt;Keywords&gt;Amino Acid Motifs&lt;/Keywords&gt;&lt;Keywords&gt;Antigens,CD&lt;/Keywords&gt;&lt;Keywords&gt;Binding Sites&lt;/Keywords&gt;&lt;Keywords&gt;Cell Line&lt;/Keywords&gt;&lt;Keywords&gt;chemistry&lt;/Keywords&gt;&lt;Keywords&gt;Growth Cones&lt;/Keywords&gt;&lt;Keywords&gt;Humans&lt;/Keywords&gt;&lt;Keywords&gt;Ligands&lt;/Keywords&gt;&lt;Keywords&gt;Membrane Glycoproteins&lt;/Keywords&gt;&lt;Keywords&gt;metabolism&lt;/Keywords&gt;&lt;Keywords&gt;Nerve Tissue Proteins&lt;/Keywords&gt;&lt;Keywords&gt;Neuropilins&lt;/Keywords&gt;&lt;Keywords&gt;rac1 GTP-Binding Protein&lt;/Keywords&gt;&lt;Keywords&gt;Receptors,Cell Surface&lt;/Keywords&gt;&lt;Keywords&gt;Semaphorins&lt;/Keywords&gt;&lt;Keywords&gt;Signal Transduction&lt;/Keywords&gt;&lt;Keywords&gt;Structure-Activity Relationship&lt;/Keywords&gt;&lt;Reprint&gt;Not in File&lt;/Reprint&gt;&lt;Start_Page&gt;12457&lt;/Start_Page&gt;&lt;End_Page&gt;12462&lt;/End_Page&gt;&lt;Periodical&gt;Proc.Natl.Acad.Sci.U.S.A&lt;/Periodical&gt;&lt;Volume&gt;97&lt;/Volume&gt;&lt;Issue&gt;23&lt;/Issue&gt;&lt;User_Def_5&gt;PMC18785&lt;/User_Def_5&gt;&lt;Misc_3&gt;10.1073/pnas.220421797 [doi];220421797 [pii]&lt;/Misc_3&gt;&lt;Address&gt;Department of Biological Chemistry, University of Michigan Medical School, Ann Arbor, MI 48109, USA&lt;/Address&gt;&lt;Web_URL&gt;PM:11035813&lt;/Web_URL&gt;&lt;ZZ_JournalStdAbbrev&gt;&lt;f name="System"&gt;Proc.Natl.Acad.Sci.U.S.A&lt;/f&gt;&lt;/ZZ_JournalStdAbbrev&gt;&lt;ZZ_WorkformID&gt;1&lt;/ZZ_WorkformID&gt;&lt;/MDL&gt;&lt;/Cite&gt;&lt;/Refman&gt;</w:instrText>
      </w:r>
      <w:r w:rsidR="00D46AB8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D46AB8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4</w:t>
      </w:r>
      <w:r w:rsidR="00D46A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>, Rnd</w:t>
      </w:r>
      <w:r w:rsidR="00D46A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PFJlZm1hbj48Q2l0ZT48QXV0aG9yPk9pbnVtYTwvQXV0aG9yPjxZZWFyPjIwMDM8L1llYXI+PFJl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PFJlZm1hbj48Q2l0ZT48QXV0aG9yPk9pbnVtYTwvQXV0aG9yPjxZZWFyPjIwMDM8L1llYXI+PFJl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D46AB8" w:rsidRPr="00EE4041">
        <w:rPr>
          <w:rFonts w:eastAsia="Times New Roman" w:cs="Times New Roman"/>
          <w:sz w:val="24"/>
          <w:szCs w:val="24"/>
          <w:lang w:eastAsia="en-GB"/>
        </w:rPr>
      </w:r>
      <w:r w:rsidR="00D46AB8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D46AB8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6</w:t>
      </w:r>
      <w:r w:rsidR="00D46A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>, R-Ras</w:t>
      </w:r>
      <w:r w:rsidR="00D46A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PFJlZm1hbj48Q2l0ZT48QXV0aG9yPk9pbnVtYTwvQXV0aG9yPjxZZWFyPjIwMDQ8L1llYXI+PFJl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PFJlZm1hbj48Q2l0ZT48QXV0aG9yPk9pbnVtYTwvQXV0aG9yPjxZZWFyPjIwMDQ8L1llYXI+PFJl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D46AB8" w:rsidRPr="00EE4041">
        <w:rPr>
          <w:rFonts w:eastAsia="Times New Roman" w:cs="Times New Roman"/>
          <w:sz w:val="24"/>
          <w:szCs w:val="24"/>
          <w:lang w:eastAsia="en-GB"/>
        </w:rPr>
      </w:r>
      <w:r w:rsidR="00D46AB8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D46AB8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5</w:t>
      </w:r>
      <w:r w:rsidR="00D46A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>) but do not affect promigratory pathways such as those involving ErbB2 and Rho</w:t>
      </w:r>
      <w:r w:rsidR="00AE15EE" w:rsidRPr="00EE4041">
        <w:rPr>
          <w:rFonts w:eastAsia="Times New Roman" w:cs="Times New Roman"/>
          <w:sz w:val="24"/>
          <w:szCs w:val="24"/>
          <w:lang w:eastAsia="en-GB"/>
        </w:rPr>
        <w:fldChar w:fldCharType="begin"/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&lt;Refman&gt;&lt;Cite&gt;&lt;Author&gt;Zhou&lt;/Author&gt;&lt;Year&gt;2012&lt;/Year&gt;&lt;RecNum&gt;2&lt;/RecNum&gt;&lt;IDText&gt;Effect of cancer-associated mutations in the PlexinB1 gene&lt;/IDText&gt;&lt;MDL Ref_Type="Journal"&gt;&lt;Ref_Type&gt;Journal&lt;/Ref_Type&gt;&lt;Ref_ID&gt;2&lt;/Ref_ID&gt;&lt;Title_Primary&gt;Effect of cancer-associated mutations in the PlexinB1 gene&lt;/Title_Primary&gt;&lt;Authors_Primary&gt;Zhou,C.&lt;/Authors_Primary&gt;&lt;Authors_Primary&gt;Wong,O.G.&lt;/Authors_Primary&gt;&lt;Authors_Primary&gt;Masters,J.R.&lt;/Authors_Primary&gt;&lt;Authors_Primary&gt;Williamson,M.&lt;/Authors_Primary&gt;&lt;Date_Primary&gt;2012&lt;/Date_Primary&gt;&lt;Keywords&gt;Animals&lt;/Keywords&gt;&lt;Keywords&gt;Cell Line&lt;/Keywords&gt;&lt;Keywords&gt;Cell Membrane&lt;/Keywords&gt;&lt;Keywords&gt;metabolism&lt;/Keywords&gt;&lt;Keywords&gt;Cercopithecus aethiops&lt;/Keywords&gt;&lt;Keywords&gt;Enzyme Activation&lt;/Keywords&gt;&lt;Keywords&gt;genetics&lt;/Keywords&gt;&lt;Keywords&gt;Humans&lt;/Keywords&gt;&lt;Keywords&gt;Male&lt;/Keywords&gt;&lt;Keywords&gt;Mutation&lt;/Keywords&gt;&lt;Keywords&gt;Nerve Tissue Proteins&lt;/Keywords&gt;&lt;Keywords&gt;Phosphorylation&lt;/Keywords&gt;&lt;Keywords&gt;Prostatic Neoplasms&lt;/Keywords&gt;&lt;Keywords&gt;Protein Binding&lt;/Keywords&gt;&lt;Keywords&gt;Protein Transport&lt;/Keywords&gt;&lt;Keywords&gt;Proto-Oncogene Proteins c-met&lt;/Keywords&gt;&lt;Keywords&gt;Receptor,erbB-2&lt;/Keywords&gt;&lt;Keywords&gt;Receptors,Cell Surface&lt;/Keywords&gt;&lt;Keywords&gt;Signal Transduction&lt;/Keywords&gt;&lt;Keywords&gt;p21-Activated Kinases&lt;/Keywords&gt;&lt;Keywords&gt;rac GTP-Binding Proteins&lt;/Keywords&gt;&lt;Keywords&gt;rho GTP-Binding Proteins&lt;/Keywords&gt;&lt;Keywords&gt;rhoA GTP-Binding Protein&lt;/Keywords&gt;&lt;Reprint&gt;Not in File&lt;/Reprint&gt;&lt;Start_Page&gt;11&lt;/Start_Page&gt;&lt;Periodical&gt;Mol.Cancer&lt;/Periodical&gt;&lt;Volume&gt;11&lt;/Volume&gt;&lt;User_Def_5&gt;PMC3317836&lt;/User_Def_5&gt;&lt;Misc_3&gt;1476-4598-11-11 [pii];10.1186/1476-4598-11-11 [doi]&lt;/Misc_3&gt;&lt;Address&gt;Prostate Cancer Research Centre, University College London, 67, Riding House Street, London W1W 7EJ, UK&lt;/Address&gt;&lt;Web_URL&gt;PM:22404908&lt;/Web_URL&gt;&lt;ZZ_JournalStdAbbrev&gt;&lt;f name="System"&gt;Mol.Cancer&lt;/f&gt;&lt;/ZZ_JournalStdAbbrev&gt;&lt;ZZ_WorkformID&gt;1&lt;/ZZ_WorkformID&gt;&lt;/MDL&gt;&lt;/Cite&gt;&lt;/Refman&gt;</w:instrText>
      </w:r>
      <w:r w:rsidR="00AE15EE"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693D7C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16</w:t>
      </w:r>
      <w:r w:rsidR="00AE15EE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="00396C22" w:rsidRPr="00EE4041">
        <w:rPr>
          <w:rFonts w:eastAsia="Calibri" w:cs="Arial"/>
          <w:sz w:val="24"/>
          <w:szCs w:val="24"/>
          <w:lang w:val="en-US"/>
        </w:rPr>
        <w:t>.</w:t>
      </w:r>
      <w:r w:rsidR="00396C22" w:rsidRPr="00EE4041">
        <w:rPr>
          <w:rFonts w:eastAsia="Calibri" w:cs="Arial"/>
          <w:b/>
          <w:sz w:val="24"/>
          <w:szCs w:val="24"/>
          <w:lang w:val="en-US"/>
        </w:rPr>
        <w:t xml:space="preserve"> </w:t>
      </w:r>
      <w:r w:rsidR="008D1621" w:rsidRPr="00EE4041">
        <w:rPr>
          <w:rFonts w:eastAsia="Calibri" w:cs="Arial"/>
          <w:sz w:val="24"/>
          <w:szCs w:val="24"/>
          <w:lang w:val="en-US"/>
        </w:rPr>
        <w:t>Plexin-B1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 interacts with the ErbB2 in</w:t>
      </w:r>
      <w:r w:rsidR="00977E26" w:rsidRPr="00EE4041">
        <w:rPr>
          <w:rFonts w:eastAsia="Calibri" w:cs="Arial"/>
          <w:sz w:val="24"/>
          <w:szCs w:val="24"/>
          <w:lang w:val="en-US"/>
        </w:rPr>
        <w:t xml:space="preserve"> the prostate cancer cell line,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 LNCaP</w:t>
      </w:r>
      <w:r w:rsidR="00977E26" w:rsidRPr="00EE4041">
        <w:rPr>
          <w:rFonts w:eastAsia="Calibri" w:cs="Arial"/>
          <w:sz w:val="24"/>
          <w:szCs w:val="24"/>
          <w:lang w:val="en-US"/>
        </w:rPr>
        <w:t>,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 and Sema4D induces the phosphorylation of ErbB2</w:t>
      </w:r>
      <w:r w:rsidR="005E0DA0" w:rsidRPr="00EE4041">
        <w:rPr>
          <w:rFonts w:eastAsia="Calibri" w:cs="Arial"/>
          <w:sz w:val="24"/>
          <w:szCs w:val="24"/>
          <w:lang w:val="en-US"/>
        </w:rPr>
        <w:t xml:space="preserve"> in this cell line</w:t>
      </w:r>
      <w:r w:rsidR="00396C22" w:rsidRPr="00EE4041">
        <w:rPr>
          <w:rFonts w:eastAsia="Calibri" w:cs="Arial"/>
          <w:sz w:val="24"/>
          <w:szCs w:val="24"/>
          <w:lang w:val="en-US"/>
        </w:rPr>
        <w:t>. Furthermore, knockdown of ErbB2 expression inhibits the Sema4D-induced motility of LNCaP cells</w:t>
      </w:r>
      <w:r w:rsidR="001263F7" w:rsidRPr="00EE4041">
        <w:rPr>
          <w:rFonts w:eastAsia="Calibri" w:cs="Arial"/>
          <w:sz w:val="24"/>
          <w:szCs w:val="24"/>
          <w:lang w:val="en-US"/>
        </w:rPr>
        <w:t>, suggesting that activation of the Sema4D/</w:t>
      </w:r>
      <w:r w:rsidR="008D1621" w:rsidRPr="00EE4041">
        <w:rPr>
          <w:rFonts w:eastAsia="Calibri" w:cs="Arial"/>
          <w:sz w:val="24"/>
          <w:szCs w:val="24"/>
          <w:lang w:val="en-US"/>
        </w:rPr>
        <w:t>plexin-B1</w:t>
      </w:r>
      <w:r w:rsidR="001263F7" w:rsidRPr="00EE4041">
        <w:rPr>
          <w:rFonts w:eastAsia="Calibri" w:cs="Arial"/>
          <w:sz w:val="24"/>
          <w:szCs w:val="24"/>
          <w:lang w:val="en-US"/>
        </w:rPr>
        <w:t xml:space="preserve"> </w:t>
      </w:r>
      <w:proofErr w:type="spellStart"/>
      <w:r w:rsidR="00651CCB">
        <w:rPr>
          <w:rFonts w:eastAsia="Calibri" w:cs="Arial"/>
          <w:sz w:val="24"/>
          <w:szCs w:val="24"/>
          <w:lang w:val="en-US"/>
        </w:rPr>
        <w:t>signalling</w:t>
      </w:r>
      <w:proofErr w:type="spellEnd"/>
      <w:r w:rsidR="001263F7" w:rsidRPr="00EE4041">
        <w:rPr>
          <w:rFonts w:eastAsia="Calibri" w:cs="Arial"/>
          <w:sz w:val="24"/>
          <w:szCs w:val="24"/>
          <w:lang w:val="en-US"/>
        </w:rPr>
        <w:t xml:space="preserve"> pathway involving ErbB2 promotes the invasive </w:t>
      </w:r>
      <w:proofErr w:type="spellStart"/>
      <w:r w:rsidR="001263F7" w:rsidRPr="00EE4041">
        <w:rPr>
          <w:rFonts w:eastAsia="Calibri" w:cs="Arial"/>
          <w:sz w:val="24"/>
          <w:szCs w:val="24"/>
          <w:lang w:val="en-US"/>
        </w:rPr>
        <w:t>behaviour</w:t>
      </w:r>
      <w:proofErr w:type="spellEnd"/>
      <w:r w:rsidR="001263F7" w:rsidRPr="00EE4041">
        <w:rPr>
          <w:rFonts w:eastAsia="Calibri" w:cs="Arial"/>
          <w:sz w:val="24"/>
          <w:szCs w:val="24"/>
          <w:lang w:val="en-US"/>
        </w:rPr>
        <w:t xml:space="preserve"> of prostate cancer cells</w:t>
      </w:r>
      <w:r w:rsidR="00235336" w:rsidRPr="00EE4041">
        <w:rPr>
          <w:rFonts w:eastAsia="Calibri" w:cs="Arial"/>
          <w:sz w:val="24"/>
          <w:szCs w:val="24"/>
          <w:lang w:val="en-US"/>
        </w:rPr>
        <w:fldChar w:fldCharType="begin"/>
      </w:r>
      <w:r w:rsidR="000514B8" w:rsidRPr="00EE4041">
        <w:rPr>
          <w:rFonts w:eastAsia="Calibri" w:cs="Arial"/>
          <w:sz w:val="24"/>
          <w:szCs w:val="24"/>
          <w:lang w:val="en-US"/>
        </w:rPr>
        <w:instrText xml:space="preserve"> ADDIN REFMGR.CITE &lt;Refman&gt;&lt;Cite&gt;&lt;Author&gt;Damola&lt;/Author&gt;&lt;Year&gt;2013&lt;/Year&gt;&lt;RecNum&gt;3&lt;/RecNum&gt;&lt;IDText&gt;Function of mutant and wild-type plexinb1 in prostate cancer cells&lt;/IDText&gt;&lt;MDL Ref_Type="Journal"&gt;&lt;Ref_Type&gt;Journal&lt;/Ref_Type&gt;&lt;Ref_ID&gt;3&lt;/Ref_ID&gt;&lt;Title_Primary&gt;Function of mutant and wild-type plexinb1 in prostate cancer cells&lt;/Title_Primary&gt;&lt;Authors_Primary&gt;Damola,A.&lt;/Authors_Primary&gt;&lt;Authors_Primary&gt;Legendre,A.&lt;/Authors_Primary&gt;&lt;Authors_Primary&gt;Ball,S.&lt;/Authors_Primary&gt;&lt;Authors_Primary&gt;Masters,J.R.&lt;/Authors_Primary&gt;&lt;Authors_Primary&gt;Williamson,M.&lt;/Authors_Primary&gt;&lt;Date_Primary&gt;2013/9&lt;/Date_Primary&gt;&lt;Keywords&gt;Animals&lt;/Keywords&gt;&lt;Keywords&gt;Cos Cells&lt;/Keywords&gt;&lt;Keywords&gt;Cercopithecus aethiops&lt;/Keywords&gt;&lt;Keywords&gt;Humans&lt;/Keywords&gt;&lt;Keywords&gt;Male&lt;/Keywords&gt;&lt;Keywords&gt;Mutation&lt;/Keywords&gt;&lt;Keywords&gt;Nerve Tissue Proteins&lt;/Keywords&gt;&lt;Keywords&gt;genetics&lt;/Keywords&gt;&lt;Keywords&gt;physiology&lt;/Keywords&gt;&lt;Keywords&gt;Prostatic Neoplasms&lt;/Keywords&gt;&lt;Keywords&gt;metabolism&lt;/Keywords&gt;&lt;Keywords&gt;physiopathology&lt;/Keywords&gt;&lt;Keywords&gt;Receptors,Cell Surface&lt;/Keywords&gt;&lt;Keywords&gt;Tumor Cells,Cultured&lt;/Keywords&gt;&lt;Reprint&gt;Not in File&lt;/Reprint&gt;&lt;Start_Page&gt;1326&lt;/Start_Page&gt;&lt;End_Page&gt;1335&lt;/End_Page&gt;&lt;Periodical&gt;Prostate&lt;/Periodical&gt;&lt;Volume&gt;73&lt;/Volume&gt;&lt;Issue&gt;12&lt;/Issue&gt;&lt;Misc_3&gt;10.1002/pros.22678 [doi]&lt;/Misc_3&gt;&lt;Address&gt;Prostate Cancer Research Centre, University College London, London, UK&lt;/Address&gt;&lt;Web_URL&gt;PM:23775445&lt;/Web_URL&gt;&lt;ZZ_JournalStdAbbrev&gt;&lt;f name="System"&gt;Prostate&lt;/f&gt;&lt;/ZZ_JournalStdAbbrev&gt;&lt;ZZ_WorkformID&gt;1&lt;/ZZ_WorkformID&gt;&lt;/MDL&gt;&lt;/Cite&gt;&lt;/Refman&gt;</w:instrText>
      </w:r>
      <w:r w:rsidR="00235336" w:rsidRPr="00EE4041">
        <w:rPr>
          <w:rFonts w:eastAsia="Calibri" w:cs="Arial"/>
          <w:sz w:val="24"/>
          <w:szCs w:val="24"/>
          <w:lang w:val="en-US"/>
        </w:rPr>
        <w:fldChar w:fldCharType="separate"/>
      </w:r>
      <w:r w:rsidR="00693D7C" w:rsidRPr="00EE4041">
        <w:rPr>
          <w:rFonts w:eastAsia="Calibri" w:cs="Arial"/>
          <w:noProof/>
          <w:sz w:val="24"/>
          <w:szCs w:val="24"/>
          <w:vertAlign w:val="superscript"/>
          <w:lang w:val="en-US"/>
        </w:rPr>
        <w:t>17</w:t>
      </w:r>
      <w:r w:rsidR="00235336" w:rsidRPr="00EE4041">
        <w:rPr>
          <w:rFonts w:eastAsia="Calibri" w:cs="Arial"/>
          <w:sz w:val="24"/>
          <w:szCs w:val="24"/>
          <w:lang w:val="en-US"/>
        </w:rPr>
        <w:fldChar w:fldCharType="end"/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. ErbB2 overexpression occurs in late stage prostate cancer as do mutations in </w:t>
      </w:r>
      <w:r w:rsidR="008D1621" w:rsidRPr="00EE4041">
        <w:rPr>
          <w:rFonts w:eastAsia="Calibri" w:cs="Arial"/>
          <w:sz w:val="24"/>
          <w:szCs w:val="24"/>
          <w:lang w:val="en-US"/>
        </w:rPr>
        <w:t>plexin-B1</w:t>
      </w:r>
      <w:r w:rsidR="00396C22" w:rsidRPr="00EE4041">
        <w:rPr>
          <w:rFonts w:eastAsia="Calibri" w:cs="Arial"/>
          <w:sz w:val="24"/>
          <w:szCs w:val="24"/>
          <w:lang w:val="en-US"/>
        </w:rPr>
        <w:t>.  Sema4D/</w:t>
      </w:r>
      <w:r w:rsidR="008D1621" w:rsidRPr="00EE4041">
        <w:rPr>
          <w:rFonts w:eastAsia="Calibri" w:cs="Arial"/>
          <w:sz w:val="24"/>
          <w:szCs w:val="24"/>
          <w:lang w:val="en-US"/>
        </w:rPr>
        <w:t>plexin-B1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 </w:t>
      </w:r>
      <w:proofErr w:type="spellStart"/>
      <w:r w:rsidR="00651CCB">
        <w:rPr>
          <w:rFonts w:eastAsia="Calibri" w:cs="Arial"/>
          <w:sz w:val="24"/>
          <w:szCs w:val="24"/>
          <w:lang w:val="en-US"/>
        </w:rPr>
        <w:t>signalling</w:t>
      </w:r>
      <w:proofErr w:type="spellEnd"/>
      <w:r w:rsidR="00396C22" w:rsidRPr="00EE4041">
        <w:rPr>
          <w:rFonts w:eastAsia="Calibri" w:cs="Arial"/>
          <w:sz w:val="24"/>
          <w:szCs w:val="24"/>
          <w:lang w:val="en-US"/>
        </w:rPr>
        <w:t xml:space="preserve"> may</w:t>
      </w:r>
      <w:r w:rsidR="00977E26" w:rsidRPr="00EE4041">
        <w:rPr>
          <w:rFonts w:eastAsia="Calibri" w:cs="Arial"/>
          <w:sz w:val="24"/>
          <w:szCs w:val="24"/>
          <w:lang w:val="en-US"/>
        </w:rPr>
        <w:t xml:space="preserve"> therefore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 increase the invasive characteristics of prostate cancer cells via activation of ErbB2 and Rho and </w:t>
      </w:r>
      <w:r w:rsidR="00C95DB5" w:rsidRPr="00EE4041">
        <w:rPr>
          <w:rFonts w:eastAsia="Calibri" w:cs="Arial"/>
          <w:sz w:val="24"/>
          <w:szCs w:val="24"/>
          <w:lang w:val="en-US"/>
        </w:rPr>
        <w:t xml:space="preserve">via 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mutation of </w:t>
      </w:r>
      <w:r w:rsidR="008D1621" w:rsidRPr="00EE4041">
        <w:rPr>
          <w:rFonts w:eastAsia="Calibri" w:cs="Arial"/>
          <w:sz w:val="24"/>
          <w:szCs w:val="24"/>
          <w:lang w:val="en-US"/>
        </w:rPr>
        <w:t>plexin-B1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 in late stage prostate cancer, in a similar way to breast cancer. </w:t>
      </w:r>
    </w:p>
    <w:p w14:paraId="3BE88257" w14:textId="77777777" w:rsidR="00396C22" w:rsidRPr="00EE4041" w:rsidRDefault="00396C22" w:rsidP="00CC3C39">
      <w:pPr>
        <w:spacing w:before="20" w:after="20" w:line="480" w:lineRule="auto"/>
        <w:rPr>
          <w:rFonts w:eastAsia="Calibri" w:cs="Arial"/>
          <w:sz w:val="24"/>
          <w:szCs w:val="24"/>
          <w:lang w:val="en-US"/>
        </w:rPr>
      </w:pPr>
    </w:p>
    <w:p w14:paraId="61DD1C9E" w14:textId="77777777" w:rsidR="000D4B0F" w:rsidRPr="00EE4041" w:rsidRDefault="00C95DB5" w:rsidP="00CC3C39">
      <w:pPr>
        <w:spacing w:before="20" w:after="20" w:line="480" w:lineRule="auto"/>
        <w:rPr>
          <w:rFonts w:eastAsia="Times New Roman" w:cs="Times New Roman"/>
          <w:sz w:val="24"/>
          <w:szCs w:val="24"/>
          <w:lang w:eastAsia="en-GB"/>
        </w:rPr>
      </w:pPr>
      <w:r w:rsidRPr="00EE4041">
        <w:rPr>
          <w:rFonts w:eastAsia="Calibri" w:cs="Arial"/>
          <w:iCs/>
          <w:sz w:val="24"/>
          <w:szCs w:val="24"/>
          <w:lang w:val="en-US"/>
        </w:rPr>
        <w:t>However</w:t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t xml:space="preserve">, there is </w:t>
      </w:r>
      <w:r w:rsidRPr="00EE4041">
        <w:rPr>
          <w:rFonts w:eastAsia="Calibri" w:cs="Arial"/>
          <w:iCs/>
          <w:sz w:val="24"/>
          <w:szCs w:val="24"/>
          <w:lang w:val="en-US"/>
        </w:rPr>
        <w:t xml:space="preserve">also </w:t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t>evidence for a</w:t>
      </w:r>
      <w:r w:rsidR="007854DA" w:rsidRPr="00EE4041">
        <w:rPr>
          <w:rFonts w:eastAsia="Calibri" w:cs="Arial"/>
          <w:iCs/>
          <w:sz w:val="24"/>
          <w:szCs w:val="24"/>
          <w:lang w:val="en-US"/>
        </w:rPr>
        <w:t>n</w:t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t xml:space="preserve"> </w:t>
      </w:r>
      <w:r w:rsidR="007854DA" w:rsidRPr="00EE4041">
        <w:rPr>
          <w:rFonts w:eastAsia="Calibri" w:cs="Arial"/>
          <w:iCs/>
          <w:sz w:val="24"/>
          <w:szCs w:val="24"/>
          <w:lang w:val="en-US"/>
        </w:rPr>
        <w:t xml:space="preserve">additional </w:t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t xml:space="preserve">role for </w:t>
      </w:r>
      <w:r w:rsidR="008D1621" w:rsidRPr="00EE4041">
        <w:rPr>
          <w:rFonts w:eastAsia="Calibri" w:cs="Arial"/>
          <w:iCs/>
          <w:sz w:val="24"/>
          <w:szCs w:val="24"/>
          <w:lang w:val="en-US"/>
        </w:rPr>
        <w:t>plexin-B1</w:t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t xml:space="preserve"> in </w:t>
      </w:r>
      <w:r w:rsidR="007854DA" w:rsidRPr="00EE4041">
        <w:rPr>
          <w:rFonts w:eastAsia="Calibri" w:cs="Arial"/>
          <w:iCs/>
          <w:sz w:val="24"/>
          <w:szCs w:val="24"/>
          <w:lang w:val="en-US"/>
        </w:rPr>
        <w:t xml:space="preserve">the </w:t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t>earlier stage</w:t>
      </w:r>
      <w:r w:rsidR="00977E26" w:rsidRPr="00EE4041">
        <w:rPr>
          <w:rFonts w:eastAsia="Calibri" w:cs="Arial"/>
          <w:iCs/>
          <w:sz w:val="24"/>
          <w:szCs w:val="24"/>
          <w:lang w:val="en-US"/>
        </w:rPr>
        <w:t>s</w:t>
      </w:r>
      <w:r w:rsidR="000514B8" w:rsidRPr="00EE4041">
        <w:rPr>
          <w:rFonts w:eastAsia="Calibri" w:cs="Arial"/>
          <w:iCs/>
          <w:sz w:val="24"/>
          <w:szCs w:val="24"/>
          <w:lang w:val="en-US"/>
        </w:rPr>
        <w:t xml:space="preserve"> of</w:t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t xml:space="preserve"> prostate cancer.</w:t>
      </w:r>
      <w:r w:rsidR="00BC0951" w:rsidRPr="00EE4041">
        <w:rPr>
          <w:rFonts w:eastAsia="Calibri" w:cs="Arial"/>
          <w:iCs/>
          <w:sz w:val="24"/>
          <w:szCs w:val="24"/>
          <w:lang w:val="en-US"/>
        </w:rPr>
        <w:t xml:space="preserve"> </w:t>
      </w:r>
      <w:r w:rsidR="007854DA" w:rsidRPr="00EE4041">
        <w:rPr>
          <w:rFonts w:eastAsia="Calibri" w:cs="Arial"/>
          <w:iCs/>
          <w:sz w:val="24"/>
          <w:szCs w:val="24"/>
          <w:lang w:val="en-US"/>
        </w:rPr>
        <w:t xml:space="preserve">Increased levels of </w:t>
      </w:r>
      <w:r w:rsidR="008D1621" w:rsidRPr="00EE4041">
        <w:rPr>
          <w:rFonts w:eastAsia="Calibri" w:cs="Arial"/>
          <w:iCs/>
          <w:sz w:val="24"/>
          <w:szCs w:val="24"/>
          <w:lang w:val="en-US"/>
        </w:rPr>
        <w:t>plexin-B1</w:t>
      </w:r>
      <w:r w:rsidR="00BC0951" w:rsidRPr="00EE4041">
        <w:rPr>
          <w:rFonts w:eastAsia="Calibri" w:cs="Arial"/>
          <w:iCs/>
          <w:sz w:val="24"/>
          <w:szCs w:val="24"/>
          <w:lang w:val="en-US"/>
        </w:rPr>
        <w:t xml:space="preserve"> </w:t>
      </w:r>
      <w:r w:rsidR="007854DA" w:rsidRPr="00EE4041">
        <w:rPr>
          <w:rFonts w:eastAsia="Calibri" w:cs="Arial"/>
          <w:iCs/>
          <w:sz w:val="24"/>
          <w:szCs w:val="24"/>
          <w:lang w:val="en-US"/>
        </w:rPr>
        <w:t>protein</w:t>
      </w:r>
      <w:r w:rsidR="00BC0951" w:rsidRPr="00EE4041">
        <w:rPr>
          <w:rFonts w:eastAsia="Calibri" w:cs="Arial"/>
          <w:iCs/>
          <w:sz w:val="24"/>
          <w:szCs w:val="24"/>
          <w:lang w:val="en-US"/>
        </w:rPr>
        <w:t xml:space="preserve"> </w:t>
      </w:r>
      <w:r w:rsidR="007854DA" w:rsidRPr="00EE4041">
        <w:rPr>
          <w:rFonts w:eastAsia="Calibri" w:cs="Arial"/>
          <w:iCs/>
          <w:sz w:val="24"/>
          <w:szCs w:val="24"/>
          <w:lang w:val="en-US"/>
        </w:rPr>
        <w:t xml:space="preserve">appear at </w:t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t>an earlier stage than</w:t>
      </w:r>
      <w:r w:rsidR="0013468F" w:rsidRPr="00EE4041">
        <w:rPr>
          <w:rFonts w:eastAsia="Calibri" w:cs="Arial"/>
          <w:iCs/>
          <w:sz w:val="24"/>
          <w:szCs w:val="24"/>
          <w:lang w:val="en-US"/>
        </w:rPr>
        <w:t xml:space="preserve"> the low level</w:t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t xml:space="preserve"> ErbB2 overexpression in prostate </w:t>
      </w:r>
      <w:r w:rsidR="007854DA" w:rsidRPr="00EE4041">
        <w:rPr>
          <w:rFonts w:eastAsia="Calibri" w:cs="Arial"/>
          <w:iCs/>
          <w:sz w:val="24"/>
          <w:szCs w:val="24"/>
          <w:lang w:val="en-US"/>
        </w:rPr>
        <w:t>tumours</w:t>
      </w:r>
      <w:r w:rsidR="00235336" w:rsidRPr="00EE4041">
        <w:rPr>
          <w:rFonts w:eastAsia="Calibri" w:cs="Arial"/>
          <w:iCs/>
          <w:sz w:val="24"/>
          <w:szCs w:val="24"/>
          <w:lang w:val="en-US"/>
        </w:rPr>
        <w:fldChar w:fldCharType="begin">
          <w:fldData xml:space="preserve">PFJlZm1hbj48Q2l0ZT48QXV0aG9yPldvbmc8L0F1dGhvcj48WWVhcj4yMDA3PC9ZZWFyPjxSZWNO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</w:fldData>
        </w:fldChar>
      </w:r>
      <w:r w:rsidR="000514B8" w:rsidRPr="00EE4041">
        <w:rPr>
          <w:rFonts w:eastAsia="Calibri" w:cs="Arial"/>
          <w:iCs/>
          <w:sz w:val="24"/>
          <w:szCs w:val="24"/>
          <w:lang w:val="en-US"/>
        </w:rPr>
        <w:instrText xml:space="preserve"> ADDIN REFMGR.CITE </w:instrText>
      </w:r>
      <w:r w:rsidR="000514B8" w:rsidRPr="00EE4041">
        <w:rPr>
          <w:rFonts w:eastAsia="Calibri" w:cs="Arial"/>
          <w:iCs/>
          <w:sz w:val="24"/>
          <w:szCs w:val="24"/>
          <w:lang w:val="en-US"/>
        </w:rPr>
        <w:fldChar w:fldCharType="begin">
          <w:fldData xml:space="preserve">PFJlZm1hbj48Q2l0ZT48QXV0aG9yPldvbmc8L0F1dGhvcj48WWVhcj4yMDA3PC9ZZWFyPjxSZWNO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</w:fldData>
        </w:fldChar>
      </w:r>
      <w:r w:rsidR="000514B8" w:rsidRPr="00EE4041">
        <w:rPr>
          <w:rFonts w:eastAsia="Calibri" w:cs="Arial"/>
          <w:iCs/>
          <w:sz w:val="24"/>
          <w:szCs w:val="24"/>
          <w:lang w:val="en-US"/>
        </w:rPr>
        <w:instrText xml:space="preserve"> ADDIN EN.CITE.DATA </w:instrText>
      </w:r>
      <w:r w:rsidR="000514B8" w:rsidRPr="00EE4041">
        <w:rPr>
          <w:rFonts w:eastAsia="Calibri" w:cs="Arial"/>
          <w:iCs/>
          <w:sz w:val="24"/>
          <w:szCs w:val="24"/>
          <w:lang w:val="en-US"/>
        </w:rPr>
      </w:r>
      <w:r w:rsidR="000514B8" w:rsidRPr="00EE4041">
        <w:rPr>
          <w:rFonts w:eastAsia="Calibri" w:cs="Arial"/>
          <w:iCs/>
          <w:sz w:val="24"/>
          <w:szCs w:val="24"/>
          <w:lang w:val="en-US"/>
        </w:rPr>
        <w:fldChar w:fldCharType="end"/>
      </w:r>
      <w:r w:rsidR="00235336" w:rsidRPr="00EE4041">
        <w:rPr>
          <w:rFonts w:eastAsia="Calibri" w:cs="Arial"/>
          <w:iCs/>
          <w:sz w:val="24"/>
          <w:szCs w:val="24"/>
          <w:lang w:val="en-US"/>
        </w:rPr>
      </w:r>
      <w:r w:rsidR="00235336" w:rsidRPr="00EE4041">
        <w:rPr>
          <w:rFonts w:eastAsia="Calibri" w:cs="Arial"/>
          <w:iCs/>
          <w:sz w:val="24"/>
          <w:szCs w:val="24"/>
          <w:lang w:val="en-US"/>
        </w:rPr>
        <w:fldChar w:fldCharType="separate"/>
      </w:r>
      <w:r w:rsidR="00693D7C" w:rsidRPr="00EE4041">
        <w:rPr>
          <w:rFonts w:eastAsia="Calibri" w:cs="Arial"/>
          <w:iCs/>
          <w:noProof/>
          <w:sz w:val="24"/>
          <w:szCs w:val="24"/>
          <w:vertAlign w:val="superscript"/>
          <w:lang w:val="en-US"/>
        </w:rPr>
        <w:t>15</w:t>
      </w:r>
      <w:r w:rsidR="00235336" w:rsidRPr="00EE4041">
        <w:rPr>
          <w:rFonts w:eastAsia="Calibri" w:cs="Arial"/>
          <w:iCs/>
          <w:sz w:val="24"/>
          <w:szCs w:val="24"/>
          <w:lang w:val="en-US"/>
        </w:rPr>
        <w:fldChar w:fldCharType="end"/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t xml:space="preserve"> and, unlike breast cancer, the ErbB2 gene </w:t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lastRenderedPageBreak/>
        <w:t>is not amplified</w:t>
      </w:r>
      <w:r w:rsidR="00235336" w:rsidRPr="00EE4041">
        <w:rPr>
          <w:rFonts w:eastAsia="Calibri" w:cs="Arial"/>
          <w:iCs/>
          <w:sz w:val="24"/>
          <w:szCs w:val="24"/>
          <w:lang w:val="en-US"/>
        </w:rPr>
        <w:fldChar w:fldCharType="begin">
          <w:fldData xml:space="preserve">PFJlZm1hbj48Q2l0ZT48QXV0aG9yPk1pbm5lcjwvQXV0aG9yPjxZZWFyPjIwMTA8L1llYXI+PFJl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</w:fldData>
        </w:fldChar>
      </w:r>
      <w:r w:rsidR="000514B8" w:rsidRPr="00EE4041">
        <w:rPr>
          <w:rFonts w:eastAsia="Calibri" w:cs="Arial"/>
          <w:iCs/>
          <w:sz w:val="24"/>
          <w:szCs w:val="24"/>
          <w:lang w:val="en-US"/>
        </w:rPr>
        <w:instrText xml:space="preserve"> ADDIN REFMGR.CITE </w:instrText>
      </w:r>
      <w:r w:rsidR="000514B8" w:rsidRPr="00EE4041">
        <w:rPr>
          <w:rFonts w:eastAsia="Calibri" w:cs="Arial"/>
          <w:iCs/>
          <w:sz w:val="24"/>
          <w:szCs w:val="24"/>
          <w:lang w:val="en-US"/>
        </w:rPr>
        <w:fldChar w:fldCharType="begin">
          <w:fldData xml:space="preserve">PFJlZm1hbj48Q2l0ZT48QXV0aG9yPk1pbm5lcjwvQXV0aG9yPjxZZWFyPjIwMTA8L1llYXI+PFJl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</w:fldData>
        </w:fldChar>
      </w:r>
      <w:r w:rsidR="000514B8" w:rsidRPr="00EE4041">
        <w:rPr>
          <w:rFonts w:eastAsia="Calibri" w:cs="Arial"/>
          <w:iCs/>
          <w:sz w:val="24"/>
          <w:szCs w:val="24"/>
          <w:lang w:val="en-US"/>
        </w:rPr>
        <w:instrText xml:space="preserve"> ADDIN EN.CITE.DATA </w:instrText>
      </w:r>
      <w:r w:rsidR="000514B8" w:rsidRPr="00EE4041">
        <w:rPr>
          <w:rFonts w:eastAsia="Calibri" w:cs="Arial"/>
          <w:iCs/>
          <w:sz w:val="24"/>
          <w:szCs w:val="24"/>
          <w:lang w:val="en-US"/>
        </w:rPr>
      </w:r>
      <w:r w:rsidR="000514B8" w:rsidRPr="00EE4041">
        <w:rPr>
          <w:rFonts w:eastAsia="Calibri" w:cs="Arial"/>
          <w:iCs/>
          <w:sz w:val="24"/>
          <w:szCs w:val="24"/>
          <w:lang w:val="en-US"/>
        </w:rPr>
        <w:fldChar w:fldCharType="end"/>
      </w:r>
      <w:r w:rsidR="00235336" w:rsidRPr="00EE4041">
        <w:rPr>
          <w:rFonts w:eastAsia="Calibri" w:cs="Arial"/>
          <w:iCs/>
          <w:sz w:val="24"/>
          <w:szCs w:val="24"/>
          <w:lang w:val="en-US"/>
        </w:rPr>
      </w:r>
      <w:r w:rsidR="00235336" w:rsidRPr="00EE4041">
        <w:rPr>
          <w:rFonts w:eastAsia="Calibri" w:cs="Arial"/>
          <w:iCs/>
          <w:sz w:val="24"/>
          <w:szCs w:val="24"/>
          <w:lang w:val="en-US"/>
        </w:rPr>
        <w:fldChar w:fldCharType="separate"/>
      </w:r>
      <w:r w:rsidR="00693D7C" w:rsidRPr="00EE4041">
        <w:rPr>
          <w:rFonts w:eastAsia="Calibri" w:cs="Arial"/>
          <w:iCs/>
          <w:noProof/>
          <w:sz w:val="24"/>
          <w:szCs w:val="24"/>
          <w:vertAlign w:val="superscript"/>
          <w:lang w:val="en-US"/>
        </w:rPr>
        <w:t>18</w:t>
      </w:r>
      <w:r w:rsidR="00235336" w:rsidRPr="00EE4041">
        <w:rPr>
          <w:rFonts w:eastAsia="Calibri" w:cs="Arial"/>
          <w:iCs/>
          <w:sz w:val="24"/>
          <w:szCs w:val="24"/>
          <w:lang w:val="en-US"/>
        </w:rPr>
        <w:fldChar w:fldCharType="end"/>
      </w:r>
      <w:r w:rsidR="00396C22" w:rsidRPr="00EE4041">
        <w:rPr>
          <w:rFonts w:eastAsia="Calibri" w:cs="Arial"/>
          <w:iCs/>
          <w:sz w:val="24"/>
          <w:szCs w:val="24"/>
          <w:lang w:val="en-US"/>
        </w:rPr>
        <w:t xml:space="preserve">. 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Knockdown of </w:t>
      </w:r>
      <w:r w:rsidR="008D1621" w:rsidRPr="00EE4041">
        <w:rPr>
          <w:rFonts w:eastAsia="Calibri" w:cs="Arial"/>
          <w:sz w:val="24"/>
          <w:szCs w:val="24"/>
          <w:lang w:val="en-US"/>
        </w:rPr>
        <w:t>plexin-B1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 in LNCaP cells inhibits proliferation under anchorage independent conditions</w:t>
      </w:r>
      <w:r w:rsidR="00235336" w:rsidRPr="00EE4041">
        <w:rPr>
          <w:rFonts w:eastAsia="Calibri" w:cs="Arial"/>
          <w:sz w:val="24"/>
          <w:szCs w:val="24"/>
          <w:lang w:val="en-US"/>
        </w:rPr>
        <w:fldChar w:fldCharType="begin"/>
      </w:r>
      <w:r w:rsidR="000514B8" w:rsidRPr="00EE4041">
        <w:rPr>
          <w:rFonts w:eastAsia="Calibri" w:cs="Arial"/>
          <w:sz w:val="24"/>
          <w:szCs w:val="24"/>
          <w:lang w:val="en-US"/>
        </w:rPr>
        <w:instrText xml:space="preserve"> ADDIN REFMGR.CITE &lt;Refman&gt;&lt;Cite&gt;&lt;Author&gt;Damola&lt;/Author&gt;&lt;Year&gt;2013&lt;/Year&gt;&lt;RecNum&gt;3&lt;/RecNum&gt;&lt;IDText&gt;Function of mutant and wild-type plexinb1 in prostate cancer cells&lt;/IDText&gt;&lt;MDL Ref_Type="Journal"&gt;&lt;Ref_Type&gt;Journal&lt;/Ref_Type&gt;&lt;Ref_ID&gt;3&lt;/Ref_ID&gt;&lt;Title_Primary&gt;Function of mutant and wild-type plexinb1 in prostate cancer cells&lt;/Title_Primary&gt;&lt;Authors_Primary&gt;Damola,A.&lt;/Authors_Primary&gt;&lt;Authors_Primary&gt;Legendre,A.&lt;/Authors_Primary&gt;&lt;Authors_Primary&gt;Ball,S.&lt;/Authors_Primary&gt;&lt;Authors_Primary&gt;Masters,J.R.&lt;/Authors_Primary&gt;&lt;Authors_Primary&gt;Williamson,M.&lt;/Authors_Primary&gt;&lt;Date_Primary&gt;2013/9&lt;/Date_Primary&gt;&lt;Keywords&gt;Animals&lt;/Keywords&gt;&lt;Keywords&gt;Cos Cells&lt;/Keywords&gt;&lt;Keywords&gt;Cercopithecus aethiops&lt;/Keywords&gt;&lt;Keywords&gt;Humans&lt;/Keywords&gt;&lt;Keywords&gt;Male&lt;/Keywords&gt;&lt;Keywords&gt;Mutation&lt;/Keywords&gt;&lt;Keywords&gt;Nerve Tissue Proteins&lt;/Keywords&gt;&lt;Keywords&gt;genetics&lt;/Keywords&gt;&lt;Keywords&gt;physiology&lt;/Keywords&gt;&lt;Keywords&gt;Prostatic Neoplasms&lt;/Keywords&gt;&lt;Keywords&gt;metabolism&lt;/Keywords&gt;&lt;Keywords&gt;physiopathology&lt;/Keywords&gt;&lt;Keywords&gt;Receptors,Cell Surface&lt;/Keywords&gt;&lt;Keywords&gt;Tumor Cells,Cultured&lt;/Keywords&gt;&lt;Reprint&gt;Not in File&lt;/Reprint&gt;&lt;Start_Page&gt;1326&lt;/Start_Page&gt;&lt;End_Page&gt;1335&lt;/End_Page&gt;&lt;Periodical&gt;Prostate&lt;/Periodical&gt;&lt;Volume&gt;73&lt;/Volume&gt;&lt;Issue&gt;12&lt;/Issue&gt;&lt;Misc_3&gt;10.1002/pros.22678 [doi]&lt;/Misc_3&gt;&lt;Address&gt;Prostate Cancer Research Centre, University College London, London, UK&lt;/Address&gt;&lt;Web_URL&gt;PM:23775445&lt;/Web_URL&gt;&lt;ZZ_JournalStdAbbrev&gt;&lt;f name="System"&gt;Prostate&lt;/f&gt;&lt;/ZZ_JournalStdAbbrev&gt;&lt;ZZ_WorkformID&gt;1&lt;/ZZ_WorkformID&gt;&lt;/MDL&gt;&lt;/Cite&gt;&lt;/Refman&gt;</w:instrText>
      </w:r>
      <w:r w:rsidR="00235336" w:rsidRPr="00EE4041">
        <w:rPr>
          <w:rFonts w:eastAsia="Calibri" w:cs="Arial"/>
          <w:sz w:val="24"/>
          <w:szCs w:val="24"/>
          <w:lang w:val="en-US"/>
        </w:rPr>
        <w:fldChar w:fldCharType="separate"/>
      </w:r>
      <w:r w:rsidR="00693D7C" w:rsidRPr="00EE4041">
        <w:rPr>
          <w:rFonts w:eastAsia="Calibri" w:cs="Arial"/>
          <w:noProof/>
          <w:sz w:val="24"/>
          <w:szCs w:val="24"/>
          <w:vertAlign w:val="superscript"/>
          <w:lang w:val="en-US"/>
        </w:rPr>
        <w:t>17</w:t>
      </w:r>
      <w:r w:rsidR="00235336" w:rsidRPr="00EE4041">
        <w:rPr>
          <w:rFonts w:eastAsia="Calibri" w:cs="Arial"/>
          <w:sz w:val="24"/>
          <w:szCs w:val="24"/>
          <w:lang w:val="en-US"/>
        </w:rPr>
        <w:fldChar w:fldCharType="end"/>
      </w:r>
      <w:r w:rsidR="00977E26" w:rsidRPr="00EE4041">
        <w:rPr>
          <w:rFonts w:eastAsia="Calibri" w:cs="Arial"/>
          <w:sz w:val="24"/>
          <w:szCs w:val="24"/>
          <w:lang w:val="en-US"/>
        </w:rPr>
        <w:t>, a phenotype not associated with ErbB2</w:t>
      </w:r>
      <w:r w:rsidRPr="00EE4041">
        <w:rPr>
          <w:rFonts w:eastAsia="Calibri" w:cs="Arial"/>
          <w:sz w:val="24"/>
          <w:szCs w:val="24"/>
          <w:lang w:val="en-US"/>
        </w:rPr>
        <w:t xml:space="preserve"> activation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. </w:t>
      </w:r>
      <w:r w:rsidR="001263F7" w:rsidRPr="00EE4041">
        <w:rPr>
          <w:rFonts w:eastAsia="Calibri" w:cs="Arial"/>
          <w:sz w:val="24"/>
          <w:szCs w:val="24"/>
          <w:lang w:val="en-US"/>
        </w:rPr>
        <w:t>High</w:t>
      </w:r>
      <w:r w:rsidR="007854DA" w:rsidRPr="00EE4041">
        <w:rPr>
          <w:rFonts w:eastAsia="Calibri" w:cs="Arial"/>
          <w:sz w:val="24"/>
          <w:szCs w:val="24"/>
          <w:lang w:val="en-US"/>
        </w:rPr>
        <w:t>er</w:t>
      </w:r>
      <w:r w:rsidR="001263F7" w:rsidRPr="00EE4041">
        <w:rPr>
          <w:rFonts w:eastAsia="Calibri" w:cs="Arial"/>
          <w:sz w:val="24"/>
          <w:szCs w:val="24"/>
          <w:lang w:val="en-US"/>
        </w:rPr>
        <w:t xml:space="preserve"> levels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 of </w:t>
      </w:r>
      <w:r w:rsidR="001263F7" w:rsidRPr="00EE4041">
        <w:rPr>
          <w:rFonts w:eastAsia="Calibri" w:cs="Arial"/>
          <w:sz w:val="24"/>
          <w:szCs w:val="24"/>
          <w:lang w:val="en-US"/>
        </w:rPr>
        <w:t>wild-type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 </w:t>
      </w:r>
      <w:r w:rsidR="008D1621" w:rsidRPr="00EE4041">
        <w:rPr>
          <w:rFonts w:eastAsia="Calibri" w:cs="Arial"/>
          <w:sz w:val="24"/>
          <w:szCs w:val="24"/>
          <w:lang w:val="en-US"/>
        </w:rPr>
        <w:t>plexin-B1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 </w:t>
      </w:r>
      <w:r w:rsidR="001263F7" w:rsidRPr="00EE4041">
        <w:rPr>
          <w:rFonts w:eastAsia="Calibri" w:cs="Arial"/>
          <w:sz w:val="24"/>
          <w:szCs w:val="24"/>
          <w:lang w:val="en-US"/>
        </w:rPr>
        <w:t xml:space="preserve">expression </w:t>
      </w:r>
      <w:r w:rsidR="00396C22" w:rsidRPr="00EE4041">
        <w:rPr>
          <w:rFonts w:eastAsia="Calibri" w:cs="Arial"/>
          <w:sz w:val="24"/>
          <w:szCs w:val="24"/>
          <w:lang w:val="en-US"/>
        </w:rPr>
        <w:t xml:space="preserve">may therefore contribute to prostate cancer progression at the earlier stages via </w:t>
      </w:r>
      <w:r w:rsidR="00396C22" w:rsidRPr="00EE4041">
        <w:rPr>
          <w:rFonts w:eastAsia="Times New Roman" w:cs="Times New Roman"/>
          <w:sz w:val="24"/>
          <w:szCs w:val="24"/>
          <w:lang w:eastAsia="en-GB"/>
        </w:rPr>
        <w:t>pathways other than those involving ErbB2. We sought to investigate whether other prostate cancer-specific pathways were activated in pros</w:t>
      </w:r>
      <w:r w:rsidR="001263F7" w:rsidRPr="00EE4041">
        <w:rPr>
          <w:rFonts w:eastAsia="Times New Roman" w:cs="Times New Roman"/>
          <w:sz w:val="24"/>
          <w:szCs w:val="24"/>
          <w:lang w:eastAsia="en-GB"/>
        </w:rPr>
        <w:t xml:space="preserve">tate cancer cells by </w:t>
      </w:r>
      <w:r w:rsidR="008D1621"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="00BC0951" w:rsidRPr="00EE4041">
        <w:rPr>
          <w:rFonts w:eastAsia="Times New Roman" w:cs="Times New Roman"/>
          <w:sz w:val="24"/>
          <w:szCs w:val="24"/>
          <w:lang w:eastAsia="en-GB"/>
        </w:rPr>
        <w:t>.</w:t>
      </w:r>
    </w:p>
    <w:p w14:paraId="7A9FD181" w14:textId="77777777" w:rsidR="007854DA" w:rsidRPr="00EE4041" w:rsidRDefault="007854DA" w:rsidP="00CC3C39">
      <w:pPr>
        <w:spacing w:line="480" w:lineRule="auto"/>
        <w:rPr>
          <w:rFonts w:cs="Times New Roman"/>
          <w:b/>
          <w:sz w:val="24"/>
          <w:szCs w:val="24"/>
        </w:rPr>
      </w:pPr>
    </w:p>
    <w:p w14:paraId="60354895" w14:textId="77777777" w:rsidR="00057A22" w:rsidRPr="00EE4041" w:rsidRDefault="00057A22" w:rsidP="00CC3C39">
      <w:pPr>
        <w:spacing w:line="480" w:lineRule="auto"/>
        <w:rPr>
          <w:rFonts w:cs="Times New Roman"/>
          <w:b/>
          <w:sz w:val="24"/>
          <w:szCs w:val="24"/>
        </w:rPr>
      </w:pPr>
      <w:r w:rsidRPr="00EE4041">
        <w:rPr>
          <w:rFonts w:cs="Times New Roman"/>
          <w:b/>
          <w:sz w:val="24"/>
          <w:szCs w:val="24"/>
        </w:rPr>
        <w:t>Results</w:t>
      </w:r>
      <w:r w:rsidR="000514B8" w:rsidRPr="00EE4041">
        <w:rPr>
          <w:rFonts w:cs="Times New Roman"/>
          <w:b/>
          <w:sz w:val="24"/>
          <w:szCs w:val="24"/>
        </w:rPr>
        <w:t xml:space="preserve"> and Discussion</w:t>
      </w:r>
    </w:p>
    <w:p w14:paraId="772E6CBE" w14:textId="77777777" w:rsidR="000B257F" w:rsidRPr="00EE4041" w:rsidRDefault="000B257F" w:rsidP="00CC3C39">
      <w:pPr>
        <w:spacing w:line="480" w:lineRule="auto"/>
        <w:rPr>
          <w:rFonts w:cs="Times New Roman"/>
          <w:b/>
          <w:sz w:val="24"/>
          <w:szCs w:val="24"/>
        </w:rPr>
      </w:pPr>
      <w:r w:rsidRPr="00EE4041">
        <w:rPr>
          <w:rFonts w:cs="Times New Roman"/>
          <w:b/>
          <w:sz w:val="24"/>
          <w:szCs w:val="24"/>
        </w:rPr>
        <w:t>Sema4D</w:t>
      </w:r>
      <w:r w:rsidR="007854DA" w:rsidRPr="00EE4041">
        <w:rPr>
          <w:rFonts w:cs="Times New Roman"/>
          <w:b/>
          <w:sz w:val="24"/>
          <w:szCs w:val="24"/>
        </w:rPr>
        <w:t xml:space="preserve"> affects expression of androgen-</w:t>
      </w:r>
      <w:r w:rsidRPr="00EE4041">
        <w:rPr>
          <w:rFonts w:cs="Times New Roman"/>
          <w:b/>
          <w:sz w:val="24"/>
          <w:szCs w:val="24"/>
        </w:rPr>
        <w:t>responsive genes</w:t>
      </w:r>
    </w:p>
    <w:p w14:paraId="4B0EB573" w14:textId="77777777" w:rsidR="00296636" w:rsidRPr="00EE4041" w:rsidRDefault="00086A51" w:rsidP="00CC3C39">
      <w:pPr>
        <w:spacing w:after="0" w:line="480" w:lineRule="auto"/>
        <w:rPr>
          <w:rFonts w:eastAsia="Times New Roman" w:cs="Times New Roman"/>
          <w:bCs/>
          <w:sz w:val="24"/>
          <w:szCs w:val="24"/>
          <w:lang w:eastAsia="en-GB"/>
        </w:rPr>
      </w:pPr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In preliminary experiments to discover which </w:t>
      </w:r>
      <w:r w:rsidR="00651CCB">
        <w:rPr>
          <w:rFonts w:eastAsia="Times New Roman" w:cs="Times New Roman"/>
          <w:bCs/>
          <w:sz w:val="24"/>
          <w:szCs w:val="24"/>
          <w:lang w:eastAsia="en-GB"/>
        </w:rPr>
        <w:t>signalling</w:t>
      </w:r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pathways are act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>i</w:t>
      </w:r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vated by </w:t>
      </w:r>
      <w:r w:rsidR="008D1621" w:rsidRPr="00EE4041">
        <w:rPr>
          <w:rFonts w:eastAsia="Times New Roman" w:cs="Times New Roman"/>
          <w:bCs/>
          <w:sz w:val="24"/>
          <w:szCs w:val="24"/>
          <w:lang w:eastAsia="en-GB"/>
        </w:rPr>
        <w:t>plexin-B1</w:t>
      </w:r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in </w:t>
      </w:r>
      <w:r w:rsidR="001263F7" w:rsidRPr="00EE4041">
        <w:rPr>
          <w:rFonts w:eastAsia="Times New Roman" w:cs="Times New Roman"/>
          <w:bCs/>
          <w:sz w:val="24"/>
          <w:szCs w:val="24"/>
          <w:lang w:eastAsia="en-GB"/>
        </w:rPr>
        <w:t>prostate cancer</w:t>
      </w:r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cells, we screened </w:t>
      </w:r>
      <w:r w:rsidR="00216E0E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a panel of genes </w:t>
      </w:r>
      <w:r w:rsidR="00C95DB5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known to be </w:t>
      </w:r>
      <w:r w:rsidR="00216E0E" w:rsidRPr="00EE4041">
        <w:rPr>
          <w:rFonts w:eastAsia="Times New Roman" w:cs="Times New Roman"/>
          <w:bCs/>
          <w:sz w:val="24"/>
          <w:szCs w:val="24"/>
          <w:lang w:eastAsia="en-GB"/>
        </w:rPr>
        <w:t>involved in prostate cancer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for changes in expression in response to </w:t>
      </w:r>
      <w:r w:rsidR="00E129DD" w:rsidRPr="00EE4041">
        <w:rPr>
          <w:rFonts w:eastAsia="Times New Roman" w:cs="Times New Roman"/>
          <w:bCs/>
          <w:sz w:val="24"/>
          <w:szCs w:val="24"/>
          <w:lang w:eastAsia="en-GB"/>
        </w:rPr>
        <w:t>Sema4D</w:t>
      </w:r>
      <w:r w:rsidR="00C95DB5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treatment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.  Expression </w:t>
      </w:r>
      <w:r w:rsidR="00BD5142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of </w:t>
      </w:r>
      <w:r w:rsidR="001263F7" w:rsidRPr="00EE4041">
        <w:rPr>
          <w:rFonts w:eastAsia="Times New Roman" w:cs="Times New Roman"/>
          <w:bCs/>
          <w:sz w:val="24"/>
          <w:szCs w:val="24"/>
          <w:lang w:eastAsia="en-GB"/>
        </w:rPr>
        <w:t>the</w:t>
      </w:r>
      <w:r w:rsidR="00216E0E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prostate cancer-associated genes 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was compared in LNCaP-LN3 </w:t>
      </w:r>
      <w:r w:rsidR="005E0DA0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cells 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expressing shRNA to </w:t>
      </w:r>
      <w:r w:rsidR="008D1621" w:rsidRPr="00EE4041">
        <w:rPr>
          <w:rFonts w:eastAsia="Times New Roman" w:cs="Times New Roman"/>
          <w:bCs/>
          <w:sz w:val="24"/>
          <w:szCs w:val="24"/>
          <w:lang w:eastAsia="en-GB"/>
        </w:rPr>
        <w:t>plexin-B1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with LNCaP-LN3 </w:t>
      </w:r>
      <w:r w:rsidR="005E0DA0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cells 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expressing non-silencing control shRNA and treated with </w:t>
      </w:r>
      <w:r w:rsidR="00E129DD" w:rsidRPr="00EE4041">
        <w:rPr>
          <w:rFonts w:eastAsia="Times New Roman" w:cs="Times New Roman"/>
          <w:bCs/>
          <w:sz w:val="24"/>
          <w:szCs w:val="24"/>
          <w:lang w:eastAsia="en-GB"/>
        </w:rPr>
        <w:t>Sema4D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, using a </w:t>
      </w:r>
      <w:r w:rsidR="00AE748A" w:rsidRPr="00EE4041">
        <w:rPr>
          <w:sz w:val="24"/>
          <w:szCs w:val="24"/>
        </w:rPr>
        <w:t>RT-qPCR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</w:t>
      </w:r>
      <w:r w:rsidR="00216E0E" w:rsidRPr="00EE4041">
        <w:rPr>
          <w:rFonts w:eastAsia="Times New Roman" w:cs="Times New Roman"/>
          <w:sz w:val="24"/>
          <w:szCs w:val="24"/>
          <w:lang w:eastAsia="en-GB"/>
        </w:rPr>
        <w:t>a</w:t>
      </w:r>
      <w:r w:rsidR="00C5511F" w:rsidRPr="00EE4041">
        <w:rPr>
          <w:rFonts w:eastAsia="Times New Roman" w:cs="Times New Roman"/>
          <w:sz w:val="24"/>
          <w:szCs w:val="24"/>
          <w:lang w:eastAsia="en-GB"/>
        </w:rPr>
        <w:t>rray.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</w:t>
      </w:r>
      <w:r w:rsidR="000C0A49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A change in expression of several genes that are known to be regulated by AR </w:t>
      </w:r>
      <w:r w:rsidR="00651CCB">
        <w:rPr>
          <w:rFonts w:eastAsia="Times New Roman" w:cs="Times New Roman"/>
          <w:bCs/>
          <w:sz w:val="24"/>
          <w:szCs w:val="24"/>
          <w:lang w:eastAsia="en-GB"/>
        </w:rPr>
        <w:t>signalling</w:t>
      </w:r>
      <w:r w:rsidR="000C0A49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was observed, including upregulation of </w:t>
      </w:r>
      <w:r w:rsidR="005145FA" w:rsidRPr="00EE4041">
        <w:rPr>
          <w:rFonts w:eastAsia="Times New Roman" w:cs="Times New Roman"/>
          <w:bCs/>
          <w:sz w:val="24"/>
          <w:szCs w:val="24"/>
          <w:lang w:eastAsia="en-GB"/>
        </w:rPr>
        <w:t>KLK3</w:t>
      </w:r>
      <w:r w:rsidR="00CE160D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/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REFMGR.CITE &lt;Refman&gt;&lt;Cite&gt;&lt;Author&gt;Cleutjens&lt;/Author&gt;&lt;Year&gt;1996&lt;/Year&gt;&lt;RecNum&gt;2&lt;/RecNum&gt;&lt;IDText&gt;Two androgen response regions cooperate in steroid hormone regulated activity of the prostate-specific antigen promoter&lt;/IDText&gt;&lt;MDL Ref_Type="Journal"&gt;&lt;Ref_Type&gt;Journal&lt;/Ref_Type&gt;&lt;Ref_ID&gt;2&lt;/Ref_ID&gt;&lt;Title_Primary&gt;Two androgen response regions cooperate in steroid hormone regulated activity of the prostate-specific antigen promoter&lt;/Title_Primary&gt;&lt;Authors_Primary&gt;Cleutjens,K.B.&lt;/Authors_Primary&gt;&lt;Authors_Primary&gt;van Eekelen,C.C.&lt;/Authors_Primary&gt;&lt;Authors_Primary&gt;van der Korput,H.A.&lt;/Authors_Primary&gt;&lt;Authors_Primary&gt;Brinkmann,A.O.&lt;/Authors_Primary&gt;&lt;Authors_Primary&gt;Trapman,J.&lt;/Authors_Primary&gt;&lt;Date_Primary&gt;1996/3/15&lt;/Date_Primary&gt;&lt;Keywords&gt;Androgens&lt;/Keywords&gt;&lt;Keywords&gt;pharmacology&lt;/Keywords&gt;&lt;Keywords&gt;Animals&lt;/Keywords&gt;&lt;Keywords&gt;Base Sequence&lt;/Keywords&gt;&lt;Keywords&gt;Binding Sites&lt;/Keywords&gt;&lt;Keywords&gt;genetics&lt;/Keywords&gt;&lt;Keywords&gt;Cell Line&lt;/Keywords&gt;&lt;Keywords&gt;Chromosome Mapping&lt;/Keywords&gt;&lt;Keywords&gt;Consensus Sequence&lt;/Keywords&gt;&lt;Keywords&gt;Dna&lt;/Keywords&gt;&lt;Keywords&gt;Dexamethasone&lt;/Keywords&gt;&lt;Keywords&gt;Humans&lt;/Keywords&gt;&lt;Keywords&gt;Male&lt;/Keywords&gt;&lt;Keywords&gt;Molecular Sequence Data&lt;/Keywords&gt;&lt;Keywords&gt;Mutation&lt;/Keywords&gt;&lt;Keywords&gt;Promoter Regions,Genetic&lt;/Keywords&gt;&lt;Keywords&gt;drug effects&lt;/Keywords&gt;&lt;Keywords&gt;Prostate-Specific Antigen&lt;/Keywords&gt;&lt;Keywords&gt;Rats&lt;/Keywords&gt;&lt;Keywords&gt;Receptors,Androgen&lt;/Keywords&gt;&lt;Keywords&gt;Receptors,Glucocorticoid&lt;/Keywords&gt;&lt;Keywords&gt;Sequence Deletion&lt;/Keywords&gt;&lt;Keywords&gt;Steroids&lt;/Keywords&gt;&lt;Keywords&gt;Thymidine Kinase&lt;/Keywords&gt;&lt;Reprint&gt;Not in File&lt;/Reprint&gt;&lt;Start_Page&gt;6379&lt;/Start_Page&gt;&lt;End_Page&gt;6388&lt;/End_Page&gt;&lt;Periodical&gt;J.Biol.Chem.&lt;/Periodical&gt;&lt;Volume&gt;271&lt;/Volume&gt;&lt;Issue&gt;11&lt;/Issue&gt;&lt;Address&gt;Department of Pathology, Erasmus University, Rotterdam, The Netherlands&lt;/Address&gt;&lt;Web_URL&gt;PM:8626436&lt;/Web_URL&gt;&lt;ZZ_JournalStdAbbrev&gt;&lt;f name="System"&gt;J.Biol.Chem.&lt;/f&gt;&lt;/ZZ_JournalStdAbbrev&gt;&lt;ZZ_WorkformID&gt;1&lt;/ZZ_WorkformID&gt;&lt;/MDL&gt;&lt;/Cite&gt;&lt;/Refman&gt;</w:instrText>
      </w:r>
      <w:r w:rsidR="00CE160D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separate"/>
      </w:r>
      <w:r w:rsidR="00693D7C" w:rsidRPr="00EE4041">
        <w:rPr>
          <w:rFonts w:eastAsia="Times New Roman" w:cs="Times New Roman"/>
          <w:bCs/>
          <w:noProof/>
          <w:sz w:val="24"/>
          <w:szCs w:val="24"/>
          <w:vertAlign w:val="superscript"/>
          <w:lang w:eastAsia="en-GB"/>
        </w:rPr>
        <w:t>19</w:t>
      </w:r>
      <w:r w:rsidR="00CE160D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5145FA" w:rsidRPr="00EE4041">
        <w:rPr>
          <w:rFonts w:eastAsia="Times New Roman" w:cs="Times New Roman"/>
          <w:bCs/>
          <w:sz w:val="24"/>
          <w:szCs w:val="24"/>
          <w:lang w:eastAsia="en-GB"/>
        </w:rPr>
        <w:t>, AR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/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REFMGR.CITE &lt;Refman&gt;&lt;Cite&gt;&lt;Author&gt;Wang&lt;/Author&gt;&lt;Year&gt;2001&lt;/Year&gt;&lt;RecNum&gt;179&lt;/RecNum&gt;&lt;IDText&gt;Overexpressed androgen receptor linked to p21WAF1 silencing may be responsible for androgen independence and resistance to apoptosis of a prostate cancer cell line&lt;/IDText&gt;&lt;MDL Ref_Type="Journal"&gt;&lt;Ref_Type&gt;Journal&lt;/Ref_Type&gt;&lt;Ref_ID&gt;179&lt;/Ref_ID&gt;&lt;Title_Primary&gt;Overexpressed androgen receptor linked to p21WAF1 silencing may be responsible for androgen independence and resistance to apoptosis of a prostate cancer cell line&lt;/Title_Primary&gt;&lt;Authors_Primary&gt;Wang,L.G.&lt;/Authors_Primary&gt;&lt;Authors_Primary&gt;Ossowski,L.&lt;/Authors_Primary&gt;&lt;Authors_Primary&gt;Ferrari,A.C.&lt;/Authors_Primary&gt;&lt;Date_Primary&gt;2001/10/15&lt;/Date_Primary&gt;&lt;Keywords&gt;Apoptosis&lt;/Keywords&gt;&lt;Keywords&gt;biosynthesis&lt;/Keywords&gt;&lt;Keywords&gt;Cell Line&lt;/Keywords&gt;&lt;Keywords&gt;Cell Nucleus&lt;/Keywords&gt;&lt;Keywords&gt;Cyclin-Dependent Kinase Inhibitor p21&lt;/Keywords&gt;&lt;Keywords&gt;Cyclins&lt;/Keywords&gt;&lt;Keywords&gt;Gene Expression Regulation,Neoplastic&lt;/Keywords&gt;&lt;Keywords&gt;Gene Silencing&lt;/Keywords&gt;&lt;Keywords&gt;genetics&lt;/Keywords&gt;&lt;Keywords&gt;Humans&lt;/Keywords&gt;&lt;Keywords&gt;Male&lt;/Keywords&gt;&lt;Keywords&gt;metabolism&lt;/Keywords&gt;&lt;Keywords&gt;Neoplasms,Hormone-Dependent&lt;/Keywords&gt;&lt;Keywords&gt;pathology&lt;/Keywords&gt;&lt;Keywords&gt;Phenotype&lt;/Keywords&gt;&lt;Keywords&gt;physiology&lt;/Keywords&gt;&lt;Keywords&gt;Prostate-Specific Antigen&lt;/Keywords&gt;&lt;Keywords&gt;Prostatic Neoplasms&lt;/Keywords&gt;&lt;Keywords&gt;Proteins&lt;/Keywords&gt;&lt;Keywords&gt;Receptors,Androgen&lt;/Keywords&gt;&lt;Reprint&gt;Not in File&lt;/Reprint&gt;&lt;Start_Page&gt;7544&lt;/Start_Page&gt;&lt;End_Page&gt;7551&lt;/End_Page&gt;&lt;Periodical&gt;Cancer Res.&lt;/Periodical&gt;&lt;Volume&gt;61&lt;/Volume&gt;&lt;Issue&gt;20&lt;/Issue&gt;&lt;Address&gt;Department of Medicine, Division of Medical Oncology and D. H. Ruttenberg Cancer Center, Mount Sinai School of Medicine, New York, New York 10029, USA&lt;/Address&gt;&lt;Web_URL&gt;PM:11606392&lt;/Web_URL&gt;&lt;ZZ_JournalStdAbbrev&gt;&lt;f name="System"&gt;Cancer Res.&lt;/f&gt;&lt;/ZZ_JournalStdAbbrev&gt;&lt;ZZ_WorkformID&gt;1&lt;/ZZ_WorkformID&gt;&lt;/MDL&gt;&lt;/Cite&gt;&lt;/Refman&gt;</w:instrTex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separate"/>
      </w:r>
      <w:r w:rsidR="00693D7C" w:rsidRPr="00EE4041">
        <w:rPr>
          <w:rFonts w:eastAsia="Times New Roman" w:cs="Times New Roman"/>
          <w:bCs/>
          <w:noProof/>
          <w:sz w:val="24"/>
          <w:szCs w:val="24"/>
          <w:vertAlign w:val="superscript"/>
          <w:lang w:eastAsia="en-GB"/>
        </w:rPr>
        <w:t>20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5145FA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, </w:t>
      </w:r>
      <w:r w:rsidR="00D65754" w:rsidRPr="00EE4041">
        <w:rPr>
          <w:rFonts w:eastAsia="Times New Roman" w:cs="Times New Roman"/>
          <w:bCs/>
          <w:sz w:val="24"/>
          <w:szCs w:val="24"/>
          <w:lang w:eastAsia="en-GB"/>
        </w:rPr>
        <w:t>B2M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>
          <w:fldData xml:space="preserve">PFJlZm1hbj48Q2l0ZT48QXV0aG9yPkdyb3NzPC9BdXRob3I+PFllYXI+MjAwNzwvWWVhcj48UmVj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</w:fldData>
        </w:fldCha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>
          <w:fldData xml:space="preserve">PFJlZm1hbj48Q2l0ZT48QXV0aG9yPkdyb3NzPC9BdXRob3I+PFllYXI+MjAwNzwvWWVhcj48UmVj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</w:fldData>
        </w:fldCha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separate"/>
      </w:r>
      <w:r w:rsidR="00693D7C" w:rsidRPr="00EE4041">
        <w:rPr>
          <w:rFonts w:eastAsia="Times New Roman" w:cs="Times New Roman"/>
          <w:bCs/>
          <w:noProof/>
          <w:sz w:val="24"/>
          <w:szCs w:val="24"/>
          <w:vertAlign w:val="superscript"/>
          <w:lang w:eastAsia="en-GB"/>
        </w:rPr>
        <w:t>21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5145FA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, </w:t>
      </w:r>
      <w:r w:rsidR="00D65754" w:rsidRPr="00EE4041">
        <w:rPr>
          <w:rFonts w:eastAsia="Times New Roman" w:cs="Times New Roman"/>
          <w:bCs/>
          <w:sz w:val="24"/>
          <w:szCs w:val="24"/>
          <w:lang w:eastAsia="en-GB"/>
        </w:rPr>
        <w:t>FASN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>
          <w:fldData xml:space="preserve">PFJlZm1hbj48Q2l0ZT48QXV0aG9yPlNlZ2F3YTwvQXV0aG9yPjxZZWFyPjIwMDI8L1llYXI+PFJl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</w:fldData>
        </w:fldCha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>
          <w:fldData xml:space="preserve">PFJlZm1hbj48Q2l0ZT48QXV0aG9yPlNlZ2F3YTwvQXV0aG9yPjxZZWFyPjIwMDI8L1llYXI+PFJl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</w:fldData>
        </w:fldCha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separate"/>
      </w:r>
      <w:r w:rsidR="00693D7C" w:rsidRPr="00EE4041">
        <w:rPr>
          <w:rFonts w:eastAsia="Times New Roman" w:cs="Times New Roman"/>
          <w:bCs/>
          <w:noProof/>
          <w:sz w:val="24"/>
          <w:szCs w:val="24"/>
          <w:vertAlign w:val="superscript"/>
          <w:lang w:eastAsia="en-GB"/>
        </w:rPr>
        <w:t>22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D65754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, </w:t>
      </w:r>
      <w:r w:rsidR="002926CD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acetyl CoA carboxylase </w:t>
      </w:r>
      <w:r w:rsidR="002926CD" w:rsidRPr="00E2380A">
        <w:rPr>
          <w:rFonts w:ascii="Symbol" w:eastAsia="Times New Roman" w:hAnsi="Symbol" w:cs="Times New Roman"/>
          <w:bCs/>
          <w:sz w:val="24"/>
          <w:szCs w:val="24"/>
          <w:lang w:eastAsia="en-GB"/>
        </w:rPr>
        <w:t></w:t>
      </w:r>
      <w:r w:rsidR="002926CD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(</w:t>
      </w:r>
      <w:r w:rsidR="005145FA" w:rsidRPr="00EE4041">
        <w:rPr>
          <w:rFonts w:eastAsia="Times New Roman" w:cs="Times New Roman"/>
          <w:bCs/>
          <w:sz w:val="24"/>
          <w:szCs w:val="24"/>
          <w:lang w:eastAsia="en-GB"/>
        </w:rPr>
        <w:t>ACACA</w:t>
      </w:r>
      <w:r w:rsidR="002926CD" w:rsidRPr="00EE4041">
        <w:rPr>
          <w:rFonts w:eastAsia="Times New Roman" w:cs="Times New Roman"/>
          <w:bCs/>
          <w:sz w:val="24"/>
          <w:szCs w:val="24"/>
          <w:lang w:eastAsia="en-GB"/>
        </w:rPr>
        <w:t>)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>
          <w:fldData xml:space="preserve">PFJlZm1hbj48Q2l0ZT48QXV0aG9yPk1hc3NpZTwvQXV0aG9yPjxZZWFyPjIwMTE8L1llYXI+PFJl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</w:fldData>
        </w:fldCha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>
          <w:fldData xml:space="preserve">PFJlZm1hbj48Q2l0ZT48QXV0aG9yPk1hc3NpZTwvQXV0aG9yPjxZZWFyPjIwMTE8L1llYXI+PFJl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</w:fldData>
        </w:fldCha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separate"/>
      </w:r>
      <w:r w:rsidR="00693D7C" w:rsidRPr="00EE4041">
        <w:rPr>
          <w:rFonts w:eastAsia="Times New Roman" w:cs="Times New Roman"/>
          <w:bCs/>
          <w:noProof/>
          <w:sz w:val="24"/>
          <w:szCs w:val="24"/>
          <w:vertAlign w:val="superscript"/>
          <w:lang w:eastAsia="en-GB"/>
        </w:rPr>
        <w:t>23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2926CD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</w:t>
      </w:r>
      <w:r w:rsidR="001201E7" w:rsidRPr="00EE4041">
        <w:rPr>
          <w:rFonts w:eastAsia="Times New Roman" w:cs="Times New Roman"/>
          <w:bCs/>
          <w:sz w:val="24"/>
          <w:szCs w:val="24"/>
          <w:lang w:eastAsia="en-GB"/>
        </w:rPr>
        <w:t>and</w:t>
      </w:r>
      <w:r w:rsidR="005145FA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EGFR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>
          <w:fldData xml:space="preserve">PFJlZm1hbj48Q2l0ZT48QXV0aG9yPkdyYXZpbmE8L0F1dGhvcj48WWVhcj4yMDA0PC9ZZWFyPjxS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</w:fldData>
        </w:fldCha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>
          <w:fldData xml:space="preserve">PFJlZm1hbj48Q2l0ZT48QXV0aG9yPkdyYXZpbmE8L0F1dGhvcj48WWVhcj4yMDA0PC9ZZWFyPjxS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</w:fldData>
        </w:fldCha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separate"/>
      </w:r>
      <w:r w:rsidR="00693D7C" w:rsidRPr="00EE4041">
        <w:rPr>
          <w:rFonts w:eastAsia="Times New Roman" w:cs="Times New Roman"/>
          <w:bCs/>
          <w:noProof/>
          <w:sz w:val="24"/>
          <w:szCs w:val="24"/>
          <w:vertAlign w:val="superscript"/>
          <w:lang w:eastAsia="en-GB"/>
        </w:rPr>
        <w:t>24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5145FA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and a </w:t>
      </w:r>
      <w:r w:rsidR="001263F7" w:rsidRPr="00EE4041">
        <w:rPr>
          <w:rFonts w:eastAsia="Times New Roman" w:cs="Times New Roman"/>
          <w:bCs/>
          <w:sz w:val="24"/>
          <w:szCs w:val="24"/>
          <w:lang w:eastAsia="en-GB"/>
        </w:rPr>
        <w:t>marked downregulation of IGFBP5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>
          <w:fldData xml:space="preserve">PFJlZm1hbj48Q2l0ZT48QXV0aG9yPllvc2hpemF3YTwvQXV0aG9yPjxZZWFyPjIwMDY8L1llYXI+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</w:fldData>
        </w:fldCha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>
          <w:fldData xml:space="preserve">PFJlZm1hbj48Q2l0ZT48QXV0aG9yPllvc2hpemF3YTwvQXV0aG9yPjxZZWFyPjIwMDY8L1llYXI+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</w:fldData>
        </w:fldCha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separate"/>
      </w:r>
      <w:r w:rsidR="00693D7C" w:rsidRPr="00EE4041">
        <w:rPr>
          <w:rFonts w:eastAsia="Times New Roman" w:cs="Times New Roman"/>
          <w:bCs/>
          <w:noProof/>
          <w:sz w:val="24"/>
          <w:szCs w:val="24"/>
          <w:vertAlign w:val="superscript"/>
          <w:lang w:eastAsia="en-GB"/>
        </w:rPr>
        <w:t>25, 26</w:t>
      </w:r>
      <w:r w:rsidR="002D5CB5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CD7FEB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(data not shown)</w:t>
      </w:r>
      <w:r w:rsidR="001263F7" w:rsidRPr="00EE4041">
        <w:rPr>
          <w:rFonts w:eastAsia="Times New Roman" w:cs="Times New Roman"/>
          <w:bCs/>
          <w:sz w:val="24"/>
          <w:szCs w:val="24"/>
          <w:lang w:eastAsia="en-GB"/>
        </w:rPr>
        <w:t>.</w:t>
      </w:r>
    </w:p>
    <w:p w14:paraId="0E53E382" w14:textId="77777777" w:rsidR="00544631" w:rsidRPr="00EE4041" w:rsidRDefault="00544631" w:rsidP="00CC3C39">
      <w:pPr>
        <w:spacing w:after="0" w:line="480" w:lineRule="auto"/>
        <w:rPr>
          <w:rFonts w:eastAsia="Times New Roman" w:cs="Times New Roman"/>
          <w:bCs/>
          <w:sz w:val="24"/>
          <w:szCs w:val="24"/>
          <w:lang w:eastAsia="en-GB"/>
        </w:rPr>
      </w:pPr>
    </w:p>
    <w:p w14:paraId="434BA6D4" w14:textId="77777777" w:rsidR="007854DA" w:rsidRPr="00EE4041" w:rsidRDefault="00544631" w:rsidP="00CC3C39">
      <w:pPr>
        <w:spacing w:line="480" w:lineRule="auto"/>
        <w:rPr>
          <w:rFonts w:cs="Times New Roman"/>
          <w:sz w:val="24"/>
          <w:szCs w:val="24"/>
        </w:rPr>
      </w:pPr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To confirm these 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initial </w:t>
      </w:r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findings, </w:t>
      </w:r>
      <w:r w:rsidR="000D4B0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mRNA </w:t>
      </w:r>
      <w:r w:rsidR="007F7AAE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expression </w:t>
      </w:r>
      <w:r w:rsidR="000D4B0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of 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two of </w:t>
      </w:r>
      <w:r w:rsidR="000D4B0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these </w:t>
      </w:r>
      <w:r w:rsidR="00977E26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androgen-responsive </w:t>
      </w:r>
      <w:r w:rsidR="000D4B0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genes was assessed </w:t>
      </w:r>
      <w:r w:rsidR="00C5511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in </w:t>
      </w:r>
      <w:r w:rsidR="00C5511F" w:rsidRPr="00EE4041">
        <w:rPr>
          <w:rFonts w:cs="Times New Roman"/>
          <w:sz w:val="24"/>
          <w:szCs w:val="24"/>
        </w:rPr>
        <w:t>LNCaP and LNCap-LN3</w:t>
      </w:r>
      <w:r w:rsidR="00977E26" w:rsidRPr="00EE4041">
        <w:rPr>
          <w:rFonts w:cs="Times New Roman"/>
          <w:sz w:val="24"/>
          <w:szCs w:val="24"/>
        </w:rPr>
        <w:t xml:space="preserve"> cells</w:t>
      </w:r>
      <w:r w:rsidR="00A27F67" w:rsidRPr="00EE4041">
        <w:rPr>
          <w:rFonts w:cs="Times New Roman"/>
          <w:sz w:val="24"/>
          <w:szCs w:val="24"/>
        </w:rPr>
        <w:t xml:space="preserve"> in response to </w:t>
      </w:r>
      <w:r w:rsidR="008D1621" w:rsidRPr="00EE4041">
        <w:rPr>
          <w:rFonts w:cs="Times New Roman"/>
          <w:sz w:val="24"/>
          <w:szCs w:val="24"/>
        </w:rPr>
        <w:t>plexin-B1</w:t>
      </w:r>
      <w:r w:rsidR="00A27F67" w:rsidRPr="00EE4041">
        <w:rPr>
          <w:rFonts w:cs="Times New Roman"/>
          <w:sz w:val="24"/>
          <w:szCs w:val="24"/>
        </w:rPr>
        <w:t xml:space="preserve"> activation by Sema4D,</w:t>
      </w:r>
      <w:r w:rsidR="00A27F67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by </w:t>
      </w:r>
      <w:r w:rsidR="00AE748A" w:rsidRPr="00EE4041">
        <w:rPr>
          <w:rFonts w:eastAsia="Times New Roman" w:cs="Times New Roman"/>
          <w:bCs/>
          <w:sz w:val="24"/>
          <w:szCs w:val="24"/>
          <w:lang w:eastAsia="en-GB"/>
        </w:rPr>
        <w:t>RT-qPCR</w:t>
      </w:r>
      <w:r w:rsidR="007854DA" w:rsidRPr="00EE4041">
        <w:rPr>
          <w:rFonts w:cs="Times New Roman"/>
          <w:sz w:val="24"/>
          <w:szCs w:val="24"/>
        </w:rPr>
        <w:t>.</w:t>
      </w:r>
      <w:r w:rsidR="007854DA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LNCaP-LN3</w:t>
      </w:r>
      <w:r w:rsidR="00814B30" w:rsidRPr="00EE4041">
        <w:rPr>
          <w:rFonts w:eastAsia="Times New Roman" w:cs="Times New Roman"/>
          <w:bCs/>
          <w:sz w:val="24"/>
          <w:szCs w:val="24"/>
          <w:lang w:eastAsia="en-GB"/>
        </w:rPr>
        <w:t>,</w:t>
      </w:r>
      <w:r w:rsidR="007854DA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a derivative of the prostate cancer cell line LNCaP</w:t>
      </w:r>
      <w:r w:rsidR="00814B30" w:rsidRPr="00EE4041">
        <w:rPr>
          <w:rFonts w:eastAsia="Times New Roman" w:cs="Times New Roman"/>
          <w:bCs/>
          <w:sz w:val="24"/>
          <w:szCs w:val="24"/>
          <w:lang w:eastAsia="en-GB"/>
        </w:rPr>
        <w:t>,</w:t>
      </w:r>
      <w:r w:rsidR="007854DA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has </w:t>
      </w:r>
      <w:r w:rsidR="007854DA" w:rsidRPr="00EE4041">
        <w:rPr>
          <w:rFonts w:eastAsia="Times New Roman" w:cs="Times New Roman"/>
          <w:bCs/>
          <w:sz w:val="24"/>
          <w:szCs w:val="24"/>
          <w:lang w:eastAsia="en-GB"/>
        </w:rPr>
        <w:lastRenderedPageBreak/>
        <w:t xml:space="preserve">lost the mutant allele of </w:t>
      </w:r>
      <w:r w:rsidR="008D1621" w:rsidRPr="00EE4041">
        <w:rPr>
          <w:rFonts w:eastAsia="Times New Roman" w:cs="Times New Roman"/>
          <w:bCs/>
          <w:sz w:val="24"/>
          <w:szCs w:val="24"/>
          <w:lang w:eastAsia="en-GB"/>
        </w:rPr>
        <w:t>plexin-B1</w:t>
      </w:r>
      <w:r w:rsidR="007854DA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found in LNCaP </w:t>
      </w:r>
      <w:r w:rsidR="00814B30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and </w:t>
      </w:r>
      <w:r w:rsidR="007854DA" w:rsidRPr="00EE4041">
        <w:rPr>
          <w:rFonts w:eastAsia="Times New Roman" w:cs="Times New Roman"/>
          <w:bCs/>
          <w:sz w:val="24"/>
          <w:szCs w:val="24"/>
          <w:lang w:eastAsia="en-GB"/>
        </w:rPr>
        <w:t>express</w:t>
      </w:r>
      <w:r w:rsidR="00814B30" w:rsidRPr="00EE4041">
        <w:rPr>
          <w:rFonts w:eastAsia="Times New Roman" w:cs="Times New Roman"/>
          <w:bCs/>
          <w:sz w:val="24"/>
          <w:szCs w:val="24"/>
          <w:lang w:eastAsia="en-GB"/>
        </w:rPr>
        <w:t>es</w:t>
      </w:r>
      <w:r w:rsidR="007854DA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wild-type (WT) </w:t>
      </w:r>
      <w:r w:rsidR="008D1621" w:rsidRPr="00EE4041">
        <w:rPr>
          <w:rFonts w:eastAsia="Times New Roman" w:cs="Times New Roman"/>
          <w:bCs/>
          <w:sz w:val="24"/>
          <w:szCs w:val="24"/>
          <w:lang w:eastAsia="en-GB"/>
        </w:rPr>
        <w:t>plexin-B1</w:t>
      </w:r>
      <w:r w:rsidR="007854DA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only</w:t>
      </w:r>
      <w:r w:rsidR="00F5072F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begin"/>
      </w:r>
      <w:r w:rsidR="000514B8" w:rsidRPr="00EE4041">
        <w:rPr>
          <w:rFonts w:eastAsia="Times New Roman" w:cs="Times New Roman"/>
          <w:bCs/>
          <w:sz w:val="24"/>
          <w:szCs w:val="24"/>
          <w:lang w:eastAsia="en-GB"/>
        </w:rPr>
        <w:instrText xml:space="preserve"> ADDIN REFMGR.CITE &lt;Refman&gt;&lt;Cite&gt;&lt;Author&gt;Damola&lt;/Author&gt;&lt;Year&gt;2013&lt;/Year&gt;&lt;RecNum&gt;3&lt;/RecNum&gt;&lt;IDText&gt;Function of mutant and wild-type plexinb1 in prostate cancer cells&lt;/IDText&gt;&lt;MDL Ref_Type="Journal"&gt;&lt;Ref_Type&gt;Journal&lt;/Ref_Type&gt;&lt;Ref_ID&gt;3&lt;/Ref_ID&gt;&lt;Title_Primary&gt;Function of mutant and wild-type plexinb1 in prostate cancer cells&lt;/Title_Primary&gt;&lt;Authors_Primary&gt;Damola,A.&lt;/Authors_Primary&gt;&lt;Authors_Primary&gt;Legendre,A.&lt;/Authors_Primary&gt;&lt;Authors_Primary&gt;Ball,S.&lt;/Authors_Primary&gt;&lt;Authors_Primary&gt;Masters,J.R.&lt;/Authors_Primary&gt;&lt;Authors_Primary&gt;Williamson,M.&lt;/Authors_Primary&gt;&lt;Date_Primary&gt;2013/9&lt;/Date_Primary&gt;&lt;Keywords&gt;Animals&lt;/Keywords&gt;&lt;Keywords&gt;Cos Cells&lt;/Keywords&gt;&lt;Keywords&gt;Cercopithecus aethiops&lt;/Keywords&gt;&lt;Keywords&gt;Humans&lt;/Keywords&gt;&lt;Keywords&gt;Male&lt;/Keywords&gt;&lt;Keywords&gt;Mutation&lt;/Keywords&gt;&lt;Keywords&gt;Nerve Tissue Proteins&lt;/Keywords&gt;&lt;Keywords&gt;genetics&lt;/Keywords&gt;&lt;Keywords&gt;physiology&lt;/Keywords&gt;&lt;Keywords&gt;Prostatic Neoplasms&lt;/Keywords&gt;&lt;Keywords&gt;metabolism&lt;/Keywords&gt;&lt;Keywords&gt;physiopathology&lt;/Keywords&gt;&lt;Keywords&gt;Receptors,Cell Surface&lt;/Keywords&gt;&lt;Keywords&gt;Tumor Cells,Cultured&lt;/Keywords&gt;&lt;Reprint&gt;Not in File&lt;/Reprint&gt;&lt;Start_Page&gt;1326&lt;/Start_Page&gt;&lt;End_Page&gt;1335&lt;/End_Page&gt;&lt;Periodical&gt;Prostate&lt;/Periodical&gt;&lt;Volume&gt;73&lt;/Volume&gt;&lt;Issue&gt;12&lt;/Issue&gt;&lt;Misc_3&gt;10.1002/pros.22678 [doi]&lt;/Misc_3&gt;&lt;Address&gt;Prostate Cancer Research Centre, University College London, London, UK&lt;/Address&gt;&lt;Web_URL&gt;PM:23775445&lt;/Web_URL&gt;&lt;ZZ_JournalStdAbbrev&gt;&lt;f name="System"&gt;Prostate&lt;/f&gt;&lt;/ZZ_JournalStdAbbrev&gt;&lt;ZZ_WorkformID&gt;1&lt;/ZZ_WorkformID&gt;&lt;/MDL&gt;&lt;/Cite&gt;&lt;/Refman&gt;</w:instrText>
      </w:r>
      <w:r w:rsidR="00F5072F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separate"/>
      </w:r>
      <w:r w:rsidR="00693D7C" w:rsidRPr="00EE4041">
        <w:rPr>
          <w:rFonts w:eastAsia="Times New Roman" w:cs="Times New Roman"/>
          <w:bCs/>
          <w:noProof/>
          <w:sz w:val="24"/>
          <w:szCs w:val="24"/>
          <w:vertAlign w:val="superscript"/>
          <w:lang w:eastAsia="en-GB"/>
        </w:rPr>
        <w:t>17</w:t>
      </w:r>
      <w:r w:rsidR="00F5072F" w:rsidRPr="00EE4041">
        <w:rPr>
          <w:rFonts w:eastAsia="Times New Roman" w:cs="Times New Roman"/>
          <w:bCs/>
          <w:sz w:val="24"/>
          <w:szCs w:val="24"/>
          <w:lang w:eastAsia="en-GB"/>
        </w:rPr>
        <w:fldChar w:fldCharType="end"/>
      </w:r>
      <w:r w:rsidR="001201E7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. </w:t>
      </w:r>
    </w:p>
    <w:p w14:paraId="484BDA1F" w14:textId="77777777" w:rsidR="009A05FA" w:rsidRPr="00EE4041" w:rsidRDefault="00544631" w:rsidP="00CC3C39">
      <w:pPr>
        <w:spacing w:after="0" w:line="480" w:lineRule="auto"/>
        <w:rPr>
          <w:rFonts w:eastAsia="Times New Roman" w:cs="Times New Roman"/>
          <w:sz w:val="24"/>
          <w:szCs w:val="24"/>
          <w:lang w:eastAsia="en-GB"/>
        </w:rPr>
      </w:pPr>
      <w:r w:rsidRPr="00EE4041">
        <w:rPr>
          <w:rFonts w:cs="Times New Roman"/>
          <w:sz w:val="24"/>
          <w:szCs w:val="24"/>
        </w:rPr>
        <w:t>LNCa</w:t>
      </w:r>
      <w:r w:rsidR="00AC72D7" w:rsidRPr="00EE4041">
        <w:rPr>
          <w:rFonts w:cs="Times New Roman"/>
          <w:sz w:val="24"/>
          <w:szCs w:val="24"/>
        </w:rPr>
        <w:t xml:space="preserve">P and LNCap-LN3 </w:t>
      </w:r>
      <w:r w:rsidR="001201E7" w:rsidRPr="00EE4041">
        <w:rPr>
          <w:rFonts w:cs="Times New Roman"/>
          <w:sz w:val="24"/>
          <w:szCs w:val="24"/>
        </w:rPr>
        <w:t xml:space="preserve">cells </w:t>
      </w:r>
      <w:r w:rsidR="00AC72D7" w:rsidRPr="00EE4041">
        <w:rPr>
          <w:rFonts w:cs="Times New Roman"/>
          <w:sz w:val="24"/>
          <w:szCs w:val="24"/>
        </w:rPr>
        <w:t xml:space="preserve">were serum starved and then treated with </w:t>
      </w:r>
      <w:r w:rsidR="00E129DD" w:rsidRPr="00EE4041">
        <w:rPr>
          <w:rFonts w:cs="Times New Roman"/>
          <w:sz w:val="24"/>
          <w:szCs w:val="24"/>
        </w:rPr>
        <w:t>Sema4D</w:t>
      </w:r>
      <w:r w:rsidR="00AC72D7" w:rsidRPr="00EE4041">
        <w:rPr>
          <w:rFonts w:cs="Times New Roman"/>
          <w:sz w:val="24"/>
          <w:szCs w:val="24"/>
        </w:rPr>
        <w:t xml:space="preserve"> </w:t>
      </w:r>
      <w:r w:rsidR="003948D7" w:rsidRPr="00EE4041">
        <w:rPr>
          <w:rFonts w:cs="Times New Roman"/>
          <w:sz w:val="24"/>
          <w:szCs w:val="24"/>
        </w:rPr>
        <w:t>(2</w:t>
      </w:r>
      <w:r w:rsidR="00EE4041" w:rsidRPr="00EE4041">
        <w:rPr>
          <w:rFonts w:ascii="Symbol" w:hAnsi="Symbol" w:cs="Times New Roman"/>
          <w:sz w:val="24"/>
          <w:szCs w:val="24"/>
        </w:rPr>
        <w:t></w:t>
      </w:r>
      <w:r w:rsidR="003948D7" w:rsidRPr="00EE4041">
        <w:rPr>
          <w:rFonts w:cs="Times New Roman"/>
          <w:sz w:val="24"/>
          <w:szCs w:val="24"/>
        </w:rPr>
        <w:t xml:space="preserve">g/ml), </w:t>
      </w:r>
      <w:r w:rsidR="00AC72D7" w:rsidRPr="00EE4041">
        <w:rPr>
          <w:rFonts w:cs="Times New Roman"/>
          <w:sz w:val="24"/>
          <w:szCs w:val="24"/>
        </w:rPr>
        <w:t xml:space="preserve">for </w:t>
      </w:r>
      <w:r w:rsidR="00E051FF" w:rsidRPr="00EE4041">
        <w:rPr>
          <w:rFonts w:cs="Times New Roman"/>
          <w:sz w:val="24"/>
          <w:szCs w:val="24"/>
        </w:rPr>
        <w:t>48</w:t>
      </w:r>
      <w:r w:rsidR="00590C53" w:rsidRPr="00EE4041">
        <w:rPr>
          <w:rFonts w:cs="Times New Roman"/>
          <w:sz w:val="24"/>
          <w:szCs w:val="24"/>
        </w:rPr>
        <w:t xml:space="preserve">hrs </w:t>
      </w:r>
      <w:r w:rsidR="00AC72D7" w:rsidRPr="00EE4041">
        <w:rPr>
          <w:rFonts w:cs="Times New Roman"/>
          <w:sz w:val="24"/>
          <w:szCs w:val="24"/>
        </w:rPr>
        <w:t xml:space="preserve">or with PBS or </w:t>
      </w:r>
      <w:r w:rsidR="003948D7" w:rsidRPr="00EE4041">
        <w:rPr>
          <w:rFonts w:cs="Times New Roman"/>
          <w:sz w:val="24"/>
          <w:szCs w:val="24"/>
        </w:rPr>
        <w:t>dihydrotestosterone (</w:t>
      </w:r>
      <w:r w:rsidR="00AC72D7" w:rsidRPr="00EE4041">
        <w:rPr>
          <w:rFonts w:cs="Times New Roman"/>
          <w:sz w:val="24"/>
          <w:szCs w:val="24"/>
        </w:rPr>
        <w:t>DHT</w:t>
      </w:r>
      <w:r w:rsidR="003948D7" w:rsidRPr="00EE4041">
        <w:rPr>
          <w:rFonts w:cs="Times New Roman"/>
          <w:sz w:val="24"/>
          <w:szCs w:val="24"/>
        </w:rPr>
        <w:t>,</w:t>
      </w:r>
      <w:r w:rsidR="00AC72D7" w:rsidRPr="00EE4041">
        <w:rPr>
          <w:rFonts w:cs="Times New Roman"/>
          <w:sz w:val="24"/>
          <w:szCs w:val="24"/>
        </w:rPr>
        <w:t xml:space="preserve"> </w:t>
      </w:r>
      <w:r w:rsidR="003948D7" w:rsidRPr="00EE4041">
        <w:rPr>
          <w:rFonts w:cs="Times New Roman"/>
          <w:sz w:val="24"/>
          <w:szCs w:val="24"/>
        </w:rPr>
        <w:t>1nM)</w:t>
      </w:r>
      <w:r w:rsidR="00590C53" w:rsidRPr="00EE4041">
        <w:rPr>
          <w:rFonts w:cs="Times New Roman"/>
          <w:sz w:val="24"/>
          <w:szCs w:val="24"/>
        </w:rPr>
        <w:t xml:space="preserve"> </w:t>
      </w:r>
      <w:r w:rsidR="00AC72D7" w:rsidRPr="00EE4041">
        <w:rPr>
          <w:rFonts w:cs="Times New Roman"/>
          <w:sz w:val="24"/>
          <w:szCs w:val="24"/>
        </w:rPr>
        <w:t>as control</w:t>
      </w:r>
      <w:r w:rsidR="00E83641" w:rsidRPr="00EE4041">
        <w:rPr>
          <w:rFonts w:cs="Times New Roman"/>
          <w:sz w:val="24"/>
          <w:szCs w:val="24"/>
        </w:rPr>
        <w:t>s</w:t>
      </w:r>
      <w:r w:rsidR="00AC72D7" w:rsidRPr="00EE4041">
        <w:rPr>
          <w:rFonts w:cs="Times New Roman"/>
          <w:sz w:val="24"/>
          <w:szCs w:val="24"/>
        </w:rPr>
        <w:t xml:space="preserve">. </w:t>
      </w:r>
      <w:r w:rsidR="00BD5142" w:rsidRPr="00EE4041">
        <w:rPr>
          <w:rFonts w:cs="Times New Roman"/>
          <w:sz w:val="24"/>
          <w:szCs w:val="24"/>
        </w:rPr>
        <w:t xml:space="preserve">Expression of KLK3 increased significantly </w:t>
      </w:r>
      <w:r w:rsidR="00E83641" w:rsidRPr="00EE4041">
        <w:rPr>
          <w:rFonts w:cs="Times New Roman"/>
          <w:sz w:val="24"/>
          <w:szCs w:val="24"/>
        </w:rPr>
        <w:t xml:space="preserve">in </w:t>
      </w:r>
      <w:r w:rsidR="0013468F" w:rsidRPr="00EE4041">
        <w:rPr>
          <w:rFonts w:cs="Times New Roman"/>
          <w:sz w:val="24"/>
          <w:szCs w:val="24"/>
        </w:rPr>
        <w:t>both cell lines</w:t>
      </w:r>
      <w:r w:rsidR="00E83641" w:rsidRPr="00EE4041">
        <w:rPr>
          <w:rFonts w:cs="Times New Roman"/>
          <w:sz w:val="24"/>
          <w:szCs w:val="24"/>
        </w:rPr>
        <w:t xml:space="preserve"> following treatment with </w:t>
      </w:r>
      <w:r w:rsidR="00E129DD" w:rsidRPr="00EE4041">
        <w:rPr>
          <w:rFonts w:cs="Times New Roman"/>
          <w:sz w:val="24"/>
          <w:szCs w:val="24"/>
        </w:rPr>
        <w:t>Sema4D</w:t>
      </w:r>
      <w:r w:rsidR="00571E0D" w:rsidRPr="00EE4041">
        <w:rPr>
          <w:rFonts w:cs="Times New Roman"/>
          <w:sz w:val="24"/>
          <w:szCs w:val="24"/>
        </w:rPr>
        <w:t xml:space="preserve"> (fig</w:t>
      </w:r>
      <w:r w:rsidR="00E83641" w:rsidRPr="00EE4041">
        <w:rPr>
          <w:rFonts w:cs="Times New Roman"/>
          <w:sz w:val="24"/>
          <w:szCs w:val="24"/>
        </w:rPr>
        <w:t>1</w:t>
      </w:r>
      <w:r w:rsidR="0013468F" w:rsidRPr="00EE4041">
        <w:rPr>
          <w:rFonts w:cs="Times New Roman"/>
          <w:sz w:val="24"/>
          <w:szCs w:val="24"/>
        </w:rPr>
        <w:t>A</w:t>
      </w:r>
      <w:r w:rsidR="00E83641" w:rsidRPr="00EE4041">
        <w:rPr>
          <w:rFonts w:cs="Times New Roman"/>
          <w:sz w:val="24"/>
          <w:szCs w:val="24"/>
        </w:rPr>
        <w:t xml:space="preserve">). </w:t>
      </w:r>
      <w:r w:rsidR="0013468F" w:rsidRPr="00EE4041">
        <w:rPr>
          <w:rFonts w:cs="Times New Roman"/>
          <w:sz w:val="24"/>
          <w:szCs w:val="24"/>
        </w:rPr>
        <w:t>LNCaP and LNCaP-LN3 cell</w:t>
      </w:r>
      <w:r w:rsidR="00603FF2" w:rsidRPr="00EE4041">
        <w:rPr>
          <w:rFonts w:cs="Times New Roman"/>
          <w:sz w:val="24"/>
          <w:szCs w:val="24"/>
        </w:rPr>
        <w:t xml:space="preserve">s produce endogenous </w:t>
      </w:r>
      <w:r w:rsidR="00E129DD" w:rsidRPr="00EE4041">
        <w:rPr>
          <w:rFonts w:cs="Times New Roman"/>
          <w:sz w:val="24"/>
          <w:szCs w:val="24"/>
        </w:rPr>
        <w:t>Sema4D</w:t>
      </w:r>
      <w:r w:rsidR="00603FF2" w:rsidRPr="00EE4041">
        <w:rPr>
          <w:rFonts w:cs="Times New Roman"/>
          <w:sz w:val="24"/>
          <w:szCs w:val="24"/>
        </w:rPr>
        <w:t xml:space="preserve"> and activate </w:t>
      </w:r>
      <w:r w:rsidR="008D1621" w:rsidRPr="00EE4041">
        <w:rPr>
          <w:rFonts w:cs="Times New Roman"/>
          <w:sz w:val="24"/>
          <w:szCs w:val="24"/>
        </w:rPr>
        <w:t>plexin-B1</w:t>
      </w:r>
      <w:r w:rsidR="00603FF2" w:rsidRPr="00EE4041">
        <w:rPr>
          <w:rFonts w:cs="Times New Roman"/>
          <w:sz w:val="24"/>
          <w:szCs w:val="24"/>
        </w:rPr>
        <w:t xml:space="preserve"> via an autocrine/paracrine mechanism</w:t>
      </w:r>
      <w:r w:rsidR="000514B8" w:rsidRPr="00EE4041">
        <w:rPr>
          <w:rFonts w:cs="Times New Roman"/>
          <w:sz w:val="24"/>
          <w:szCs w:val="24"/>
        </w:rPr>
        <w:fldChar w:fldCharType="begin"/>
      </w:r>
      <w:r w:rsidR="000514B8" w:rsidRPr="00EE4041">
        <w:rPr>
          <w:rFonts w:cs="Times New Roman"/>
          <w:sz w:val="24"/>
          <w:szCs w:val="24"/>
        </w:rPr>
        <w:instrText xml:space="preserve"> ADDIN REFMGR.CITE &lt;Refman&gt;&lt;Cite&gt;&lt;Author&gt;Damola&lt;/Author&gt;&lt;Year&gt;2013&lt;/Year&gt;&lt;RecNum&gt;187&lt;/RecNum&gt;&lt;IDText&gt;Function of mutant and wild-type plexinb1 in prostate cancer cells&lt;/IDText&gt;&lt;MDL Ref_Type="Journal"&gt;&lt;Ref_Type&gt;Journal&lt;/Ref_Type&gt;&lt;Ref_ID&gt;187&lt;/Ref_ID&gt;&lt;Title_Primary&gt;Function of mutant and wild-type plexinb1 in prostate cancer cells&lt;/Title_Primary&gt;&lt;Authors_Primary&gt;Damola,A.&lt;/Authors_Primary&gt;&lt;Authors_Primary&gt;Legendre,A.&lt;/Authors_Primary&gt;&lt;Authors_Primary&gt;Ball,S.&lt;/Authors_Primary&gt;&lt;Authors_Primary&gt;Masters,J.R.&lt;/Authors_Primary&gt;&lt;Authors_Primary&gt;Williamson,M.&lt;/Authors_Primary&gt;&lt;Date_Primary&gt;2013/9&lt;/Date_Primary&gt;&lt;Keywords&gt;Animals&lt;/Keywords&gt;&lt;Keywords&gt;Cell Line&lt;/Keywords&gt;&lt;Keywords&gt;Cell Movement&lt;/Keywords&gt;&lt;Keywords&gt;Cercopithecus aethiops&lt;/Keywords&gt;&lt;Keywords&gt;Cos Cells&lt;/Keywords&gt;&lt;Keywords&gt;Epithelial Cells&lt;/Keywords&gt;&lt;Keywords&gt;genetics&lt;/Keywords&gt;&lt;Keywords&gt;Humans&lt;/Keywords&gt;&lt;Keywords&gt;Immunoblotting&lt;/Keywords&gt;&lt;Keywords&gt;Male&lt;/Keywords&gt;&lt;Keywords&gt;metabolism&lt;/Keywords&gt;&lt;Keywords&gt;methods&lt;/Keywords&gt;&lt;Keywords&gt;Mutation&lt;/Keywords&gt;&lt;Keywords&gt;Nerve Tissue Proteins&lt;/Keywords&gt;&lt;Keywords&gt;Phenotype&lt;/Keywords&gt;&lt;Keywords&gt;Phosphorylation&lt;/Keywords&gt;&lt;Keywords&gt;physiology&lt;/Keywords&gt;&lt;Keywords&gt;physiopathology&lt;/Keywords&gt;&lt;Keywords&gt;Prostate&lt;/Keywords&gt;&lt;Keywords&gt;Prostatic Neoplasms&lt;/Keywords&gt;&lt;Keywords&gt;Proteins&lt;/Keywords&gt;&lt;Keywords&gt;Receptors,Cell Surface&lt;/Keywords&gt;&lt;Keywords&gt;Semaphorins&lt;/Keywords&gt;&lt;Keywords&gt;therapy&lt;/Keywords&gt;&lt;Keywords&gt;Tumor Cells,Cultured&lt;/Keywords&gt;&lt;Reprint&gt;Not in File&lt;/Reprint&gt;&lt;Start_Page&gt;1326&lt;/Start_Page&gt;&lt;End_Page&gt;1335&lt;/End_Page&gt;&lt;Periodical&gt;Prostate&lt;/Periodical&gt;&lt;Volume&gt;73&lt;/Volume&gt;&lt;Issue&gt;12&lt;/Issue&gt;&lt;Misc_3&gt;10.1002/pros.22678 [doi]&lt;/Misc_3&gt;&lt;Address&gt;Prostate Cancer Research Centre, University College London, London, UK&lt;/Address&gt;&lt;Web_URL&gt;PM:23775445&lt;/Web_URL&gt;&lt;ZZ_JournalStdAbbrev&gt;&lt;f name="System"&gt;Prostate&lt;/f&gt;&lt;/ZZ_JournalStdAbbrev&gt;&lt;ZZ_WorkformID&gt;1&lt;/ZZ_WorkformID&gt;&lt;/MDL&gt;&lt;/Cite&gt;&lt;/Refman&gt;</w:instrText>
      </w:r>
      <w:r w:rsidR="000514B8" w:rsidRPr="00EE4041">
        <w:rPr>
          <w:rFonts w:cs="Times New Roman"/>
          <w:sz w:val="24"/>
          <w:szCs w:val="24"/>
        </w:rPr>
        <w:fldChar w:fldCharType="separate"/>
      </w:r>
      <w:r w:rsidR="000514B8" w:rsidRPr="00EE4041">
        <w:rPr>
          <w:rFonts w:cs="Times New Roman"/>
          <w:noProof/>
          <w:sz w:val="24"/>
          <w:szCs w:val="24"/>
          <w:vertAlign w:val="superscript"/>
        </w:rPr>
        <w:t>27</w:t>
      </w:r>
      <w:r w:rsidR="000514B8" w:rsidRPr="00EE4041">
        <w:rPr>
          <w:rFonts w:cs="Times New Roman"/>
          <w:sz w:val="24"/>
          <w:szCs w:val="24"/>
        </w:rPr>
        <w:fldChar w:fldCharType="end"/>
      </w:r>
      <w:r w:rsidR="00603FF2" w:rsidRPr="00EE4041">
        <w:rPr>
          <w:rFonts w:cs="Times New Roman"/>
          <w:sz w:val="24"/>
          <w:szCs w:val="24"/>
        </w:rPr>
        <w:t xml:space="preserve">. </w:t>
      </w:r>
      <w:r w:rsidR="00E83641" w:rsidRPr="00EE4041">
        <w:rPr>
          <w:rFonts w:cs="Times New Roman"/>
          <w:sz w:val="24"/>
          <w:szCs w:val="24"/>
        </w:rPr>
        <w:t xml:space="preserve">Knockdown of </w:t>
      </w:r>
      <w:r w:rsidR="008D1621" w:rsidRPr="00EE4041">
        <w:rPr>
          <w:rFonts w:cs="Times New Roman"/>
          <w:sz w:val="24"/>
          <w:szCs w:val="24"/>
        </w:rPr>
        <w:t>plexin-B1</w:t>
      </w:r>
      <w:r w:rsidR="00E83641" w:rsidRPr="00EE4041">
        <w:rPr>
          <w:rFonts w:cs="Times New Roman"/>
          <w:sz w:val="24"/>
          <w:szCs w:val="24"/>
        </w:rPr>
        <w:t xml:space="preserve"> by shRNA in both cell lines decreased KLK3 expression</w:t>
      </w:r>
      <w:r w:rsidR="007F7AAE" w:rsidRPr="00EE4041">
        <w:rPr>
          <w:rFonts w:cs="Times New Roman"/>
          <w:sz w:val="24"/>
          <w:szCs w:val="24"/>
        </w:rPr>
        <w:t>, c</w:t>
      </w:r>
      <w:r w:rsidR="000D4B0F" w:rsidRPr="00EE4041">
        <w:rPr>
          <w:rFonts w:eastAsia="Times New Roman" w:cs="Times New Roman"/>
          <w:bCs/>
          <w:sz w:val="24"/>
          <w:szCs w:val="24"/>
          <w:lang w:eastAsia="en-GB"/>
        </w:rPr>
        <w:t>onfirm</w:t>
      </w:r>
      <w:r w:rsidR="00BD5142" w:rsidRPr="00EE4041">
        <w:rPr>
          <w:rFonts w:eastAsia="Times New Roman" w:cs="Times New Roman"/>
          <w:bCs/>
          <w:sz w:val="24"/>
          <w:szCs w:val="24"/>
          <w:lang w:eastAsia="en-GB"/>
        </w:rPr>
        <w:t>ing</w:t>
      </w:r>
      <w:r w:rsidR="000D4B0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that </w:t>
      </w:r>
      <w:r w:rsidR="00590C53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the </w:t>
      </w:r>
      <w:r w:rsidR="00E129DD" w:rsidRPr="00EE4041">
        <w:rPr>
          <w:rFonts w:eastAsia="Times New Roman" w:cs="Times New Roman"/>
          <w:bCs/>
          <w:sz w:val="24"/>
          <w:szCs w:val="24"/>
          <w:lang w:eastAsia="en-GB"/>
        </w:rPr>
        <w:t>Sema4D</w:t>
      </w:r>
      <w:r w:rsidR="000D4B0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-induced effect on </w:t>
      </w:r>
      <w:r w:rsidR="000C0139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KLK3 expression and possibly </w:t>
      </w:r>
      <w:r w:rsidR="000D4B0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AR activation is dependent on </w:t>
      </w:r>
      <w:r w:rsidR="008D1621" w:rsidRPr="00EE4041">
        <w:rPr>
          <w:rFonts w:eastAsia="Times New Roman" w:cs="Times New Roman"/>
          <w:bCs/>
          <w:sz w:val="24"/>
          <w:szCs w:val="24"/>
          <w:lang w:eastAsia="en-GB"/>
        </w:rPr>
        <w:t>plexin-B1</w:t>
      </w:r>
      <w:r w:rsidR="000D4B0F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expression</w:t>
      </w:r>
      <w:r w:rsidR="00BD5142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(fig1</w:t>
      </w:r>
      <w:r w:rsidR="000C0139" w:rsidRPr="00EE4041">
        <w:rPr>
          <w:rFonts w:eastAsia="Times New Roman" w:cs="Times New Roman"/>
          <w:bCs/>
          <w:sz w:val="24"/>
          <w:szCs w:val="24"/>
          <w:lang w:eastAsia="en-GB"/>
        </w:rPr>
        <w:t>A</w:t>
      </w:r>
      <w:r w:rsidR="00BD5142"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). </w:t>
      </w:r>
    </w:p>
    <w:p w14:paraId="20FBBF90" w14:textId="77777777" w:rsidR="004B593A" w:rsidRPr="00EE4041" w:rsidRDefault="00E83641" w:rsidP="00CC3C39">
      <w:pPr>
        <w:spacing w:line="480" w:lineRule="auto"/>
        <w:rPr>
          <w:rFonts w:cs="Times New Roman"/>
          <w:sz w:val="24"/>
          <w:szCs w:val="24"/>
        </w:rPr>
      </w:pPr>
      <w:r w:rsidRPr="00EE4041">
        <w:rPr>
          <w:rFonts w:cs="Times New Roman"/>
          <w:sz w:val="24"/>
          <w:szCs w:val="24"/>
        </w:rPr>
        <w:t xml:space="preserve">IGFBP5 expression is decreased by androgen receptor </w:t>
      </w:r>
      <w:r w:rsidR="000C6C9C" w:rsidRPr="00EE4041">
        <w:rPr>
          <w:rFonts w:cs="Times New Roman"/>
          <w:sz w:val="24"/>
          <w:szCs w:val="24"/>
        </w:rPr>
        <w:t>activation</w:t>
      </w:r>
      <w:r w:rsidR="000C6C9C" w:rsidRPr="00EE4041">
        <w:rPr>
          <w:rFonts w:cs="Times New Roman"/>
          <w:sz w:val="24"/>
          <w:szCs w:val="24"/>
        </w:rPr>
        <w:fldChar w:fldCharType="begin">
          <w:fldData xml:space="preserve">PFJlZm1hbj48Q2l0ZT48QXV0aG9yPllvc2hpemF3YTwvQXV0aG9yPjxZZWFyPjIwMDY8L1llYXI+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</w:fldData>
        </w:fldChar>
      </w:r>
      <w:r w:rsidR="000514B8" w:rsidRPr="00EE4041">
        <w:rPr>
          <w:rFonts w:cs="Times New Roman"/>
          <w:sz w:val="24"/>
          <w:szCs w:val="24"/>
        </w:rPr>
        <w:instrText xml:space="preserve"> ADDIN REFMGR.CITE </w:instrText>
      </w:r>
      <w:r w:rsidR="000514B8" w:rsidRPr="00EE4041">
        <w:rPr>
          <w:rFonts w:cs="Times New Roman"/>
          <w:sz w:val="24"/>
          <w:szCs w:val="24"/>
        </w:rPr>
        <w:fldChar w:fldCharType="begin">
          <w:fldData xml:space="preserve">PFJlZm1hbj48Q2l0ZT48QXV0aG9yPllvc2hpemF3YTwvQXV0aG9yPjxZZWFyPjIwMDY8L1llYXI+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</w:fldData>
        </w:fldChar>
      </w:r>
      <w:r w:rsidR="000514B8" w:rsidRPr="00EE4041">
        <w:rPr>
          <w:rFonts w:cs="Times New Roman"/>
          <w:sz w:val="24"/>
          <w:szCs w:val="24"/>
        </w:rPr>
        <w:instrText xml:space="preserve"> ADDIN EN.CITE.DATA </w:instrText>
      </w:r>
      <w:r w:rsidR="000514B8" w:rsidRPr="00EE4041">
        <w:rPr>
          <w:rFonts w:cs="Times New Roman"/>
          <w:sz w:val="24"/>
          <w:szCs w:val="24"/>
        </w:rPr>
      </w:r>
      <w:r w:rsidR="000514B8" w:rsidRPr="00EE4041">
        <w:rPr>
          <w:rFonts w:cs="Times New Roman"/>
          <w:sz w:val="24"/>
          <w:szCs w:val="24"/>
        </w:rPr>
        <w:fldChar w:fldCharType="end"/>
      </w:r>
      <w:r w:rsidR="000C6C9C" w:rsidRPr="00EE4041">
        <w:rPr>
          <w:rFonts w:cs="Times New Roman"/>
          <w:sz w:val="24"/>
          <w:szCs w:val="24"/>
        </w:rPr>
      </w:r>
      <w:r w:rsidR="000C6C9C" w:rsidRPr="00EE4041">
        <w:rPr>
          <w:rFonts w:cs="Times New Roman"/>
          <w:sz w:val="24"/>
          <w:szCs w:val="24"/>
        </w:rPr>
        <w:fldChar w:fldCharType="separate"/>
      </w:r>
      <w:r w:rsidR="00693D7C" w:rsidRPr="00EE4041">
        <w:rPr>
          <w:rFonts w:cs="Times New Roman"/>
          <w:noProof/>
          <w:sz w:val="24"/>
          <w:szCs w:val="24"/>
          <w:vertAlign w:val="superscript"/>
        </w:rPr>
        <w:t>25, 26</w:t>
      </w:r>
      <w:r w:rsidR="000C6C9C" w:rsidRPr="00EE4041">
        <w:rPr>
          <w:rFonts w:cs="Times New Roman"/>
          <w:sz w:val="24"/>
          <w:szCs w:val="24"/>
        </w:rPr>
        <w:fldChar w:fldCharType="end"/>
      </w:r>
      <w:r w:rsidR="000C6C9C" w:rsidRPr="00EE4041">
        <w:rPr>
          <w:rFonts w:cs="Times New Roman"/>
          <w:sz w:val="24"/>
          <w:szCs w:val="24"/>
        </w:rPr>
        <w:t xml:space="preserve">. </w:t>
      </w:r>
      <w:r w:rsidR="00985BC0" w:rsidRPr="00EE4041">
        <w:rPr>
          <w:rFonts w:cs="Times New Roman"/>
          <w:sz w:val="24"/>
          <w:szCs w:val="24"/>
        </w:rPr>
        <w:t>A</w:t>
      </w:r>
      <w:r w:rsidRPr="00EE4041">
        <w:rPr>
          <w:rFonts w:cs="Times New Roman"/>
          <w:sz w:val="24"/>
          <w:szCs w:val="24"/>
        </w:rPr>
        <w:t xml:space="preserve"> decreas</w:t>
      </w:r>
      <w:r w:rsidR="00985BC0" w:rsidRPr="00EE4041">
        <w:rPr>
          <w:rFonts w:cs="Times New Roman"/>
          <w:sz w:val="24"/>
          <w:szCs w:val="24"/>
        </w:rPr>
        <w:t>e</w:t>
      </w:r>
      <w:r w:rsidRPr="00EE4041">
        <w:rPr>
          <w:rFonts w:cs="Times New Roman"/>
          <w:sz w:val="24"/>
          <w:szCs w:val="24"/>
        </w:rPr>
        <w:t xml:space="preserve"> in IG</w:t>
      </w:r>
      <w:r w:rsidR="00590C53" w:rsidRPr="00EE4041">
        <w:rPr>
          <w:rFonts w:cs="Times New Roman"/>
          <w:sz w:val="24"/>
          <w:szCs w:val="24"/>
        </w:rPr>
        <w:t>FBP5 expression was observed in</w:t>
      </w:r>
      <w:r w:rsidRPr="00EE4041">
        <w:rPr>
          <w:rFonts w:cs="Times New Roman"/>
          <w:sz w:val="24"/>
          <w:szCs w:val="24"/>
        </w:rPr>
        <w:t xml:space="preserve"> </w:t>
      </w:r>
      <w:r w:rsidR="0013468F" w:rsidRPr="00EE4041">
        <w:rPr>
          <w:rFonts w:cs="Times New Roman"/>
          <w:sz w:val="24"/>
          <w:szCs w:val="24"/>
        </w:rPr>
        <w:t>both LNCaP and LNCaP-LN3 cell</w:t>
      </w:r>
      <w:r w:rsidRPr="00EE4041">
        <w:rPr>
          <w:rFonts w:cs="Times New Roman"/>
          <w:sz w:val="24"/>
          <w:szCs w:val="24"/>
        </w:rPr>
        <w:t xml:space="preserve">s upon </w:t>
      </w:r>
      <w:r w:rsidR="00E129DD" w:rsidRPr="00EE4041">
        <w:rPr>
          <w:rFonts w:cs="Times New Roman"/>
          <w:sz w:val="24"/>
          <w:szCs w:val="24"/>
        </w:rPr>
        <w:t>Sema4D</w:t>
      </w:r>
      <w:r w:rsidRPr="00EE4041">
        <w:rPr>
          <w:rFonts w:cs="Times New Roman"/>
          <w:sz w:val="24"/>
          <w:szCs w:val="24"/>
        </w:rPr>
        <w:t xml:space="preserve"> treatment</w:t>
      </w:r>
      <w:r w:rsidR="00985BC0" w:rsidRPr="00EE4041">
        <w:rPr>
          <w:rFonts w:cs="Times New Roman"/>
          <w:sz w:val="24"/>
          <w:szCs w:val="24"/>
        </w:rPr>
        <w:t xml:space="preserve"> (fig1</w:t>
      </w:r>
      <w:r w:rsidR="000C0139" w:rsidRPr="00EE4041">
        <w:rPr>
          <w:rFonts w:cs="Times New Roman"/>
          <w:sz w:val="24"/>
          <w:szCs w:val="24"/>
        </w:rPr>
        <w:t>B</w:t>
      </w:r>
      <w:r w:rsidR="00985BC0" w:rsidRPr="00EE4041">
        <w:rPr>
          <w:rFonts w:cs="Times New Roman"/>
          <w:sz w:val="24"/>
          <w:szCs w:val="24"/>
        </w:rPr>
        <w:t>)</w:t>
      </w:r>
      <w:r w:rsidR="004B593A" w:rsidRPr="00EE4041">
        <w:rPr>
          <w:rFonts w:cs="Times New Roman"/>
          <w:sz w:val="24"/>
          <w:szCs w:val="24"/>
        </w:rPr>
        <w:t xml:space="preserve">, as assessed by </w:t>
      </w:r>
      <w:r w:rsidR="00AE748A" w:rsidRPr="00EE4041">
        <w:rPr>
          <w:rFonts w:cs="Times New Roman"/>
          <w:sz w:val="24"/>
          <w:szCs w:val="24"/>
        </w:rPr>
        <w:t>RT-qPCR</w:t>
      </w:r>
      <w:r w:rsidR="00985BC0" w:rsidRPr="00EE4041">
        <w:rPr>
          <w:rFonts w:cs="Times New Roman"/>
          <w:sz w:val="24"/>
          <w:szCs w:val="24"/>
        </w:rPr>
        <w:t>.</w:t>
      </w:r>
      <w:r w:rsidR="004B593A" w:rsidRPr="00EE4041">
        <w:rPr>
          <w:rFonts w:cs="Times New Roman"/>
          <w:sz w:val="24"/>
          <w:szCs w:val="24"/>
        </w:rPr>
        <w:t xml:space="preserve"> </w:t>
      </w:r>
      <w:r w:rsidR="000C0139" w:rsidRPr="00EE4041">
        <w:rPr>
          <w:rFonts w:cs="Times New Roman"/>
          <w:sz w:val="24"/>
          <w:szCs w:val="24"/>
        </w:rPr>
        <w:t>Consistent with these findings,</w:t>
      </w:r>
      <w:r w:rsidR="004B593A" w:rsidRPr="00EE4041">
        <w:rPr>
          <w:rFonts w:cs="Times New Roman"/>
          <w:sz w:val="24"/>
          <w:szCs w:val="24"/>
        </w:rPr>
        <w:t xml:space="preserve"> knockdown of </w:t>
      </w:r>
      <w:r w:rsidR="008D1621" w:rsidRPr="00EE4041">
        <w:rPr>
          <w:rFonts w:cs="Times New Roman"/>
          <w:sz w:val="24"/>
          <w:szCs w:val="24"/>
        </w:rPr>
        <w:t>plexin-B1</w:t>
      </w:r>
      <w:r w:rsidR="004B593A" w:rsidRPr="00EE4041">
        <w:rPr>
          <w:rFonts w:cs="Times New Roman"/>
          <w:sz w:val="24"/>
          <w:szCs w:val="24"/>
        </w:rPr>
        <w:t xml:space="preserve"> by shRNA in both cell lines </w:t>
      </w:r>
      <w:r w:rsidR="007F7AAE" w:rsidRPr="00EE4041">
        <w:rPr>
          <w:rFonts w:cs="Times New Roman"/>
          <w:sz w:val="24"/>
          <w:szCs w:val="24"/>
        </w:rPr>
        <w:t>in</w:t>
      </w:r>
      <w:r w:rsidR="004B593A" w:rsidRPr="00EE4041">
        <w:rPr>
          <w:rFonts w:cs="Times New Roman"/>
          <w:sz w:val="24"/>
          <w:szCs w:val="24"/>
        </w:rPr>
        <w:t>creased IGFBP5 expression</w:t>
      </w:r>
      <w:r w:rsidR="00BD5142" w:rsidRPr="00EE4041">
        <w:rPr>
          <w:rFonts w:cs="Times New Roman"/>
          <w:sz w:val="24"/>
          <w:szCs w:val="24"/>
        </w:rPr>
        <w:t>.</w:t>
      </w:r>
    </w:p>
    <w:p w14:paraId="74F0CB28" w14:textId="77777777" w:rsidR="0013468F" w:rsidRPr="00EE4041" w:rsidRDefault="0013468F" w:rsidP="00CC3C39">
      <w:pPr>
        <w:spacing w:after="0" w:line="480" w:lineRule="auto"/>
        <w:rPr>
          <w:rFonts w:eastAsia="Times New Roman" w:cs="Times New Roman"/>
          <w:b/>
          <w:sz w:val="24"/>
          <w:szCs w:val="24"/>
          <w:lang w:eastAsia="en-GB"/>
        </w:rPr>
      </w:pPr>
      <w:r w:rsidRPr="00EE4041">
        <w:rPr>
          <w:rFonts w:eastAsia="Times New Roman" w:cs="Times New Roman"/>
          <w:b/>
          <w:sz w:val="24"/>
          <w:szCs w:val="24"/>
          <w:lang w:eastAsia="en-GB"/>
        </w:rPr>
        <w:t xml:space="preserve">ErbB2 is not required for </w:t>
      </w:r>
      <w:r w:rsidR="00E129DD" w:rsidRPr="00EE4041">
        <w:rPr>
          <w:rFonts w:eastAsia="Times New Roman" w:cs="Times New Roman"/>
          <w:b/>
          <w:sz w:val="24"/>
          <w:szCs w:val="24"/>
          <w:lang w:eastAsia="en-GB"/>
        </w:rPr>
        <w:t>Sema4D</w:t>
      </w:r>
      <w:r w:rsidRPr="00EE4041">
        <w:rPr>
          <w:rFonts w:eastAsia="Times New Roman" w:cs="Times New Roman"/>
          <w:b/>
          <w:sz w:val="24"/>
          <w:szCs w:val="24"/>
          <w:lang w:eastAsia="en-GB"/>
        </w:rPr>
        <w:t>/</w:t>
      </w:r>
      <w:r w:rsidR="008D1621" w:rsidRPr="00EE4041">
        <w:rPr>
          <w:rFonts w:eastAsia="Times New Roman" w:cs="Times New Roman"/>
          <w:b/>
          <w:sz w:val="24"/>
          <w:szCs w:val="24"/>
          <w:lang w:eastAsia="en-GB"/>
        </w:rPr>
        <w:t>plexin-B1</w:t>
      </w:r>
      <w:r w:rsidRPr="00EE4041">
        <w:rPr>
          <w:rFonts w:eastAsia="Times New Roman" w:cs="Times New Roman"/>
          <w:b/>
          <w:sz w:val="24"/>
          <w:szCs w:val="24"/>
          <w:lang w:eastAsia="en-GB"/>
        </w:rPr>
        <w:t xml:space="preserve">-mediated activation of the androgen receptor </w:t>
      </w:r>
    </w:p>
    <w:p w14:paraId="54AEA12F" w14:textId="77777777" w:rsidR="0013468F" w:rsidRPr="00EE4041" w:rsidRDefault="0013468F" w:rsidP="00CC3C39">
      <w:pPr>
        <w:spacing w:after="0" w:line="480" w:lineRule="auto"/>
        <w:rPr>
          <w:rFonts w:eastAsia="Times New Roman" w:cs="Times New Roman"/>
          <w:sz w:val="24"/>
          <w:szCs w:val="24"/>
          <w:lang w:eastAsia="en-GB"/>
        </w:rPr>
      </w:pPr>
      <w:r w:rsidRPr="00EE4041">
        <w:rPr>
          <w:rFonts w:eastAsia="Times New Roman" w:cs="Times New Roman"/>
          <w:sz w:val="24"/>
          <w:szCs w:val="24"/>
          <w:lang w:eastAsia="en-GB"/>
        </w:rPr>
        <w:t>One mechanism by which the AR pathway is upregulated in CRPC is through activation of AR by ErbB2</w:t>
      </w:r>
      <w:r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PFJlZm1hbj48Q2l0ZT48QXV0aG9yPk1lbGxpbmdob2ZmPC9BdXRob3I+PFllYXI+MjAwNDwvWWVh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begin">
          <w:fldData xml:space="preserve">PFJlZm1hbj48Q2l0ZT48QXV0aG9yPk1lbGxpbmdob2ZmPC9BdXRob3I+PFllYXI+MjAwNDwvWWVh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</w:fldData>
        </w:fldCha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EN.CITE.DATA </w:instrTex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</w:r>
      <w:r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0514B8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28</w:t>
      </w:r>
      <w:r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. ErbB2 interacts with and is activated by </w:t>
      </w:r>
      <w:r w:rsidR="008D1621" w:rsidRPr="00EE4041">
        <w:rPr>
          <w:rFonts w:eastAsia="Times New Roman" w:cs="Times New Roman"/>
          <w:sz w:val="24"/>
          <w:szCs w:val="24"/>
          <w:lang w:eastAsia="en-GB"/>
        </w:rPr>
        <w:t>plexin-B1</w:t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 in LNCaP and LNCaP-LN3 prostate cancer cells as it is in other cell types</w:t>
      </w:r>
      <w:r w:rsidRPr="00EE4041">
        <w:rPr>
          <w:rFonts w:eastAsia="Times New Roman" w:cs="Times New Roman"/>
          <w:sz w:val="24"/>
          <w:szCs w:val="24"/>
          <w:lang w:eastAsia="en-GB"/>
        </w:rPr>
        <w:fldChar w:fldCharType="begin"/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instrText xml:space="preserve"> ADDIN REFMGR.CITE &lt;Refman&gt;&lt;Cite&gt;&lt;Author&gt;Swiercz&lt;/Author&gt;&lt;Year&gt;2004&lt;/Year&gt;&lt;RecNum&gt;62&lt;/RecNum&gt;&lt;IDText&gt;Plexin-B1/RhoGEF-mediated RhoA activation involves the receptor tyrosine kinase ErbB-2&lt;/IDText&gt;&lt;MDL Ref_Type="Journal"&gt;&lt;Ref_Type&gt;Journal&lt;/Ref_Type&gt;&lt;Ref_ID&gt;62&lt;/Ref_ID&gt;&lt;Title_Primary&gt;Plexin-B1/RhoGEF-mediated RhoA activation involves the receptor tyrosine kinase ErbB-2&lt;/Title_Primary&gt;&lt;Authors_Primary&gt;Swiercz,J.M.&lt;/Authors_Primary&gt;&lt;Authors_Primary&gt;Kuner,R.&lt;/Authors_Primary&gt;&lt;Authors_Primary&gt;Offermanns,S.&lt;/Authors_Primary&gt;&lt;Date_Primary&gt;2004/6/21&lt;/Date_Primary&gt;&lt;Keywords&gt;Alkaline Phosphatase&lt;/Keywords&gt;&lt;Keywords&gt;Animals&lt;/Keywords&gt;&lt;Keywords&gt;Cell Division&lt;/Keywords&gt;&lt;Keywords&gt;Cercopithecus aethiops&lt;/Keywords&gt;&lt;Keywords&gt;Chromatography,Affinity&lt;/Keywords&gt;&lt;Keywords&gt;Cos Cells&lt;/Keywords&gt;&lt;Keywords&gt;Enzyme Activation&lt;/Keywords&gt;&lt;Keywords&gt;Guanine Nucleotide Exchange Factors&lt;/Keywords&gt;&lt;Keywords&gt;HeLa Cells&lt;/Keywords&gt;&lt;Keywords&gt;Humans&lt;/Keywords&gt;&lt;Keywords&gt;metabolism&lt;/Keywords&gt;&lt;Keywords&gt;Nerve Tissue Proteins&lt;/Keywords&gt;&lt;Keywords&gt;Neurons&lt;/Keywords&gt;&lt;Keywords&gt;pharmacology&lt;/Keywords&gt;&lt;Keywords&gt;Phosphorylation&lt;/Keywords&gt;&lt;Keywords&gt;Receptor,erbB-2&lt;/Keywords&gt;&lt;Keywords&gt;Receptors,Cell Surface&lt;/Keywords&gt;&lt;Keywords&gt;Rho Guanine Nucleotide Exchange Factors&lt;/Keywords&gt;&lt;Keywords&gt;rhoA GTP-Binding Protein&lt;/Keywords&gt;&lt;Keywords&gt;Semaphorins&lt;/Keywords&gt;&lt;Keywords&gt;Signal Transduction&lt;/Keywords&gt;&lt;Reprint&gt;Not in File&lt;/Reprint&gt;&lt;Start_Page&gt;869&lt;/Start_Page&gt;&lt;End_Page&gt;880&lt;/End_Page&gt;&lt;Periodical&gt;J.Cell Biol.&lt;/Periodical&gt;&lt;Volume&gt;165&lt;/Volume&gt;&lt;Issue&gt;6&lt;/Issue&gt;&lt;User_Def_5&gt;PMC2172401&lt;/User_Def_5&gt;&lt;Misc_3&gt;10.1083/jcb.200312094 [doi];jcb.200312094 [pii]&lt;/Misc_3&gt;&lt;Address&gt;Institute of Pharmacology, University of Heidelberg, Im Neuenheimer Feld 366, 69120 Heidelberg, Germany&lt;/Address&gt;&lt;Web_URL&gt;PM:15210733&lt;/Web_URL&gt;&lt;ZZ_JournalStdAbbrev&gt;&lt;f name="System"&gt;J.Cell Biol.&lt;/f&gt;&lt;/ZZ_JournalStdAbbrev&gt;&lt;ZZ_WorkformID&gt;1&lt;/ZZ_WorkformID&gt;&lt;/MDL&gt;&lt;/Cite&gt;&lt;/Refman&gt;</w:instrText>
      </w:r>
      <w:r w:rsidRPr="00EE4041">
        <w:rPr>
          <w:rFonts w:eastAsia="Times New Roman" w:cs="Times New Roman"/>
          <w:sz w:val="24"/>
          <w:szCs w:val="24"/>
          <w:lang w:eastAsia="en-GB"/>
        </w:rPr>
        <w:fldChar w:fldCharType="separate"/>
      </w:r>
      <w:r w:rsidR="000514B8" w:rsidRPr="00EE4041">
        <w:rPr>
          <w:rFonts w:eastAsia="Times New Roman" w:cs="Times New Roman"/>
          <w:noProof/>
          <w:sz w:val="24"/>
          <w:szCs w:val="24"/>
          <w:vertAlign w:val="superscript"/>
          <w:lang w:eastAsia="en-GB"/>
        </w:rPr>
        <w:t>29</w:t>
      </w:r>
      <w:r w:rsidRPr="00EE4041">
        <w:rPr>
          <w:rFonts w:eastAsia="Times New Roman" w:cs="Times New Roman"/>
          <w:sz w:val="24"/>
          <w:szCs w:val="24"/>
          <w:lang w:eastAsia="en-GB"/>
        </w:rPr>
        <w:fldChar w:fldCharType="end"/>
      </w:r>
      <w:r w:rsidRPr="00EE4041">
        <w:rPr>
          <w:rFonts w:eastAsia="Times New Roman" w:cs="Times New Roman"/>
          <w:sz w:val="24"/>
          <w:szCs w:val="24"/>
          <w:lang w:eastAsia="en-GB"/>
        </w:rPr>
        <w:t xml:space="preserve">. </w:t>
      </w:r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To determine if </w:t>
      </w:r>
      <w:r w:rsidR="00E129DD" w:rsidRPr="00EE4041">
        <w:rPr>
          <w:rFonts w:eastAsia="Times New Roman" w:cs="Times New Roman"/>
          <w:bCs/>
          <w:sz w:val="24"/>
          <w:szCs w:val="24"/>
          <w:lang w:eastAsia="en-GB"/>
        </w:rPr>
        <w:t>Sema4D</w:t>
      </w:r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activation of AR is mediated by ErbB2 the effect of ErbB2 knockdown on </w:t>
      </w:r>
      <w:r w:rsidR="00E129DD" w:rsidRPr="00EE4041">
        <w:rPr>
          <w:rFonts w:eastAsia="Times New Roman" w:cs="Times New Roman"/>
          <w:bCs/>
          <w:sz w:val="24"/>
          <w:szCs w:val="24"/>
          <w:lang w:eastAsia="en-GB"/>
        </w:rPr>
        <w:t>Sema4D</w:t>
      </w:r>
      <w:r w:rsidRPr="00EE4041">
        <w:rPr>
          <w:rFonts w:eastAsia="Times New Roman" w:cs="Times New Roman"/>
          <w:bCs/>
          <w:sz w:val="24"/>
          <w:szCs w:val="24"/>
          <w:lang w:eastAsia="en-GB"/>
        </w:rPr>
        <w:t>-induced AR activity was monitored. The level of KLK3 mRNA was measured</w:t>
      </w:r>
      <w:r w:rsidRPr="00EE4041">
        <w:rPr>
          <w:rFonts w:cs="Times New Roman"/>
          <w:sz w:val="24"/>
          <w:szCs w:val="24"/>
        </w:rPr>
        <w:t xml:space="preserve"> in LNCaP and LNCap-LN3</w:t>
      </w:r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cells in which ErbB2 expression was knocked down by two different </w:t>
      </w:r>
      <w:proofErr w:type="spellStart"/>
      <w:r w:rsidRPr="00EE4041">
        <w:rPr>
          <w:rFonts w:eastAsia="Times New Roman" w:cs="Times New Roman"/>
          <w:bCs/>
          <w:sz w:val="24"/>
          <w:szCs w:val="24"/>
          <w:lang w:eastAsia="en-GB"/>
        </w:rPr>
        <w:t>shRNAs</w:t>
      </w:r>
      <w:proofErr w:type="spellEnd"/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. Knockdown of ErbB2 using either </w:t>
      </w:r>
      <w:proofErr w:type="spellStart"/>
      <w:r w:rsidRPr="00EE4041">
        <w:rPr>
          <w:rFonts w:eastAsia="Times New Roman" w:cs="Times New Roman"/>
          <w:bCs/>
          <w:sz w:val="24"/>
          <w:szCs w:val="24"/>
          <w:lang w:eastAsia="en-GB"/>
        </w:rPr>
        <w:t>shRNAs</w:t>
      </w:r>
      <w:proofErr w:type="spellEnd"/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had little effect on expression of KLK3 in LNCaP or LNCaP-LN3 (fig1C). ErbB2 expression cannot therefore account for all the increase in AR activation in these cells. </w:t>
      </w:r>
    </w:p>
    <w:p w14:paraId="4A6A7864" w14:textId="77777777" w:rsidR="00AC72D7" w:rsidRPr="00EE4041" w:rsidRDefault="004C70A8" w:rsidP="00CC3C39">
      <w:pPr>
        <w:spacing w:after="0" w:line="480" w:lineRule="auto"/>
        <w:rPr>
          <w:rFonts w:eastAsia="Times New Roman" w:cs="Times New Roman"/>
          <w:sz w:val="24"/>
          <w:szCs w:val="24"/>
          <w:lang w:eastAsia="en-GB"/>
        </w:rPr>
      </w:pPr>
      <w:r w:rsidRPr="00EE4041">
        <w:rPr>
          <w:rFonts w:eastAsia="Times New Roman" w:cs="Times New Roman"/>
          <w:bCs/>
          <w:sz w:val="24"/>
          <w:szCs w:val="24"/>
          <w:lang w:eastAsia="en-GB"/>
        </w:rPr>
        <w:t xml:space="preserve"> </w:t>
      </w:r>
    </w:p>
    <w:p w14:paraId="719978E1" w14:textId="77777777" w:rsidR="00AC72D7" w:rsidRPr="00EE4041" w:rsidRDefault="00AC72D7" w:rsidP="00CC3C39">
      <w:pPr>
        <w:spacing w:line="480" w:lineRule="auto"/>
        <w:rPr>
          <w:rFonts w:cs="Times New Roman"/>
          <w:b/>
          <w:sz w:val="24"/>
          <w:szCs w:val="24"/>
        </w:rPr>
      </w:pPr>
      <w:r w:rsidRPr="00EE4041">
        <w:rPr>
          <w:rFonts w:cs="Times New Roman"/>
          <w:b/>
          <w:sz w:val="24"/>
          <w:szCs w:val="24"/>
        </w:rPr>
        <w:lastRenderedPageBreak/>
        <w:t xml:space="preserve">Sema4D </w:t>
      </w:r>
      <w:r w:rsidR="00BD5142" w:rsidRPr="00EE4041">
        <w:rPr>
          <w:rFonts w:cs="Times New Roman"/>
          <w:b/>
          <w:sz w:val="24"/>
          <w:szCs w:val="24"/>
        </w:rPr>
        <w:t>increase</w:t>
      </w:r>
      <w:r w:rsidRPr="00EE4041">
        <w:rPr>
          <w:rFonts w:cs="Times New Roman"/>
          <w:b/>
          <w:sz w:val="24"/>
          <w:szCs w:val="24"/>
        </w:rPr>
        <w:t xml:space="preserve">s </w:t>
      </w:r>
      <w:r w:rsidR="00BD5142" w:rsidRPr="00EE4041">
        <w:rPr>
          <w:rFonts w:eastAsia="Times New Roman" w:cs="Times New Roman"/>
          <w:b/>
          <w:sz w:val="24"/>
          <w:szCs w:val="24"/>
          <w:lang w:eastAsia="en-GB"/>
        </w:rPr>
        <w:t>a</w:t>
      </w:r>
      <w:r w:rsidR="000F53FF" w:rsidRPr="00EE4041">
        <w:rPr>
          <w:rFonts w:eastAsia="Times New Roman" w:cs="Times New Roman"/>
          <w:b/>
          <w:sz w:val="24"/>
          <w:szCs w:val="24"/>
          <w:lang w:eastAsia="en-GB"/>
        </w:rPr>
        <w:t>ndrogen receptor transcriptional activity</w:t>
      </w:r>
    </w:p>
    <w:p w14:paraId="27BF46CD" w14:textId="77777777" w:rsidR="004C70A8" w:rsidRPr="00EE4041" w:rsidRDefault="000C0139" w:rsidP="00CC3C39">
      <w:pPr>
        <w:spacing w:after="0" w:line="480" w:lineRule="auto"/>
        <w:rPr>
          <w:rFonts w:eastAsia="Times New Roman" w:cs="Times New Roman"/>
          <w:sz w:val="24"/>
          <w:szCs w:val="24"/>
          <w:lang w:eastAsia="en-GB"/>
        </w:rPr>
      </w:pPr>
      <w:r w:rsidRPr="00EE4041">
        <w:rPr>
          <w:rFonts w:eastAsia="Times New Roman" w:cs="Times New Roman"/>
          <w:sz w:val="24"/>
          <w:szCs w:val="24"/>
          <w:lang w:eastAsia="en-GB"/>
        </w:rPr>
        <w:t xml:space="preserve">The KLK3 and IGFBP5 genes are activated and repressed respectively by AR. </w:t>
      </w:r>
      <w:r w:rsidR="000F53FF" w:rsidRPr="00EE4041">
        <w:rPr>
          <w:rFonts w:eastAsia="Times New Roman" w:cs="Times New Roman"/>
          <w:sz w:val="24"/>
          <w:szCs w:val="24"/>
          <w:lang w:eastAsia="en-GB"/>
        </w:rPr>
        <w:t xml:space="preserve">To determine if </w:t>
      </w:r>
      <w:r w:rsidR="00E129DD" w:rsidRPr="00EE4041">
        <w:rPr>
          <w:rFonts w:eastAsia="Times New Roman" w:cs="Times New Roman"/>
          <w:sz w:val="24"/>
          <w:szCs w:val="24"/>
          <w:lang w:eastAsia="en-GB"/>
        </w:rPr>
        <w:t>Sema4D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>/</w:t>
      </w:r>
      <w:proofErr w:type="spellStart"/>
      <w:r w:rsidR="004C70A8" w:rsidRPr="00EE4041">
        <w:rPr>
          <w:rFonts w:eastAsia="Times New Roman" w:cs="Times New Roman"/>
          <w:sz w:val="24"/>
          <w:szCs w:val="24"/>
          <w:lang w:eastAsia="en-GB"/>
        </w:rPr>
        <w:t>plexinB</w:t>
      </w:r>
      <w:proofErr w:type="spellEnd"/>
      <w:r w:rsidR="004C70A8" w:rsidRPr="00EE4041"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="00651CCB">
        <w:rPr>
          <w:rFonts w:eastAsia="Times New Roman" w:cs="Times New Roman"/>
          <w:sz w:val="24"/>
          <w:szCs w:val="24"/>
          <w:lang w:eastAsia="en-GB"/>
        </w:rPr>
        <w:t>signalling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="0013468F" w:rsidRPr="00EE4041">
        <w:rPr>
          <w:rFonts w:eastAsia="Times New Roman" w:cs="Times New Roman"/>
          <w:sz w:val="24"/>
          <w:szCs w:val="24"/>
          <w:lang w:eastAsia="en-GB"/>
        </w:rPr>
        <w:t>a</w:t>
      </w:r>
      <w:r w:rsidR="000F53FF" w:rsidRPr="00EE4041">
        <w:rPr>
          <w:rFonts w:eastAsia="Times New Roman" w:cs="Times New Roman"/>
          <w:sz w:val="24"/>
          <w:szCs w:val="24"/>
          <w:lang w:eastAsia="en-GB"/>
        </w:rPr>
        <w:t>ffects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 xml:space="preserve"> AR transcriptional activity</w:t>
      </w:r>
      <w:r w:rsidR="007F7AAE" w:rsidRPr="00EE4041">
        <w:rPr>
          <w:rFonts w:eastAsia="Times New Roman" w:cs="Times New Roman"/>
          <w:sz w:val="24"/>
          <w:szCs w:val="24"/>
          <w:lang w:eastAsia="en-GB"/>
        </w:rPr>
        <w:t>,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 xml:space="preserve"> an inducible reporter construct that encodes a luciferase-reporter gene downstream of a promoter containing androgen re</w:t>
      </w:r>
      <w:r w:rsidR="00491FF1" w:rsidRPr="00EE4041">
        <w:rPr>
          <w:rFonts w:eastAsia="Times New Roman" w:cs="Times New Roman"/>
          <w:sz w:val="24"/>
          <w:szCs w:val="24"/>
          <w:lang w:eastAsia="en-GB"/>
        </w:rPr>
        <w:t xml:space="preserve">sponse 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>elements (AREs)</w:t>
      </w:r>
      <w:r w:rsidR="000F53FF" w:rsidRPr="00EE4041">
        <w:rPr>
          <w:rFonts w:eastAsia="Times New Roman" w:cs="Times New Roman"/>
          <w:sz w:val="24"/>
          <w:szCs w:val="24"/>
          <w:lang w:eastAsia="en-GB"/>
        </w:rPr>
        <w:t xml:space="preserve"> was used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 xml:space="preserve">. </w:t>
      </w:r>
      <w:r w:rsidR="008C5B2A" w:rsidRPr="00EE4041">
        <w:rPr>
          <w:rFonts w:eastAsia="Times New Roman" w:cs="Times New Roman"/>
          <w:sz w:val="24"/>
          <w:szCs w:val="24"/>
          <w:lang w:eastAsia="en-GB"/>
        </w:rPr>
        <w:t xml:space="preserve">LNCaP and LNCaP-LN3 cells were transduced with </w:t>
      </w:r>
      <w:r w:rsidR="00523E7A" w:rsidRPr="00EE4041">
        <w:rPr>
          <w:rFonts w:eastAsia="Times New Roman" w:cs="Times New Roman"/>
          <w:sz w:val="24"/>
          <w:szCs w:val="24"/>
          <w:lang w:eastAsia="en-GB"/>
        </w:rPr>
        <w:t>lentivirus containing an ARE-</w:t>
      </w:r>
      <w:r w:rsidR="007442D5" w:rsidRPr="00EE4041">
        <w:rPr>
          <w:rFonts w:eastAsia="Times New Roman" w:cs="Times New Roman"/>
          <w:sz w:val="24"/>
          <w:szCs w:val="24"/>
          <w:lang w:eastAsia="en-GB"/>
        </w:rPr>
        <w:t>l</w:t>
      </w:r>
      <w:r w:rsidR="00523E7A" w:rsidRPr="00EE4041">
        <w:rPr>
          <w:rFonts w:eastAsia="Times New Roman" w:cs="Times New Roman"/>
          <w:sz w:val="24"/>
          <w:szCs w:val="24"/>
          <w:lang w:eastAsia="en-GB"/>
        </w:rPr>
        <w:t>ucifer</w:t>
      </w:r>
      <w:r w:rsidRPr="00EE4041">
        <w:rPr>
          <w:rFonts w:eastAsia="Times New Roman" w:cs="Times New Roman"/>
          <w:sz w:val="24"/>
          <w:szCs w:val="24"/>
          <w:lang w:eastAsia="en-GB"/>
        </w:rPr>
        <w:t>a</w:t>
      </w:r>
      <w:r w:rsidR="00523E7A" w:rsidRPr="00EE4041">
        <w:rPr>
          <w:rFonts w:eastAsia="Times New Roman" w:cs="Times New Roman"/>
          <w:sz w:val="24"/>
          <w:szCs w:val="24"/>
          <w:lang w:eastAsia="en-GB"/>
        </w:rPr>
        <w:t xml:space="preserve">se or control-luciferase construct lacking the ARE domain, together with a </w:t>
      </w:r>
      <w:proofErr w:type="spellStart"/>
      <w:r w:rsidR="00523E7A" w:rsidRPr="00EE4041">
        <w:rPr>
          <w:rFonts w:eastAsia="Times New Roman" w:cs="Times New Roman"/>
          <w:sz w:val="24"/>
          <w:szCs w:val="24"/>
          <w:lang w:eastAsia="en-GB"/>
        </w:rPr>
        <w:t>renilla</w:t>
      </w:r>
      <w:proofErr w:type="spellEnd"/>
      <w:r w:rsidR="00523E7A" w:rsidRPr="00EE4041">
        <w:rPr>
          <w:rFonts w:eastAsia="Times New Roman" w:cs="Times New Roman"/>
          <w:sz w:val="24"/>
          <w:szCs w:val="24"/>
          <w:lang w:eastAsia="en-GB"/>
        </w:rPr>
        <w:t xml:space="preserve"> expression vector to 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>control for trans</w:t>
      </w:r>
      <w:r w:rsidR="00523E7A" w:rsidRPr="00EE4041">
        <w:rPr>
          <w:rFonts w:eastAsia="Times New Roman" w:cs="Times New Roman"/>
          <w:sz w:val="24"/>
          <w:szCs w:val="24"/>
          <w:lang w:eastAsia="en-GB"/>
        </w:rPr>
        <w:t>duction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 xml:space="preserve"> efficiency.  </w:t>
      </w:r>
      <w:r w:rsidR="00523E7A" w:rsidRPr="00EE4041">
        <w:rPr>
          <w:rFonts w:eastAsia="Times New Roman" w:cs="Times New Roman"/>
          <w:sz w:val="24"/>
          <w:szCs w:val="24"/>
          <w:lang w:eastAsia="en-GB"/>
        </w:rPr>
        <w:t>L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>uciferase activity</w:t>
      </w:r>
      <w:r w:rsidR="00523E7A" w:rsidRPr="00EE4041">
        <w:rPr>
          <w:rFonts w:eastAsia="Times New Roman" w:cs="Times New Roman"/>
          <w:sz w:val="24"/>
          <w:szCs w:val="24"/>
          <w:lang w:eastAsia="en-GB"/>
        </w:rPr>
        <w:t xml:space="preserve"> was monitored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 xml:space="preserve"> in response to </w:t>
      </w:r>
      <w:r w:rsidR="00E129DD" w:rsidRPr="00EE4041">
        <w:rPr>
          <w:rFonts w:eastAsia="Times New Roman" w:cs="Times New Roman"/>
          <w:sz w:val="24"/>
          <w:szCs w:val="24"/>
          <w:lang w:eastAsia="en-GB"/>
        </w:rPr>
        <w:t>Sema4D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 xml:space="preserve"> stimulation.  </w:t>
      </w:r>
      <w:r w:rsidR="000B3D5C" w:rsidRPr="00EE4041">
        <w:rPr>
          <w:rFonts w:eastAsia="Times New Roman" w:cs="Times New Roman"/>
          <w:sz w:val="24"/>
          <w:szCs w:val="24"/>
          <w:lang w:eastAsia="en-GB"/>
        </w:rPr>
        <w:t>A</w:t>
      </w:r>
      <w:r w:rsidR="00E2380A">
        <w:rPr>
          <w:rFonts w:eastAsia="Times New Roman" w:cs="Times New Roman"/>
          <w:sz w:val="24"/>
          <w:szCs w:val="24"/>
          <w:lang w:eastAsia="en-GB"/>
        </w:rPr>
        <w:t xml:space="preserve"> significant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 xml:space="preserve"> increase in luminescence </w:t>
      </w:r>
      <w:r w:rsidR="000B3D5C" w:rsidRPr="00EE4041">
        <w:rPr>
          <w:rFonts w:eastAsia="Times New Roman" w:cs="Times New Roman"/>
          <w:sz w:val="24"/>
          <w:szCs w:val="24"/>
          <w:lang w:eastAsia="en-GB"/>
        </w:rPr>
        <w:t xml:space="preserve">in </w:t>
      </w:r>
      <w:r w:rsidR="00E129DD" w:rsidRPr="00EE4041">
        <w:rPr>
          <w:rFonts w:eastAsia="Times New Roman" w:cs="Times New Roman"/>
          <w:sz w:val="24"/>
          <w:szCs w:val="24"/>
          <w:lang w:eastAsia="en-GB"/>
        </w:rPr>
        <w:t>Sema4D</w:t>
      </w:r>
      <w:r w:rsidR="000B3D5C" w:rsidRPr="00EE4041">
        <w:rPr>
          <w:rFonts w:eastAsia="Times New Roman" w:cs="Times New Roman"/>
          <w:sz w:val="24"/>
          <w:szCs w:val="24"/>
          <w:lang w:eastAsia="en-GB"/>
        </w:rPr>
        <w:t xml:space="preserve">-treated cells was observed </w:t>
      </w:r>
      <w:r w:rsidR="004C70A8" w:rsidRPr="00EE4041">
        <w:rPr>
          <w:rFonts w:eastAsia="Times New Roman" w:cs="Times New Roman"/>
          <w:sz w:val="24"/>
          <w:szCs w:val="24"/>
          <w:lang w:eastAsia="en-GB"/>
        </w:rPr>
        <w:t>relative to unstimulated cells</w:t>
      </w:r>
      <w:r w:rsidR="000514B8" w:rsidRPr="00EE4041">
        <w:rPr>
          <w:rFonts w:eastAsia="Times New Roman" w:cs="Times New Roman"/>
          <w:sz w:val="24"/>
          <w:szCs w:val="24"/>
          <w:lang w:eastAsia="en-GB"/>
        </w:rPr>
        <w:t xml:space="preserve"> (fig</w:t>
      </w:r>
      <w:r w:rsidR="0013468F" w:rsidRPr="00EE4041">
        <w:rPr>
          <w:rFonts w:eastAsia="Times New Roman" w:cs="Times New Roman"/>
          <w:sz w:val="24"/>
          <w:szCs w:val="24"/>
          <w:lang w:eastAsia="en-GB"/>
        </w:rPr>
        <w:t>2A</w:t>
      </w:r>
      <w:r w:rsidR="000B3D5C" w:rsidRPr="00EE4041">
        <w:rPr>
          <w:rFonts w:eastAsia="Times New Roman" w:cs="Times New Roman"/>
          <w:sz w:val="24"/>
          <w:szCs w:val="24"/>
          <w:lang w:eastAsia="en-GB"/>
        </w:rPr>
        <w:t>)</w:t>
      </w:r>
      <w:r w:rsidR="007F7AAE" w:rsidRPr="00EE4041">
        <w:rPr>
          <w:rFonts w:eastAsia="Times New Roman" w:cs="Times New Roman"/>
          <w:sz w:val="24"/>
          <w:szCs w:val="24"/>
          <w:lang w:eastAsia="en-GB"/>
        </w:rPr>
        <w:t xml:space="preserve"> for both cell lines. These results indicate that </w:t>
      </w:r>
      <w:r w:rsidR="00E129DD" w:rsidRPr="00EE4041">
        <w:rPr>
          <w:rFonts w:eastAsia="Times New Roman" w:cs="Times New Roman"/>
          <w:sz w:val="24"/>
          <w:szCs w:val="24"/>
          <w:lang w:eastAsia="en-GB"/>
        </w:rPr>
        <w:t>Sema4D</w:t>
      </w:r>
      <w:r w:rsidR="008D1621" w:rsidRPr="00EE4041">
        <w:rPr>
          <w:rFonts w:eastAsia="Times New Roman" w:cs="Times New Roman"/>
          <w:sz w:val="24"/>
          <w:szCs w:val="24"/>
          <w:lang w:eastAsia="en-GB"/>
        </w:rPr>
        <w:t>/plexin-B1</w:t>
      </w:r>
      <w:r w:rsidR="00491FF1" w:rsidRPr="00EE4041"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="00651CCB">
        <w:rPr>
          <w:rFonts w:eastAsia="Times New Roman" w:cs="Times New Roman"/>
          <w:sz w:val="24"/>
          <w:szCs w:val="24"/>
          <w:lang w:eastAsia="en-GB"/>
        </w:rPr>
        <w:t>signalling</w:t>
      </w:r>
      <w:r w:rsidR="00491FF1" w:rsidRPr="00EE4041">
        <w:rPr>
          <w:rFonts w:eastAsia="Times New Roman" w:cs="Times New Roman"/>
          <w:sz w:val="24"/>
          <w:szCs w:val="24"/>
          <w:lang w:eastAsia="en-GB"/>
        </w:rPr>
        <w:t xml:space="preserve"> enhances transcription from ARE-containing promoters.</w:t>
      </w:r>
    </w:p>
    <w:p w14:paraId="700BF213" w14:textId="77777777" w:rsidR="009A2086" w:rsidRPr="00EE4041" w:rsidRDefault="009A2086" w:rsidP="00CC3C39">
      <w:pPr>
        <w:spacing w:after="0" w:line="480" w:lineRule="auto"/>
        <w:rPr>
          <w:rFonts w:eastAsia="Times New Roman" w:cs="Times New Roman"/>
          <w:b/>
          <w:sz w:val="24"/>
          <w:szCs w:val="24"/>
          <w:lang w:eastAsia="en-GB"/>
        </w:rPr>
      </w:pPr>
    </w:p>
    <w:p w14:paraId="1552A74F" w14:textId="77777777" w:rsidR="00E847BF" w:rsidRPr="00EE4041" w:rsidRDefault="00E847BF" w:rsidP="00CC3C39">
      <w:pPr>
        <w:spacing w:line="480" w:lineRule="auto"/>
        <w:rPr>
          <w:i/>
          <w:sz w:val="24"/>
          <w:szCs w:val="24"/>
        </w:rPr>
      </w:pPr>
      <w:r w:rsidRPr="00EE4041">
        <w:rPr>
          <w:b/>
          <w:sz w:val="24"/>
          <w:szCs w:val="24"/>
        </w:rPr>
        <w:t>Sema4D/</w:t>
      </w:r>
      <w:r w:rsidR="008D1621" w:rsidRPr="00EE4041">
        <w:rPr>
          <w:b/>
          <w:sz w:val="24"/>
          <w:szCs w:val="24"/>
        </w:rPr>
        <w:t>plexin-B1</w:t>
      </w:r>
      <w:r w:rsidRPr="00EE4041">
        <w:rPr>
          <w:b/>
          <w:sz w:val="24"/>
          <w:szCs w:val="24"/>
        </w:rPr>
        <w:t xml:space="preserve"> signals via AR to promote anchorage independent growth.</w:t>
      </w:r>
      <w:r w:rsidRPr="00EE4041">
        <w:rPr>
          <w:i/>
          <w:sz w:val="24"/>
          <w:szCs w:val="24"/>
        </w:rPr>
        <w:t xml:space="preserve"> </w:t>
      </w:r>
    </w:p>
    <w:p w14:paraId="1EE94476" w14:textId="77777777" w:rsidR="00DD4F11" w:rsidRPr="00EE4041" w:rsidRDefault="00E847BF" w:rsidP="00CC3C39">
      <w:pPr>
        <w:spacing w:line="480" w:lineRule="auto"/>
        <w:rPr>
          <w:sz w:val="24"/>
          <w:szCs w:val="24"/>
        </w:rPr>
      </w:pPr>
      <w:r w:rsidRPr="00EE4041">
        <w:rPr>
          <w:sz w:val="24"/>
          <w:szCs w:val="24"/>
        </w:rPr>
        <w:t xml:space="preserve">Stimulation with </w:t>
      </w:r>
      <w:r w:rsidR="00E129DD" w:rsidRPr="00EE4041">
        <w:rPr>
          <w:sz w:val="24"/>
          <w:szCs w:val="24"/>
        </w:rPr>
        <w:t>Sema4D</w:t>
      </w:r>
      <w:r w:rsidRPr="00EE4041">
        <w:rPr>
          <w:sz w:val="24"/>
          <w:szCs w:val="24"/>
        </w:rPr>
        <w:t xml:space="preserve"> increases the </w:t>
      </w:r>
      <w:r w:rsidR="00076C8B" w:rsidRPr="00EE4041">
        <w:rPr>
          <w:sz w:val="24"/>
          <w:szCs w:val="24"/>
        </w:rPr>
        <w:t>proliferation</w:t>
      </w:r>
      <w:r w:rsidRPr="00EE4041">
        <w:rPr>
          <w:sz w:val="24"/>
          <w:szCs w:val="24"/>
        </w:rPr>
        <w:t xml:space="preserve"> of </w:t>
      </w:r>
      <w:r w:rsidR="00811F0F" w:rsidRPr="00EE4041">
        <w:rPr>
          <w:sz w:val="24"/>
          <w:szCs w:val="24"/>
        </w:rPr>
        <w:t xml:space="preserve">LNCaP and </w:t>
      </w:r>
      <w:r w:rsidRPr="00EE4041">
        <w:rPr>
          <w:sz w:val="24"/>
          <w:szCs w:val="24"/>
        </w:rPr>
        <w:t>LNCaP</w:t>
      </w:r>
      <w:r w:rsidR="00DD4F11" w:rsidRPr="00EE4041">
        <w:rPr>
          <w:sz w:val="24"/>
          <w:szCs w:val="24"/>
        </w:rPr>
        <w:t xml:space="preserve">-LN3 </w:t>
      </w:r>
      <w:r w:rsidRPr="00EE4041">
        <w:rPr>
          <w:sz w:val="24"/>
          <w:szCs w:val="24"/>
        </w:rPr>
        <w:t xml:space="preserve"> cells under anchorage independent conditions</w:t>
      </w:r>
      <w:r w:rsidR="000C6C9C" w:rsidRPr="00EE4041">
        <w:rPr>
          <w:sz w:val="24"/>
          <w:szCs w:val="24"/>
        </w:rPr>
        <w:fldChar w:fldCharType="begin"/>
      </w:r>
      <w:r w:rsidR="000514B8" w:rsidRPr="00EE4041">
        <w:rPr>
          <w:sz w:val="24"/>
          <w:szCs w:val="24"/>
        </w:rPr>
        <w:instrText xml:space="preserve"> ADDIN REFMGR.CITE &lt;Refman&gt;&lt;Cite&gt;&lt;Author&gt;Damola&lt;/Author&gt;&lt;Year&gt;2013&lt;/Year&gt;&lt;RecNum&gt;187&lt;/RecNum&gt;&lt;IDText&gt;Function of mutant and wild-type plexinb1 in prostate cancer cells&lt;/IDText&gt;&lt;MDL Ref_Type="Journal"&gt;&lt;Ref_Type&gt;Journal&lt;/Ref_Type&gt;&lt;Ref_ID&gt;187&lt;/Ref_ID&gt;&lt;Title_Primary&gt;Function of mutant and wild-type plexinb1 in prostate cancer cells&lt;/Title_Primary&gt;&lt;Authors_Primary&gt;Damola,A.&lt;/Authors_Primary&gt;&lt;Authors_Primary&gt;Legendre,A.&lt;/Authors_Primary&gt;&lt;Authors_Primary&gt;Ball,S.&lt;/Authors_Primary&gt;&lt;Authors_Primary&gt;Masters,J.R.&lt;/Authors_Primary&gt;&lt;Authors_Primary&gt;Williamson,M.&lt;/Authors_Primary&gt;&lt;Date_Primary&gt;2013/9&lt;/Date_Primary&gt;&lt;Keywords&gt;Animals&lt;/Keywords&gt;&lt;Keywords&gt;Cell Line&lt;/Keywords&gt;&lt;Keywords&gt;Cell Movement&lt;/Keywords&gt;&lt;Keywords&gt;Cercopithecus aethiops&lt;/Keywords&gt;&lt;Keywords&gt;Cos Cells&lt;/Keywords&gt;&lt;Keywords&gt;Epithelial Cells&lt;/Keywords&gt;&lt;Keywords&gt;genetics&lt;/Keywords&gt;&lt;Keywords&gt;Humans&lt;/Keywords&gt;&lt;Keywords&gt;Immunoblotting&lt;/Keywords&gt;&lt;Keywords&gt;Male&lt;/Keywords&gt;&lt;Keywords&gt;metabolism&lt;/Keywords&gt;&lt;Keywords&gt;methods&lt;/Keywords&gt;&lt;Keywords&gt;Mutation&lt;/Keywords&gt;&lt;Keywords&gt;Nerve Tissue Proteins&lt;/Keywords&gt;&lt;Keywords&gt;Phenotype&lt;/Keywords&gt;&lt;Keywords&gt;Phosphorylation&lt;/Keywords&gt;&lt;Keywords&gt;physiology&lt;/Keywords&gt;&lt;Keywords&gt;physiopathology&lt;/Keywords&gt;&lt;Keywords&gt;Prostate&lt;/Keywords&gt;&lt;Keywords&gt;Prostatic Neoplasms&lt;/Keywords&gt;&lt;Keywords&gt;Proteins&lt;/Keywords&gt;&lt;Keywords&gt;Receptors,Cell Surface&lt;/Keywords&gt;&lt;Keywords&gt;Semaphorins&lt;/Keywords&gt;&lt;Keywords&gt;therapy&lt;/Keywords&gt;&lt;Keywords&gt;Tumor Cells,Cultured&lt;/Keywords&gt;&lt;Reprint&gt;Not in File&lt;/Reprint&gt;&lt;Start_Page&gt;1326&lt;/Start_Page&gt;&lt;End_Page&gt;1335&lt;/End_Page&gt;&lt;Periodical&gt;Prostate&lt;/Periodical&gt;&lt;Volume&gt;73&lt;/Volume&gt;&lt;Issue&gt;12&lt;/Issue&gt;&lt;Misc_3&gt;10.1002/pros.22678 [doi]&lt;/Misc_3&gt;&lt;Address&gt;Prostate Cancer Research Centre, University College London, London, UK&lt;/Address&gt;&lt;Web_URL&gt;PM:23775445&lt;/Web_URL&gt;&lt;ZZ_JournalStdAbbrev&gt;&lt;f name="System"&gt;Prostate&lt;/f&gt;&lt;/ZZ_JournalStdAbbrev&gt;&lt;ZZ_WorkformID&gt;1&lt;/ZZ_WorkformID&gt;&lt;/MDL&gt;&lt;/Cite&gt;&lt;/Refman&gt;</w:instrText>
      </w:r>
      <w:r w:rsidR="000C6C9C" w:rsidRPr="00EE4041">
        <w:rPr>
          <w:sz w:val="24"/>
          <w:szCs w:val="24"/>
        </w:rPr>
        <w:fldChar w:fldCharType="separate"/>
      </w:r>
      <w:r w:rsidR="000514B8" w:rsidRPr="00EE4041">
        <w:rPr>
          <w:noProof/>
          <w:sz w:val="24"/>
          <w:szCs w:val="24"/>
          <w:vertAlign w:val="superscript"/>
        </w:rPr>
        <w:t>27</w:t>
      </w:r>
      <w:r w:rsidR="000C6C9C" w:rsidRPr="00EE4041">
        <w:rPr>
          <w:sz w:val="24"/>
          <w:szCs w:val="24"/>
        </w:rPr>
        <w:fldChar w:fldCharType="end"/>
      </w:r>
      <w:r w:rsidRPr="00EE4041">
        <w:rPr>
          <w:sz w:val="24"/>
          <w:szCs w:val="24"/>
        </w:rPr>
        <w:t>.</w:t>
      </w:r>
      <w:r w:rsidR="00DD4F11" w:rsidRPr="00EE4041">
        <w:rPr>
          <w:sz w:val="24"/>
          <w:szCs w:val="24"/>
        </w:rPr>
        <w:t xml:space="preserve"> To determine if AR is involve</w:t>
      </w:r>
      <w:r w:rsidR="00811F0F" w:rsidRPr="00EE4041">
        <w:rPr>
          <w:sz w:val="24"/>
          <w:szCs w:val="24"/>
        </w:rPr>
        <w:t>d</w:t>
      </w:r>
      <w:r w:rsidR="00DD4F11" w:rsidRPr="00EE4041">
        <w:rPr>
          <w:sz w:val="24"/>
          <w:szCs w:val="24"/>
        </w:rPr>
        <w:t xml:space="preserve"> in this process, AR expression was knocked down by shRNA </w:t>
      </w:r>
      <w:r w:rsidRPr="00EE4041">
        <w:rPr>
          <w:sz w:val="24"/>
          <w:szCs w:val="24"/>
        </w:rPr>
        <w:t>an</w:t>
      </w:r>
      <w:r w:rsidR="00DD4F11" w:rsidRPr="00EE4041">
        <w:rPr>
          <w:sz w:val="24"/>
          <w:szCs w:val="24"/>
        </w:rPr>
        <w:t>d growth of the cells in agarose measured in the presence and absence of Sema4D. A</w:t>
      </w:r>
      <w:r w:rsidR="00C6559C" w:rsidRPr="00EE4041">
        <w:rPr>
          <w:sz w:val="24"/>
          <w:szCs w:val="24"/>
        </w:rPr>
        <w:t xml:space="preserve"> </w:t>
      </w:r>
      <w:r w:rsidR="00FD7010" w:rsidRPr="00EE4041">
        <w:rPr>
          <w:sz w:val="24"/>
          <w:szCs w:val="24"/>
        </w:rPr>
        <w:t xml:space="preserve">significant </w:t>
      </w:r>
      <w:r w:rsidR="00DD4F11" w:rsidRPr="00EE4041">
        <w:rPr>
          <w:sz w:val="24"/>
          <w:szCs w:val="24"/>
        </w:rPr>
        <w:t xml:space="preserve">increase in </w:t>
      </w:r>
      <w:r w:rsidR="00076C8B" w:rsidRPr="00EE4041">
        <w:rPr>
          <w:sz w:val="24"/>
          <w:szCs w:val="24"/>
        </w:rPr>
        <w:t xml:space="preserve">colony </w:t>
      </w:r>
      <w:r w:rsidR="00DD4F11" w:rsidRPr="00EE4041">
        <w:rPr>
          <w:sz w:val="24"/>
          <w:szCs w:val="24"/>
        </w:rPr>
        <w:t>growth was observed</w:t>
      </w:r>
      <w:r w:rsidR="00FD7010" w:rsidRPr="00EE4041">
        <w:rPr>
          <w:sz w:val="24"/>
          <w:szCs w:val="24"/>
        </w:rPr>
        <w:t xml:space="preserve"> with </w:t>
      </w:r>
      <w:r w:rsidR="00E129DD" w:rsidRPr="00EE4041">
        <w:rPr>
          <w:sz w:val="24"/>
          <w:szCs w:val="24"/>
        </w:rPr>
        <w:t>Sema4D</w:t>
      </w:r>
      <w:r w:rsidR="00DD4F11" w:rsidRPr="00EE4041">
        <w:rPr>
          <w:sz w:val="24"/>
          <w:szCs w:val="24"/>
        </w:rPr>
        <w:t xml:space="preserve"> in cells infected with lentivirus expressing</w:t>
      </w:r>
      <w:r w:rsidR="0013468F" w:rsidRPr="00EE4041">
        <w:rPr>
          <w:sz w:val="24"/>
          <w:szCs w:val="24"/>
        </w:rPr>
        <w:t xml:space="preserve"> control</w:t>
      </w:r>
      <w:r w:rsidR="00DD4F11" w:rsidRPr="00EE4041">
        <w:rPr>
          <w:sz w:val="24"/>
          <w:szCs w:val="24"/>
        </w:rPr>
        <w:t xml:space="preserve"> </w:t>
      </w:r>
      <w:proofErr w:type="spellStart"/>
      <w:r w:rsidR="00DD4F11" w:rsidRPr="00EE4041">
        <w:rPr>
          <w:sz w:val="24"/>
          <w:szCs w:val="24"/>
        </w:rPr>
        <w:t>nonsilencing</w:t>
      </w:r>
      <w:proofErr w:type="spellEnd"/>
      <w:r w:rsidR="00DD4F11" w:rsidRPr="00EE4041">
        <w:rPr>
          <w:sz w:val="24"/>
          <w:szCs w:val="24"/>
        </w:rPr>
        <w:t xml:space="preserve"> shRNA</w:t>
      </w:r>
      <w:r w:rsidR="00811F0F" w:rsidRPr="00EE4041">
        <w:rPr>
          <w:sz w:val="24"/>
          <w:szCs w:val="24"/>
        </w:rPr>
        <w:t>, as expected</w:t>
      </w:r>
      <w:r w:rsidR="00DD4F11" w:rsidRPr="00EE4041">
        <w:rPr>
          <w:sz w:val="24"/>
          <w:szCs w:val="24"/>
        </w:rPr>
        <w:t xml:space="preserve">. </w:t>
      </w:r>
      <w:r w:rsidR="00811F0F" w:rsidRPr="00EE4041">
        <w:rPr>
          <w:sz w:val="24"/>
          <w:szCs w:val="24"/>
        </w:rPr>
        <w:t>Colonies in which AR expression had been knocked down by shRNA were smaller. Sema4D did not increase anchorage-independent growth of these cells (fig</w:t>
      </w:r>
      <w:r w:rsidR="0013468F" w:rsidRPr="00EE4041">
        <w:rPr>
          <w:sz w:val="24"/>
          <w:szCs w:val="24"/>
        </w:rPr>
        <w:t>2B</w:t>
      </w:r>
      <w:r w:rsidR="00811F0F" w:rsidRPr="00EE4041">
        <w:rPr>
          <w:sz w:val="24"/>
          <w:szCs w:val="24"/>
        </w:rPr>
        <w:t>)</w:t>
      </w:r>
      <w:r w:rsidR="007C2F94" w:rsidRPr="00EE4041">
        <w:rPr>
          <w:sz w:val="24"/>
          <w:szCs w:val="24"/>
        </w:rPr>
        <w:t xml:space="preserve">. These results show that </w:t>
      </w:r>
      <w:r w:rsidR="00E129DD" w:rsidRPr="00EE4041">
        <w:rPr>
          <w:sz w:val="24"/>
          <w:szCs w:val="24"/>
        </w:rPr>
        <w:t>Sema4D</w:t>
      </w:r>
      <w:r w:rsidR="007C2F94" w:rsidRPr="00EE4041">
        <w:rPr>
          <w:sz w:val="24"/>
          <w:szCs w:val="24"/>
        </w:rPr>
        <w:t xml:space="preserve">-induced </w:t>
      </w:r>
      <w:r w:rsidR="00076C8B" w:rsidRPr="00EE4041">
        <w:rPr>
          <w:sz w:val="24"/>
          <w:szCs w:val="24"/>
        </w:rPr>
        <w:t>proliferation</w:t>
      </w:r>
      <w:r w:rsidR="007C2F94" w:rsidRPr="00EE4041">
        <w:rPr>
          <w:sz w:val="24"/>
          <w:szCs w:val="24"/>
        </w:rPr>
        <w:t xml:space="preserve"> </w:t>
      </w:r>
      <w:r w:rsidR="009F28A0" w:rsidRPr="00EE4041">
        <w:rPr>
          <w:sz w:val="24"/>
          <w:szCs w:val="24"/>
        </w:rPr>
        <w:t xml:space="preserve">of </w:t>
      </w:r>
      <w:r w:rsidR="00811F0F" w:rsidRPr="00EE4041">
        <w:rPr>
          <w:sz w:val="24"/>
          <w:szCs w:val="24"/>
        </w:rPr>
        <w:t xml:space="preserve">LNCaP and </w:t>
      </w:r>
      <w:r w:rsidR="009F28A0" w:rsidRPr="00EE4041">
        <w:rPr>
          <w:sz w:val="24"/>
          <w:szCs w:val="24"/>
        </w:rPr>
        <w:t xml:space="preserve">LNCap-LN3 cells </w:t>
      </w:r>
      <w:r w:rsidR="007C2F94" w:rsidRPr="00EE4041">
        <w:rPr>
          <w:sz w:val="24"/>
          <w:szCs w:val="24"/>
        </w:rPr>
        <w:t xml:space="preserve">under </w:t>
      </w:r>
      <w:r w:rsidR="00017144" w:rsidRPr="00EE4041">
        <w:rPr>
          <w:sz w:val="24"/>
          <w:szCs w:val="24"/>
        </w:rPr>
        <w:t xml:space="preserve">anchorage independent conditions </w:t>
      </w:r>
      <w:r w:rsidR="007C2F94" w:rsidRPr="00EE4041">
        <w:rPr>
          <w:sz w:val="24"/>
          <w:szCs w:val="24"/>
        </w:rPr>
        <w:t xml:space="preserve">is dependent on AR and </w:t>
      </w:r>
      <w:r w:rsidR="00076C8B" w:rsidRPr="00EE4041">
        <w:rPr>
          <w:sz w:val="24"/>
          <w:szCs w:val="24"/>
        </w:rPr>
        <w:t xml:space="preserve">suggests that </w:t>
      </w:r>
      <w:r w:rsidR="008D1621" w:rsidRPr="00EE4041">
        <w:rPr>
          <w:sz w:val="24"/>
          <w:szCs w:val="24"/>
        </w:rPr>
        <w:t>plexin-B1</w:t>
      </w:r>
      <w:r w:rsidR="007C2F94" w:rsidRPr="00EE4041">
        <w:rPr>
          <w:sz w:val="24"/>
          <w:szCs w:val="24"/>
        </w:rPr>
        <w:t xml:space="preserve"> signals via AR to promote this phenotype.</w:t>
      </w:r>
    </w:p>
    <w:p w14:paraId="75F436A2" w14:textId="77777777" w:rsidR="00D229D4" w:rsidRPr="00EE4041" w:rsidRDefault="00D229D4" w:rsidP="00CC3C39">
      <w:pPr>
        <w:spacing w:line="480" w:lineRule="auto"/>
        <w:rPr>
          <w:rFonts w:cs="Times New Roman"/>
          <w:b/>
          <w:sz w:val="24"/>
          <w:szCs w:val="24"/>
        </w:rPr>
      </w:pPr>
      <w:r w:rsidRPr="00EE4041">
        <w:rPr>
          <w:rFonts w:cs="Times New Roman"/>
          <w:b/>
          <w:sz w:val="24"/>
          <w:szCs w:val="24"/>
        </w:rPr>
        <w:lastRenderedPageBreak/>
        <w:t>Sema4D increases the phosphorylation of AR</w:t>
      </w:r>
    </w:p>
    <w:p w14:paraId="34E0E7E7" w14:textId="77777777" w:rsidR="00D229D4" w:rsidRPr="00EE4041" w:rsidRDefault="00D229D4" w:rsidP="00CC3C39">
      <w:pPr>
        <w:spacing w:line="480" w:lineRule="auto"/>
        <w:rPr>
          <w:rFonts w:cs="Times New Roman"/>
          <w:sz w:val="24"/>
          <w:szCs w:val="24"/>
        </w:rPr>
      </w:pPr>
      <w:r w:rsidRPr="00EE4041">
        <w:rPr>
          <w:rFonts w:cs="Times New Roman"/>
          <w:sz w:val="24"/>
          <w:szCs w:val="24"/>
        </w:rPr>
        <w:t xml:space="preserve">AR is phosphorylated </w:t>
      </w:r>
      <w:r w:rsidR="00E847BF" w:rsidRPr="00EE4041">
        <w:rPr>
          <w:rFonts w:cs="Times New Roman"/>
          <w:sz w:val="24"/>
          <w:szCs w:val="24"/>
        </w:rPr>
        <w:t>at</w:t>
      </w:r>
      <w:r w:rsidRPr="00EE4041">
        <w:rPr>
          <w:rFonts w:cs="Times New Roman"/>
          <w:sz w:val="24"/>
          <w:szCs w:val="24"/>
        </w:rPr>
        <w:t xml:space="preserve"> Ser</w:t>
      </w:r>
      <w:r w:rsidR="00624A8F" w:rsidRPr="00EE4041">
        <w:rPr>
          <w:rFonts w:cs="Times New Roman"/>
          <w:sz w:val="24"/>
          <w:szCs w:val="24"/>
        </w:rPr>
        <w:t>ine-</w:t>
      </w:r>
      <w:r w:rsidRPr="00EE4041">
        <w:rPr>
          <w:rFonts w:cs="Times New Roman"/>
          <w:sz w:val="24"/>
          <w:szCs w:val="24"/>
        </w:rPr>
        <w:t>81</w:t>
      </w:r>
      <w:r w:rsidR="007F7AAE" w:rsidRPr="00EE4041">
        <w:rPr>
          <w:rFonts w:cs="Times New Roman"/>
          <w:sz w:val="24"/>
          <w:szCs w:val="24"/>
        </w:rPr>
        <w:t xml:space="preserve"> leading to activation of AR</w:t>
      </w:r>
      <w:r w:rsidR="00624A8F" w:rsidRPr="00EE4041">
        <w:rPr>
          <w:rFonts w:cs="Times New Roman"/>
          <w:sz w:val="24"/>
          <w:szCs w:val="24"/>
        </w:rPr>
        <w:fldChar w:fldCharType="begin"/>
      </w:r>
      <w:r w:rsidR="000514B8" w:rsidRPr="00EE4041">
        <w:rPr>
          <w:rFonts w:cs="Times New Roman"/>
          <w:sz w:val="24"/>
          <w:szCs w:val="24"/>
        </w:rPr>
        <w:instrText xml:space="preserve"> ADDIN REFMGR.CITE &lt;Refman&gt;&lt;Cite&gt;&lt;Author&gt;Chen&lt;/Author&gt;&lt;Year&gt;2012&lt;/Year&gt;&lt;RecNum&gt;176&lt;/RecNum&gt;&lt;IDText&gt;Androgen receptor serine 81 phosphorylation mediates chromatin binding and transcriptional activation&lt;/IDText&gt;&lt;MDL Ref_Type="Journal"&gt;&lt;Ref_Type&gt;Journal&lt;/Ref_Type&gt;&lt;Ref_ID&gt;176&lt;/Ref_ID&gt;&lt;Title_Primary&gt;Androgen receptor serine 81 phosphorylation mediates chromatin binding and transcriptional activation&lt;/Title_Primary&gt;&lt;Authors_Primary&gt;Chen,S.&lt;/Authors_Primary&gt;&lt;Authors_Primary&gt;Gulla,S.&lt;/Authors_Primary&gt;&lt;Authors_Primary&gt;Cai,C.&lt;/Authors_Primary&gt;&lt;Authors_Primary&gt;Balk,S.P.&lt;/Authors_Primary&gt;&lt;Date_Primary&gt;2012/3/9&lt;/Date_Primary&gt;&lt;Keywords&gt;Amino Acid Substitution&lt;/Keywords&gt;&lt;Keywords&gt;Androgens&lt;/Keywords&gt;&lt;Keywords&gt;CDC2 Protein Kinase&lt;/Keywords&gt;&lt;Keywords&gt;Cell Cycle Checkpoints&lt;/Keywords&gt;&lt;Keywords&gt;Cell Line,Tumor&lt;/Keywords&gt;&lt;Keywords&gt;Chromatin&lt;/Keywords&gt;&lt;Keywords&gt;Cyclin-Dependent Kinase 9&lt;/Keywords&gt;&lt;Keywords&gt;drug effects&lt;/Keywords&gt;&lt;Keywords&gt;G1 Phase&lt;/Keywords&gt;&lt;Keywords&gt;genetics&lt;/Keywords&gt;&lt;Keywords&gt;Humans&lt;/Keywords&gt;&lt;Keywords&gt;metabolism&lt;/Keywords&gt;&lt;Keywords&gt;Mutation&lt;/Keywords&gt;&lt;Keywords&gt;Mutation,Missense&lt;/Keywords&gt;&lt;Keywords&gt;pharmacology&lt;/Keywords&gt;&lt;Keywords&gt;Phosphorylation&lt;/Keywords&gt;&lt;Keywords&gt;physiology&lt;/Keywords&gt;&lt;Keywords&gt;Receptors,Androgen&lt;/Keywords&gt;&lt;Keywords&gt;S Phase&lt;/Keywords&gt;&lt;Keywords&gt;Serine&lt;/Keywords&gt;&lt;Keywords&gt;Serine Endopeptidases&lt;/Keywords&gt;&lt;Keywords&gt;Transcription,Genetic&lt;/Keywords&gt;&lt;Reprint&gt;Not in File&lt;/Reprint&gt;&lt;Start_Page&gt;8571&lt;/Start_Page&gt;&lt;End_Page&gt;8583&lt;/End_Page&gt;&lt;Periodical&gt;J.Biol.Chem.&lt;/Periodical&gt;&lt;Volume&gt;287&lt;/Volume&gt;&lt;Issue&gt;11&lt;/Issue&gt;&lt;User_Def_5&gt;PMC3318700&lt;/User_Def_5&gt;&lt;Misc_3&gt;M111.325290 [pii];10.1074/jbc.M111.325290 [doi]&lt;/Misc_3&gt;&lt;Address&gt;Hematology-Oncology Division, Department of Medicine, Beth Israel Deaconess Medical Center, Harvard Medical School, Boston, Massachusetts 02215, USA. schen@bidmc.harvard.edu&lt;/Address&gt;&lt;Web_URL&gt;PM:22275373&lt;/Web_URL&gt;&lt;ZZ_JournalStdAbbrev&gt;&lt;f name="System"&gt;J.Biol.Chem.&lt;/f&gt;&lt;/ZZ_JournalStdAbbrev&gt;&lt;ZZ_WorkformID&gt;1&lt;/ZZ_WorkformID&gt;&lt;/MDL&gt;&lt;/Cite&gt;&lt;/Refman&gt;</w:instrText>
      </w:r>
      <w:r w:rsidR="00624A8F" w:rsidRPr="00EE4041">
        <w:rPr>
          <w:rFonts w:cs="Times New Roman"/>
          <w:sz w:val="24"/>
          <w:szCs w:val="24"/>
        </w:rPr>
        <w:fldChar w:fldCharType="separate"/>
      </w:r>
      <w:r w:rsidR="00693D7C" w:rsidRPr="00EE4041">
        <w:rPr>
          <w:rFonts w:cs="Times New Roman"/>
          <w:noProof/>
          <w:sz w:val="24"/>
          <w:szCs w:val="24"/>
          <w:vertAlign w:val="superscript"/>
        </w:rPr>
        <w:t>30</w:t>
      </w:r>
      <w:r w:rsidR="00624A8F" w:rsidRPr="00EE4041">
        <w:rPr>
          <w:rFonts w:cs="Times New Roman"/>
          <w:sz w:val="24"/>
          <w:szCs w:val="24"/>
        </w:rPr>
        <w:fldChar w:fldCharType="end"/>
      </w:r>
      <w:r w:rsidR="007F7AAE" w:rsidRPr="00EE4041">
        <w:rPr>
          <w:rFonts w:cs="Times New Roman"/>
          <w:sz w:val="24"/>
          <w:szCs w:val="24"/>
        </w:rPr>
        <w:t xml:space="preserve">. In </w:t>
      </w:r>
      <w:r w:rsidR="00523E7A" w:rsidRPr="00EE4041">
        <w:rPr>
          <w:rFonts w:cs="Times New Roman"/>
          <w:sz w:val="24"/>
          <w:szCs w:val="24"/>
        </w:rPr>
        <w:t>order</w:t>
      </w:r>
      <w:r w:rsidR="007F7AAE" w:rsidRPr="00EE4041">
        <w:rPr>
          <w:rFonts w:cs="Times New Roman"/>
          <w:sz w:val="24"/>
          <w:szCs w:val="24"/>
        </w:rPr>
        <w:t xml:space="preserve"> to de</w:t>
      </w:r>
      <w:r w:rsidR="005E0DA0" w:rsidRPr="00EE4041">
        <w:rPr>
          <w:rFonts w:cs="Times New Roman"/>
          <w:sz w:val="24"/>
          <w:szCs w:val="24"/>
        </w:rPr>
        <w:t>fine</w:t>
      </w:r>
      <w:r w:rsidR="007F7AAE" w:rsidRPr="00EE4041">
        <w:rPr>
          <w:rFonts w:cs="Times New Roman"/>
          <w:sz w:val="24"/>
          <w:szCs w:val="24"/>
        </w:rPr>
        <w:t xml:space="preserve"> the mechanism by which </w:t>
      </w:r>
      <w:r w:rsidR="00E129DD" w:rsidRPr="00EE4041">
        <w:rPr>
          <w:rFonts w:cs="Times New Roman"/>
          <w:sz w:val="24"/>
          <w:szCs w:val="24"/>
        </w:rPr>
        <w:t>Sema4D</w:t>
      </w:r>
      <w:r w:rsidR="007F7AAE" w:rsidRPr="00EE4041">
        <w:rPr>
          <w:rFonts w:cs="Times New Roman"/>
          <w:sz w:val="24"/>
          <w:szCs w:val="24"/>
        </w:rPr>
        <w:t xml:space="preserve"> activates AR</w:t>
      </w:r>
      <w:r w:rsidR="00E25C3B" w:rsidRPr="00EE4041">
        <w:rPr>
          <w:rFonts w:cs="Times New Roman"/>
          <w:sz w:val="24"/>
          <w:szCs w:val="24"/>
        </w:rPr>
        <w:t xml:space="preserve"> </w:t>
      </w:r>
      <w:r w:rsidR="007F7AAE" w:rsidRPr="00EE4041">
        <w:rPr>
          <w:rFonts w:cs="Times New Roman"/>
          <w:sz w:val="24"/>
          <w:szCs w:val="24"/>
        </w:rPr>
        <w:t xml:space="preserve">the effect of </w:t>
      </w:r>
      <w:r w:rsidR="00E129DD" w:rsidRPr="00EE4041">
        <w:rPr>
          <w:rFonts w:cs="Times New Roman"/>
          <w:sz w:val="24"/>
          <w:szCs w:val="24"/>
        </w:rPr>
        <w:t>Sema4D</w:t>
      </w:r>
      <w:r w:rsidR="007F7AAE" w:rsidRPr="00EE4041">
        <w:rPr>
          <w:rFonts w:cs="Times New Roman"/>
          <w:sz w:val="24"/>
          <w:szCs w:val="24"/>
        </w:rPr>
        <w:t xml:space="preserve"> on phosphorylation of AR was examined. </w:t>
      </w:r>
      <w:r w:rsidRPr="00EE4041">
        <w:rPr>
          <w:rFonts w:cs="Times New Roman"/>
          <w:sz w:val="24"/>
          <w:szCs w:val="24"/>
        </w:rPr>
        <w:t xml:space="preserve">Treatment of LNCaP and LNCaP-LN3 </w:t>
      </w:r>
      <w:r w:rsidR="006B0980" w:rsidRPr="00EE4041">
        <w:rPr>
          <w:rFonts w:cs="Times New Roman"/>
          <w:sz w:val="24"/>
          <w:szCs w:val="24"/>
        </w:rPr>
        <w:t xml:space="preserve">with Sema4D </w:t>
      </w:r>
      <w:r w:rsidRPr="00EE4041">
        <w:rPr>
          <w:rFonts w:cs="Times New Roman"/>
          <w:sz w:val="24"/>
          <w:szCs w:val="24"/>
        </w:rPr>
        <w:t>resulted in an increase in phosphorylation of AR</w:t>
      </w:r>
      <w:r w:rsidR="006B0980" w:rsidRPr="00EE4041">
        <w:rPr>
          <w:rFonts w:cs="Times New Roman"/>
          <w:sz w:val="24"/>
          <w:szCs w:val="24"/>
        </w:rPr>
        <w:t xml:space="preserve">(Ser81) as assessed by </w:t>
      </w:r>
      <w:proofErr w:type="gramStart"/>
      <w:r w:rsidR="006B0980" w:rsidRPr="00EE4041">
        <w:rPr>
          <w:rFonts w:cs="Times New Roman"/>
          <w:sz w:val="24"/>
          <w:szCs w:val="24"/>
        </w:rPr>
        <w:t xml:space="preserve">immunoblotting </w:t>
      </w:r>
      <w:r w:rsidRPr="00EE4041">
        <w:rPr>
          <w:rFonts w:cs="Times New Roman"/>
          <w:sz w:val="24"/>
          <w:szCs w:val="24"/>
        </w:rPr>
        <w:t xml:space="preserve"> </w:t>
      </w:r>
      <w:r w:rsidR="000514B8" w:rsidRPr="00EE4041">
        <w:rPr>
          <w:rFonts w:cs="Times New Roman"/>
          <w:sz w:val="24"/>
          <w:szCs w:val="24"/>
        </w:rPr>
        <w:t>(</w:t>
      </w:r>
      <w:proofErr w:type="gramEnd"/>
      <w:r w:rsidR="000514B8" w:rsidRPr="00EE4041">
        <w:rPr>
          <w:rFonts w:cs="Times New Roman"/>
          <w:sz w:val="24"/>
          <w:szCs w:val="24"/>
        </w:rPr>
        <w:t>fig</w:t>
      </w:r>
      <w:r w:rsidR="0013468F" w:rsidRPr="00EE4041">
        <w:rPr>
          <w:rFonts w:cs="Times New Roman"/>
          <w:sz w:val="24"/>
          <w:szCs w:val="24"/>
        </w:rPr>
        <w:t>3</w:t>
      </w:r>
      <w:r w:rsidR="006B0980" w:rsidRPr="00EE4041">
        <w:rPr>
          <w:rFonts w:cs="Times New Roman"/>
          <w:sz w:val="24"/>
          <w:szCs w:val="24"/>
        </w:rPr>
        <w:t>A</w:t>
      </w:r>
      <w:r w:rsidR="00953FDD" w:rsidRPr="00EE4041">
        <w:rPr>
          <w:rFonts w:cs="Times New Roman"/>
          <w:sz w:val="24"/>
          <w:szCs w:val="24"/>
        </w:rPr>
        <w:t xml:space="preserve">). </w:t>
      </w:r>
      <w:r w:rsidR="006B0980" w:rsidRPr="00EE4041">
        <w:rPr>
          <w:rFonts w:cs="Times New Roman"/>
          <w:sz w:val="24"/>
          <w:szCs w:val="24"/>
        </w:rPr>
        <w:t xml:space="preserve"> AR(S</w:t>
      </w:r>
      <w:r w:rsidR="00603FF2" w:rsidRPr="00EE4041">
        <w:rPr>
          <w:rFonts w:cs="Times New Roman"/>
          <w:sz w:val="24"/>
          <w:szCs w:val="24"/>
        </w:rPr>
        <w:t>er81</w:t>
      </w:r>
      <w:r w:rsidR="006B0980" w:rsidRPr="00EE4041">
        <w:rPr>
          <w:rFonts w:cs="Times New Roman"/>
          <w:sz w:val="24"/>
          <w:szCs w:val="24"/>
        </w:rPr>
        <w:t>)</w:t>
      </w:r>
      <w:r w:rsidR="00603FF2" w:rsidRPr="00EE4041">
        <w:rPr>
          <w:rFonts w:cs="Times New Roman"/>
          <w:sz w:val="24"/>
          <w:szCs w:val="24"/>
        </w:rPr>
        <w:t xml:space="preserve"> phosphorylation did not increase with </w:t>
      </w:r>
      <w:r w:rsidR="00E129DD" w:rsidRPr="00EE4041">
        <w:rPr>
          <w:rFonts w:cs="Times New Roman"/>
          <w:sz w:val="24"/>
          <w:szCs w:val="24"/>
        </w:rPr>
        <w:t>Sema4D</w:t>
      </w:r>
      <w:r w:rsidR="00603FF2" w:rsidRPr="00EE4041">
        <w:rPr>
          <w:rFonts w:cs="Times New Roman"/>
          <w:sz w:val="24"/>
          <w:szCs w:val="24"/>
        </w:rPr>
        <w:t xml:space="preserve"> treatment in cells in which expression of </w:t>
      </w:r>
      <w:r w:rsidR="008D1621" w:rsidRPr="00EE4041">
        <w:rPr>
          <w:rFonts w:cs="Times New Roman"/>
          <w:sz w:val="24"/>
          <w:szCs w:val="24"/>
        </w:rPr>
        <w:t>plexin-B1</w:t>
      </w:r>
      <w:r w:rsidR="00603FF2" w:rsidRPr="00EE4041">
        <w:rPr>
          <w:rFonts w:cs="Times New Roman"/>
          <w:sz w:val="24"/>
          <w:szCs w:val="24"/>
        </w:rPr>
        <w:t xml:space="preserve"> had been</w:t>
      </w:r>
      <w:r w:rsidR="00523E7A" w:rsidRPr="00EE4041">
        <w:rPr>
          <w:rFonts w:cs="Times New Roman"/>
          <w:sz w:val="24"/>
          <w:szCs w:val="24"/>
        </w:rPr>
        <w:t xml:space="preserve"> knocked down by s</w:t>
      </w:r>
      <w:r w:rsidR="00571E0D" w:rsidRPr="00EE4041">
        <w:rPr>
          <w:rFonts w:cs="Times New Roman"/>
          <w:sz w:val="24"/>
          <w:szCs w:val="24"/>
        </w:rPr>
        <w:t>hRNA (fig</w:t>
      </w:r>
      <w:r w:rsidR="0013468F" w:rsidRPr="00EE4041">
        <w:rPr>
          <w:rFonts w:cs="Times New Roman"/>
          <w:sz w:val="24"/>
          <w:szCs w:val="24"/>
        </w:rPr>
        <w:t>3</w:t>
      </w:r>
      <w:r w:rsidR="007165C8" w:rsidRPr="00EE4041">
        <w:rPr>
          <w:rFonts w:cs="Times New Roman"/>
          <w:sz w:val="24"/>
          <w:szCs w:val="24"/>
        </w:rPr>
        <w:t>B</w:t>
      </w:r>
      <w:r w:rsidR="00523E7A" w:rsidRPr="00EE4041">
        <w:rPr>
          <w:rFonts w:cs="Times New Roman"/>
          <w:sz w:val="24"/>
          <w:szCs w:val="24"/>
        </w:rPr>
        <w:t xml:space="preserve">), indicating that </w:t>
      </w:r>
      <w:r w:rsidR="006B0980" w:rsidRPr="00EE4041">
        <w:rPr>
          <w:rFonts w:cs="Times New Roman"/>
          <w:sz w:val="24"/>
          <w:szCs w:val="24"/>
        </w:rPr>
        <w:t>S</w:t>
      </w:r>
      <w:r w:rsidR="00523E7A" w:rsidRPr="00EE4041">
        <w:rPr>
          <w:rFonts w:cs="Times New Roman"/>
          <w:sz w:val="24"/>
          <w:szCs w:val="24"/>
        </w:rPr>
        <w:t xml:space="preserve">ema4D-induced AR(Ser81) phosphorylation is dependent on </w:t>
      </w:r>
      <w:r w:rsidR="008D1621" w:rsidRPr="00EE4041">
        <w:rPr>
          <w:rFonts w:cs="Times New Roman"/>
          <w:sz w:val="24"/>
          <w:szCs w:val="24"/>
        </w:rPr>
        <w:t>plexin-B1</w:t>
      </w:r>
      <w:r w:rsidR="00523E7A" w:rsidRPr="00EE4041">
        <w:rPr>
          <w:rFonts w:cs="Times New Roman"/>
          <w:sz w:val="24"/>
          <w:szCs w:val="24"/>
        </w:rPr>
        <w:t>.</w:t>
      </w:r>
    </w:p>
    <w:p w14:paraId="332D56EB" w14:textId="77777777" w:rsidR="00D229D4" w:rsidRPr="00EE4041" w:rsidRDefault="00D229D4" w:rsidP="00CC3C39">
      <w:pPr>
        <w:spacing w:line="480" w:lineRule="auto"/>
        <w:rPr>
          <w:rFonts w:cs="Times New Roman"/>
          <w:b/>
          <w:sz w:val="24"/>
          <w:szCs w:val="24"/>
        </w:rPr>
      </w:pPr>
      <w:r w:rsidRPr="00EE4041">
        <w:rPr>
          <w:rFonts w:cs="Times New Roman"/>
          <w:b/>
          <w:sz w:val="24"/>
          <w:szCs w:val="24"/>
        </w:rPr>
        <w:t>Sema4D increases translocation of AR to the nucleus</w:t>
      </w:r>
    </w:p>
    <w:p w14:paraId="6D6C5294" w14:textId="77777777" w:rsidR="00D229D4" w:rsidRPr="00EE4041" w:rsidRDefault="00810C9F" w:rsidP="00CC3C39">
      <w:pPr>
        <w:spacing w:line="480" w:lineRule="auto"/>
        <w:rPr>
          <w:rFonts w:cs="Times New Roman"/>
          <w:sz w:val="24"/>
          <w:szCs w:val="24"/>
        </w:rPr>
      </w:pPr>
      <w:r w:rsidRPr="00EE4041">
        <w:rPr>
          <w:rFonts w:cs="Times New Roman"/>
          <w:sz w:val="24"/>
          <w:szCs w:val="24"/>
        </w:rPr>
        <w:t xml:space="preserve">AR is a nuclear receptor that, upon ligand binding in the cytoplasm, moves to the nucleus of the cell where it acts as a transcription factor. </w:t>
      </w:r>
      <w:r w:rsidR="00D229D4" w:rsidRPr="00EE4041">
        <w:rPr>
          <w:rFonts w:cs="Times New Roman"/>
          <w:sz w:val="24"/>
          <w:szCs w:val="24"/>
        </w:rPr>
        <w:t xml:space="preserve">Since AR is phosphorylated at </w:t>
      </w:r>
      <w:r w:rsidR="000514B8" w:rsidRPr="00EE4041">
        <w:rPr>
          <w:rFonts w:cs="Times New Roman"/>
          <w:sz w:val="24"/>
          <w:szCs w:val="24"/>
        </w:rPr>
        <w:t>S</w:t>
      </w:r>
      <w:r w:rsidR="00D229D4" w:rsidRPr="00EE4041">
        <w:rPr>
          <w:rFonts w:cs="Times New Roman"/>
          <w:sz w:val="24"/>
          <w:szCs w:val="24"/>
        </w:rPr>
        <w:t xml:space="preserve">er81 </w:t>
      </w:r>
      <w:r w:rsidR="00A22FB5" w:rsidRPr="00EE4041">
        <w:rPr>
          <w:rFonts w:cs="Times New Roman"/>
          <w:sz w:val="24"/>
          <w:szCs w:val="24"/>
        </w:rPr>
        <w:t xml:space="preserve">by </w:t>
      </w:r>
      <w:r w:rsidR="00C92402" w:rsidRPr="00EE4041">
        <w:rPr>
          <w:rFonts w:cs="Arial"/>
          <w:sz w:val="24"/>
          <w:szCs w:val="24"/>
        </w:rPr>
        <w:t>CDK1 and CDK9</w:t>
      </w:r>
      <w:r w:rsidR="00624A8F" w:rsidRPr="00EE4041">
        <w:rPr>
          <w:rFonts w:cs="Arial"/>
          <w:sz w:val="24"/>
          <w:szCs w:val="24"/>
        </w:rPr>
        <w:fldChar w:fldCharType="begin">
          <w:fldData xml:space="preserve">PFJlZm1hbj48Q2l0ZT48QXV0aG9yPktlc2xlcjwvQXV0aG9yPjxZZWFyPjIwMDc8L1llYXI+PFJl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</w:fldData>
        </w:fldChar>
      </w:r>
      <w:r w:rsidR="000514B8" w:rsidRPr="00EE4041">
        <w:rPr>
          <w:rFonts w:cs="Arial"/>
          <w:sz w:val="24"/>
          <w:szCs w:val="24"/>
        </w:rPr>
        <w:instrText xml:space="preserve"> ADDIN REFMGR.CITE </w:instrText>
      </w:r>
      <w:r w:rsidR="000514B8" w:rsidRPr="00EE4041">
        <w:rPr>
          <w:rFonts w:cs="Arial"/>
          <w:sz w:val="24"/>
          <w:szCs w:val="24"/>
        </w:rPr>
        <w:fldChar w:fldCharType="begin">
          <w:fldData xml:space="preserve">PFJlZm1hbj48Q2l0ZT48QXV0aG9yPktlc2xlcjwvQXV0aG9yPjxZZWFyPjIwMDc8L1llYXI+PFJl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</w:fldData>
        </w:fldChar>
      </w:r>
      <w:r w:rsidR="000514B8" w:rsidRPr="00EE4041">
        <w:rPr>
          <w:rFonts w:cs="Arial"/>
          <w:sz w:val="24"/>
          <w:szCs w:val="24"/>
        </w:rPr>
        <w:instrText xml:space="preserve"> ADDIN EN.CITE.DATA </w:instrText>
      </w:r>
      <w:r w:rsidR="000514B8" w:rsidRPr="00EE4041">
        <w:rPr>
          <w:rFonts w:cs="Arial"/>
          <w:sz w:val="24"/>
          <w:szCs w:val="24"/>
        </w:rPr>
      </w:r>
      <w:r w:rsidR="000514B8" w:rsidRPr="00EE4041">
        <w:rPr>
          <w:rFonts w:cs="Arial"/>
          <w:sz w:val="24"/>
          <w:szCs w:val="24"/>
        </w:rPr>
        <w:fldChar w:fldCharType="end"/>
      </w:r>
      <w:r w:rsidR="00624A8F" w:rsidRPr="00EE4041">
        <w:rPr>
          <w:rFonts w:cs="Arial"/>
          <w:sz w:val="24"/>
          <w:szCs w:val="24"/>
        </w:rPr>
      </w:r>
      <w:r w:rsidR="00624A8F" w:rsidRPr="00EE4041">
        <w:rPr>
          <w:rFonts w:cs="Arial"/>
          <w:sz w:val="24"/>
          <w:szCs w:val="24"/>
        </w:rPr>
        <w:fldChar w:fldCharType="separate"/>
      </w:r>
      <w:r w:rsidR="00693D7C" w:rsidRPr="00EE4041">
        <w:rPr>
          <w:rFonts w:cs="Arial"/>
          <w:noProof/>
          <w:sz w:val="24"/>
          <w:szCs w:val="24"/>
          <w:vertAlign w:val="superscript"/>
        </w:rPr>
        <w:t>31, 32</w:t>
      </w:r>
      <w:r w:rsidR="00624A8F" w:rsidRPr="00EE4041">
        <w:rPr>
          <w:rFonts w:cs="Arial"/>
          <w:sz w:val="24"/>
          <w:szCs w:val="24"/>
        </w:rPr>
        <w:fldChar w:fldCharType="end"/>
      </w:r>
      <w:r w:rsidR="00590C53" w:rsidRPr="00EE4041">
        <w:rPr>
          <w:rFonts w:cs="Arial"/>
          <w:sz w:val="24"/>
          <w:szCs w:val="24"/>
        </w:rPr>
        <w:t>, both kinases that are located</w:t>
      </w:r>
      <w:r w:rsidR="00A22FB5" w:rsidRPr="00EE4041">
        <w:rPr>
          <w:rFonts w:cs="Times New Roman"/>
          <w:sz w:val="24"/>
          <w:szCs w:val="24"/>
        </w:rPr>
        <w:t xml:space="preserve"> </w:t>
      </w:r>
      <w:r w:rsidR="00D229D4" w:rsidRPr="00EE4041">
        <w:rPr>
          <w:rFonts w:cs="Times New Roman"/>
          <w:sz w:val="24"/>
          <w:szCs w:val="24"/>
        </w:rPr>
        <w:t xml:space="preserve">in the nucleus, we next investigated whether </w:t>
      </w:r>
      <w:r w:rsidR="00E129DD" w:rsidRPr="00EE4041">
        <w:rPr>
          <w:rFonts w:cs="Times New Roman"/>
          <w:sz w:val="24"/>
          <w:szCs w:val="24"/>
        </w:rPr>
        <w:t>Sema4D</w:t>
      </w:r>
      <w:r w:rsidR="00D229D4" w:rsidRPr="00EE4041">
        <w:rPr>
          <w:rFonts w:cs="Times New Roman"/>
          <w:sz w:val="24"/>
          <w:szCs w:val="24"/>
        </w:rPr>
        <w:t>/</w:t>
      </w:r>
      <w:r w:rsidR="008D1621" w:rsidRPr="00EE4041">
        <w:rPr>
          <w:rFonts w:cs="Times New Roman"/>
          <w:sz w:val="24"/>
          <w:szCs w:val="24"/>
        </w:rPr>
        <w:t>plexin-B1</w:t>
      </w:r>
      <w:r w:rsidR="00D229D4" w:rsidRPr="00EE4041">
        <w:rPr>
          <w:rFonts w:cs="Times New Roman"/>
          <w:sz w:val="24"/>
          <w:szCs w:val="24"/>
        </w:rPr>
        <w:t xml:space="preserve"> </w:t>
      </w:r>
      <w:r w:rsidR="00651CCB">
        <w:rPr>
          <w:rFonts w:cs="Times New Roman"/>
          <w:sz w:val="24"/>
          <w:szCs w:val="24"/>
        </w:rPr>
        <w:t>signalling</w:t>
      </w:r>
      <w:r w:rsidR="00D229D4" w:rsidRPr="00EE4041">
        <w:rPr>
          <w:rFonts w:cs="Times New Roman"/>
          <w:sz w:val="24"/>
          <w:szCs w:val="24"/>
        </w:rPr>
        <w:t xml:space="preserve"> affects</w:t>
      </w:r>
      <w:r w:rsidR="00590C53" w:rsidRPr="00EE4041">
        <w:rPr>
          <w:rFonts w:cs="Times New Roman"/>
          <w:sz w:val="24"/>
          <w:szCs w:val="24"/>
        </w:rPr>
        <w:t xml:space="preserve"> nuclear</w:t>
      </w:r>
      <w:r w:rsidR="00D229D4" w:rsidRPr="00EE4041">
        <w:rPr>
          <w:rFonts w:cs="Times New Roman"/>
          <w:sz w:val="24"/>
          <w:szCs w:val="24"/>
        </w:rPr>
        <w:t xml:space="preserve"> tr</w:t>
      </w:r>
      <w:r w:rsidR="00590C53" w:rsidRPr="00EE4041">
        <w:rPr>
          <w:rFonts w:cs="Times New Roman"/>
          <w:sz w:val="24"/>
          <w:szCs w:val="24"/>
        </w:rPr>
        <w:t>anslocation of AR</w:t>
      </w:r>
      <w:r w:rsidR="000115C1" w:rsidRPr="00EE4041">
        <w:rPr>
          <w:rFonts w:cs="Times New Roman"/>
          <w:sz w:val="24"/>
          <w:szCs w:val="24"/>
        </w:rPr>
        <w:t xml:space="preserve">. LNCaP and LNCaP-LN3 were treated with </w:t>
      </w:r>
      <w:r w:rsidR="00E129DD" w:rsidRPr="00EE4041">
        <w:rPr>
          <w:rFonts w:cs="Times New Roman"/>
          <w:sz w:val="24"/>
          <w:szCs w:val="24"/>
        </w:rPr>
        <w:t>Sema4D</w:t>
      </w:r>
      <w:r w:rsidR="00076C8B" w:rsidRPr="00EE4041">
        <w:rPr>
          <w:rFonts w:cs="Times New Roman"/>
          <w:sz w:val="24"/>
          <w:szCs w:val="24"/>
        </w:rPr>
        <w:t xml:space="preserve"> (2</w:t>
      </w:r>
      <w:r w:rsidR="00EE4041" w:rsidRPr="00EE4041">
        <w:rPr>
          <w:rFonts w:ascii="Symbol" w:hAnsi="Symbol" w:cs="Times New Roman"/>
          <w:sz w:val="24"/>
          <w:szCs w:val="24"/>
        </w:rPr>
        <w:t></w:t>
      </w:r>
      <w:r w:rsidR="00076C8B" w:rsidRPr="00EE4041">
        <w:rPr>
          <w:rFonts w:cs="Times New Roman"/>
          <w:sz w:val="24"/>
          <w:szCs w:val="24"/>
        </w:rPr>
        <w:t>g/ml)</w:t>
      </w:r>
      <w:r w:rsidR="000115C1" w:rsidRPr="00EE4041">
        <w:rPr>
          <w:rFonts w:cs="Times New Roman"/>
          <w:sz w:val="24"/>
          <w:szCs w:val="24"/>
        </w:rPr>
        <w:t xml:space="preserve"> or PBS</w:t>
      </w:r>
      <w:r w:rsidR="00A22FB5" w:rsidRPr="00EE4041">
        <w:rPr>
          <w:rFonts w:cs="Times New Roman"/>
          <w:sz w:val="24"/>
          <w:szCs w:val="24"/>
        </w:rPr>
        <w:t xml:space="preserve"> </w:t>
      </w:r>
      <w:r w:rsidR="000115C1" w:rsidRPr="00EE4041">
        <w:rPr>
          <w:rFonts w:cs="Times New Roman"/>
          <w:sz w:val="24"/>
          <w:szCs w:val="24"/>
        </w:rPr>
        <w:t xml:space="preserve">or </w:t>
      </w:r>
      <w:r w:rsidR="00BD5142" w:rsidRPr="00EE4041">
        <w:rPr>
          <w:rFonts w:cs="Times New Roman"/>
          <w:sz w:val="24"/>
          <w:szCs w:val="24"/>
        </w:rPr>
        <w:t>DHT</w:t>
      </w:r>
      <w:r w:rsidR="00076C8B" w:rsidRPr="00EE4041">
        <w:rPr>
          <w:rFonts w:cs="Times New Roman"/>
          <w:sz w:val="24"/>
          <w:szCs w:val="24"/>
        </w:rPr>
        <w:t xml:space="preserve"> (1nM)</w:t>
      </w:r>
      <w:r w:rsidR="000115C1" w:rsidRPr="00EE4041">
        <w:rPr>
          <w:rFonts w:cs="Times New Roman"/>
          <w:sz w:val="24"/>
          <w:szCs w:val="24"/>
        </w:rPr>
        <w:t xml:space="preserve"> and then the extracted pr</w:t>
      </w:r>
      <w:r w:rsidR="00A22FB5" w:rsidRPr="00EE4041">
        <w:rPr>
          <w:rFonts w:cs="Times New Roman"/>
          <w:sz w:val="24"/>
          <w:szCs w:val="24"/>
        </w:rPr>
        <w:t xml:space="preserve">otein preparation was separated into </w:t>
      </w:r>
      <w:r w:rsidR="000115C1" w:rsidRPr="00EE4041">
        <w:rPr>
          <w:rFonts w:cs="Times New Roman"/>
          <w:sz w:val="24"/>
          <w:szCs w:val="24"/>
        </w:rPr>
        <w:t>cytoplasmic, membrane, nuclear and chromatin-bound fractions.</w:t>
      </w:r>
      <w:r w:rsidR="00625DAA" w:rsidRPr="00EE4041">
        <w:rPr>
          <w:rFonts w:cs="Times New Roman"/>
          <w:sz w:val="24"/>
          <w:szCs w:val="24"/>
        </w:rPr>
        <w:t xml:space="preserve"> An increase in both phosphorylated and non-phosphorylated forms</w:t>
      </w:r>
      <w:r w:rsidR="00060E43" w:rsidRPr="00EE4041">
        <w:rPr>
          <w:rFonts w:cs="Times New Roman"/>
          <w:sz w:val="24"/>
          <w:szCs w:val="24"/>
        </w:rPr>
        <w:t xml:space="preserve"> </w:t>
      </w:r>
      <w:r w:rsidR="00486A21" w:rsidRPr="00EE4041">
        <w:rPr>
          <w:rFonts w:cs="Times New Roman"/>
          <w:sz w:val="24"/>
          <w:szCs w:val="24"/>
        </w:rPr>
        <w:t xml:space="preserve">of AR </w:t>
      </w:r>
      <w:r w:rsidR="00060E43" w:rsidRPr="00EE4041">
        <w:rPr>
          <w:rFonts w:cs="Times New Roman"/>
          <w:sz w:val="24"/>
          <w:szCs w:val="24"/>
        </w:rPr>
        <w:t>w</w:t>
      </w:r>
      <w:r w:rsidR="00486A21" w:rsidRPr="00EE4041">
        <w:rPr>
          <w:rFonts w:cs="Times New Roman"/>
          <w:sz w:val="24"/>
          <w:szCs w:val="24"/>
        </w:rPr>
        <w:t>as</w:t>
      </w:r>
      <w:r w:rsidR="00060E43" w:rsidRPr="00EE4041">
        <w:rPr>
          <w:rFonts w:cs="Times New Roman"/>
          <w:sz w:val="24"/>
          <w:szCs w:val="24"/>
        </w:rPr>
        <w:t xml:space="preserve"> found in the nucleus</w:t>
      </w:r>
      <w:r w:rsidR="00486A21" w:rsidRPr="00EE4041">
        <w:rPr>
          <w:rFonts w:cs="Times New Roman"/>
          <w:sz w:val="24"/>
          <w:szCs w:val="24"/>
        </w:rPr>
        <w:t xml:space="preserve"> upon </w:t>
      </w:r>
      <w:r w:rsidR="00E129DD" w:rsidRPr="00EE4041">
        <w:rPr>
          <w:rFonts w:cs="Times New Roman"/>
          <w:sz w:val="24"/>
          <w:szCs w:val="24"/>
        </w:rPr>
        <w:t>Sema4D</w:t>
      </w:r>
      <w:r w:rsidR="00486A21" w:rsidRPr="00EE4041">
        <w:rPr>
          <w:rFonts w:cs="Times New Roman"/>
          <w:sz w:val="24"/>
          <w:szCs w:val="24"/>
        </w:rPr>
        <w:t xml:space="preserve"> treatment</w:t>
      </w:r>
      <w:r w:rsidR="00A22FB5" w:rsidRPr="00EE4041">
        <w:rPr>
          <w:rFonts w:cs="Times New Roman"/>
          <w:sz w:val="24"/>
          <w:szCs w:val="24"/>
        </w:rPr>
        <w:t xml:space="preserve"> (fig</w:t>
      </w:r>
      <w:r w:rsidR="00DD1A21" w:rsidRPr="00EE4041">
        <w:rPr>
          <w:rFonts w:cs="Times New Roman"/>
          <w:sz w:val="24"/>
          <w:szCs w:val="24"/>
        </w:rPr>
        <w:t>4</w:t>
      </w:r>
      <w:r w:rsidR="007165C8" w:rsidRPr="00EE4041">
        <w:rPr>
          <w:rFonts w:cs="Times New Roman"/>
          <w:sz w:val="24"/>
          <w:szCs w:val="24"/>
        </w:rPr>
        <w:t>A</w:t>
      </w:r>
      <w:r w:rsidR="00A22FB5" w:rsidRPr="00EE4041">
        <w:rPr>
          <w:rFonts w:cs="Times New Roman"/>
          <w:sz w:val="24"/>
          <w:szCs w:val="24"/>
        </w:rPr>
        <w:t>)</w:t>
      </w:r>
      <w:r w:rsidR="00486A21" w:rsidRPr="00EE4041">
        <w:rPr>
          <w:rFonts w:cs="Times New Roman"/>
          <w:sz w:val="24"/>
          <w:szCs w:val="24"/>
        </w:rPr>
        <w:t>.</w:t>
      </w:r>
    </w:p>
    <w:p w14:paraId="6FA8F677" w14:textId="77777777" w:rsidR="00A22FB5" w:rsidRPr="00EE4041" w:rsidRDefault="00625DAA" w:rsidP="00CC3C39">
      <w:pPr>
        <w:spacing w:line="480" w:lineRule="auto"/>
        <w:rPr>
          <w:rFonts w:cs="Times New Roman"/>
          <w:sz w:val="24"/>
          <w:szCs w:val="24"/>
        </w:rPr>
      </w:pPr>
      <w:r w:rsidRPr="00EE4041">
        <w:rPr>
          <w:rFonts w:cs="Times New Roman"/>
          <w:sz w:val="24"/>
          <w:szCs w:val="24"/>
        </w:rPr>
        <w:t xml:space="preserve">To further investigate the </w:t>
      </w:r>
      <w:r w:rsidR="007165C8" w:rsidRPr="00EE4041">
        <w:rPr>
          <w:rFonts w:cs="Times New Roman"/>
          <w:sz w:val="24"/>
          <w:szCs w:val="24"/>
        </w:rPr>
        <w:t xml:space="preserve">increase in nuclear AR upon Sema4D treatment, </w:t>
      </w:r>
      <w:r w:rsidRPr="00EE4041">
        <w:rPr>
          <w:rFonts w:cs="Times New Roman"/>
          <w:sz w:val="24"/>
          <w:szCs w:val="24"/>
        </w:rPr>
        <w:t>we transfected the prostate cancer cell line PC3</w:t>
      </w:r>
      <w:r w:rsidR="00486A21" w:rsidRPr="00EE4041">
        <w:rPr>
          <w:rFonts w:cs="Times New Roman"/>
          <w:sz w:val="24"/>
          <w:szCs w:val="24"/>
        </w:rPr>
        <w:t xml:space="preserve"> (which does not express endogenous AR)</w:t>
      </w:r>
      <w:r w:rsidRPr="00EE4041">
        <w:rPr>
          <w:rFonts w:cs="Times New Roman"/>
          <w:sz w:val="24"/>
          <w:szCs w:val="24"/>
        </w:rPr>
        <w:t xml:space="preserve"> with an AR </w:t>
      </w:r>
      <w:r w:rsidR="007165C8" w:rsidRPr="00EE4041">
        <w:rPr>
          <w:rFonts w:cs="Times New Roman"/>
          <w:sz w:val="24"/>
          <w:szCs w:val="24"/>
        </w:rPr>
        <w:t>expression vector</w:t>
      </w:r>
      <w:r w:rsidRPr="00EE4041">
        <w:rPr>
          <w:rFonts w:cs="Times New Roman"/>
          <w:sz w:val="24"/>
          <w:szCs w:val="24"/>
        </w:rPr>
        <w:t xml:space="preserve"> </w:t>
      </w:r>
      <w:r w:rsidR="000514B8" w:rsidRPr="00EE4041">
        <w:rPr>
          <w:rFonts w:cs="Times New Roman"/>
          <w:sz w:val="24"/>
          <w:szCs w:val="24"/>
        </w:rPr>
        <w:t xml:space="preserve">expressing full length AR </w:t>
      </w:r>
      <w:r w:rsidRPr="00EE4041">
        <w:rPr>
          <w:rFonts w:cs="Times New Roman"/>
          <w:sz w:val="24"/>
          <w:szCs w:val="24"/>
        </w:rPr>
        <w:t>and treated the transfected cells with PBS, Sema4D</w:t>
      </w:r>
      <w:r w:rsidR="00DD1A21" w:rsidRPr="00EE4041">
        <w:rPr>
          <w:rFonts w:cs="Times New Roman"/>
          <w:sz w:val="24"/>
          <w:szCs w:val="24"/>
        </w:rPr>
        <w:t xml:space="preserve"> (2</w:t>
      </w:r>
      <w:r w:rsidR="00CC3C39" w:rsidRPr="00CC3C39">
        <w:rPr>
          <w:rFonts w:ascii="Symbol" w:hAnsi="Symbol" w:cs="Times New Roman"/>
          <w:sz w:val="24"/>
          <w:szCs w:val="24"/>
        </w:rPr>
        <w:t></w:t>
      </w:r>
      <w:r w:rsidR="00DD1A21" w:rsidRPr="00EE4041">
        <w:rPr>
          <w:rFonts w:cs="Times New Roman"/>
          <w:sz w:val="24"/>
          <w:szCs w:val="24"/>
        </w:rPr>
        <w:t xml:space="preserve">g/ml) </w:t>
      </w:r>
      <w:r w:rsidRPr="00EE4041">
        <w:rPr>
          <w:rFonts w:cs="Times New Roman"/>
          <w:sz w:val="24"/>
          <w:szCs w:val="24"/>
        </w:rPr>
        <w:t xml:space="preserve"> or DHT</w:t>
      </w:r>
      <w:r w:rsidR="00DD1A21" w:rsidRPr="00EE4041">
        <w:rPr>
          <w:rFonts w:cs="Times New Roman"/>
          <w:sz w:val="24"/>
          <w:szCs w:val="24"/>
        </w:rPr>
        <w:t xml:space="preserve"> (1nM)</w:t>
      </w:r>
      <w:r w:rsidRPr="00EE4041">
        <w:rPr>
          <w:rFonts w:cs="Times New Roman"/>
          <w:sz w:val="24"/>
          <w:szCs w:val="24"/>
        </w:rPr>
        <w:t xml:space="preserve">. The subcellular localisation of the AR protein </w:t>
      </w:r>
      <w:r w:rsidR="00486A21" w:rsidRPr="00EE4041">
        <w:rPr>
          <w:rFonts w:cs="Times New Roman"/>
          <w:sz w:val="24"/>
          <w:szCs w:val="24"/>
        </w:rPr>
        <w:t xml:space="preserve">in transfected cells </w:t>
      </w:r>
      <w:r w:rsidRPr="00EE4041">
        <w:rPr>
          <w:rFonts w:cs="Times New Roman"/>
          <w:sz w:val="24"/>
          <w:szCs w:val="24"/>
        </w:rPr>
        <w:t xml:space="preserve">was assessed by </w:t>
      </w:r>
      <w:r w:rsidR="00A22FB5" w:rsidRPr="00EE4041">
        <w:rPr>
          <w:rFonts w:cs="Times New Roman"/>
          <w:sz w:val="24"/>
          <w:szCs w:val="24"/>
        </w:rPr>
        <w:t>i</w:t>
      </w:r>
      <w:r w:rsidRPr="00EE4041">
        <w:rPr>
          <w:rFonts w:cs="Times New Roman"/>
          <w:sz w:val="24"/>
          <w:szCs w:val="24"/>
        </w:rPr>
        <w:t>mmunocytochemistry using confocal microscop</w:t>
      </w:r>
      <w:r w:rsidR="00486A21" w:rsidRPr="00EE4041">
        <w:rPr>
          <w:rFonts w:cs="Times New Roman"/>
          <w:sz w:val="24"/>
          <w:szCs w:val="24"/>
        </w:rPr>
        <w:t>y</w:t>
      </w:r>
      <w:r w:rsidR="005D1C36" w:rsidRPr="00EE4041">
        <w:rPr>
          <w:rFonts w:cs="Times New Roman"/>
          <w:sz w:val="24"/>
          <w:szCs w:val="24"/>
        </w:rPr>
        <w:t xml:space="preserve">. </w:t>
      </w:r>
      <w:r w:rsidR="003E29F7" w:rsidRPr="00EE4041">
        <w:rPr>
          <w:rFonts w:cs="Times New Roman"/>
          <w:sz w:val="24"/>
          <w:szCs w:val="24"/>
        </w:rPr>
        <w:t xml:space="preserve">Cells </w:t>
      </w:r>
      <w:r w:rsidR="003E29F7" w:rsidRPr="00EE4041">
        <w:rPr>
          <w:rFonts w:cs="Times New Roman"/>
          <w:sz w:val="24"/>
          <w:szCs w:val="24"/>
        </w:rPr>
        <w:lastRenderedPageBreak/>
        <w:t>were scored blind</w:t>
      </w:r>
      <w:r w:rsidR="00A22FB5" w:rsidRPr="00EE4041">
        <w:rPr>
          <w:rFonts w:cs="Times New Roman"/>
          <w:sz w:val="24"/>
          <w:szCs w:val="24"/>
        </w:rPr>
        <w:t xml:space="preserve"> and categorised into three groups: 1) nuclear staining &gt; cytoplasmic staining, 2) nuclear and cytoplasmic staining </w:t>
      </w:r>
      <w:r w:rsidR="001A064E" w:rsidRPr="00EE4041">
        <w:rPr>
          <w:rFonts w:cs="Times New Roman"/>
          <w:sz w:val="24"/>
          <w:szCs w:val="24"/>
        </w:rPr>
        <w:t>equal</w:t>
      </w:r>
      <w:r w:rsidR="00A22FB5" w:rsidRPr="00EE4041">
        <w:rPr>
          <w:rFonts w:cs="Times New Roman"/>
          <w:sz w:val="24"/>
          <w:szCs w:val="24"/>
        </w:rPr>
        <w:t>, 3) cytoplasmic staining</w:t>
      </w:r>
      <w:r w:rsidR="00CC3C39">
        <w:rPr>
          <w:rFonts w:cs="Times New Roman"/>
          <w:sz w:val="24"/>
          <w:szCs w:val="24"/>
        </w:rPr>
        <w:t xml:space="preserve"> </w:t>
      </w:r>
      <w:r w:rsidR="00A22FB5" w:rsidRPr="00EE4041">
        <w:rPr>
          <w:rFonts w:cs="Times New Roman"/>
          <w:sz w:val="24"/>
          <w:szCs w:val="24"/>
        </w:rPr>
        <w:t xml:space="preserve">&gt; nuclear staining.  </w:t>
      </w:r>
      <w:r w:rsidR="005D1C36" w:rsidRPr="00EE4041">
        <w:rPr>
          <w:rFonts w:cs="Times New Roman"/>
          <w:sz w:val="24"/>
          <w:szCs w:val="24"/>
        </w:rPr>
        <w:t>A</w:t>
      </w:r>
      <w:r w:rsidR="00A22FB5" w:rsidRPr="00EE4041">
        <w:rPr>
          <w:rFonts w:cs="Times New Roman"/>
          <w:sz w:val="24"/>
          <w:szCs w:val="24"/>
        </w:rPr>
        <w:t xml:space="preserve"> significant</w:t>
      </w:r>
      <w:r w:rsidR="005D1C36" w:rsidRPr="00EE4041">
        <w:rPr>
          <w:rFonts w:cs="Times New Roman"/>
          <w:sz w:val="24"/>
          <w:szCs w:val="24"/>
        </w:rPr>
        <w:t xml:space="preserve"> increase in nuclear staining was observed following treatment with </w:t>
      </w:r>
      <w:r w:rsidR="00E129DD" w:rsidRPr="00EE4041">
        <w:rPr>
          <w:rFonts w:cs="Times New Roman"/>
          <w:sz w:val="24"/>
          <w:szCs w:val="24"/>
        </w:rPr>
        <w:t>Sema4D</w:t>
      </w:r>
      <w:r w:rsidR="000514B8" w:rsidRPr="00EE4041">
        <w:rPr>
          <w:rFonts w:cs="Times New Roman"/>
          <w:sz w:val="24"/>
          <w:szCs w:val="24"/>
        </w:rPr>
        <w:t xml:space="preserve"> (fig</w:t>
      </w:r>
      <w:r w:rsidR="00DD1A21" w:rsidRPr="00EE4041">
        <w:rPr>
          <w:rFonts w:cs="Times New Roman"/>
          <w:sz w:val="24"/>
          <w:szCs w:val="24"/>
        </w:rPr>
        <w:t>4</w:t>
      </w:r>
      <w:r w:rsidR="009B72D8" w:rsidRPr="00EE4041">
        <w:rPr>
          <w:rFonts w:cs="Times New Roman"/>
          <w:sz w:val="24"/>
          <w:szCs w:val="24"/>
        </w:rPr>
        <w:t>B</w:t>
      </w:r>
      <w:r w:rsidR="00A22FB5" w:rsidRPr="00EE4041">
        <w:rPr>
          <w:rFonts w:cs="Times New Roman"/>
          <w:sz w:val="24"/>
          <w:szCs w:val="24"/>
        </w:rPr>
        <w:t>)</w:t>
      </w:r>
      <w:r w:rsidR="005D1C36" w:rsidRPr="00EE4041">
        <w:rPr>
          <w:rFonts w:cs="Times New Roman"/>
          <w:sz w:val="24"/>
          <w:szCs w:val="24"/>
        </w:rPr>
        <w:t>.</w:t>
      </w:r>
      <w:r w:rsidRPr="00EE4041">
        <w:rPr>
          <w:rFonts w:cs="Times New Roman"/>
          <w:sz w:val="24"/>
          <w:szCs w:val="24"/>
        </w:rPr>
        <w:t xml:space="preserve"> </w:t>
      </w:r>
      <w:r w:rsidR="00CB3C6A" w:rsidRPr="00EE4041">
        <w:rPr>
          <w:rFonts w:cs="Times New Roman"/>
          <w:sz w:val="24"/>
          <w:szCs w:val="24"/>
        </w:rPr>
        <w:t xml:space="preserve"> </w:t>
      </w:r>
    </w:p>
    <w:p w14:paraId="4004396D" w14:textId="77777777" w:rsidR="00821E7E" w:rsidRPr="00EE4041" w:rsidRDefault="00603FF2" w:rsidP="00CC3C39">
      <w:pPr>
        <w:spacing w:line="480" w:lineRule="auto"/>
        <w:rPr>
          <w:rFonts w:cs="Times New Roman"/>
          <w:sz w:val="24"/>
          <w:szCs w:val="24"/>
        </w:rPr>
      </w:pPr>
      <w:r w:rsidRPr="00EE4041">
        <w:rPr>
          <w:rFonts w:cs="Times New Roman"/>
          <w:sz w:val="24"/>
          <w:szCs w:val="24"/>
        </w:rPr>
        <w:t xml:space="preserve">In initial steps to identify which domains of the AR are required for </w:t>
      </w:r>
      <w:r w:rsidR="00E129DD" w:rsidRPr="00EE4041">
        <w:rPr>
          <w:rFonts w:cs="Times New Roman"/>
          <w:sz w:val="24"/>
          <w:szCs w:val="24"/>
        </w:rPr>
        <w:t>Sema4D</w:t>
      </w:r>
      <w:r w:rsidRPr="00EE4041">
        <w:rPr>
          <w:rFonts w:cs="Times New Roman"/>
          <w:sz w:val="24"/>
          <w:szCs w:val="24"/>
        </w:rPr>
        <w:t>-induced translocation of AR to the nucleus, the experiment was repeated with a DKK-tagged AR construct encoding isoform 2</w:t>
      </w:r>
      <w:r w:rsidR="000035B3" w:rsidRPr="00EE4041">
        <w:rPr>
          <w:rFonts w:cs="Times New Roman"/>
          <w:sz w:val="24"/>
          <w:szCs w:val="24"/>
        </w:rPr>
        <w:t xml:space="preserve"> of AR, a splice variant whi</w:t>
      </w:r>
      <w:r w:rsidR="009B72D8" w:rsidRPr="00EE4041">
        <w:rPr>
          <w:rFonts w:cs="Times New Roman"/>
          <w:sz w:val="24"/>
          <w:szCs w:val="24"/>
        </w:rPr>
        <w:t xml:space="preserve">ch lacks the N-terminal domain </w:t>
      </w:r>
      <w:r w:rsidR="000035B3" w:rsidRPr="00EE4041">
        <w:rPr>
          <w:rFonts w:cs="Times New Roman"/>
          <w:sz w:val="24"/>
          <w:szCs w:val="24"/>
        </w:rPr>
        <w:t xml:space="preserve">(AF-1). </w:t>
      </w:r>
      <w:r w:rsidR="00693D7C" w:rsidRPr="00EE4041">
        <w:rPr>
          <w:rFonts w:cs="Times New Roman"/>
          <w:sz w:val="24"/>
          <w:szCs w:val="24"/>
        </w:rPr>
        <w:t xml:space="preserve">Using this smaller construct, nuclear translocation of AR was seen in a higher proportion of cells following both Sema4D and DHT treatment. </w:t>
      </w:r>
      <w:r w:rsidR="000035B3" w:rsidRPr="00EE4041">
        <w:rPr>
          <w:rFonts w:cs="Times New Roman"/>
          <w:sz w:val="24"/>
          <w:szCs w:val="24"/>
        </w:rPr>
        <w:t xml:space="preserve">A significant increase in nuclear staining was observed in transfected cells treated with </w:t>
      </w:r>
      <w:r w:rsidR="00E129DD" w:rsidRPr="00EE4041">
        <w:rPr>
          <w:rFonts w:cs="Times New Roman"/>
          <w:sz w:val="24"/>
          <w:szCs w:val="24"/>
        </w:rPr>
        <w:t>Sema4D</w:t>
      </w:r>
      <w:r w:rsidR="000514B8" w:rsidRPr="00EE4041">
        <w:rPr>
          <w:rFonts w:cs="Times New Roman"/>
          <w:sz w:val="24"/>
          <w:szCs w:val="24"/>
        </w:rPr>
        <w:t xml:space="preserve"> (fig</w:t>
      </w:r>
      <w:r w:rsidR="00DD1A21" w:rsidRPr="00EE4041">
        <w:rPr>
          <w:rFonts w:cs="Times New Roman"/>
          <w:sz w:val="24"/>
          <w:szCs w:val="24"/>
        </w:rPr>
        <w:t>4</w:t>
      </w:r>
      <w:r w:rsidR="009B72D8" w:rsidRPr="00EE4041">
        <w:rPr>
          <w:rFonts w:cs="Times New Roman"/>
          <w:sz w:val="24"/>
          <w:szCs w:val="24"/>
        </w:rPr>
        <w:t>C</w:t>
      </w:r>
      <w:r w:rsidR="00DD1A21" w:rsidRPr="00EE4041">
        <w:rPr>
          <w:rFonts w:cs="Times New Roman"/>
          <w:sz w:val="24"/>
          <w:szCs w:val="24"/>
        </w:rPr>
        <w:t>, 4D</w:t>
      </w:r>
      <w:r w:rsidR="009B72D8" w:rsidRPr="00EE4041">
        <w:rPr>
          <w:rFonts w:cs="Times New Roman"/>
          <w:sz w:val="24"/>
          <w:szCs w:val="24"/>
        </w:rPr>
        <w:t>)</w:t>
      </w:r>
      <w:r w:rsidR="00693D7C" w:rsidRPr="00EE4041">
        <w:rPr>
          <w:rFonts w:cs="Times New Roman"/>
          <w:sz w:val="24"/>
          <w:szCs w:val="24"/>
        </w:rPr>
        <w:t xml:space="preserve"> compared </w:t>
      </w:r>
      <w:r w:rsidR="00EB40D4" w:rsidRPr="00EE4041">
        <w:rPr>
          <w:rFonts w:cs="Times New Roman"/>
          <w:sz w:val="24"/>
          <w:szCs w:val="24"/>
        </w:rPr>
        <w:t>with</w:t>
      </w:r>
      <w:r w:rsidR="00693D7C" w:rsidRPr="00EE4041">
        <w:rPr>
          <w:rFonts w:cs="Times New Roman"/>
          <w:sz w:val="24"/>
          <w:szCs w:val="24"/>
        </w:rPr>
        <w:t xml:space="preserve"> control</w:t>
      </w:r>
      <w:r w:rsidR="009B72D8" w:rsidRPr="00EE4041">
        <w:rPr>
          <w:rFonts w:cs="Times New Roman"/>
          <w:sz w:val="24"/>
          <w:szCs w:val="24"/>
        </w:rPr>
        <w:t xml:space="preserve">. </w:t>
      </w:r>
    </w:p>
    <w:p w14:paraId="7D1BF0B9" w14:textId="77777777" w:rsidR="001A064E" w:rsidRPr="00EE4041" w:rsidRDefault="00821E7E" w:rsidP="00CC3C39">
      <w:pPr>
        <w:spacing w:line="480" w:lineRule="auto"/>
        <w:rPr>
          <w:sz w:val="24"/>
          <w:szCs w:val="24"/>
        </w:rPr>
      </w:pPr>
      <w:r w:rsidRPr="00EE4041">
        <w:rPr>
          <w:sz w:val="24"/>
          <w:szCs w:val="24"/>
        </w:rPr>
        <w:t>O</w:t>
      </w:r>
      <w:r w:rsidR="00682453" w:rsidRPr="00EE4041">
        <w:rPr>
          <w:sz w:val="24"/>
          <w:szCs w:val="24"/>
        </w:rPr>
        <w:t>verall, o</w:t>
      </w:r>
      <w:r w:rsidRPr="00EE4041">
        <w:rPr>
          <w:sz w:val="24"/>
          <w:szCs w:val="24"/>
        </w:rPr>
        <w:t xml:space="preserve">ur results </w:t>
      </w:r>
      <w:r w:rsidR="00227EF4" w:rsidRPr="00EE4041">
        <w:rPr>
          <w:sz w:val="24"/>
          <w:szCs w:val="24"/>
        </w:rPr>
        <w:t>show</w:t>
      </w:r>
      <w:r w:rsidRPr="00EE4041">
        <w:rPr>
          <w:sz w:val="24"/>
          <w:szCs w:val="24"/>
        </w:rPr>
        <w:t xml:space="preserve"> that</w:t>
      </w:r>
      <w:r w:rsidR="00D9354B" w:rsidRPr="00EE4041">
        <w:rPr>
          <w:sz w:val="24"/>
          <w:szCs w:val="24"/>
        </w:rPr>
        <w:t>,</w:t>
      </w:r>
      <w:r w:rsidRPr="00EE4041">
        <w:rPr>
          <w:sz w:val="24"/>
          <w:szCs w:val="24"/>
        </w:rPr>
        <w:t xml:space="preserve"> upon </w:t>
      </w:r>
      <w:r w:rsidR="00E129DD" w:rsidRPr="00EE4041">
        <w:rPr>
          <w:sz w:val="24"/>
          <w:szCs w:val="24"/>
        </w:rPr>
        <w:t>Sema4D</w:t>
      </w:r>
      <w:r w:rsidRPr="00EE4041">
        <w:rPr>
          <w:sz w:val="24"/>
          <w:szCs w:val="24"/>
        </w:rPr>
        <w:t xml:space="preserve"> stimulation, </w:t>
      </w:r>
      <w:r w:rsidR="008D1621" w:rsidRPr="00EE4041">
        <w:rPr>
          <w:sz w:val="24"/>
          <w:szCs w:val="24"/>
        </w:rPr>
        <w:t>plexin-B1</w:t>
      </w:r>
      <w:r w:rsidRPr="00EE4041">
        <w:rPr>
          <w:sz w:val="24"/>
          <w:szCs w:val="24"/>
        </w:rPr>
        <w:t xml:space="preserve"> promotes the </w:t>
      </w:r>
      <w:r w:rsidR="00804D21" w:rsidRPr="00EE4041">
        <w:rPr>
          <w:sz w:val="24"/>
          <w:szCs w:val="24"/>
        </w:rPr>
        <w:t xml:space="preserve">translocation of AR to the nucleus, </w:t>
      </w:r>
      <w:r w:rsidRPr="00EE4041">
        <w:rPr>
          <w:sz w:val="24"/>
          <w:szCs w:val="24"/>
        </w:rPr>
        <w:t xml:space="preserve">in the absence of added androgen, resulting in an increase in </w:t>
      </w:r>
      <w:r w:rsidR="000514B8" w:rsidRPr="00EE4041">
        <w:rPr>
          <w:sz w:val="24"/>
          <w:szCs w:val="24"/>
        </w:rPr>
        <w:t>phosphorylation of AR(</w:t>
      </w:r>
      <w:r w:rsidR="005E0DA0" w:rsidRPr="00EE4041">
        <w:rPr>
          <w:sz w:val="24"/>
          <w:szCs w:val="24"/>
        </w:rPr>
        <w:t>Ser81</w:t>
      </w:r>
      <w:r w:rsidR="000514B8" w:rsidRPr="00EE4041">
        <w:rPr>
          <w:sz w:val="24"/>
          <w:szCs w:val="24"/>
        </w:rPr>
        <w:t>)</w:t>
      </w:r>
      <w:r w:rsidR="005E0DA0" w:rsidRPr="00EE4041">
        <w:rPr>
          <w:sz w:val="24"/>
          <w:szCs w:val="24"/>
        </w:rPr>
        <w:t xml:space="preserve"> and an increase in </w:t>
      </w:r>
      <w:r w:rsidRPr="00EE4041">
        <w:rPr>
          <w:sz w:val="24"/>
          <w:szCs w:val="24"/>
        </w:rPr>
        <w:t>transcription of androgen-responsive genes</w:t>
      </w:r>
      <w:r w:rsidR="005E0DA0" w:rsidRPr="00EE4041">
        <w:rPr>
          <w:sz w:val="24"/>
          <w:szCs w:val="24"/>
        </w:rPr>
        <w:t>.</w:t>
      </w:r>
      <w:r w:rsidRPr="00EE4041">
        <w:rPr>
          <w:sz w:val="24"/>
          <w:szCs w:val="24"/>
        </w:rPr>
        <w:t xml:space="preserve"> The N-terminal (AF-1) domain of AR</w:t>
      </w:r>
      <w:r w:rsidR="00C33D49" w:rsidRPr="00EE4041">
        <w:rPr>
          <w:sz w:val="24"/>
          <w:szCs w:val="24"/>
        </w:rPr>
        <w:t>,</w:t>
      </w:r>
      <w:r w:rsidRPr="00EE4041">
        <w:rPr>
          <w:sz w:val="24"/>
          <w:szCs w:val="24"/>
        </w:rPr>
        <w:t xml:space="preserve"> which contains binding site</w:t>
      </w:r>
      <w:r w:rsidR="00804D21" w:rsidRPr="00EE4041">
        <w:rPr>
          <w:sz w:val="24"/>
          <w:szCs w:val="24"/>
        </w:rPr>
        <w:t>s for transcription regulat</w:t>
      </w:r>
      <w:r w:rsidR="00C33D49" w:rsidRPr="00EE4041">
        <w:rPr>
          <w:sz w:val="24"/>
          <w:szCs w:val="24"/>
        </w:rPr>
        <w:t>o</w:t>
      </w:r>
      <w:r w:rsidR="00804D21" w:rsidRPr="00EE4041">
        <w:rPr>
          <w:sz w:val="24"/>
          <w:szCs w:val="24"/>
        </w:rPr>
        <w:t>rs,</w:t>
      </w:r>
      <w:r w:rsidRPr="00EE4041">
        <w:rPr>
          <w:sz w:val="24"/>
          <w:szCs w:val="24"/>
        </w:rPr>
        <w:t xml:space="preserve"> is not required for this response.</w:t>
      </w:r>
      <w:r w:rsidR="00283ABF" w:rsidRPr="00EE4041">
        <w:rPr>
          <w:sz w:val="24"/>
          <w:szCs w:val="24"/>
        </w:rPr>
        <w:t xml:space="preserve"> </w:t>
      </w:r>
      <w:r w:rsidR="00D26F87" w:rsidRPr="00EE4041">
        <w:rPr>
          <w:sz w:val="24"/>
          <w:szCs w:val="24"/>
        </w:rPr>
        <w:t>Furthermore, Sema4D/</w:t>
      </w:r>
      <w:r w:rsidR="008D1621" w:rsidRPr="00EE4041">
        <w:rPr>
          <w:sz w:val="24"/>
          <w:szCs w:val="24"/>
        </w:rPr>
        <w:t>plexin-B1</w:t>
      </w:r>
      <w:r w:rsidR="00D26F87" w:rsidRPr="00EE4041">
        <w:rPr>
          <w:sz w:val="24"/>
          <w:szCs w:val="24"/>
        </w:rPr>
        <w:t xml:space="preserve"> sign</w:t>
      </w:r>
      <w:r w:rsidR="00682453" w:rsidRPr="00EE4041">
        <w:rPr>
          <w:sz w:val="24"/>
          <w:szCs w:val="24"/>
        </w:rPr>
        <w:t>als via AR to promote anchorage</w:t>
      </w:r>
      <w:r w:rsidR="00D26F87" w:rsidRPr="00EE4041">
        <w:rPr>
          <w:sz w:val="24"/>
          <w:szCs w:val="24"/>
        </w:rPr>
        <w:t>–independent growth.</w:t>
      </w:r>
    </w:p>
    <w:p w14:paraId="33EED927" w14:textId="77777777" w:rsidR="00C33D49" w:rsidRPr="00EE4041" w:rsidRDefault="00C33D49" w:rsidP="00CC3C39">
      <w:pPr>
        <w:spacing w:line="480" w:lineRule="auto"/>
        <w:rPr>
          <w:sz w:val="24"/>
          <w:szCs w:val="24"/>
        </w:rPr>
      </w:pPr>
      <w:r w:rsidRPr="00EE4041">
        <w:rPr>
          <w:sz w:val="24"/>
          <w:szCs w:val="24"/>
        </w:rPr>
        <w:t xml:space="preserve">These results suggest that plexins may function in longer term </w:t>
      </w:r>
      <w:r w:rsidR="00651CCB">
        <w:rPr>
          <w:sz w:val="24"/>
          <w:szCs w:val="24"/>
        </w:rPr>
        <w:t>signalling</w:t>
      </w:r>
      <w:r w:rsidRPr="00EE4041">
        <w:rPr>
          <w:sz w:val="24"/>
          <w:szCs w:val="24"/>
        </w:rPr>
        <w:t xml:space="preserve"> by regulating gene expression in addition to their well-documented role in short term </w:t>
      </w:r>
      <w:r w:rsidR="00651CCB">
        <w:rPr>
          <w:sz w:val="24"/>
          <w:szCs w:val="24"/>
        </w:rPr>
        <w:t>signalling</w:t>
      </w:r>
      <w:r w:rsidRPr="00EE4041">
        <w:rPr>
          <w:sz w:val="24"/>
          <w:szCs w:val="24"/>
        </w:rPr>
        <w:t xml:space="preserve"> controlling the actin cytoskeleton, growth cone collapse and cell motility via </w:t>
      </w:r>
      <w:proofErr w:type="spellStart"/>
      <w:r w:rsidRPr="00EE4041">
        <w:rPr>
          <w:sz w:val="24"/>
          <w:szCs w:val="24"/>
        </w:rPr>
        <w:t>RhoGTPases</w:t>
      </w:r>
      <w:proofErr w:type="spellEnd"/>
      <w:r w:rsidRPr="00EE4041">
        <w:rPr>
          <w:sz w:val="24"/>
          <w:szCs w:val="24"/>
        </w:rPr>
        <w:t xml:space="preserve">. </w:t>
      </w:r>
    </w:p>
    <w:p w14:paraId="6D0D6F07" w14:textId="77777777" w:rsidR="00C33D49" w:rsidRPr="00EE4041" w:rsidRDefault="00821E7E" w:rsidP="00CC3C39">
      <w:pPr>
        <w:spacing w:line="480" w:lineRule="auto"/>
        <w:rPr>
          <w:sz w:val="24"/>
          <w:szCs w:val="24"/>
        </w:rPr>
      </w:pPr>
      <w:r w:rsidRPr="00EE4041">
        <w:rPr>
          <w:sz w:val="24"/>
          <w:szCs w:val="24"/>
        </w:rPr>
        <w:t xml:space="preserve">It is not known how </w:t>
      </w:r>
      <w:r w:rsidR="00E129DD" w:rsidRPr="00EE4041">
        <w:rPr>
          <w:sz w:val="24"/>
          <w:szCs w:val="24"/>
        </w:rPr>
        <w:t>Sema4D</w:t>
      </w:r>
      <w:r w:rsidRPr="00EE4041">
        <w:rPr>
          <w:sz w:val="24"/>
          <w:szCs w:val="24"/>
        </w:rPr>
        <w:t>/</w:t>
      </w:r>
      <w:r w:rsidR="008D1621" w:rsidRPr="00EE4041">
        <w:rPr>
          <w:sz w:val="24"/>
          <w:szCs w:val="24"/>
        </w:rPr>
        <w:t>plexin-B1</w:t>
      </w:r>
      <w:r w:rsidRPr="00EE4041">
        <w:rPr>
          <w:sz w:val="24"/>
          <w:szCs w:val="24"/>
        </w:rPr>
        <w:t xml:space="preserve"> influences AR nuclear trafficking. The AR moves towards the nucleus upon ligand binding by tracking along microtubules using the minus-end directed motor protein</w:t>
      </w:r>
      <w:r w:rsidR="00D9354B" w:rsidRPr="00EE4041">
        <w:rPr>
          <w:sz w:val="24"/>
          <w:szCs w:val="24"/>
        </w:rPr>
        <w:t>,</w:t>
      </w:r>
      <w:r w:rsidRPr="00EE4041">
        <w:rPr>
          <w:sz w:val="24"/>
          <w:szCs w:val="24"/>
        </w:rPr>
        <w:t xml:space="preserve"> dynein. Entry and exit </w:t>
      </w:r>
      <w:r w:rsidR="00D97854" w:rsidRPr="00EE4041">
        <w:rPr>
          <w:sz w:val="24"/>
          <w:szCs w:val="24"/>
        </w:rPr>
        <w:t xml:space="preserve">of AR </w:t>
      </w:r>
      <w:r w:rsidRPr="00EE4041">
        <w:rPr>
          <w:sz w:val="24"/>
          <w:szCs w:val="24"/>
        </w:rPr>
        <w:t xml:space="preserve">through the nuclear pore complex </w:t>
      </w:r>
      <w:r w:rsidRPr="00EE4041">
        <w:rPr>
          <w:sz w:val="24"/>
          <w:szCs w:val="24"/>
        </w:rPr>
        <w:lastRenderedPageBreak/>
        <w:t>is mediated by binding of importins</w:t>
      </w:r>
      <w:r w:rsidR="000514B8" w:rsidRPr="00EE4041">
        <w:rPr>
          <w:sz w:val="24"/>
          <w:szCs w:val="24"/>
        </w:rPr>
        <w:t xml:space="preserve"> and exportins</w:t>
      </w:r>
      <w:r w:rsidRPr="00EE4041">
        <w:rPr>
          <w:sz w:val="24"/>
          <w:szCs w:val="24"/>
        </w:rPr>
        <w:t xml:space="preserve">, a process that is regulated by the small GTPase Ran. Plexins have been implicated in both </w:t>
      </w:r>
      <w:r w:rsidR="000514B8" w:rsidRPr="00EE4041">
        <w:rPr>
          <w:sz w:val="24"/>
          <w:szCs w:val="24"/>
        </w:rPr>
        <w:t xml:space="preserve">microtubule and </w:t>
      </w:r>
      <w:proofErr w:type="spellStart"/>
      <w:r w:rsidR="000514B8" w:rsidRPr="00EE4041">
        <w:rPr>
          <w:sz w:val="24"/>
          <w:szCs w:val="24"/>
        </w:rPr>
        <w:t>RanGTPase</w:t>
      </w:r>
      <w:proofErr w:type="spellEnd"/>
      <w:r w:rsidRPr="00EE4041">
        <w:rPr>
          <w:sz w:val="24"/>
          <w:szCs w:val="24"/>
        </w:rPr>
        <w:t xml:space="preserve"> systems. Plexins affect microtubule dynamics</w:t>
      </w:r>
      <w:r w:rsidR="00D97854" w:rsidRPr="00EE4041">
        <w:rPr>
          <w:sz w:val="24"/>
          <w:szCs w:val="24"/>
        </w:rPr>
        <w:t xml:space="preserve"> in a number of ways: </w:t>
      </w:r>
      <w:proofErr w:type="spellStart"/>
      <w:r w:rsidR="00D97854" w:rsidRPr="00EE4041">
        <w:rPr>
          <w:sz w:val="24"/>
          <w:szCs w:val="24"/>
        </w:rPr>
        <w:t>i</w:t>
      </w:r>
      <w:proofErr w:type="spellEnd"/>
      <w:r w:rsidR="00D97854" w:rsidRPr="00EE4041">
        <w:rPr>
          <w:sz w:val="24"/>
          <w:szCs w:val="24"/>
        </w:rPr>
        <w:t>)</w:t>
      </w:r>
      <w:r w:rsidRPr="00EE4041">
        <w:rPr>
          <w:sz w:val="24"/>
          <w:szCs w:val="24"/>
        </w:rPr>
        <w:t xml:space="preserve"> by binding to the EB family of microtubule + end binding proteins</w:t>
      </w:r>
      <w:r w:rsidR="001234C2" w:rsidRPr="00EE4041">
        <w:rPr>
          <w:sz w:val="24"/>
          <w:szCs w:val="24"/>
        </w:rPr>
        <w:fldChar w:fldCharType="begin">
          <w:fldData xml:space="preserve">PFJlZm1hbj48Q2l0ZT48QXV0aG9yPkxhaHQ8L0F1dGhvcj48WWVhcj4yMDE0PC9ZZWFyPjxSZWNO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</w:fldData>
        </w:fldChar>
      </w:r>
      <w:r w:rsidR="000514B8" w:rsidRPr="00EE4041">
        <w:rPr>
          <w:sz w:val="24"/>
          <w:szCs w:val="24"/>
        </w:rPr>
        <w:instrText xml:space="preserve"> ADDIN REFMGR.CITE </w:instrText>
      </w:r>
      <w:r w:rsidR="000514B8" w:rsidRPr="00EE4041">
        <w:rPr>
          <w:sz w:val="24"/>
          <w:szCs w:val="24"/>
        </w:rPr>
        <w:fldChar w:fldCharType="begin">
          <w:fldData xml:space="preserve">PFJlZm1hbj48Q2l0ZT48QXV0aG9yPkxhaHQ8L0F1dGhvcj48WWVhcj4yMDE0PC9ZZWFyPjxSZWNO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</w:fldData>
        </w:fldChar>
      </w:r>
      <w:r w:rsidR="000514B8" w:rsidRPr="00EE4041">
        <w:rPr>
          <w:sz w:val="24"/>
          <w:szCs w:val="24"/>
        </w:rPr>
        <w:instrText xml:space="preserve"> ADDIN EN.CITE.DATA </w:instrText>
      </w:r>
      <w:r w:rsidR="000514B8" w:rsidRPr="00EE4041">
        <w:rPr>
          <w:sz w:val="24"/>
          <w:szCs w:val="24"/>
        </w:rPr>
      </w:r>
      <w:r w:rsidR="000514B8" w:rsidRPr="00EE4041">
        <w:rPr>
          <w:sz w:val="24"/>
          <w:szCs w:val="24"/>
        </w:rPr>
        <w:fldChar w:fldCharType="end"/>
      </w:r>
      <w:r w:rsidR="001234C2" w:rsidRPr="00EE4041">
        <w:rPr>
          <w:sz w:val="24"/>
          <w:szCs w:val="24"/>
        </w:rPr>
      </w:r>
      <w:r w:rsidR="001234C2" w:rsidRPr="00EE4041">
        <w:rPr>
          <w:sz w:val="24"/>
          <w:szCs w:val="24"/>
        </w:rPr>
        <w:fldChar w:fldCharType="separate"/>
      </w:r>
      <w:r w:rsidR="001234C2" w:rsidRPr="00EE4041">
        <w:rPr>
          <w:noProof/>
          <w:sz w:val="24"/>
          <w:szCs w:val="24"/>
          <w:vertAlign w:val="superscript"/>
        </w:rPr>
        <w:t>33</w:t>
      </w:r>
      <w:r w:rsidR="001234C2" w:rsidRPr="00EE4041">
        <w:rPr>
          <w:sz w:val="24"/>
          <w:szCs w:val="24"/>
        </w:rPr>
        <w:fldChar w:fldCharType="end"/>
      </w:r>
      <w:r w:rsidRPr="00EE4041">
        <w:rPr>
          <w:sz w:val="24"/>
          <w:szCs w:val="24"/>
        </w:rPr>
        <w:t xml:space="preserve">, </w:t>
      </w:r>
      <w:r w:rsidR="00D97854" w:rsidRPr="00EE4041">
        <w:rPr>
          <w:sz w:val="24"/>
          <w:szCs w:val="24"/>
        </w:rPr>
        <w:t xml:space="preserve">ii) </w:t>
      </w:r>
      <w:r w:rsidRPr="00EE4041">
        <w:rPr>
          <w:sz w:val="24"/>
          <w:szCs w:val="24"/>
        </w:rPr>
        <w:t>by activating GSK3</w:t>
      </w:r>
      <w:r w:rsidR="001234C2" w:rsidRPr="00EE4041">
        <w:rPr>
          <w:sz w:val="24"/>
          <w:szCs w:val="24"/>
        </w:rPr>
        <w:fldChar w:fldCharType="begin"/>
      </w:r>
      <w:r w:rsidR="000514B8" w:rsidRPr="00EE4041">
        <w:rPr>
          <w:sz w:val="24"/>
          <w:szCs w:val="24"/>
        </w:rPr>
        <w:instrText xml:space="preserve"> ADDIN REFMGR.CITE &lt;Refman&gt;&lt;Cite&gt;&lt;Author&gt;Ito&lt;/Author&gt;&lt;Year&gt;2006&lt;/Year&gt;&lt;RecNum&gt;83&lt;/RecNum&gt;&lt;IDText&gt;Sema4D/plexin-B1 activates GSK-3beta through R-Ras GAP activity, inducing growth cone collapse&lt;/IDText&gt;&lt;MDL Ref_Type="Journal"&gt;&lt;Ref_Type&gt;Journal&lt;/Ref_Type&gt;&lt;Ref_ID&gt;83&lt;/Ref_ID&gt;&lt;Title_Primary&gt;Sema4D/plexin-B1 activates GSK-3beta through R-Ras GAP activity, inducing growth cone collapse&lt;/Title_Primary&gt;&lt;Authors_Primary&gt;Ito,Y.&lt;/Authors_Primary&gt;&lt;Authors_Primary&gt;Oinuma,I.&lt;/Authors_Primary&gt;&lt;Authors_Primary&gt;Katoh,H.&lt;/Authors_Primary&gt;&lt;Authors_Primary&gt;Kaibuchi,K.&lt;/Authors_Primary&gt;&lt;Authors_Primary&gt;Negishi,M.&lt;/Authors_Primary&gt;&lt;Date_Primary&gt;2006/7&lt;/Date_Primary&gt;&lt;Keywords&gt;Animals&lt;/Keywords&gt;&lt;Keywords&gt;Antigens,CD&lt;/Keywords&gt;&lt;Keywords&gt;Cells,Cultured&lt;/Keywords&gt;&lt;Keywords&gt;Cercopithecus aethiops&lt;/Keywords&gt;&lt;Keywords&gt;Cos Cells&lt;/Keywords&gt;&lt;Keywords&gt;cytology&lt;/Keywords&gt;&lt;Keywords&gt;Enzyme Activation&lt;/Keywords&gt;&lt;Keywords&gt;Glycogen Synthase Kinase 3&lt;/Keywords&gt;&lt;Keywords&gt;Growth Cones&lt;/Keywords&gt;&lt;Keywords&gt;GTP Phosphohydrolases&lt;/Keywords&gt;&lt;Keywords&gt;GTPase-Activating Proteins&lt;/Keywords&gt;&lt;Keywords&gt;Hippocampus&lt;/Keywords&gt;&lt;Keywords&gt;metabolism&lt;/Keywords&gt;&lt;Keywords&gt;Nerve Tissue Proteins&lt;/Keywords&gt;&lt;Keywords&gt;Neurons&lt;/Keywords&gt;&lt;Keywords&gt;Phosphorylation&lt;/Keywords&gt;&lt;Keywords&gt;ras Proteins&lt;/Keywords&gt;&lt;Keywords&gt;Rats&lt;/Keywords&gt;&lt;Keywords&gt;Receptors,Cell Surface&lt;/Keywords&gt;&lt;Keywords&gt;Recombinant Proteins&lt;/Keywords&gt;&lt;Keywords&gt;Semaphorins&lt;/Keywords&gt;&lt;Keywords&gt;ultrastructure&lt;/Keywords&gt;&lt;Reprint&gt;Not in File&lt;/Reprint&gt;&lt;Start_Page&gt;704&lt;/Start_Page&gt;&lt;End_Page&gt;709&lt;/End_Page&gt;&lt;Periodical&gt;EMBO Rep.&lt;/Periodical&gt;&lt;Volume&gt;7&lt;/Volume&gt;&lt;Issue&gt;7&lt;/Issue&gt;&lt;User_Def_5&gt;PMC1500830&lt;/User_Def_5&gt;&lt;Misc_3&gt;7400737 [pii];10.1038/sj.embor.7400737 [doi]&lt;/Misc_3&gt;&lt;Address&gt;Laboratory of Molecular Neurobiology, Graduate School of Biostudies, Kyoto University, Kyoto 606-8501, Japan&lt;/Address&gt;&lt;Web_URL&gt;PM:16799460&lt;/Web_URL&gt;&lt;ZZ_JournalStdAbbrev&gt;&lt;f name="System"&gt;EMBO Rep.&lt;/f&gt;&lt;/ZZ_JournalStdAbbrev&gt;&lt;ZZ_WorkformID&gt;1&lt;/ZZ_WorkformID&gt;&lt;/MDL&gt;&lt;/Cite&gt;&lt;/Refman&gt;</w:instrText>
      </w:r>
      <w:r w:rsidR="001234C2" w:rsidRPr="00EE4041">
        <w:rPr>
          <w:sz w:val="24"/>
          <w:szCs w:val="24"/>
        </w:rPr>
        <w:fldChar w:fldCharType="separate"/>
      </w:r>
      <w:r w:rsidR="001234C2" w:rsidRPr="00EE4041">
        <w:rPr>
          <w:noProof/>
          <w:sz w:val="24"/>
          <w:szCs w:val="24"/>
          <w:vertAlign w:val="superscript"/>
        </w:rPr>
        <w:t>34</w:t>
      </w:r>
      <w:r w:rsidR="001234C2" w:rsidRPr="00EE4041">
        <w:rPr>
          <w:sz w:val="24"/>
          <w:szCs w:val="24"/>
        </w:rPr>
        <w:fldChar w:fldCharType="end"/>
      </w:r>
      <w:r w:rsidRPr="00EE4041">
        <w:rPr>
          <w:sz w:val="24"/>
          <w:szCs w:val="24"/>
        </w:rPr>
        <w:t xml:space="preserve"> and </w:t>
      </w:r>
      <w:r w:rsidR="00D97854" w:rsidRPr="00EE4041">
        <w:rPr>
          <w:sz w:val="24"/>
          <w:szCs w:val="24"/>
        </w:rPr>
        <w:t xml:space="preserve">iii) </w:t>
      </w:r>
      <w:r w:rsidRPr="00EE4041">
        <w:rPr>
          <w:sz w:val="24"/>
          <w:szCs w:val="24"/>
        </w:rPr>
        <w:t>by activating CRMP proteins which interact with tubulin and can regulate microtubule assembly</w:t>
      </w:r>
      <w:r w:rsidR="00CC1213" w:rsidRPr="00EE4041">
        <w:rPr>
          <w:sz w:val="24"/>
          <w:szCs w:val="24"/>
        </w:rPr>
        <w:fldChar w:fldCharType="begin"/>
      </w:r>
      <w:r w:rsidR="000514B8" w:rsidRPr="00EE4041">
        <w:rPr>
          <w:sz w:val="24"/>
          <w:szCs w:val="24"/>
        </w:rPr>
        <w:instrText xml:space="preserve"> ADDIN REFMGR.CITE &lt;Refman&gt;&lt;Cite&gt;&lt;Author&gt;Schmidt&lt;/Author&gt;&lt;Year&gt;2007&lt;/Year&gt;&lt;RecNum&gt;216&lt;/RecNum&gt;&lt;IDText&gt;The CRMP family of proteins and their role in Sema3A signaling&lt;/IDText&gt;&lt;MDL Ref_Type="Journal"&gt;&lt;Ref_Type&gt;Journal&lt;/Ref_Type&gt;&lt;Ref_ID&gt;216&lt;/Ref_ID&gt;&lt;Title_Primary&gt;The CRMP family of proteins and their role in Sema3A signaling&lt;/Title_Primary&gt;&lt;Authors_Primary&gt;Schmidt,E.F.&lt;/Authors_Primary&gt;&lt;Authors_Primary&gt;Strittmatter,S.M.&lt;/Authors_Primary&gt;&lt;Date_Primary&gt;2007&lt;/Date_Primary&gt;&lt;Keywords&gt;Animals&lt;/Keywords&gt;&lt;Keywords&gt;Axons&lt;/Keywords&gt;&lt;Keywords&gt;Cell Membrane&lt;/Keywords&gt;&lt;Keywords&gt;chemistry&lt;/Keywords&gt;&lt;Keywords&gt;Cytoskeleton&lt;/Keywords&gt;&lt;Keywords&gt;Endocytosis&lt;/Keywords&gt;&lt;Keywords&gt;genetics&lt;/Keywords&gt;&lt;Keywords&gt;Growth Cones&lt;/Keywords&gt;&lt;Keywords&gt;Humans&lt;/Keywords&gt;&lt;Keywords&gt;metabolism&lt;/Keywords&gt;&lt;Keywords&gt;Nerve Tissue Proteins&lt;/Keywords&gt;&lt;Keywords&gt;Neuropilin-1&lt;/Keywords&gt;&lt;Keywords&gt;Phosphorylation&lt;/Keywords&gt;&lt;Keywords&gt;physiology&lt;/Keywords&gt;&lt;Keywords&gt;Protein Isoforms&lt;/Keywords&gt;&lt;Keywords&gt;Proteins&lt;/Keywords&gt;&lt;Keywords&gt;Semaphorin-3A&lt;/Keywords&gt;&lt;Keywords&gt;Signal Transduction&lt;/Keywords&gt;&lt;Reprint&gt;Not in File&lt;/Reprint&gt;&lt;Start_Page&gt;1&lt;/Start_Page&gt;&lt;End_Page&gt;11&lt;/End_Page&gt;&lt;Periodical&gt;Adv.Exp.Med.Biol.&lt;/Periodical&gt;&lt;Volume&gt;600&lt;/Volume&gt;&lt;User_Def_5&gt;PMC2853248&lt;/User_Def_5&gt;&lt;Misc_3&gt;10.1007/978-0-387-70956-7_1 [doi]&lt;/Misc_3&gt;&lt;Address&gt;Department of Neurology, Yale University School of Medicine, New Haven, Connecticut, USA&lt;/Address&gt;&lt;Web_URL&gt;PM:17607942&lt;/Web_URL&gt;&lt;ZZ_JournalStdAbbrev&gt;&lt;f name="System"&gt;Adv.Exp.Med.Biol.&lt;/f&gt;&lt;/ZZ_JournalStdAbbrev&gt;&lt;ZZ_WorkformID&gt;1&lt;/ZZ_WorkformID&gt;&lt;/MDL&gt;&lt;/Cite&gt;&lt;/Refman&gt;</w:instrText>
      </w:r>
      <w:r w:rsidR="00CC1213" w:rsidRPr="00EE4041">
        <w:rPr>
          <w:sz w:val="24"/>
          <w:szCs w:val="24"/>
        </w:rPr>
        <w:fldChar w:fldCharType="separate"/>
      </w:r>
      <w:r w:rsidR="00CC1213" w:rsidRPr="00EE4041">
        <w:rPr>
          <w:noProof/>
          <w:sz w:val="24"/>
          <w:szCs w:val="24"/>
          <w:vertAlign w:val="superscript"/>
        </w:rPr>
        <w:t>35</w:t>
      </w:r>
      <w:r w:rsidR="00CC1213" w:rsidRPr="00EE4041">
        <w:rPr>
          <w:sz w:val="24"/>
          <w:szCs w:val="24"/>
        </w:rPr>
        <w:fldChar w:fldCharType="end"/>
      </w:r>
      <w:r w:rsidRPr="00EE4041">
        <w:rPr>
          <w:sz w:val="24"/>
          <w:szCs w:val="24"/>
        </w:rPr>
        <w:t>. Plexins are also imp</w:t>
      </w:r>
      <w:r w:rsidR="00D97854" w:rsidRPr="00EE4041">
        <w:rPr>
          <w:sz w:val="24"/>
          <w:szCs w:val="24"/>
        </w:rPr>
        <w:t xml:space="preserve">licated in the </w:t>
      </w:r>
      <w:proofErr w:type="spellStart"/>
      <w:r w:rsidR="00D97854" w:rsidRPr="00EE4041">
        <w:rPr>
          <w:sz w:val="24"/>
          <w:szCs w:val="24"/>
        </w:rPr>
        <w:t>RanGTPase</w:t>
      </w:r>
      <w:proofErr w:type="spellEnd"/>
      <w:r w:rsidR="00D97854" w:rsidRPr="00EE4041">
        <w:rPr>
          <w:sz w:val="24"/>
          <w:szCs w:val="24"/>
        </w:rPr>
        <w:t xml:space="preserve"> system:</w:t>
      </w:r>
      <w:r w:rsidRPr="00EE4041">
        <w:rPr>
          <w:sz w:val="24"/>
          <w:szCs w:val="24"/>
        </w:rPr>
        <w:t xml:space="preserve"> </w:t>
      </w:r>
      <w:r w:rsidR="00D97854" w:rsidRPr="00EE4041">
        <w:rPr>
          <w:sz w:val="24"/>
          <w:szCs w:val="24"/>
        </w:rPr>
        <w:t>p</w:t>
      </w:r>
      <w:r w:rsidRPr="00EE4041">
        <w:rPr>
          <w:sz w:val="24"/>
          <w:szCs w:val="24"/>
        </w:rPr>
        <w:t>lexins of the ‘A’ class, as well as AR</w:t>
      </w:r>
      <w:r w:rsidR="00D9354B" w:rsidRPr="00EE4041">
        <w:rPr>
          <w:sz w:val="24"/>
          <w:szCs w:val="24"/>
        </w:rPr>
        <w:t>,</w:t>
      </w:r>
      <w:r w:rsidRPr="00EE4041">
        <w:rPr>
          <w:sz w:val="24"/>
          <w:szCs w:val="24"/>
        </w:rPr>
        <w:t xml:space="preserve"> interact with the </w:t>
      </w:r>
      <w:proofErr w:type="spellStart"/>
      <w:r w:rsidRPr="00EE4041">
        <w:rPr>
          <w:sz w:val="24"/>
          <w:szCs w:val="24"/>
        </w:rPr>
        <w:t>RanGTPase</w:t>
      </w:r>
      <w:proofErr w:type="spellEnd"/>
      <w:r w:rsidRPr="00EE4041">
        <w:rPr>
          <w:sz w:val="24"/>
          <w:szCs w:val="24"/>
        </w:rPr>
        <w:t xml:space="preserve"> bindi</w:t>
      </w:r>
      <w:r w:rsidR="00F94A62" w:rsidRPr="00EE4041">
        <w:rPr>
          <w:sz w:val="24"/>
          <w:szCs w:val="24"/>
        </w:rPr>
        <w:t>ng</w:t>
      </w:r>
      <w:r w:rsidRPr="00EE4041">
        <w:rPr>
          <w:sz w:val="24"/>
          <w:szCs w:val="24"/>
        </w:rPr>
        <w:t xml:space="preserve"> protein </w:t>
      </w:r>
      <w:proofErr w:type="spellStart"/>
      <w:r w:rsidRPr="00EE4041">
        <w:rPr>
          <w:sz w:val="24"/>
          <w:szCs w:val="24"/>
        </w:rPr>
        <w:t>RanBPM</w:t>
      </w:r>
      <w:proofErr w:type="spellEnd"/>
      <w:r w:rsidRPr="00EE4041">
        <w:rPr>
          <w:sz w:val="24"/>
          <w:szCs w:val="24"/>
        </w:rPr>
        <w:t xml:space="preserve"> which is involved in nuclear trafficking by binding to </w:t>
      </w:r>
      <w:proofErr w:type="spellStart"/>
      <w:r w:rsidRPr="00EE4041">
        <w:rPr>
          <w:sz w:val="24"/>
          <w:szCs w:val="24"/>
        </w:rPr>
        <w:t>RanGTP</w:t>
      </w:r>
      <w:proofErr w:type="spellEnd"/>
      <w:r w:rsidRPr="00EE4041">
        <w:rPr>
          <w:sz w:val="24"/>
          <w:szCs w:val="24"/>
        </w:rPr>
        <w:t xml:space="preserve"> and by affecting dynein activity</w:t>
      </w:r>
      <w:r w:rsidR="001234C2" w:rsidRPr="00EE4041">
        <w:rPr>
          <w:sz w:val="24"/>
          <w:szCs w:val="24"/>
        </w:rPr>
        <w:fldChar w:fldCharType="begin">
          <w:fldData xml:space="preserve">PFJlZm1hbj48Q2l0ZT48QXV0aG9yPlRvZ2FzaGk8L0F1dGhvcj48WWVhcj4yMDA2PC9ZZWFyPjxS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</w:fldData>
        </w:fldChar>
      </w:r>
      <w:r w:rsidR="000514B8" w:rsidRPr="00EE4041">
        <w:rPr>
          <w:sz w:val="24"/>
          <w:szCs w:val="24"/>
        </w:rPr>
        <w:instrText xml:space="preserve"> ADDIN REFMGR.CITE </w:instrText>
      </w:r>
      <w:r w:rsidR="000514B8" w:rsidRPr="00EE4041">
        <w:rPr>
          <w:sz w:val="24"/>
          <w:szCs w:val="24"/>
        </w:rPr>
        <w:fldChar w:fldCharType="begin">
          <w:fldData xml:space="preserve">PFJlZm1hbj48Q2l0ZT48QXV0aG9yPlRvZ2FzaGk8L0F1dGhvcj48WWVhcj4yMDA2PC9ZZWFyPjxS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</w:fldData>
        </w:fldChar>
      </w:r>
      <w:r w:rsidR="000514B8" w:rsidRPr="00EE4041">
        <w:rPr>
          <w:sz w:val="24"/>
          <w:szCs w:val="24"/>
        </w:rPr>
        <w:instrText xml:space="preserve"> ADDIN EN.CITE.DATA </w:instrText>
      </w:r>
      <w:r w:rsidR="000514B8" w:rsidRPr="00EE4041">
        <w:rPr>
          <w:sz w:val="24"/>
          <w:szCs w:val="24"/>
        </w:rPr>
      </w:r>
      <w:r w:rsidR="000514B8" w:rsidRPr="00EE4041">
        <w:rPr>
          <w:sz w:val="24"/>
          <w:szCs w:val="24"/>
        </w:rPr>
        <w:fldChar w:fldCharType="end"/>
      </w:r>
      <w:r w:rsidR="001234C2" w:rsidRPr="00EE4041">
        <w:rPr>
          <w:sz w:val="24"/>
          <w:szCs w:val="24"/>
        </w:rPr>
      </w:r>
      <w:r w:rsidR="001234C2" w:rsidRPr="00EE4041">
        <w:rPr>
          <w:sz w:val="24"/>
          <w:szCs w:val="24"/>
        </w:rPr>
        <w:fldChar w:fldCharType="separate"/>
      </w:r>
      <w:r w:rsidR="00CC1213" w:rsidRPr="00EE4041">
        <w:rPr>
          <w:noProof/>
          <w:sz w:val="24"/>
          <w:szCs w:val="24"/>
          <w:vertAlign w:val="superscript"/>
        </w:rPr>
        <w:t>36</w:t>
      </w:r>
      <w:r w:rsidR="001234C2" w:rsidRPr="00EE4041">
        <w:rPr>
          <w:sz w:val="24"/>
          <w:szCs w:val="24"/>
        </w:rPr>
        <w:fldChar w:fldCharType="end"/>
      </w:r>
      <w:r w:rsidRPr="00EE4041">
        <w:rPr>
          <w:sz w:val="24"/>
          <w:szCs w:val="24"/>
        </w:rPr>
        <w:t xml:space="preserve">. Plexins </w:t>
      </w:r>
      <w:r w:rsidR="001460EF" w:rsidRPr="00EE4041">
        <w:rPr>
          <w:sz w:val="24"/>
          <w:szCs w:val="24"/>
        </w:rPr>
        <w:t xml:space="preserve">also </w:t>
      </w:r>
      <w:r w:rsidRPr="00EE4041">
        <w:rPr>
          <w:sz w:val="24"/>
          <w:szCs w:val="24"/>
        </w:rPr>
        <w:t>have a functional role in retro and anterograde axonal trafficking</w:t>
      </w:r>
      <w:r w:rsidR="000514B8" w:rsidRPr="00EE4041">
        <w:rPr>
          <w:sz w:val="24"/>
          <w:szCs w:val="24"/>
        </w:rPr>
        <w:fldChar w:fldCharType="begin"/>
      </w:r>
      <w:r w:rsidR="000514B8" w:rsidRPr="00EE4041">
        <w:rPr>
          <w:sz w:val="24"/>
          <w:szCs w:val="24"/>
        </w:rPr>
        <w:instrText xml:space="preserve"> ADDIN REFMGR.CITE &lt;Refman&gt;&lt;Cite&gt;&lt;Author&gt;Mann&lt;/Author&gt;&lt;Year&gt;2007&lt;/Year&gt;&lt;RecNum&gt;218&lt;/RecNum&gt;&lt;IDText&gt;Mechanisms of axon guidance: membrane dynamics and axonal transport in semaphorin signalling&lt;/IDText&gt;&lt;MDL Ref_Type="Journal"&gt;&lt;Ref_Type&gt;Journal&lt;/Ref_Type&gt;&lt;Ref_ID&gt;218&lt;/Ref_ID&gt;&lt;Title_Primary&gt;Mechanisms of axon guidance: membrane dynamics and axonal transport in semaphorin signalling&lt;/Title_Primary&gt;&lt;Authors_Primary&gt;Mann,F.&lt;/Authors_Primary&gt;&lt;Authors_Primary&gt;Rougon,G.&lt;/Authors_Primary&gt;&lt;Date_Primary&gt;2007/7&lt;/Date_Primary&gt;&lt;Keywords&gt;Acceleration&lt;/Keywords&gt;&lt;Keywords&gt;Animals&lt;/Keywords&gt;&lt;Keywords&gt;Axonal Transport&lt;/Keywords&gt;&lt;Keywords&gt;Cell Membrane&lt;/Keywords&gt;&lt;Keywords&gt;Cell Movement&lt;/Keywords&gt;&lt;Keywords&gt;embryology&lt;/Keywords&gt;&lt;Keywords&gt;Growth Cones&lt;/Keywords&gt;&lt;Keywords&gt;Humans&lt;/Keywords&gt;&lt;Keywords&gt;metabolism&lt;/Keywords&gt;&lt;Keywords&gt;Nervous System&lt;/Keywords&gt;&lt;Keywords&gt;physiology&lt;/Keywords&gt;&lt;Keywords&gt;Protein Transport&lt;/Keywords&gt;&lt;Keywords&gt;Receptors,Cell Surface&lt;/Keywords&gt;&lt;Keywords&gt;Semaphorins&lt;/Keywords&gt;&lt;Keywords&gt;Signal Transduction&lt;/Keywords&gt;&lt;Reprint&gt;Not in File&lt;/Reprint&gt;&lt;Start_Page&gt;316&lt;/Start_Page&gt;&lt;End_Page&gt;323&lt;/End_Page&gt;&lt;Periodical&gt;J.Neurochem.&lt;/Periodical&gt;&lt;Volume&gt;102&lt;/Volume&gt;&lt;Issue&gt;2&lt;/Issue&gt;&lt;Misc_3&gt;JNC4578 [pii];10.1111/j.1471-4159.2007.04578.x [doi]&lt;/Misc_3&gt;&lt;Address&gt;Developmental Biology Institute of Marseille Luminy, CNRS UMR 6216, Universite de la Mediterranee, Parc Scientifique de Luminy, Marseille cedex, France&lt;/Address&gt;&lt;Web_URL&gt;PM:17442048&lt;/Web_URL&gt;&lt;ZZ_JournalStdAbbrev&gt;&lt;f name="System"&gt;J.Neurochem.&lt;/f&gt;&lt;/ZZ_JournalStdAbbrev&gt;&lt;ZZ_WorkformID&gt;1&lt;/ZZ_WorkformID&gt;&lt;/MDL&gt;&lt;/Cite&gt;&lt;/Refman&gt;</w:instrText>
      </w:r>
      <w:r w:rsidR="000514B8" w:rsidRPr="00EE4041">
        <w:rPr>
          <w:sz w:val="24"/>
          <w:szCs w:val="24"/>
        </w:rPr>
        <w:fldChar w:fldCharType="separate"/>
      </w:r>
      <w:r w:rsidR="000514B8" w:rsidRPr="00EE4041">
        <w:rPr>
          <w:noProof/>
          <w:sz w:val="24"/>
          <w:szCs w:val="24"/>
          <w:vertAlign w:val="superscript"/>
        </w:rPr>
        <w:t>37</w:t>
      </w:r>
      <w:r w:rsidR="000514B8" w:rsidRPr="00EE4041">
        <w:rPr>
          <w:sz w:val="24"/>
          <w:szCs w:val="24"/>
        </w:rPr>
        <w:fldChar w:fldCharType="end"/>
      </w:r>
      <w:r w:rsidRPr="00EE4041">
        <w:rPr>
          <w:sz w:val="24"/>
          <w:szCs w:val="24"/>
        </w:rPr>
        <w:t xml:space="preserve">. </w:t>
      </w:r>
    </w:p>
    <w:p w14:paraId="376952C9" w14:textId="77777777" w:rsidR="00821E7E" w:rsidRPr="00EE4041" w:rsidRDefault="00821E7E" w:rsidP="00CC3C39">
      <w:pPr>
        <w:spacing w:line="480" w:lineRule="auto"/>
        <w:rPr>
          <w:sz w:val="24"/>
          <w:szCs w:val="24"/>
        </w:rPr>
      </w:pPr>
      <w:r w:rsidRPr="00EE4041">
        <w:rPr>
          <w:sz w:val="24"/>
          <w:szCs w:val="24"/>
        </w:rPr>
        <w:t>Androgen deprivation therapy is the standard therapy for progressive prostate cancer</w:t>
      </w:r>
      <w:r w:rsidR="00D97854" w:rsidRPr="00EE4041">
        <w:rPr>
          <w:sz w:val="24"/>
          <w:szCs w:val="24"/>
        </w:rPr>
        <w:t>,</w:t>
      </w:r>
      <w:r w:rsidRPr="00EE4041">
        <w:rPr>
          <w:sz w:val="24"/>
          <w:szCs w:val="24"/>
        </w:rPr>
        <w:t xml:space="preserve"> highlighting the importance of the AR </w:t>
      </w:r>
      <w:r w:rsidR="00651CCB">
        <w:rPr>
          <w:sz w:val="24"/>
          <w:szCs w:val="24"/>
        </w:rPr>
        <w:t>signalling</w:t>
      </w:r>
      <w:r w:rsidRPr="00EE4041">
        <w:rPr>
          <w:sz w:val="24"/>
          <w:szCs w:val="24"/>
        </w:rPr>
        <w:t xml:space="preserve"> pathway in prostate </w:t>
      </w:r>
      <w:r w:rsidR="00D9354B" w:rsidRPr="00EE4041">
        <w:rPr>
          <w:sz w:val="24"/>
          <w:szCs w:val="24"/>
        </w:rPr>
        <w:t>tumours</w:t>
      </w:r>
      <w:r w:rsidRPr="00EE4041">
        <w:rPr>
          <w:sz w:val="24"/>
          <w:szCs w:val="24"/>
        </w:rPr>
        <w:t xml:space="preserve">. The eventual resistance to this therapy arises from ligand independent AR </w:t>
      </w:r>
      <w:r w:rsidR="00651CCB">
        <w:rPr>
          <w:sz w:val="24"/>
          <w:szCs w:val="24"/>
        </w:rPr>
        <w:t>signalling</w:t>
      </w:r>
      <w:r w:rsidRPr="00EE4041">
        <w:rPr>
          <w:sz w:val="24"/>
          <w:szCs w:val="24"/>
        </w:rPr>
        <w:t>. To function</w:t>
      </w:r>
      <w:r w:rsidR="00D9354B" w:rsidRPr="00EE4041">
        <w:rPr>
          <w:sz w:val="24"/>
          <w:szCs w:val="24"/>
        </w:rPr>
        <w:t>,</w:t>
      </w:r>
      <w:r w:rsidRPr="00EE4041">
        <w:rPr>
          <w:sz w:val="24"/>
          <w:szCs w:val="24"/>
        </w:rPr>
        <w:t xml:space="preserve"> the AR must enter the nucleus where it </w:t>
      </w:r>
      <w:r w:rsidR="00D9354B" w:rsidRPr="00EE4041">
        <w:rPr>
          <w:sz w:val="24"/>
          <w:szCs w:val="24"/>
        </w:rPr>
        <w:t xml:space="preserve">acts as a transcription factor and </w:t>
      </w:r>
      <w:r w:rsidRPr="00EE4041">
        <w:rPr>
          <w:sz w:val="24"/>
          <w:szCs w:val="24"/>
        </w:rPr>
        <w:t>activates gene transcription</w:t>
      </w:r>
      <w:r w:rsidR="00D9354B" w:rsidRPr="00EE4041">
        <w:rPr>
          <w:sz w:val="24"/>
          <w:szCs w:val="24"/>
        </w:rPr>
        <w:t>. F</w:t>
      </w:r>
      <w:r w:rsidRPr="00EE4041">
        <w:rPr>
          <w:sz w:val="24"/>
          <w:szCs w:val="24"/>
        </w:rPr>
        <w:t xml:space="preserve">actors that influence translocation of AR to the nucleus are </w:t>
      </w:r>
      <w:r w:rsidR="00D9354B" w:rsidRPr="00EE4041">
        <w:rPr>
          <w:sz w:val="24"/>
          <w:szCs w:val="24"/>
        </w:rPr>
        <w:t xml:space="preserve">consequently </w:t>
      </w:r>
      <w:r w:rsidRPr="00EE4041">
        <w:rPr>
          <w:sz w:val="24"/>
          <w:szCs w:val="24"/>
        </w:rPr>
        <w:t>potential therapeutic targets</w:t>
      </w:r>
      <w:r w:rsidR="00D9354B" w:rsidRPr="00EE4041">
        <w:rPr>
          <w:sz w:val="24"/>
          <w:szCs w:val="24"/>
        </w:rPr>
        <w:t xml:space="preserve">. </w:t>
      </w:r>
      <w:proofErr w:type="spellStart"/>
      <w:r w:rsidR="00D9354B" w:rsidRPr="00EE4041">
        <w:rPr>
          <w:sz w:val="24"/>
          <w:szCs w:val="24"/>
        </w:rPr>
        <w:t>T</w:t>
      </w:r>
      <w:r w:rsidRPr="00EE4041">
        <w:rPr>
          <w:sz w:val="24"/>
          <w:szCs w:val="24"/>
        </w:rPr>
        <w:t>axanes</w:t>
      </w:r>
      <w:proofErr w:type="spellEnd"/>
      <w:r w:rsidR="00D9354B" w:rsidRPr="00EE4041">
        <w:rPr>
          <w:sz w:val="24"/>
          <w:szCs w:val="24"/>
        </w:rPr>
        <w:t>,</w:t>
      </w:r>
      <w:r w:rsidRPr="00EE4041">
        <w:rPr>
          <w:sz w:val="24"/>
          <w:szCs w:val="24"/>
        </w:rPr>
        <w:t xml:space="preserve"> such as docetaxel and prednisone, chemotherapy drugs which</w:t>
      </w:r>
      <w:r w:rsidR="00D9354B" w:rsidRPr="00EE4041">
        <w:rPr>
          <w:sz w:val="24"/>
          <w:szCs w:val="24"/>
        </w:rPr>
        <w:t xml:space="preserve"> </w:t>
      </w:r>
      <w:r w:rsidRPr="00EE4041">
        <w:rPr>
          <w:sz w:val="24"/>
          <w:szCs w:val="24"/>
        </w:rPr>
        <w:t>improve</w:t>
      </w:r>
      <w:r w:rsidR="006C01B2" w:rsidRPr="00EE4041">
        <w:rPr>
          <w:sz w:val="24"/>
          <w:szCs w:val="24"/>
        </w:rPr>
        <w:t xml:space="preserve"> survival of patients with CRPC</w:t>
      </w:r>
      <w:r w:rsidR="00D97854" w:rsidRPr="00EE4041">
        <w:rPr>
          <w:sz w:val="24"/>
          <w:szCs w:val="24"/>
        </w:rPr>
        <w:t>,</w:t>
      </w:r>
      <w:r w:rsidR="00D9354B" w:rsidRPr="00EE4041">
        <w:rPr>
          <w:sz w:val="24"/>
          <w:szCs w:val="24"/>
        </w:rPr>
        <w:t xml:space="preserve"> for example</w:t>
      </w:r>
      <w:r w:rsidR="006C01B2" w:rsidRPr="00EE4041">
        <w:rPr>
          <w:sz w:val="24"/>
          <w:szCs w:val="24"/>
        </w:rPr>
        <w:t>,</w:t>
      </w:r>
      <w:r w:rsidR="00D9354B" w:rsidRPr="00EE4041">
        <w:rPr>
          <w:sz w:val="24"/>
          <w:szCs w:val="24"/>
        </w:rPr>
        <w:t xml:space="preserve"> </w:t>
      </w:r>
      <w:r w:rsidRPr="00EE4041">
        <w:rPr>
          <w:sz w:val="24"/>
          <w:szCs w:val="24"/>
        </w:rPr>
        <w:t>bind to tubulin and suppress microtubule dependent trafficking of AR to the nucleus</w:t>
      </w:r>
      <w:r w:rsidR="00F360D4" w:rsidRPr="00EE4041">
        <w:rPr>
          <w:sz w:val="24"/>
          <w:szCs w:val="24"/>
        </w:rPr>
        <w:fldChar w:fldCharType="begin"/>
      </w:r>
      <w:r w:rsidR="000514B8" w:rsidRPr="00EE4041">
        <w:rPr>
          <w:sz w:val="24"/>
          <w:szCs w:val="24"/>
        </w:rPr>
        <w:instrText xml:space="preserve"> ADDIN REFMGR.CITE &lt;Refman&gt;&lt;Cite&gt;&lt;Author&gt;Thadani-Mulero&lt;/Author&gt;&lt;Year&gt;2012&lt;/Year&gt;&lt;RecNum&gt;188&lt;/RecNum&gt;&lt;IDText&gt;Androgen receptor on the move: boarding the microtubule expressway to the nucleus&lt;/IDText&gt;&lt;MDL Ref_Type="Journal"&gt;&lt;Ref_Type&gt;Journal&lt;/Ref_Type&gt;&lt;Ref_ID&gt;188&lt;/Ref_ID&gt;&lt;Title_Primary&gt;Androgen receptor on the move: boarding the microtubule expressway to the nucleus&lt;/Title_Primary&gt;&lt;Authors_Primary&gt;Thadani-Mulero,M.&lt;/Authors_Primary&gt;&lt;Authors_Primary&gt;Nanus,D.M.&lt;/Authors_Primary&gt;&lt;Authors_Primary&gt;Giannakakou,P.&lt;/Authors_Primary&gt;&lt;Date_Primary&gt;2012/9/15&lt;/Date_Primary&gt;&lt;Keywords&gt;Animals&lt;/Keywords&gt;&lt;Keywords&gt;Antineoplastic Agents&lt;/Keywords&gt;&lt;Keywords&gt;Cell Nucleus&lt;/Keywords&gt;&lt;Keywords&gt;drug effects&lt;/Keywords&gt;&lt;Keywords&gt;Drug Resistance,Neoplasm&lt;/Keywords&gt;&lt;Keywords&gt;Humans&lt;/Keywords&gt;&lt;Keywords&gt;Male&lt;/Keywords&gt;&lt;Keywords&gt;metabolism&lt;/Keywords&gt;&lt;Keywords&gt;Microtubules&lt;/Keywords&gt;&lt;Keywords&gt;pharmacology&lt;/Keywords&gt;&lt;Keywords&gt;physiology&lt;/Keywords&gt;&lt;Keywords&gt;Prostate&lt;/Keywords&gt;&lt;Keywords&gt;Prostatic Neoplasms&lt;/Keywords&gt;&lt;Keywords&gt;Protein Transport&lt;/Keywords&gt;&lt;Keywords&gt;Receptors,Androgen&lt;/Keywords&gt;&lt;Keywords&gt;Taxoids&lt;/Keywords&gt;&lt;Reprint&gt;Not in File&lt;/Reprint&gt;&lt;Start_Page&gt;4611&lt;/Start_Page&gt;&lt;End_Page&gt;4615&lt;/End_Page&gt;&lt;Periodical&gt;Cancer Res.&lt;/Periodical&gt;&lt;Volume&gt;72&lt;/Volume&gt;&lt;Issue&gt;18&lt;/Issue&gt;&lt;User_Def_5&gt;PMC3448065&lt;/User_Def_5&gt;&lt;Misc_3&gt;72/18/4611 [pii];10.1158/0008-5472.CAN-12-0783 [doi]&lt;/Misc_3&gt;&lt;Address&gt;Department of Medicine, Division of Hematology and Medical Oncology, Weill Cornell Medical College, New York, New York 10065-4896, USA&lt;/Address&gt;&lt;Web_URL&gt;PM:22987486&lt;/Web_URL&gt;&lt;ZZ_JournalStdAbbrev&gt;&lt;f name="System"&gt;Cancer Res.&lt;/f&gt;&lt;/ZZ_JournalStdAbbrev&gt;&lt;ZZ_WorkformID&gt;1&lt;/ZZ_WorkformID&gt;&lt;/MDL&gt;&lt;/Cite&gt;&lt;/Refman&gt;</w:instrText>
      </w:r>
      <w:r w:rsidR="00F360D4" w:rsidRPr="00EE4041">
        <w:rPr>
          <w:sz w:val="24"/>
          <w:szCs w:val="24"/>
        </w:rPr>
        <w:fldChar w:fldCharType="separate"/>
      </w:r>
      <w:r w:rsidR="000514B8" w:rsidRPr="00EE4041">
        <w:rPr>
          <w:noProof/>
          <w:sz w:val="24"/>
          <w:szCs w:val="24"/>
          <w:vertAlign w:val="superscript"/>
        </w:rPr>
        <w:t>38</w:t>
      </w:r>
      <w:r w:rsidR="00F360D4" w:rsidRPr="00EE4041">
        <w:rPr>
          <w:sz w:val="24"/>
          <w:szCs w:val="24"/>
        </w:rPr>
        <w:fldChar w:fldCharType="end"/>
      </w:r>
      <w:r w:rsidRPr="00EE4041">
        <w:rPr>
          <w:sz w:val="24"/>
          <w:szCs w:val="24"/>
        </w:rPr>
        <w:t xml:space="preserve">.   </w:t>
      </w:r>
      <w:r w:rsidR="008D1621" w:rsidRPr="00EE4041">
        <w:rPr>
          <w:sz w:val="24"/>
          <w:szCs w:val="24"/>
        </w:rPr>
        <w:t>Plexin-B1</w:t>
      </w:r>
      <w:r w:rsidRPr="00EE4041">
        <w:rPr>
          <w:sz w:val="24"/>
          <w:szCs w:val="24"/>
        </w:rPr>
        <w:t xml:space="preserve"> may contribute to prostate cancer progression by enhancing AR translocation to the nucleus especially under low androgen conditions and </w:t>
      </w:r>
      <w:r w:rsidR="00D9354B" w:rsidRPr="00EE4041">
        <w:rPr>
          <w:sz w:val="24"/>
          <w:szCs w:val="24"/>
        </w:rPr>
        <w:t xml:space="preserve">thus </w:t>
      </w:r>
      <w:r w:rsidRPr="00EE4041">
        <w:rPr>
          <w:sz w:val="24"/>
          <w:szCs w:val="24"/>
        </w:rPr>
        <w:t xml:space="preserve">may be important in resistance to </w:t>
      </w:r>
      <w:r w:rsidR="00D9354B" w:rsidRPr="00EE4041">
        <w:rPr>
          <w:rFonts w:eastAsia="Times New Roman" w:cs="Times New Roman"/>
          <w:sz w:val="24"/>
          <w:szCs w:val="24"/>
          <w:lang w:eastAsia="en-GB"/>
        </w:rPr>
        <w:t>androgen deprivation therapy</w:t>
      </w:r>
      <w:r w:rsidRPr="00EE4041">
        <w:rPr>
          <w:sz w:val="24"/>
          <w:szCs w:val="24"/>
        </w:rPr>
        <w:t>.</w:t>
      </w:r>
    </w:p>
    <w:p w14:paraId="5E99AA95" w14:textId="77777777" w:rsidR="00D82854" w:rsidRPr="00EE4041" w:rsidRDefault="00D82854" w:rsidP="00CC3C39">
      <w:pPr>
        <w:spacing w:after="0" w:line="480" w:lineRule="auto"/>
        <w:rPr>
          <w:rFonts w:eastAsia="SimSun" w:cs="Times New Roman"/>
          <w:b/>
          <w:sz w:val="24"/>
          <w:szCs w:val="24"/>
          <w:lang w:eastAsia="zh-CN"/>
        </w:rPr>
      </w:pPr>
      <w:r w:rsidRPr="00EE4041">
        <w:rPr>
          <w:rFonts w:eastAsia="SimSun" w:cs="Times New Roman"/>
          <w:b/>
          <w:sz w:val="24"/>
          <w:szCs w:val="24"/>
          <w:lang w:eastAsia="zh-CN"/>
        </w:rPr>
        <w:t xml:space="preserve">Acknowledgements </w:t>
      </w:r>
    </w:p>
    <w:p w14:paraId="4831ED7F" w14:textId="77777777" w:rsidR="00D82854" w:rsidRPr="00EE4041" w:rsidRDefault="00D82854" w:rsidP="00CC3C39">
      <w:pPr>
        <w:spacing w:after="0" w:line="480" w:lineRule="auto"/>
        <w:rPr>
          <w:rFonts w:eastAsia="SimSun" w:cs="Times New Roman"/>
          <w:b/>
          <w:sz w:val="24"/>
          <w:szCs w:val="24"/>
          <w:lang w:eastAsia="zh-CN"/>
        </w:rPr>
      </w:pPr>
      <w:r w:rsidRPr="00EE4041">
        <w:rPr>
          <w:rFonts w:eastAsia="SimSun" w:cs="Times New Roman"/>
          <w:sz w:val="24"/>
          <w:szCs w:val="24"/>
          <w:lang w:eastAsia="zh-CN"/>
        </w:rPr>
        <w:t xml:space="preserve">We thank the Prostate Cancer Research Centre, Smith's Charity, the </w:t>
      </w:r>
      <w:proofErr w:type="spellStart"/>
      <w:r w:rsidRPr="00EE4041">
        <w:rPr>
          <w:rFonts w:eastAsia="SimSun" w:cs="Times New Roman"/>
          <w:sz w:val="24"/>
          <w:szCs w:val="24"/>
          <w:lang w:eastAsia="zh-CN"/>
        </w:rPr>
        <w:t>Rosetrees</w:t>
      </w:r>
      <w:proofErr w:type="spellEnd"/>
      <w:r w:rsidRPr="00EE4041">
        <w:rPr>
          <w:rFonts w:eastAsia="SimSun" w:cs="Times New Roman"/>
          <w:sz w:val="24"/>
          <w:szCs w:val="24"/>
          <w:lang w:eastAsia="zh-CN"/>
        </w:rPr>
        <w:t xml:space="preserve"> Trust, the </w:t>
      </w:r>
      <w:proofErr w:type="spellStart"/>
      <w:r w:rsidRPr="00EE4041">
        <w:rPr>
          <w:rFonts w:eastAsia="SimSun" w:cs="Times New Roman"/>
          <w:sz w:val="24"/>
          <w:szCs w:val="24"/>
          <w:lang w:eastAsia="zh-CN"/>
        </w:rPr>
        <w:t>Barcapel</w:t>
      </w:r>
      <w:proofErr w:type="spellEnd"/>
      <w:r w:rsidRPr="00EE4041">
        <w:rPr>
          <w:rFonts w:eastAsia="SimSun" w:cs="Times New Roman"/>
          <w:sz w:val="24"/>
          <w:szCs w:val="24"/>
          <w:lang w:eastAsia="zh-CN"/>
        </w:rPr>
        <w:t xml:space="preserve"> Foundation, the McAlpine Foundation and the Orchid Appeal for funding.</w:t>
      </w:r>
    </w:p>
    <w:p w14:paraId="3E70F309" w14:textId="77777777" w:rsidR="0056700D" w:rsidRPr="00EE4041" w:rsidRDefault="0056700D" w:rsidP="00CC3C39">
      <w:pPr>
        <w:spacing w:line="480" w:lineRule="auto"/>
        <w:rPr>
          <w:sz w:val="24"/>
          <w:szCs w:val="24"/>
        </w:rPr>
      </w:pPr>
    </w:p>
    <w:p w14:paraId="0E286834" w14:textId="69A061A1" w:rsidR="0056700D" w:rsidRPr="00EE4041" w:rsidRDefault="0056700D" w:rsidP="00CC3C39">
      <w:pPr>
        <w:spacing w:line="480" w:lineRule="auto"/>
        <w:rPr>
          <w:b/>
          <w:sz w:val="24"/>
          <w:szCs w:val="24"/>
        </w:rPr>
      </w:pPr>
      <w:r w:rsidRPr="00EE4041">
        <w:rPr>
          <w:b/>
          <w:sz w:val="24"/>
          <w:szCs w:val="24"/>
        </w:rPr>
        <w:t>Figure</w:t>
      </w:r>
      <w:r w:rsidR="00F249DE">
        <w:rPr>
          <w:b/>
          <w:sz w:val="24"/>
          <w:szCs w:val="24"/>
        </w:rPr>
        <w:t>s</w:t>
      </w:r>
    </w:p>
    <w:p w14:paraId="001BB13F" w14:textId="77777777" w:rsidR="003300E5" w:rsidRDefault="003300E5" w:rsidP="003300E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B539234" wp14:editId="7CD06A0B">
            <wp:extent cx="5731510" cy="54597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 PAPER FIG 1 19  11 14  t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0D" w:rsidRPr="00EE4041">
        <w:rPr>
          <w:b/>
          <w:sz w:val="24"/>
          <w:szCs w:val="24"/>
        </w:rPr>
        <w:t>Figure 1</w:t>
      </w:r>
      <w:r>
        <w:rPr>
          <w:b/>
          <w:sz w:val="24"/>
          <w:szCs w:val="24"/>
        </w:rPr>
        <w:t xml:space="preserve">.   </w:t>
      </w:r>
      <w:r w:rsidR="000424CF" w:rsidRPr="003300E5">
        <w:rPr>
          <w:b/>
          <w:sz w:val="20"/>
          <w:szCs w:val="20"/>
        </w:rPr>
        <w:t>Sema4D modulates expression of androgen-responsive genes</w:t>
      </w:r>
    </w:p>
    <w:p w14:paraId="3F66E769" w14:textId="1AAE7C3A" w:rsidR="009D44B6" w:rsidRPr="00F249DE" w:rsidRDefault="00495156" w:rsidP="003300E5">
      <w:pPr>
        <w:rPr>
          <w:b/>
          <w:sz w:val="24"/>
          <w:szCs w:val="24"/>
        </w:rPr>
      </w:pPr>
      <w:r w:rsidRPr="003300E5">
        <w:rPr>
          <w:b/>
          <w:bCs/>
          <w:sz w:val="20"/>
          <w:szCs w:val="20"/>
        </w:rPr>
        <w:t xml:space="preserve">A.  Sema4D modulates </w:t>
      </w:r>
      <w:r w:rsidR="005778C2" w:rsidRPr="003300E5">
        <w:rPr>
          <w:b/>
          <w:bCs/>
          <w:sz w:val="20"/>
          <w:szCs w:val="20"/>
        </w:rPr>
        <w:t xml:space="preserve">the </w:t>
      </w:r>
      <w:r w:rsidRPr="003300E5">
        <w:rPr>
          <w:b/>
          <w:bCs/>
          <w:sz w:val="20"/>
          <w:szCs w:val="20"/>
        </w:rPr>
        <w:t xml:space="preserve">expression of </w:t>
      </w:r>
      <w:r w:rsidR="005778C2" w:rsidRPr="003300E5">
        <w:rPr>
          <w:b/>
          <w:bCs/>
          <w:sz w:val="20"/>
          <w:szCs w:val="20"/>
        </w:rPr>
        <w:t xml:space="preserve">the androgen-responsive gene </w:t>
      </w:r>
      <w:r w:rsidRPr="003300E5">
        <w:rPr>
          <w:b/>
          <w:bCs/>
          <w:sz w:val="20"/>
          <w:szCs w:val="20"/>
        </w:rPr>
        <w:t>KLK3.</w:t>
      </w:r>
      <w:r w:rsidR="003300E5">
        <w:rPr>
          <w:sz w:val="20"/>
          <w:szCs w:val="20"/>
        </w:rPr>
        <w:t xml:space="preserve"> </w:t>
      </w:r>
      <w:r w:rsidRPr="003300E5">
        <w:rPr>
          <w:sz w:val="20"/>
          <w:szCs w:val="20"/>
        </w:rPr>
        <w:t xml:space="preserve"> </w:t>
      </w:r>
      <w:proofErr w:type="spellStart"/>
      <w:r w:rsidR="000424CF" w:rsidRPr="003300E5">
        <w:rPr>
          <w:sz w:val="20"/>
          <w:szCs w:val="20"/>
        </w:rPr>
        <w:t>i</w:t>
      </w:r>
      <w:proofErr w:type="spellEnd"/>
      <w:r w:rsidR="000424CF" w:rsidRPr="003300E5">
        <w:rPr>
          <w:sz w:val="20"/>
          <w:szCs w:val="20"/>
        </w:rPr>
        <w:t xml:space="preserve">) Sema4D increases the expression of KLK3 in LNCaP and LNCap-LN3 cells. </w:t>
      </w:r>
      <w:r w:rsidR="00977DD8" w:rsidRPr="003300E5">
        <w:rPr>
          <w:sz w:val="20"/>
          <w:szCs w:val="20"/>
        </w:rPr>
        <w:t>Serum starved cells</w:t>
      </w:r>
      <w:r w:rsidR="002F1B17" w:rsidRPr="003300E5">
        <w:rPr>
          <w:sz w:val="20"/>
          <w:szCs w:val="20"/>
          <w:vertAlign w:val="superscript"/>
        </w:rPr>
        <w:t>17</w:t>
      </w:r>
      <w:r w:rsidR="00977DD8" w:rsidRPr="003300E5">
        <w:rPr>
          <w:sz w:val="20"/>
          <w:szCs w:val="20"/>
        </w:rPr>
        <w:t xml:space="preserve"> were treated with PBS</w:t>
      </w:r>
      <w:r w:rsidR="00730C77" w:rsidRPr="003300E5">
        <w:rPr>
          <w:sz w:val="20"/>
          <w:szCs w:val="20"/>
        </w:rPr>
        <w:t>,</w:t>
      </w:r>
      <w:r w:rsidR="00977DD8" w:rsidRPr="003300E5">
        <w:rPr>
          <w:sz w:val="20"/>
          <w:szCs w:val="20"/>
        </w:rPr>
        <w:t xml:space="preserve"> Sema4D</w:t>
      </w:r>
      <w:r w:rsidR="00CB6241" w:rsidRPr="003300E5">
        <w:rPr>
          <w:sz w:val="20"/>
          <w:szCs w:val="20"/>
        </w:rPr>
        <w:t xml:space="preserve"> (</w:t>
      </w:r>
      <w:r w:rsidR="00730C77" w:rsidRPr="003300E5">
        <w:rPr>
          <w:sz w:val="20"/>
          <w:szCs w:val="20"/>
        </w:rPr>
        <w:t xml:space="preserve">R&amp;D, </w:t>
      </w:r>
      <w:r w:rsidR="00CB6241" w:rsidRPr="003300E5">
        <w:rPr>
          <w:sz w:val="20"/>
          <w:szCs w:val="20"/>
        </w:rPr>
        <w:t>2</w:t>
      </w:r>
      <w:r w:rsidR="00EE4041" w:rsidRPr="003300E5">
        <w:rPr>
          <w:rFonts w:ascii="Symbol" w:hAnsi="Symbol"/>
          <w:sz w:val="20"/>
          <w:szCs w:val="20"/>
        </w:rPr>
        <w:t></w:t>
      </w:r>
      <w:r w:rsidR="00CB6241" w:rsidRPr="003300E5">
        <w:rPr>
          <w:sz w:val="20"/>
          <w:szCs w:val="20"/>
        </w:rPr>
        <w:t>g/ml)</w:t>
      </w:r>
      <w:r w:rsidR="00977DD8" w:rsidRPr="003300E5">
        <w:rPr>
          <w:sz w:val="20"/>
          <w:szCs w:val="20"/>
        </w:rPr>
        <w:t xml:space="preserve"> or </w:t>
      </w:r>
      <w:r w:rsidR="006D65C9" w:rsidRPr="003300E5">
        <w:rPr>
          <w:rFonts w:cs="Times New Roman"/>
          <w:sz w:val="20"/>
          <w:szCs w:val="20"/>
        </w:rPr>
        <w:t>dihydrotestosterone</w:t>
      </w:r>
      <w:r w:rsidR="006D65C9" w:rsidRPr="003300E5">
        <w:rPr>
          <w:sz w:val="20"/>
          <w:szCs w:val="20"/>
        </w:rPr>
        <w:t xml:space="preserve"> (</w:t>
      </w:r>
      <w:r w:rsidR="00977DD8" w:rsidRPr="003300E5">
        <w:rPr>
          <w:sz w:val="20"/>
          <w:szCs w:val="20"/>
        </w:rPr>
        <w:t>DHT</w:t>
      </w:r>
      <w:r w:rsidR="006D65C9" w:rsidRPr="003300E5">
        <w:rPr>
          <w:sz w:val="20"/>
          <w:szCs w:val="20"/>
        </w:rPr>
        <w:t xml:space="preserve">, </w:t>
      </w:r>
      <w:r w:rsidR="00730C77" w:rsidRPr="003300E5">
        <w:rPr>
          <w:sz w:val="20"/>
          <w:szCs w:val="20"/>
        </w:rPr>
        <w:t xml:space="preserve">Sigma, </w:t>
      </w:r>
      <w:r w:rsidR="00CB6241" w:rsidRPr="003300E5">
        <w:rPr>
          <w:sz w:val="20"/>
          <w:szCs w:val="20"/>
        </w:rPr>
        <w:t>1nM)</w:t>
      </w:r>
      <w:r w:rsidR="00977DD8" w:rsidRPr="003300E5">
        <w:rPr>
          <w:sz w:val="20"/>
          <w:szCs w:val="20"/>
        </w:rPr>
        <w:t xml:space="preserve"> for </w:t>
      </w:r>
      <w:r w:rsidR="00CB6241" w:rsidRPr="003300E5">
        <w:rPr>
          <w:sz w:val="20"/>
          <w:szCs w:val="20"/>
        </w:rPr>
        <w:t>48</w:t>
      </w:r>
      <w:r w:rsidR="00977DD8" w:rsidRPr="003300E5">
        <w:rPr>
          <w:sz w:val="20"/>
          <w:szCs w:val="20"/>
        </w:rPr>
        <w:t xml:space="preserve"> hours. </w:t>
      </w:r>
      <w:r w:rsidR="006A7753" w:rsidRPr="003300E5">
        <w:rPr>
          <w:sz w:val="20"/>
          <w:szCs w:val="20"/>
        </w:rPr>
        <w:t xml:space="preserve">KLK3 </w:t>
      </w:r>
      <w:r w:rsidR="000424CF" w:rsidRPr="003300E5">
        <w:rPr>
          <w:sz w:val="20"/>
          <w:szCs w:val="20"/>
        </w:rPr>
        <w:t xml:space="preserve">mRNA levels </w:t>
      </w:r>
      <w:r w:rsidR="00B275EC" w:rsidRPr="003300E5">
        <w:rPr>
          <w:sz w:val="20"/>
          <w:szCs w:val="20"/>
        </w:rPr>
        <w:t>were</w:t>
      </w:r>
      <w:r w:rsidRPr="003300E5">
        <w:rPr>
          <w:sz w:val="20"/>
          <w:szCs w:val="20"/>
        </w:rPr>
        <w:t xml:space="preserve"> measured</w:t>
      </w:r>
      <w:r w:rsidR="000424CF" w:rsidRPr="003300E5">
        <w:rPr>
          <w:sz w:val="20"/>
          <w:szCs w:val="20"/>
        </w:rPr>
        <w:t xml:space="preserve"> by quantitative </w:t>
      </w:r>
      <w:r w:rsidR="00901B69" w:rsidRPr="003300E5">
        <w:rPr>
          <w:sz w:val="20"/>
          <w:szCs w:val="20"/>
        </w:rPr>
        <w:t>RT-QPCR</w:t>
      </w:r>
      <w:r w:rsidR="00885A44" w:rsidRPr="003300E5">
        <w:rPr>
          <w:rFonts w:eastAsia="Times New Roman" w:cs="Times New Roman"/>
          <w:b/>
          <w:sz w:val="20"/>
          <w:szCs w:val="20"/>
          <w:lang w:val="en-US"/>
        </w:rPr>
        <w:t xml:space="preserve">. </w:t>
      </w:r>
      <w:r w:rsidR="00B1328E" w:rsidRPr="003300E5">
        <w:rPr>
          <w:rFonts w:eastAsia="Times New Roman" w:cs="Times New Roman"/>
          <w:sz w:val="20"/>
          <w:szCs w:val="20"/>
          <w:lang w:eastAsia="en-GB"/>
        </w:rPr>
        <w:t>RNA</w:t>
      </w:r>
      <w:r w:rsidR="00B9126E" w:rsidRPr="003300E5">
        <w:rPr>
          <w:rFonts w:eastAsia="Times New Roman" w:cs="Times New Roman"/>
          <w:sz w:val="20"/>
          <w:szCs w:val="20"/>
          <w:lang w:eastAsia="en-GB"/>
        </w:rPr>
        <w:t xml:space="preserve"> (500ng)</w:t>
      </w:r>
      <w:r w:rsidR="00B1328E" w:rsidRPr="003300E5">
        <w:rPr>
          <w:rFonts w:eastAsia="Times New Roman" w:cs="Times New Roman"/>
          <w:sz w:val="20"/>
          <w:szCs w:val="20"/>
          <w:lang w:eastAsia="en-GB"/>
        </w:rPr>
        <w:t xml:space="preserve"> was </w:t>
      </w:r>
      <w:r w:rsidR="00B1328E" w:rsidRPr="003300E5">
        <w:rPr>
          <w:sz w:val="20"/>
          <w:szCs w:val="20"/>
          <w:lang w:val="en"/>
        </w:rPr>
        <w:t xml:space="preserve">reverse transcribed (Superscript III, Invitrogen) </w:t>
      </w:r>
      <w:r w:rsidR="00B1328E" w:rsidRPr="003300E5">
        <w:rPr>
          <w:rFonts w:eastAsia="Times New Roman" w:cs="Times New Roman"/>
          <w:sz w:val="20"/>
          <w:szCs w:val="20"/>
          <w:lang w:eastAsia="en-GB"/>
        </w:rPr>
        <w:t xml:space="preserve">and </w:t>
      </w:r>
      <w:r w:rsidR="00AE748A" w:rsidRPr="003300E5">
        <w:rPr>
          <w:rFonts w:eastAsia="Times New Roman" w:cs="Times New Roman"/>
          <w:sz w:val="20"/>
          <w:szCs w:val="20"/>
          <w:lang w:eastAsia="en-GB"/>
        </w:rPr>
        <w:t>RT-qPCR</w:t>
      </w:r>
      <w:r w:rsidR="00B1328E" w:rsidRPr="003300E5">
        <w:rPr>
          <w:rFonts w:eastAsia="Times New Roman" w:cs="Times New Roman"/>
          <w:sz w:val="20"/>
          <w:szCs w:val="20"/>
          <w:lang w:eastAsia="en-GB"/>
        </w:rPr>
        <w:t xml:space="preserve"> performed</w:t>
      </w:r>
      <w:r w:rsidR="00B1328E" w:rsidRPr="003300E5">
        <w:rPr>
          <w:rFonts w:eastAsia="Times New Roman" w:cs="Times New Roman"/>
          <w:sz w:val="20"/>
          <w:szCs w:val="20"/>
          <w:lang w:val="en-US"/>
        </w:rPr>
        <w:t xml:space="preserve"> using </w:t>
      </w:r>
      <w:r w:rsidR="00B1328E" w:rsidRPr="003300E5">
        <w:rPr>
          <w:rFonts w:eastAsia="SimSun" w:cs="Times New Roman"/>
          <w:bCs/>
          <w:sz w:val="20"/>
          <w:szCs w:val="20"/>
          <w:lang w:eastAsia="zh-CN"/>
        </w:rPr>
        <w:t>Brilliant III Ultra-Fast SYBR® Green QPCR Master Mix</w:t>
      </w:r>
      <w:r w:rsidR="00B1328E" w:rsidRPr="003300E5">
        <w:rPr>
          <w:rFonts w:eastAsia="Times New Roman" w:cs="Times New Roman"/>
          <w:sz w:val="20"/>
          <w:szCs w:val="20"/>
          <w:lang w:val="en-US"/>
        </w:rPr>
        <w:t xml:space="preserve"> (Agilent) on an </w:t>
      </w:r>
      <w:r w:rsidR="00B1328E" w:rsidRPr="003300E5">
        <w:rPr>
          <w:rFonts w:eastAsia="Times New Roman" w:cs="Times New Roman"/>
          <w:sz w:val="20"/>
          <w:szCs w:val="20"/>
          <w:lang w:eastAsia="en-GB"/>
        </w:rPr>
        <w:t xml:space="preserve">Eppendorf </w:t>
      </w:r>
      <w:proofErr w:type="spellStart"/>
      <w:r w:rsidR="00B1328E" w:rsidRPr="003300E5">
        <w:rPr>
          <w:rFonts w:eastAsia="Times New Roman" w:cs="Times New Roman"/>
          <w:sz w:val="20"/>
          <w:szCs w:val="20"/>
          <w:lang w:eastAsia="en-GB"/>
        </w:rPr>
        <w:t>Mastercycler</w:t>
      </w:r>
      <w:proofErr w:type="spellEnd"/>
      <w:r w:rsidR="00B1328E" w:rsidRPr="003300E5">
        <w:rPr>
          <w:rFonts w:eastAsia="Times New Roman" w:cs="Times New Roman"/>
          <w:sz w:val="20"/>
          <w:szCs w:val="20"/>
          <w:lang w:eastAsia="en-GB"/>
        </w:rPr>
        <w:t xml:space="preserve"> ep </w:t>
      </w:r>
      <w:proofErr w:type="spellStart"/>
      <w:r w:rsidR="00B1328E" w:rsidRPr="003300E5">
        <w:rPr>
          <w:rFonts w:eastAsia="Times New Roman" w:cs="Times New Roman"/>
          <w:sz w:val="20"/>
          <w:szCs w:val="20"/>
          <w:lang w:eastAsia="en-GB"/>
        </w:rPr>
        <w:t>Realplex</w:t>
      </w:r>
      <w:proofErr w:type="spellEnd"/>
      <w:r w:rsidR="00B1328E" w:rsidRPr="003300E5">
        <w:rPr>
          <w:rFonts w:eastAsia="Times New Roman" w:cs="Times New Roman"/>
          <w:sz w:val="20"/>
          <w:szCs w:val="20"/>
          <w:lang w:eastAsia="en-GB"/>
        </w:rPr>
        <w:t xml:space="preserve"> machine. </w:t>
      </w:r>
      <w:r w:rsidR="00653495" w:rsidRPr="003300E5">
        <w:rPr>
          <w:rFonts w:eastAsia="Times New Roman" w:cs="Times New Roman"/>
          <w:sz w:val="20"/>
          <w:szCs w:val="20"/>
          <w:lang w:eastAsia="en-GB"/>
        </w:rPr>
        <w:t>Copy n</w:t>
      </w:r>
      <w:r w:rsidR="00651387" w:rsidRPr="003300E5">
        <w:rPr>
          <w:rFonts w:eastAsia="Times New Roman" w:cs="Times New Roman"/>
          <w:sz w:val="20"/>
          <w:szCs w:val="20"/>
          <w:lang w:eastAsia="en-GB"/>
        </w:rPr>
        <w:t>umbers</w:t>
      </w:r>
      <w:r w:rsidR="00653495" w:rsidRPr="003300E5">
        <w:rPr>
          <w:rFonts w:eastAsia="Times New Roman" w:cs="Times New Roman"/>
          <w:sz w:val="20"/>
          <w:szCs w:val="20"/>
          <w:lang w:eastAsia="en-GB"/>
        </w:rPr>
        <w:t xml:space="preserve"> were derived from standard curves. </w:t>
      </w:r>
      <w:r w:rsidR="00B1328E" w:rsidRPr="003300E5">
        <w:rPr>
          <w:rFonts w:eastAsia="Times New Roman" w:cs="Times New Roman"/>
          <w:sz w:val="20"/>
          <w:szCs w:val="20"/>
          <w:lang w:val="en-US"/>
        </w:rPr>
        <w:t>Primers</w:t>
      </w:r>
      <w:r w:rsidR="00B1328E" w:rsidRPr="003300E5">
        <w:rPr>
          <w:rFonts w:eastAsia="Times New Roman" w:cs="Times New Roman"/>
          <w:sz w:val="20"/>
          <w:szCs w:val="20"/>
          <w:lang w:eastAsia="en-GB"/>
        </w:rPr>
        <w:t>:</w:t>
      </w:r>
      <w:r w:rsidR="00B1328E" w:rsidRPr="003300E5">
        <w:rPr>
          <w:rFonts w:eastAsia="Times New Roman" w:cs="Times New Roman"/>
          <w:i/>
          <w:sz w:val="20"/>
          <w:szCs w:val="20"/>
          <w:lang w:eastAsia="en-GB"/>
        </w:rPr>
        <w:t xml:space="preserve"> KLK3</w:t>
      </w:r>
      <w:r w:rsidR="0075021A" w:rsidRPr="003300E5">
        <w:rPr>
          <w:rFonts w:eastAsia="Times New Roman" w:cs="Times New Roman"/>
          <w:i/>
          <w:sz w:val="20"/>
          <w:szCs w:val="20"/>
          <w:lang w:eastAsia="en-GB"/>
        </w:rPr>
        <w:t xml:space="preserve"> </w:t>
      </w:r>
      <w:proofErr w:type="spellStart"/>
      <w:proofErr w:type="gramStart"/>
      <w:r w:rsidR="003018BB" w:rsidRPr="003300E5">
        <w:rPr>
          <w:rFonts w:eastAsia="Times New Roman" w:cs="Times New Roman"/>
          <w:i/>
          <w:sz w:val="20"/>
          <w:szCs w:val="20"/>
          <w:lang w:eastAsia="en-GB"/>
        </w:rPr>
        <w:t>Fwd</w:t>
      </w:r>
      <w:proofErr w:type="spellEnd"/>
      <w:r w:rsidR="003018BB" w:rsidRPr="003300E5">
        <w:rPr>
          <w:rFonts w:eastAsia="Times New Roman" w:cs="Times New Roman"/>
          <w:i/>
          <w:sz w:val="20"/>
          <w:szCs w:val="20"/>
          <w:lang w:eastAsia="en-GB"/>
        </w:rPr>
        <w:t>:</w:t>
      </w:r>
      <w:r w:rsidR="0075021A" w:rsidRPr="003300E5">
        <w:rPr>
          <w:rFonts w:eastAsia="Times New Roman" w:cs="Times New Roman"/>
          <w:i/>
          <w:sz w:val="20"/>
          <w:szCs w:val="20"/>
          <w:lang w:eastAsia="en-GB"/>
        </w:rPr>
        <w:t>-</w:t>
      </w:r>
      <w:proofErr w:type="gramEnd"/>
      <w:r w:rsidR="00B1328E" w:rsidRPr="003300E5">
        <w:rPr>
          <w:rFonts w:eastAsia="Times New Roman" w:cs="Times New Roman"/>
          <w:i/>
          <w:sz w:val="20"/>
          <w:szCs w:val="20"/>
          <w:lang w:eastAsia="en-GB"/>
        </w:rPr>
        <w:t xml:space="preserve"> AACCAGAGGAGTTCTTGACC, </w:t>
      </w:r>
      <w:r w:rsidR="003018BB" w:rsidRPr="003300E5">
        <w:rPr>
          <w:rFonts w:eastAsia="Times New Roman" w:cs="Times New Roman"/>
          <w:i/>
          <w:sz w:val="20"/>
          <w:szCs w:val="20"/>
          <w:lang w:eastAsia="en-GB"/>
        </w:rPr>
        <w:t xml:space="preserve">Rev:- </w:t>
      </w:r>
      <w:r w:rsidR="00B1328E" w:rsidRPr="003300E5">
        <w:rPr>
          <w:rFonts w:eastAsia="Times New Roman" w:cs="Times New Roman"/>
          <w:i/>
          <w:sz w:val="20"/>
          <w:szCs w:val="20"/>
          <w:lang w:eastAsia="en-GB"/>
        </w:rPr>
        <w:t xml:space="preserve">AGCACACAGCATGAACTTG. </w:t>
      </w:r>
      <w:r w:rsidR="00B1328E" w:rsidRPr="003300E5">
        <w:rPr>
          <w:rFonts w:cs="Arial"/>
          <w:sz w:val="20"/>
          <w:szCs w:val="20"/>
        </w:rPr>
        <w:t xml:space="preserve">Each data point was normalised to the </w:t>
      </w:r>
      <w:r w:rsidR="00B9126E" w:rsidRPr="003300E5">
        <w:rPr>
          <w:rFonts w:cs="Arial"/>
          <w:sz w:val="20"/>
          <w:szCs w:val="20"/>
        </w:rPr>
        <w:t xml:space="preserve">geometric </w:t>
      </w:r>
      <w:r w:rsidR="00B1328E" w:rsidRPr="003300E5">
        <w:rPr>
          <w:rFonts w:cs="Arial"/>
          <w:sz w:val="20"/>
          <w:szCs w:val="20"/>
        </w:rPr>
        <w:t xml:space="preserve">mean of 4 </w:t>
      </w:r>
      <w:r w:rsidR="00B9126E" w:rsidRPr="003300E5">
        <w:rPr>
          <w:rFonts w:cs="Arial"/>
          <w:sz w:val="20"/>
          <w:szCs w:val="20"/>
        </w:rPr>
        <w:t>reference</w:t>
      </w:r>
      <w:r w:rsidR="00B1328E" w:rsidRPr="003300E5">
        <w:rPr>
          <w:rFonts w:cs="Arial"/>
          <w:sz w:val="20"/>
          <w:szCs w:val="20"/>
        </w:rPr>
        <w:t xml:space="preserve"> genes, amplified in parallel </w:t>
      </w:r>
      <w:r w:rsidR="00B1328E" w:rsidRPr="003300E5">
        <w:rPr>
          <w:rFonts w:eastAsia="Times New Roman" w:cs="Times New Roman"/>
          <w:sz w:val="20"/>
          <w:szCs w:val="20"/>
          <w:lang w:val="en" w:eastAsia="en-GB"/>
        </w:rPr>
        <w:t>(</w:t>
      </w:r>
      <w:proofErr w:type="spellStart"/>
      <w:r w:rsidR="00B1328E" w:rsidRPr="003300E5">
        <w:rPr>
          <w:rFonts w:eastAsia="Times New Roman" w:cs="Times New Roman"/>
          <w:iCs/>
          <w:sz w:val="20"/>
          <w:szCs w:val="20"/>
          <w:lang w:val="en" w:eastAsia="en-GB"/>
        </w:rPr>
        <w:t>qStandard</w:t>
      </w:r>
      <w:proofErr w:type="spellEnd"/>
      <w:r w:rsidR="00B1328E" w:rsidRPr="003300E5">
        <w:rPr>
          <w:rFonts w:eastAsia="Times New Roman" w:cs="Times New Roman"/>
          <w:sz w:val="20"/>
          <w:szCs w:val="20"/>
          <w:lang w:val="en" w:eastAsia="en-GB"/>
        </w:rPr>
        <w:t xml:space="preserve">): </w:t>
      </w:r>
      <w:r w:rsidR="00885A44" w:rsidRPr="003300E5">
        <w:rPr>
          <w:rFonts w:eastAsia="Times New Roman" w:cs="Times New Roman"/>
          <w:sz w:val="20"/>
          <w:szCs w:val="20"/>
          <w:lang w:val="en-US"/>
        </w:rPr>
        <w:t xml:space="preserve">GAPDH, </w:t>
      </w:r>
      <w:r w:rsidR="00B1328E" w:rsidRPr="003300E5">
        <w:rPr>
          <w:sz w:val="20"/>
          <w:szCs w:val="20"/>
        </w:rPr>
        <w:t>RPL32</w:t>
      </w:r>
      <w:r w:rsidR="00885A44" w:rsidRPr="003300E5">
        <w:rPr>
          <w:sz w:val="20"/>
          <w:szCs w:val="20"/>
        </w:rPr>
        <w:t xml:space="preserve">, </w:t>
      </w:r>
      <w:r w:rsidR="00B1328E" w:rsidRPr="003300E5">
        <w:rPr>
          <w:rFonts w:eastAsia="SimSun" w:cs="Times New Roman"/>
          <w:sz w:val="20"/>
          <w:szCs w:val="20"/>
          <w:lang w:eastAsia="zh-CN"/>
        </w:rPr>
        <w:t>SDHA</w:t>
      </w:r>
      <w:r w:rsidR="00885A44" w:rsidRPr="003300E5">
        <w:rPr>
          <w:sz w:val="20"/>
          <w:szCs w:val="20"/>
        </w:rPr>
        <w:t xml:space="preserve">, </w:t>
      </w:r>
      <w:r w:rsidR="00B1328E" w:rsidRPr="003300E5">
        <w:rPr>
          <w:sz w:val="20"/>
          <w:szCs w:val="20"/>
        </w:rPr>
        <w:t>TBP</w:t>
      </w:r>
      <w:r w:rsidR="00653495" w:rsidRPr="003300E5">
        <w:rPr>
          <w:sz w:val="20"/>
          <w:szCs w:val="20"/>
        </w:rPr>
        <w:t>,</w:t>
      </w:r>
      <w:r w:rsidR="003018BB" w:rsidRPr="003300E5">
        <w:rPr>
          <w:sz w:val="20"/>
          <w:szCs w:val="20"/>
        </w:rPr>
        <w:t xml:space="preserve"> identified as stable using </w:t>
      </w:r>
      <w:proofErr w:type="spellStart"/>
      <w:r w:rsidR="003018BB" w:rsidRPr="003300E5">
        <w:rPr>
          <w:sz w:val="20"/>
          <w:szCs w:val="20"/>
        </w:rPr>
        <w:t>geNorm</w:t>
      </w:r>
      <w:proofErr w:type="spellEnd"/>
      <w:r w:rsidR="00B1328E" w:rsidRPr="003300E5">
        <w:rPr>
          <w:rFonts w:cs="Arial"/>
          <w:sz w:val="20"/>
          <w:szCs w:val="20"/>
        </w:rPr>
        <w:t xml:space="preserve">. </w:t>
      </w:r>
      <w:r w:rsidR="006A4A60" w:rsidRPr="003300E5">
        <w:rPr>
          <w:rFonts w:cs="Arial"/>
          <w:sz w:val="20"/>
          <w:szCs w:val="20"/>
        </w:rPr>
        <w:t xml:space="preserve">Primers: </w:t>
      </w:r>
      <w:r w:rsidR="006A4A60" w:rsidRPr="003300E5">
        <w:rPr>
          <w:rFonts w:eastAsia="Times New Roman" w:cs="Times New Roman"/>
          <w:sz w:val="20"/>
          <w:szCs w:val="20"/>
          <w:lang w:val="en-US"/>
        </w:rPr>
        <w:t xml:space="preserve">GAPDH: </w:t>
      </w:r>
      <w:r w:rsidR="006A4A60" w:rsidRPr="003300E5">
        <w:rPr>
          <w:rFonts w:cs="Courier New"/>
          <w:i/>
          <w:sz w:val="20"/>
          <w:szCs w:val="20"/>
        </w:rPr>
        <w:t>TGCACCACCAACTGCTTAGC; GGCATGGACTGTGGTCATGAG</w:t>
      </w:r>
      <w:r w:rsidR="006A4A60" w:rsidRPr="003300E5">
        <w:rPr>
          <w:rFonts w:cs="Courier New"/>
          <w:sz w:val="20"/>
          <w:szCs w:val="20"/>
        </w:rPr>
        <w:t xml:space="preserve">. </w:t>
      </w:r>
      <w:r w:rsidR="006A4A60" w:rsidRPr="003300E5">
        <w:rPr>
          <w:sz w:val="20"/>
          <w:szCs w:val="20"/>
        </w:rPr>
        <w:t xml:space="preserve">RPL32: </w:t>
      </w:r>
      <w:r w:rsidR="006A4A60" w:rsidRPr="003300E5">
        <w:rPr>
          <w:rFonts w:eastAsia="SimSun" w:cs="Courier New"/>
          <w:i/>
          <w:sz w:val="20"/>
          <w:szCs w:val="20"/>
          <w:lang w:val="en-US" w:eastAsia="zh-CN"/>
        </w:rPr>
        <w:t>CATCTCCTTCTCGGCATCAT; ACCCTGTTGTCAATGCCTCT.</w:t>
      </w:r>
      <w:r w:rsidR="006A4A60" w:rsidRPr="003300E5">
        <w:rPr>
          <w:rFonts w:eastAsia="SimSun" w:cs="Courier New"/>
          <w:sz w:val="20"/>
          <w:szCs w:val="20"/>
          <w:lang w:val="en-US" w:eastAsia="zh-CN"/>
        </w:rPr>
        <w:t xml:space="preserve"> </w:t>
      </w:r>
      <w:r w:rsidR="006A4A60" w:rsidRPr="003300E5">
        <w:rPr>
          <w:rFonts w:eastAsia="SimSun" w:cs="Times New Roman"/>
          <w:sz w:val="20"/>
          <w:szCs w:val="20"/>
          <w:lang w:eastAsia="zh-CN"/>
        </w:rPr>
        <w:t>SDHA</w:t>
      </w:r>
      <w:r w:rsidR="006A4A60" w:rsidRPr="003300E5">
        <w:rPr>
          <w:sz w:val="20"/>
          <w:szCs w:val="20"/>
        </w:rPr>
        <w:t xml:space="preserve">: </w:t>
      </w:r>
      <w:r w:rsidR="006A4A60" w:rsidRPr="003300E5">
        <w:rPr>
          <w:rFonts w:cs="Courier New"/>
          <w:sz w:val="20"/>
          <w:szCs w:val="20"/>
        </w:rPr>
        <w:t xml:space="preserve">AGAAGCCCTTTGAGGAGCA; CGATCACGGGTCTATATTCCAGA. </w:t>
      </w:r>
      <w:r w:rsidR="006A4A60" w:rsidRPr="003300E5">
        <w:rPr>
          <w:sz w:val="20"/>
          <w:szCs w:val="20"/>
        </w:rPr>
        <w:t xml:space="preserve">TBP: </w:t>
      </w:r>
      <w:r w:rsidR="006A4A60" w:rsidRPr="003300E5">
        <w:rPr>
          <w:rFonts w:eastAsia="SimSun" w:cs="Courier New"/>
          <w:sz w:val="20"/>
          <w:szCs w:val="20"/>
          <w:lang w:val="en-US" w:eastAsia="zh-CN"/>
        </w:rPr>
        <w:t xml:space="preserve">GAACATCATGGATCAGAACAACAG; ATAGGGATTCCGGGAGTCAT. </w:t>
      </w:r>
      <w:r w:rsidR="006A4A60" w:rsidRPr="003300E5">
        <w:rPr>
          <w:rFonts w:eastAsia="SimSun" w:cs="Times New Roman"/>
          <w:sz w:val="20"/>
          <w:szCs w:val="20"/>
          <w:lang w:eastAsia="zh-CN"/>
        </w:rPr>
        <w:t>B2M:</w:t>
      </w:r>
      <w:r w:rsidR="006A4A60" w:rsidRPr="003300E5">
        <w:rPr>
          <w:sz w:val="20"/>
          <w:szCs w:val="20"/>
        </w:rPr>
        <w:t xml:space="preserve"> </w:t>
      </w:r>
      <w:r w:rsidR="006A4A60" w:rsidRPr="003300E5">
        <w:rPr>
          <w:rFonts w:cs="Courier New"/>
          <w:sz w:val="20"/>
          <w:szCs w:val="20"/>
          <w:lang w:val="en-US"/>
        </w:rPr>
        <w:lastRenderedPageBreak/>
        <w:t xml:space="preserve">CTCTCTCTTTCTGGCCTGGAG; </w:t>
      </w:r>
      <w:r w:rsidR="006A4A60" w:rsidRPr="003300E5">
        <w:rPr>
          <w:rFonts w:cs="Courier New"/>
          <w:sz w:val="20"/>
          <w:szCs w:val="20"/>
        </w:rPr>
        <w:t xml:space="preserve">ACCCAGACACATAGCAATTCAG. </w:t>
      </w:r>
      <w:r w:rsidR="006A4A60" w:rsidRPr="003300E5">
        <w:rPr>
          <w:rFonts w:eastAsia="Times New Roman" w:cs="Times New Roman"/>
          <w:sz w:val="20"/>
          <w:szCs w:val="20"/>
          <w:lang w:val="en" w:eastAsia="en-GB"/>
        </w:rPr>
        <w:t>Average of three experiments in duplicate; *p&lt;0.05 (</w:t>
      </w:r>
      <w:proofErr w:type="spellStart"/>
      <w:r w:rsidR="006A4A60" w:rsidRPr="003300E5">
        <w:rPr>
          <w:rFonts w:eastAsia="Times New Roman" w:cs="Times New Roman"/>
          <w:sz w:val="20"/>
          <w:szCs w:val="20"/>
          <w:lang w:val="en" w:eastAsia="en-GB"/>
        </w:rPr>
        <w:t>Ttest</w:t>
      </w:r>
      <w:proofErr w:type="spellEnd"/>
      <w:r w:rsidR="006A4A60" w:rsidRPr="003300E5">
        <w:rPr>
          <w:rFonts w:eastAsia="Times New Roman" w:cs="Times New Roman"/>
          <w:sz w:val="20"/>
          <w:szCs w:val="20"/>
          <w:lang w:val="en" w:eastAsia="en-GB"/>
        </w:rPr>
        <w:t>)</w:t>
      </w:r>
      <w:r w:rsidR="00E2380A" w:rsidRPr="003300E5">
        <w:rPr>
          <w:rFonts w:eastAsia="Times New Roman" w:cs="Times New Roman"/>
          <w:sz w:val="20"/>
          <w:szCs w:val="20"/>
          <w:lang w:val="en" w:eastAsia="en-GB"/>
        </w:rPr>
        <w:t xml:space="preserve"> vs PBS control.</w:t>
      </w:r>
      <w:r w:rsidR="00F249DE">
        <w:rPr>
          <w:b/>
          <w:sz w:val="24"/>
          <w:szCs w:val="24"/>
        </w:rPr>
        <w:t xml:space="preserve"> </w:t>
      </w:r>
      <w:r w:rsidR="000424CF" w:rsidRPr="003300E5">
        <w:rPr>
          <w:sz w:val="20"/>
          <w:szCs w:val="20"/>
        </w:rPr>
        <w:t xml:space="preserve">ii) Knockdown of </w:t>
      </w:r>
      <w:r w:rsidR="008D1621" w:rsidRPr="003300E5">
        <w:rPr>
          <w:sz w:val="20"/>
          <w:szCs w:val="20"/>
        </w:rPr>
        <w:t>plexin-B1</w:t>
      </w:r>
      <w:r w:rsidR="000424CF" w:rsidRPr="003300E5">
        <w:rPr>
          <w:sz w:val="20"/>
          <w:szCs w:val="20"/>
        </w:rPr>
        <w:t xml:space="preserve"> </w:t>
      </w:r>
      <w:r w:rsidR="003548E2" w:rsidRPr="003300E5">
        <w:rPr>
          <w:sz w:val="20"/>
          <w:szCs w:val="20"/>
        </w:rPr>
        <w:t xml:space="preserve">expression </w:t>
      </w:r>
      <w:r w:rsidR="000424CF" w:rsidRPr="003300E5">
        <w:rPr>
          <w:sz w:val="20"/>
          <w:szCs w:val="20"/>
        </w:rPr>
        <w:t xml:space="preserve">by </w:t>
      </w:r>
      <w:r w:rsidRPr="003300E5">
        <w:rPr>
          <w:sz w:val="20"/>
          <w:szCs w:val="20"/>
        </w:rPr>
        <w:t xml:space="preserve">two different </w:t>
      </w:r>
      <w:proofErr w:type="spellStart"/>
      <w:r w:rsidR="000424CF" w:rsidRPr="003300E5">
        <w:rPr>
          <w:sz w:val="20"/>
          <w:szCs w:val="20"/>
        </w:rPr>
        <w:t>shRNA</w:t>
      </w:r>
      <w:r w:rsidRPr="003300E5">
        <w:rPr>
          <w:sz w:val="20"/>
          <w:szCs w:val="20"/>
        </w:rPr>
        <w:t>s</w:t>
      </w:r>
      <w:proofErr w:type="spellEnd"/>
      <w:r w:rsidRPr="003300E5">
        <w:rPr>
          <w:sz w:val="20"/>
          <w:szCs w:val="20"/>
        </w:rPr>
        <w:t>, detected by immunoblotting</w:t>
      </w:r>
      <w:r w:rsidR="00B37971" w:rsidRPr="003300E5">
        <w:rPr>
          <w:sz w:val="20"/>
          <w:szCs w:val="20"/>
        </w:rPr>
        <w:t xml:space="preserve"> using</w:t>
      </w:r>
      <w:r w:rsidR="00B2357B" w:rsidRPr="003300E5">
        <w:rPr>
          <w:rFonts w:eastAsia="SimSun" w:cs="Times New Roman"/>
          <w:sz w:val="20"/>
          <w:szCs w:val="20"/>
          <w:lang w:eastAsia="zh-CN"/>
        </w:rPr>
        <w:t xml:space="preserve"> </w:t>
      </w:r>
      <w:r w:rsidR="008D1621" w:rsidRPr="003300E5">
        <w:rPr>
          <w:rFonts w:eastAsia="SimSun" w:cs="Times New Roman"/>
          <w:sz w:val="20"/>
          <w:szCs w:val="20"/>
          <w:lang w:eastAsia="zh-CN"/>
        </w:rPr>
        <w:t>plexin-B1</w:t>
      </w:r>
      <w:r w:rsidR="00B2357B" w:rsidRPr="003300E5">
        <w:rPr>
          <w:rFonts w:eastAsia="SimSun" w:cs="Times New Roman"/>
          <w:sz w:val="20"/>
          <w:szCs w:val="20"/>
          <w:lang w:eastAsia="zh-CN"/>
        </w:rPr>
        <w:t xml:space="preserve"> (ECM Biosciences) and </w:t>
      </w:r>
      <w:r w:rsidR="00B37971" w:rsidRPr="003300E5">
        <w:rPr>
          <w:rFonts w:eastAsia="SimSun" w:cs="Times New Roman"/>
          <w:sz w:val="20"/>
          <w:szCs w:val="20"/>
          <w:lang w:eastAsia="zh-CN"/>
        </w:rPr>
        <w:t>anti-β-actin (Abcam, ab6276</w:t>
      </w:r>
      <w:r w:rsidR="00B2357B" w:rsidRPr="003300E5">
        <w:rPr>
          <w:rFonts w:eastAsia="SimSun" w:cs="Times New Roman"/>
          <w:sz w:val="20"/>
          <w:szCs w:val="20"/>
          <w:lang w:eastAsia="zh-CN"/>
        </w:rPr>
        <w:t xml:space="preserve">) </w:t>
      </w:r>
      <w:r w:rsidR="00B37971" w:rsidRPr="003300E5">
        <w:rPr>
          <w:rFonts w:eastAsia="SimSun" w:cs="Times New Roman"/>
          <w:sz w:val="20"/>
          <w:szCs w:val="20"/>
          <w:lang w:eastAsia="zh-CN"/>
        </w:rPr>
        <w:t>antibodies</w:t>
      </w:r>
      <w:r w:rsidR="00885A44" w:rsidRPr="003300E5">
        <w:rPr>
          <w:rFonts w:eastAsia="Calibri" w:cs="Times New Roman"/>
          <w:sz w:val="20"/>
          <w:szCs w:val="20"/>
          <w:lang w:val="en-US"/>
        </w:rPr>
        <w:t>.</w:t>
      </w:r>
      <w:r w:rsidR="004C4CDC" w:rsidRPr="003300E5">
        <w:rPr>
          <w:rFonts w:eastAsia="SimSun" w:cs="Times New Roman"/>
          <w:sz w:val="20"/>
          <w:szCs w:val="20"/>
          <w:lang w:eastAsia="zh-CN"/>
        </w:rPr>
        <w:t xml:space="preserve"> shRNA </w:t>
      </w:r>
      <w:r w:rsidR="006D65C9" w:rsidRPr="003300E5">
        <w:rPr>
          <w:rFonts w:eastAsia="SimSun" w:cs="Times New Roman"/>
          <w:sz w:val="20"/>
          <w:szCs w:val="20"/>
          <w:lang w:eastAsia="zh-CN"/>
        </w:rPr>
        <w:t xml:space="preserve">was </w:t>
      </w:r>
      <w:r w:rsidR="004C4CDC" w:rsidRPr="003300E5">
        <w:rPr>
          <w:rFonts w:eastAsia="SimSun" w:cs="Times New Roman"/>
          <w:sz w:val="20"/>
          <w:szCs w:val="20"/>
          <w:lang w:eastAsia="zh-CN"/>
        </w:rPr>
        <w:t xml:space="preserve">produced in 293FT cells using </w:t>
      </w:r>
      <w:r w:rsidR="00E2380A" w:rsidRPr="003300E5">
        <w:rPr>
          <w:rFonts w:eastAsia="SimSun" w:cs="Times New Roman"/>
          <w:sz w:val="20"/>
          <w:szCs w:val="20"/>
          <w:lang w:eastAsia="zh-CN"/>
        </w:rPr>
        <w:t>l</w:t>
      </w:r>
      <w:r w:rsidR="006D65C9" w:rsidRPr="003300E5">
        <w:rPr>
          <w:rFonts w:eastAsia="SimSun" w:cs="Times New Roman"/>
          <w:sz w:val="20"/>
          <w:szCs w:val="20"/>
          <w:lang w:eastAsia="zh-CN"/>
        </w:rPr>
        <w:t>entiviral-shRNA target set RHS4533-NM-001130082 (</w:t>
      </w:r>
      <w:r w:rsidR="006D65C9" w:rsidRPr="003300E5">
        <w:rPr>
          <w:rFonts w:eastAsia="Calibri" w:cs="Times New Roman"/>
          <w:sz w:val="20"/>
          <w:szCs w:val="20"/>
          <w:lang w:val="en-US"/>
        </w:rPr>
        <w:t>GE Healthcare</w:t>
      </w:r>
      <w:r w:rsidR="00500E0C" w:rsidRPr="003300E5">
        <w:rPr>
          <w:rFonts w:eastAsia="Calibri" w:cs="Times New Roman"/>
          <w:sz w:val="20"/>
          <w:szCs w:val="20"/>
          <w:lang w:val="en-US"/>
        </w:rPr>
        <w:t>) or a non-</w:t>
      </w:r>
      <w:r w:rsidR="00B2357B" w:rsidRPr="003300E5">
        <w:rPr>
          <w:rFonts w:eastAsia="Calibri" w:cs="Times New Roman"/>
          <w:sz w:val="20"/>
          <w:szCs w:val="20"/>
          <w:lang w:val="en-US"/>
        </w:rPr>
        <w:t>silencing control shRNA, with</w:t>
      </w:r>
      <w:r w:rsidR="006D65C9" w:rsidRPr="003300E5">
        <w:rPr>
          <w:rFonts w:eastAsia="Calibri" w:cs="Times New Roman"/>
          <w:sz w:val="20"/>
          <w:szCs w:val="20"/>
          <w:lang w:val="en-US"/>
        </w:rPr>
        <w:t xml:space="preserve"> </w:t>
      </w:r>
      <w:r w:rsidR="004C4CDC" w:rsidRPr="003300E5">
        <w:rPr>
          <w:rFonts w:eastAsia="SimSun" w:cs="Times New Roman"/>
          <w:sz w:val="20"/>
          <w:szCs w:val="20"/>
          <w:lang w:eastAsia="zh-CN"/>
        </w:rPr>
        <w:t>a trans-lentiviral GIPZ packaging system (Thermo)</w:t>
      </w:r>
      <w:r w:rsidR="006D65C9" w:rsidRPr="003300E5">
        <w:rPr>
          <w:rFonts w:eastAsia="SimSun" w:cs="Times New Roman"/>
          <w:sz w:val="20"/>
          <w:szCs w:val="20"/>
          <w:lang w:eastAsia="zh-CN"/>
        </w:rPr>
        <w:t xml:space="preserve">. Cells were </w:t>
      </w:r>
      <w:r w:rsidR="004C4CDC" w:rsidRPr="003300E5">
        <w:rPr>
          <w:rFonts w:eastAsia="SimSun" w:cs="Times New Roman"/>
          <w:sz w:val="20"/>
          <w:szCs w:val="20"/>
          <w:lang w:eastAsia="zh-CN"/>
        </w:rPr>
        <w:t>selected with puromycin</w:t>
      </w:r>
      <w:r w:rsidR="001D6426" w:rsidRPr="003300E5">
        <w:rPr>
          <w:rFonts w:eastAsia="SimSun" w:cs="Times New Roman"/>
          <w:sz w:val="20"/>
          <w:szCs w:val="20"/>
          <w:lang w:eastAsia="zh-CN"/>
        </w:rPr>
        <w:t xml:space="preserve"> </w:t>
      </w:r>
      <w:r w:rsidR="005048BD" w:rsidRPr="003300E5">
        <w:rPr>
          <w:rFonts w:eastAsia="Times New Roman" w:cs="Times New Roman"/>
          <w:sz w:val="20"/>
          <w:szCs w:val="20"/>
          <w:lang w:eastAsia="en-GB"/>
        </w:rPr>
        <w:t>(10</w:t>
      </w:r>
      <w:r w:rsidR="00EE4041" w:rsidRPr="003300E5">
        <w:rPr>
          <w:rFonts w:ascii="Symbol" w:eastAsia="Times New Roman" w:hAnsi="Symbol" w:cs="Times New Roman"/>
          <w:sz w:val="20"/>
          <w:szCs w:val="20"/>
          <w:lang w:eastAsia="en-GB"/>
        </w:rPr>
        <w:t></w:t>
      </w:r>
      <w:r w:rsidR="005048BD" w:rsidRPr="003300E5">
        <w:rPr>
          <w:rFonts w:eastAsia="Times New Roman" w:cs="Times New Roman"/>
          <w:sz w:val="20"/>
          <w:szCs w:val="20"/>
          <w:lang w:eastAsia="en-GB"/>
        </w:rPr>
        <w:t>g/ml, Sigma)</w:t>
      </w:r>
      <w:r w:rsidR="005048BD" w:rsidRPr="003300E5">
        <w:rPr>
          <w:rFonts w:eastAsia="SimSun" w:cs="Times New Roman"/>
          <w:sz w:val="20"/>
          <w:szCs w:val="20"/>
          <w:lang w:eastAsia="zh-CN"/>
        </w:rPr>
        <w:t>.</w:t>
      </w:r>
      <w:r w:rsidR="00B2357B" w:rsidRPr="003300E5">
        <w:rPr>
          <w:rFonts w:cs="Arial"/>
          <w:sz w:val="20"/>
          <w:szCs w:val="20"/>
        </w:rPr>
        <w:t xml:space="preserve"> </w:t>
      </w:r>
      <w:r w:rsidR="003548E2" w:rsidRPr="003300E5">
        <w:rPr>
          <w:sz w:val="20"/>
          <w:szCs w:val="20"/>
        </w:rPr>
        <w:t xml:space="preserve">iii)  Knockdown of </w:t>
      </w:r>
      <w:r w:rsidR="008D1621" w:rsidRPr="003300E5">
        <w:rPr>
          <w:sz w:val="20"/>
          <w:szCs w:val="20"/>
        </w:rPr>
        <w:t>plexin-B1</w:t>
      </w:r>
      <w:r w:rsidR="003548E2" w:rsidRPr="003300E5">
        <w:rPr>
          <w:sz w:val="20"/>
          <w:szCs w:val="20"/>
        </w:rPr>
        <w:t xml:space="preserve"> expression </w:t>
      </w:r>
      <w:r w:rsidR="005778C2" w:rsidRPr="003300E5">
        <w:rPr>
          <w:sz w:val="20"/>
          <w:szCs w:val="20"/>
        </w:rPr>
        <w:t xml:space="preserve">by two different </w:t>
      </w:r>
      <w:proofErr w:type="spellStart"/>
      <w:r w:rsidR="005778C2" w:rsidRPr="003300E5">
        <w:rPr>
          <w:sz w:val="20"/>
          <w:szCs w:val="20"/>
        </w:rPr>
        <w:t>shRNAs</w:t>
      </w:r>
      <w:proofErr w:type="spellEnd"/>
      <w:r w:rsidR="005778C2" w:rsidRPr="003300E5">
        <w:rPr>
          <w:sz w:val="20"/>
          <w:szCs w:val="20"/>
        </w:rPr>
        <w:t xml:space="preserve"> </w:t>
      </w:r>
      <w:r w:rsidR="003548E2" w:rsidRPr="003300E5">
        <w:rPr>
          <w:sz w:val="20"/>
          <w:szCs w:val="20"/>
        </w:rPr>
        <w:t>decreases expression of KLK3</w:t>
      </w:r>
      <w:r w:rsidR="00B2357B" w:rsidRPr="003300E5">
        <w:rPr>
          <w:sz w:val="20"/>
          <w:szCs w:val="20"/>
        </w:rPr>
        <w:t>. Expression was</w:t>
      </w:r>
      <w:r w:rsidR="00CB6241" w:rsidRPr="003300E5">
        <w:rPr>
          <w:sz w:val="20"/>
          <w:szCs w:val="20"/>
        </w:rPr>
        <w:t xml:space="preserve"> measured by quantitative </w:t>
      </w:r>
      <w:r w:rsidR="00901B69" w:rsidRPr="003300E5">
        <w:rPr>
          <w:sz w:val="20"/>
          <w:szCs w:val="20"/>
        </w:rPr>
        <w:t>RT-QPCR</w:t>
      </w:r>
      <w:r w:rsidR="00B2357B" w:rsidRPr="003300E5">
        <w:rPr>
          <w:sz w:val="20"/>
          <w:szCs w:val="20"/>
        </w:rPr>
        <w:t xml:space="preserve"> (as in </w:t>
      </w:r>
      <w:proofErr w:type="spellStart"/>
      <w:r w:rsidR="00B2357B" w:rsidRPr="003300E5">
        <w:rPr>
          <w:sz w:val="20"/>
          <w:szCs w:val="20"/>
        </w:rPr>
        <w:t>i</w:t>
      </w:r>
      <w:proofErr w:type="spellEnd"/>
      <w:r w:rsidR="00B2357B" w:rsidRPr="003300E5">
        <w:rPr>
          <w:sz w:val="20"/>
          <w:szCs w:val="20"/>
        </w:rPr>
        <w:t xml:space="preserve">). </w:t>
      </w:r>
      <w:r w:rsidR="00B2357B" w:rsidRPr="003300E5">
        <w:rPr>
          <w:rFonts w:eastAsia="Times New Roman" w:cs="Times New Roman"/>
          <w:sz w:val="20"/>
          <w:szCs w:val="20"/>
          <w:lang w:val="en" w:eastAsia="en-GB"/>
        </w:rPr>
        <w:t>Average of three experiments in duplicate; *p&lt;0.05 (</w:t>
      </w:r>
      <w:proofErr w:type="spellStart"/>
      <w:r w:rsidR="00B2357B" w:rsidRPr="003300E5">
        <w:rPr>
          <w:rFonts w:eastAsia="Times New Roman" w:cs="Times New Roman"/>
          <w:sz w:val="20"/>
          <w:szCs w:val="20"/>
          <w:lang w:val="en" w:eastAsia="en-GB"/>
        </w:rPr>
        <w:t>Ttest</w:t>
      </w:r>
      <w:proofErr w:type="spellEnd"/>
      <w:r w:rsidR="00B2357B" w:rsidRPr="003300E5">
        <w:rPr>
          <w:rFonts w:eastAsia="Times New Roman" w:cs="Times New Roman"/>
          <w:sz w:val="20"/>
          <w:szCs w:val="20"/>
          <w:lang w:val="en" w:eastAsia="en-GB"/>
        </w:rPr>
        <w:t>)</w:t>
      </w:r>
      <w:r w:rsidR="00E2380A" w:rsidRPr="003300E5">
        <w:rPr>
          <w:rFonts w:eastAsia="Times New Roman" w:cs="Times New Roman"/>
          <w:sz w:val="20"/>
          <w:szCs w:val="20"/>
          <w:lang w:val="en" w:eastAsia="en-GB"/>
        </w:rPr>
        <w:t xml:space="preserve"> vs non-silencing control.</w:t>
      </w:r>
      <w:r w:rsidR="003300E5">
        <w:rPr>
          <w:sz w:val="20"/>
          <w:szCs w:val="20"/>
        </w:rPr>
        <w:t xml:space="preserve">  </w:t>
      </w:r>
      <w:r w:rsidRPr="003300E5">
        <w:rPr>
          <w:b/>
          <w:bCs/>
          <w:sz w:val="20"/>
          <w:szCs w:val="20"/>
        </w:rPr>
        <w:t xml:space="preserve">B.  Sema4D modulates </w:t>
      </w:r>
      <w:r w:rsidR="005778C2" w:rsidRPr="003300E5">
        <w:rPr>
          <w:b/>
          <w:bCs/>
          <w:sz w:val="20"/>
          <w:szCs w:val="20"/>
        </w:rPr>
        <w:t xml:space="preserve">the </w:t>
      </w:r>
      <w:r w:rsidRPr="003300E5">
        <w:rPr>
          <w:b/>
          <w:bCs/>
          <w:sz w:val="20"/>
          <w:szCs w:val="20"/>
        </w:rPr>
        <w:t>expression of the androgen-responsive gene IGFBP5.</w:t>
      </w:r>
      <w:r w:rsidR="003300E5">
        <w:rPr>
          <w:b/>
          <w:bCs/>
          <w:sz w:val="20"/>
          <w:szCs w:val="20"/>
        </w:rPr>
        <w:t xml:space="preserve"> </w:t>
      </w:r>
      <w:proofErr w:type="spellStart"/>
      <w:r w:rsidR="000424CF" w:rsidRPr="003300E5">
        <w:rPr>
          <w:sz w:val="20"/>
          <w:szCs w:val="20"/>
        </w:rPr>
        <w:t>i</w:t>
      </w:r>
      <w:proofErr w:type="spellEnd"/>
      <w:r w:rsidR="000424CF" w:rsidRPr="003300E5">
        <w:rPr>
          <w:sz w:val="20"/>
          <w:szCs w:val="20"/>
        </w:rPr>
        <w:t xml:space="preserve">) Sema4D decreases the expression of IGFBP5 in LNCaP and LNCap-LN3 cells. </w:t>
      </w:r>
      <w:r w:rsidR="00CB6241" w:rsidRPr="003300E5">
        <w:rPr>
          <w:sz w:val="20"/>
          <w:szCs w:val="20"/>
        </w:rPr>
        <w:t>Serum starved cells were treated with PBS or Sema4D (2</w:t>
      </w:r>
      <w:r w:rsidR="00EE4041" w:rsidRPr="003300E5">
        <w:rPr>
          <w:rFonts w:ascii="Symbol" w:hAnsi="Symbol"/>
          <w:sz w:val="20"/>
          <w:szCs w:val="20"/>
        </w:rPr>
        <w:t></w:t>
      </w:r>
      <w:r w:rsidR="00CB6241" w:rsidRPr="003300E5">
        <w:rPr>
          <w:sz w:val="20"/>
          <w:szCs w:val="20"/>
        </w:rPr>
        <w:t xml:space="preserve">g/ml) or DHT (1nM) for 48 hours and </w:t>
      </w:r>
      <w:r w:rsidR="000424CF" w:rsidRPr="003300E5">
        <w:rPr>
          <w:sz w:val="20"/>
          <w:szCs w:val="20"/>
        </w:rPr>
        <w:t xml:space="preserve">mRNA levels </w:t>
      </w:r>
      <w:r w:rsidRPr="003300E5">
        <w:rPr>
          <w:sz w:val="20"/>
          <w:szCs w:val="20"/>
        </w:rPr>
        <w:t>measured</w:t>
      </w:r>
      <w:r w:rsidR="000424CF" w:rsidRPr="003300E5">
        <w:rPr>
          <w:sz w:val="20"/>
          <w:szCs w:val="20"/>
        </w:rPr>
        <w:t xml:space="preserve"> by quantitative </w:t>
      </w:r>
      <w:r w:rsidR="00901B69" w:rsidRPr="003300E5">
        <w:rPr>
          <w:sz w:val="20"/>
          <w:szCs w:val="20"/>
        </w:rPr>
        <w:t>RT-QPCR</w:t>
      </w:r>
      <w:r w:rsidR="006D65C9" w:rsidRPr="003300E5">
        <w:rPr>
          <w:sz w:val="20"/>
          <w:szCs w:val="20"/>
        </w:rPr>
        <w:t xml:space="preserve"> (as in A), primers: </w:t>
      </w:r>
      <w:r w:rsidR="006D65C9" w:rsidRPr="003300E5">
        <w:rPr>
          <w:rFonts w:eastAsia="Times New Roman" w:cs="Times New Roman"/>
          <w:i/>
          <w:sz w:val="20"/>
          <w:szCs w:val="20"/>
          <w:lang w:eastAsia="en-GB"/>
        </w:rPr>
        <w:t>IGFBP5</w:t>
      </w:r>
      <w:r w:rsidR="006D65C9" w:rsidRPr="003300E5">
        <w:rPr>
          <w:rFonts w:cs="Arial"/>
          <w:i/>
          <w:sz w:val="20"/>
          <w:szCs w:val="20"/>
        </w:rPr>
        <w:t xml:space="preserve"> </w:t>
      </w:r>
      <w:proofErr w:type="spellStart"/>
      <w:proofErr w:type="gramStart"/>
      <w:r w:rsidR="003A225B" w:rsidRPr="003300E5">
        <w:rPr>
          <w:rFonts w:eastAsia="Times New Roman" w:cs="Times New Roman"/>
          <w:i/>
          <w:sz w:val="20"/>
          <w:szCs w:val="20"/>
          <w:lang w:eastAsia="en-GB"/>
        </w:rPr>
        <w:t>Fwd</w:t>
      </w:r>
      <w:proofErr w:type="spellEnd"/>
      <w:r w:rsidR="003A225B" w:rsidRPr="003300E5">
        <w:rPr>
          <w:rFonts w:eastAsia="Times New Roman" w:cs="Times New Roman"/>
          <w:i/>
          <w:sz w:val="20"/>
          <w:szCs w:val="20"/>
          <w:lang w:eastAsia="en-GB"/>
        </w:rPr>
        <w:t>:</w:t>
      </w:r>
      <w:r w:rsidR="006D65C9" w:rsidRPr="003300E5">
        <w:rPr>
          <w:rFonts w:eastAsia="Times New Roman" w:cs="Times New Roman"/>
          <w:i/>
          <w:sz w:val="20"/>
          <w:szCs w:val="20"/>
          <w:lang w:eastAsia="en-GB"/>
        </w:rPr>
        <w:t>-</w:t>
      </w:r>
      <w:proofErr w:type="gramEnd"/>
      <w:r w:rsidR="006D65C9" w:rsidRPr="003300E5">
        <w:rPr>
          <w:rFonts w:cs="Arial"/>
          <w:i/>
          <w:sz w:val="20"/>
          <w:szCs w:val="20"/>
        </w:rPr>
        <w:t xml:space="preserve"> CCGCGAGCAAGTCAAGATCG,</w:t>
      </w:r>
      <w:r w:rsidR="006D65C9" w:rsidRPr="003300E5">
        <w:rPr>
          <w:rFonts w:cs="Arial"/>
          <w:sz w:val="20"/>
          <w:szCs w:val="20"/>
        </w:rPr>
        <w:t xml:space="preserve"> </w:t>
      </w:r>
      <w:r w:rsidR="003A225B" w:rsidRPr="003300E5">
        <w:rPr>
          <w:rFonts w:cs="Arial"/>
          <w:i/>
          <w:sz w:val="20"/>
          <w:szCs w:val="20"/>
        </w:rPr>
        <w:t>Rev:</w:t>
      </w:r>
      <w:r w:rsidR="003A225B" w:rsidRPr="003300E5">
        <w:rPr>
          <w:rFonts w:cs="Arial"/>
          <w:sz w:val="20"/>
          <w:szCs w:val="20"/>
        </w:rPr>
        <w:t xml:space="preserve">- </w:t>
      </w:r>
      <w:r w:rsidR="006D65C9" w:rsidRPr="003300E5">
        <w:rPr>
          <w:rFonts w:cs="Arial"/>
          <w:i/>
          <w:sz w:val="20"/>
          <w:szCs w:val="20"/>
        </w:rPr>
        <w:t>TCAGCTCGGAGATGCGGGTG.</w:t>
      </w:r>
      <w:r w:rsidR="00B2357B" w:rsidRPr="003300E5">
        <w:rPr>
          <w:sz w:val="20"/>
          <w:szCs w:val="20"/>
        </w:rPr>
        <w:t xml:space="preserve"> </w:t>
      </w:r>
      <w:r w:rsidR="00B2357B" w:rsidRPr="003300E5">
        <w:rPr>
          <w:rFonts w:eastAsia="Times New Roman" w:cs="Times New Roman"/>
          <w:sz w:val="20"/>
          <w:szCs w:val="20"/>
          <w:lang w:val="en" w:eastAsia="en-GB"/>
        </w:rPr>
        <w:t>Average of four experiments in duplicate; *p&lt;0.05 (</w:t>
      </w:r>
      <w:proofErr w:type="spellStart"/>
      <w:r w:rsidR="00B2357B" w:rsidRPr="003300E5">
        <w:rPr>
          <w:rFonts w:eastAsia="Times New Roman" w:cs="Times New Roman"/>
          <w:sz w:val="20"/>
          <w:szCs w:val="20"/>
          <w:lang w:val="en" w:eastAsia="en-GB"/>
        </w:rPr>
        <w:t>Ttest</w:t>
      </w:r>
      <w:proofErr w:type="spellEnd"/>
      <w:r w:rsidR="00B2357B" w:rsidRPr="003300E5">
        <w:rPr>
          <w:rFonts w:eastAsia="Times New Roman" w:cs="Times New Roman"/>
          <w:sz w:val="20"/>
          <w:szCs w:val="20"/>
          <w:lang w:val="en" w:eastAsia="en-GB"/>
        </w:rPr>
        <w:t>)</w:t>
      </w:r>
      <w:r w:rsidR="00E2380A" w:rsidRPr="003300E5">
        <w:rPr>
          <w:rFonts w:eastAsia="Times New Roman" w:cs="Times New Roman"/>
          <w:sz w:val="20"/>
          <w:szCs w:val="20"/>
          <w:lang w:val="en" w:eastAsia="en-GB"/>
        </w:rPr>
        <w:t xml:space="preserve"> vs PBS control.</w:t>
      </w:r>
      <w:r w:rsidR="003300E5">
        <w:rPr>
          <w:b/>
          <w:bCs/>
          <w:sz w:val="20"/>
          <w:szCs w:val="20"/>
        </w:rPr>
        <w:t xml:space="preserve"> </w:t>
      </w:r>
      <w:r w:rsidR="000424CF" w:rsidRPr="003300E5">
        <w:rPr>
          <w:sz w:val="20"/>
          <w:szCs w:val="20"/>
        </w:rPr>
        <w:t xml:space="preserve">ii) Knockdown of </w:t>
      </w:r>
      <w:r w:rsidR="008D1621" w:rsidRPr="003300E5">
        <w:rPr>
          <w:sz w:val="20"/>
          <w:szCs w:val="20"/>
        </w:rPr>
        <w:t>plexin-B1</w:t>
      </w:r>
      <w:r w:rsidR="000424CF" w:rsidRPr="003300E5">
        <w:rPr>
          <w:sz w:val="20"/>
          <w:szCs w:val="20"/>
        </w:rPr>
        <w:t xml:space="preserve"> by shRNA increases expression levels of IGFBP5 in LNCaP and LNCap-LN3 cells</w:t>
      </w:r>
      <w:r w:rsidR="005778C2" w:rsidRPr="003300E5">
        <w:rPr>
          <w:sz w:val="20"/>
          <w:szCs w:val="20"/>
        </w:rPr>
        <w:t>,</w:t>
      </w:r>
      <w:r w:rsidR="008C746B" w:rsidRPr="003300E5">
        <w:rPr>
          <w:sz w:val="20"/>
          <w:szCs w:val="20"/>
        </w:rPr>
        <w:t xml:space="preserve"> measured by quantitative </w:t>
      </w:r>
      <w:r w:rsidR="00901B69" w:rsidRPr="003300E5">
        <w:rPr>
          <w:sz w:val="20"/>
          <w:szCs w:val="20"/>
        </w:rPr>
        <w:t>RT-QPCR</w:t>
      </w:r>
      <w:r w:rsidR="00EE4041" w:rsidRPr="003300E5">
        <w:rPr>
          <w:sz w:val="20"/>
          <w:szCs w:val="20"/>
        </w:rPr>
        <w:t xml:space="preserve"> (as in A</w:t>
      </w:r>
      <w:r w:rsidR="00B2357B" w:rsidRPr="003300E5">
        <w:rPr>
          <w:sz w:val="20"/>
          <w:szCs w:val="20"/>
        </w:rPr>
        <w:t xml:space="preserve">). </w:t>
      </w:r>
      <w:r w:rsidR="00B2357B" w:rsidRPr="003300E5">
        <w:rPr>
          <w:rFonts w:eastAsia="Times New Roman" w:cs="Times New Roman"/>
          <w:sz w:val="20"/>
          <w:szCs w:val="20"/>
          <w:lang w:val="en" w:eastAsia="en-GB"/>
        </w:rPr>
        <w:t>Average of three experiments in duplicate; *p&lt;0.05 (</w:t>
      </w:r>
      <w:proofErr w:type="spellStart"/>
      <w:r w:rsidR="00B2357B" w:rsidRPr="003300E5">
        <w:rPr>
          <w:rFonts w:eastAsia="Times New Roman" w:cs="Times New Roman"/>
          <w:sz w:val="20"/>
          <w:szCs w:val="20"/>
          <w:lang w:val="en" w:eastAsia="en-GB"/>
        </w:rPr>
        <w:t>Ttest</w:t>
      </w:r>
      <w:proofErr w:type="spellEnd"/>
      <w:r w:rsidR="00B2357B" w:rsidRPr="003300E5">
        <w:rPr>
          <w:rFonts w:eastAsia="Times New Roman" w:cs="Times New Roman"/>
          <w:sz w:val="20"/>
          <w:szCs w:val="20"/>
          <w:lang w:val="en" w:eastAsia="en-GB"/>
        </w:rPr>
        <w:t>)</w:t>
      </w:r>
      <w:r w:rsidR="00E2380A" w:rsidRPr="003300E5">
        <w:rPr>
          <w:rFonts w:eastAsia="Times New Roman" w:cs="Times New Roman"/>
          <w:sz w:val="20"/>
          <w:szCs w:val="20"/>
          <w:lang w:val="en" w:eastAsia="en-GB"/>
        </w:rPr>
        <w:t xml:space="preserve"> vs non-silencing control.</w:t>
      </w:r>
      <w:r w:rsidR="003300E5">
        <w:rPr>
          <w:sz w:val="20"/>
          <w:szCs w:val="20"/>
        </w:rPr>
        <w:t xml:space="preserve">  </w:t>
      </w:r>
      <w:r w:rsidRPr="003300E5">
        <w:rPr>
          <w:b/>
          <w:bCs/>
          <w:sz w:val="20"/>
          <w:szCs w:val="20"/>
        </w:rPr>
        <w:t xml:space="preserve">C. </w:t>
      </w:r>
      <w:r w:rsidR="009D44B6" w:rsidRPr="003300E5">
        <w:rPr>
          <w:rFonts w:eastAsia="Times New Roman" w:cs="Times New Roman"/>
          <w:b/>
          <w:bCs/>
          <w:sz w:val="20"/>
          <w:szCs w:val="20"/>
          <w:lang w:eastAsia="en-GB"/>
        </w:rPr>
        <w:t xml:space="preserve">ErbB2 is not required for </w:t>
      </w:r>
      <w:r w:rsidR="00E129DD" w:rsidRPr="003300E5">
        <w:rPr>
          <w:rFonts w:eastAsia="Times New Roman" w:cs="Times New Roman"/>
          <w:b/>
          <w:bCs/>
          <w:sz w:val="20"/>
          <w:szCs w:val="20"/>
          <w:lang w:eastAsia="en-GB"/>
        </w:rPr>
        <w:t>Sema4D</w:t>
      </w:r>
      <w:r w:rsidR="009D44B6" w:rsidRPr="003300E5">
        <w:rPr>
          <w:rFonts w:eastAsia="Times New Roman" w:cs="Times New Roman"/>
          <w:b/>
          <w:bCs/>
          <w:sz w:val="20"/>
          <w:szCs w:val="20"/>
          <w:lang w:eastAsia="en-GB"/>
        </w:rPr>
        <w:t>/</w:t>
      </w:r>
      <w:r w:rsidR="008D1621" w:rsidRPr="003300E5">
        <w:rPr>
          <w:rFonts w:eastAsia="Times New Roman" w:cs="Times New Roman"/>
          <w:b/>
          <w:bCs/>
          <w:sz w:val="20"/>
          <w:szCs w:val="20"/>
          <w:lang w:eastAsia="en-GB"/>
        </w:rPr>
        <w:t>plexin-B1</w:t>
      </w:r>
      <w:r w:rsidR="009D44B6" w:rsidRPr="003300E5">
        <w:rPr>
          <w:rFonts w:eastAsia="Times New Roman" w:cs="Times New Roman"/>
          <w:b/>
          <w:bCs/>
          <w:sz w:val="20"/>
          <w:szCs w:val="20"/>
          <w:lang w:eastAsia="en-GB"/>
        </w:rPr>
        <w:t xml:space="preserve">-mediated activation of the androgen </w:t>
      </w:r>
      <w:proofErr w:type="gramStart"/>
      <w:r w:rsidR="009D44B6" w:rsidRPr="003300E5">
        <w:rPr>
          <w:rFonts w:eastAsia="Times New Roman" w:cs="Times New Roman"/>
          <w:b/>
          <w:bCs/>
          <w:sz w:val="20"/>
          <w:szCs w:val="20"/>
          <w:lang w:eastAsia="en-GB"/>
        </w:rPr>
        <w:t xml:space="preserve">receptor </w:t>
      </w:r>
      <w:r w:rsidR="009D44B6" w:rsidRPr="003300E5">
        <w:rPr>
          <w:sz w:val="20"/>
          <w:szCs w:val="20"/>
        </w:rPr>
        <w:t xml:space="preserve"> </w:t>
      </w:r>
      <w:proofErr w:type="spellStart"/>
      <w:r w:rsidR="009D44B6" w:rsidRPr="003300E5">
        <w:rPr>
          <w:sz w:val="20"/>
          <w:szCs w:val="20"/>
        </w:rPr>
        <w:t>i</w:t>
      </w:r>
      <w:proofErr w:type="spellEnd"/>
      <w:proofErr w:type="gramEnd"/>
      <w:r w:rsidR="009D44B6" w:rsidRPr="003300E5">
        <w:rPr>
          <w:sz w:val="20"/>
          <w:szCs w:val="20"/>
        </w:rPr>
        <w:t xml:space="preserve">) </w:t>
      </w:r>
      <w:r w:rsidR="005778C2" w:rsidRPr="003300E5">
        <w:rPr>
          <w:sz w:val="20"/>
          <w:szCs w:val="20"/>
        </w:rPr>
        <w:t>Knockdown of ErbB2 by shRNA has little effect on the expression levels of KLK3</w:t>
      </w:r>
      <w:r w:rsidR="00B37971" w:rsidRPr="003300E5">
        <w:rPr>
          <w:sz w:val="20"/>
          <w:szCs w:val="20"/>
        </w:rPr>
        <w:t xml:space="preserve"> .</w:t>
      </w:r>
      <w:r w:rsidR="00B37971" w:rsidRPr="003300E5">
        <w:rPr>
          <w:rFonts w:eastAsia="SimSun" w:cs="Times New Roman"/>
          <w:sz w:val="20"/>
          <w:szCs w:val="20"/>
          <w:lang w:eastAsia="zh-CN"/>
        </w:rPr>
        <w:t xml:space="preserve"> </w:t>
      </w:r>
      <w:r w:rsidR="006D65C9" w:rsidRPr="003300E5">
        <w:rPr>
          <w:rFonts w:eastAsia="SimSun" w:cs="Times New Roman"/>
          <w:sz w:val="20"/>
          <w:szCs w:val="20"/>
          <w:lang w:eastAsia="zh-CN"/>
        </w:rPr>
        <w:t xml:space="preserve">ErbB2 </w:t>
      </w:r>
      <w:r w:rsidR="00434103" w:rsidRPr="003300E5">
        <w:rPr>
          <w:rFonts w:eastAsia="SimSun" w:cs="Times New Roman"/>
          <w:sz w:val="20"/>
          <w:szCs w:val="20"/>
          <w:lang w:eastAsia="zh-CN"/>
        </w:rPr>
        <w:t xml:space="preserve">expression was knocked down with </w:t>
      </w:r>
      <w:r w:rsidR="00B37971" w:rsidRPr="003300E5">
        <w:rPr>
          <w:rFonts w:eastAsia="SimSun" w:cs="Times New Roman"/>
          <w:sz w:val="20"/>
          <w:szCs w:val="20"/>
          <w:lang w:eastAsia="zh-CN"/>
        </w:rPr>
        <w:t xml:space="preserve">Lentiviral-shRNA target set RHS4533- </w:t>
      </w:r>
      <w:hyperlink r:id="rId8" w:tgtFrame="entrez" w:history="1">
        <w:r w:rsidR="00B37971" w:rsidRPr="003300E5">
          <w:rPr>
            <w:rFonts w:eastAsia="SimSun" w:cs="Times New Roman"/>
            <w:sz w:val="20"/>
            <w:szCs w:val="20"/>
            <w:lang w:eastAsia="zh-CN"/>
          </w:rPr>
          <w:t>NM_001005862</w:t>
        </w:r>
      </w:hyperlink>
      <w:r w:rsidR="00B37971" w:rsidRPr="003300E5">
        <w:rPr>
          <w:rFonts w:eastAsia="SimSun" w:cs="Times New Roman"/>
          <w:sz w:val="20"/>
          <w:szCs w:val="20"/>
          <w:lang w:eastAsia="zh-CN"/>
        </w:rPr>
        <w:t xml:space="preserve"> (</w:t>
      </w:r>
      <w:r w:rsidR="00B37971" w:rsidRPr="003300E5">
        <w:rPr>
          <w:rFonts w:eastAsia="Calibri" w:cs="Times New Roman"/>
          <w:sz w:val="20"/>
          <w:szCs w:val="20"/>
          <w:lang w:val="en-US"/>
        </w:rPr>
        <w:t>GE Healthcare))</w:t>
      </w:r>
      <w:r w:rsidR="00434103" w:rsidRPr="003300E5">
        <w:rPr>
          <w:rFonts w:eastAsia="Calibri" w:cs="Times New Roman"/>
          <w:sz w:val="20"/>
          <w:szCs w:val="20"/>
          <w:lang w:val="en-US"/>
        </w:rPr>
        <w:t xml:space="preserve"> and KLK3 expression monitored by </w:t>
      </w:r>
      <w:r w:rsidR="00AE748A" w:rsidRPr="003300E5">
        <w:rPr>
          <w:rFonts w:eastAsia="Calibri" w:cs="Times New Roman"/>
          <w:sz w:val="20"/>
          <w:szCs w:val="20"/>
          <w:lang w:val="en-US"/>
        </w:rPr>
        <w:t>RT-qPCR</w:t>
      </w:r>
      <w:r w:rsidR="008C746B" w:rsidRPr="003300E5">
        <w:rPr>
          <w:rFonts w:eastAsia="Calibri" w:cs="Times New Roman"/>
          <w:sz w:val="20"/>
          <w:szCs w:val="20"/>
          <w:lang w:val="en-US"/>
        </w:rPr>
        <w:t xml:space="preserve"> (as in A)</w:t>
      </w:r>
      <w:r w:rsidR="00E2380A" w:rsidRPr="003300E5">
        <w:rPr>
          <w:rFonts w:eastAsia="Calibri" w:cs="Times New Roman"/>
          <w:sz w:val="20"/>
          <w:szCs w:val="20"/>
          <w:lang w:val="en-US"/>
        </w:rPr>
        <w:t>,</w:t>
      </w:r>
      <w:r w:rsidR="00E2380A" w:rsidRPr="003300E5">
        <w:rPr>
          <w:rFonts w:eastAsia="Times New Roman" w:cs="Times New Roman"/>
          <w:sz w:val="20"/>
          <w:szCs w:val="20"/>
          <w:lang w:val="en" w:eastAsia="en-GB"/>
        </w:rPr>
        <w:t xml:space="preserve"> average of three experiments.</w:t>
      </w:r>
      <w:r w:rsidR="003300E5">
        <w:rPr>
          <w:sz w:val="20"/>
          <w:szCs w:val="20"/>
        </w:rPr>
        <w:t xml:space="preserve">  </w:t>
      </w:r>
      <w:r w:rsidR="005778C2" w:rsidRPr="003300E5">
        <w:rPr>
          <w:sz w:val="20"/>
          <w:szCs w:val="20"/>
        </w:rPr>
        <w:t xml:space="preserve">ii) </w:t>
      </w:r>
      <w:r w:rsidR="009D44B6" w:rsidRPr="003300E5">
        <w:rPr>
          <w:sz w:val="20"/>
          <w:szCs w:val="20"/>
        </w:rPr>
        <w:t xml:space="preserve">Knockdown of ErbB2 by two different </w:t>
      </w:r>
      <w:proofErr w:type="spellStart"/>
      <w:r w:rsidR="009D44B6" w:rsidRPr="003300E5">
        <w:rPr>
          <w:sz w:val="20"/>
          <w:szCs w:val="20"/>
        </w:rPr>
        <w:t>shRNAs</w:t>
      </w:r>
      <w:proofErr w:type="spellEnd"/>
      <w:r w:rsidR="009D44B6" w:rsidRPr="003300E5">
        <w:rPr>
          <w:sz w:val="20"/>
          <w:szCs w:val="20"/>
        </w:rPr>
        <w:t>, detected by immunoblotting</w:t>
      </w:r>
      <w:r w:rsidR="00B37971" w:rsidRPr="003300E5">
        <w:rPr>
          <w:rFonts w:eastAsia="Calibri" w:cs="Times New Roman"/>
          <w:sz w:val="20"/>
          <w:szCs w:val="20"/>
          <w:lang w:val="en-US"/>
        </w:rPr>
        <w:t xml:space="preserve"> using</w:t>
      </w:r>
      <w:r w:rsidR="00B37971" w:rsidRPr="003300E5">
        <w:rPr>
          <w:rFonts w:eastAsia="SimSun" w:cs="Times New Roman"/>
          <w:sz w:val="20"/>
          <w:szCs w:val="20"/>
          <w:lang w:eastAsia="zh-CN"/>
        </w:rPr>
        <w:t xml:space="preserve"> ErbB2 (Millipore), anti-β-ac</w:t>
      </w:r>
      <w:r w:rsidR="008C746B" w:rsidRPr="003300E5">
        <w:rPr>
          <w:rFonts w:eastAsia="SimSun" w:cs="Times New Roman"/>
          <w:sz w:val="20"/>
          <w:szCs w:val="20"/>
          <w:lang w:eastAsia="zh-CN"/>
        </w:rPr>
        <w:t>tin (Abcam, ab6276) antibodies.</w:t>
      </w:r>
    </w:p>
    <w:p w14:paraId="6677A8C7" w14:textId="1792C90A" w:rsidR="003300E5" w:rsidRDefault="003300E5" w:rsidP="003300E5">
      <w:pPr>
        <w:rPr>
          <w:rFonts w:eastAsia="SimSun" w:cs="Times New Roman"/>
          <w:sz w:val="20"/>
          <w:szCs w:val="20"/>
          <w:lang w:eastAsia="zh-CN"/>
        </w:rPr>
      </w:pPr>
    </w:p>
    <w:p w14:paraId="753749F0" w14:textId="13832879" w:rsidR="003300E5" w:rsidRPr="003300E5" w:rsidRDefault="00F249DE" w:rsidP="003300E5">
      <w:pPr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29B4598A" wp14:editId="06DBC3BA">
            <wp:extent cx="5273749" cy="350823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 paper fig 2  19 11 14 t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693" cy="351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3FD4" w14:textId="2370DEA4" w:rsidR="00F249DE" w:rsidRDefault="00F249DE" w:rsidP="003300E5">
      <w:pPr>
        <w:rPr>
          <w:b/>
          <w:sz w:val="20"/>
          <w:szCs w:val="20"/>
        </w:rPr>
      </w:pPr>
    </w:p>
    <w:p w14:paraId="5885EC58" w14:textId="1E593D88" w:rsidR="003300E5" w:rsidRPr="003300E5" w:rsidRDefault="009D44B6" w:rsidP="003300E5">
      <w:pPr>
        <w:rPr>
          <w:b/>
          <w:sz w:val="20"/>
          <w:szCs w:val="20"/>
        </w:rPr>
      </w:pPr>
      <w:r w:rsidRPr="003300E5">
        <w:rPr>
          <w:b/>
          <w:sz w:val="20"/>
          <w:szCs w:val="20"/>
        </w:rPr>
        <w:t xml:space="preserve">Figure 2. </w:t>
      </w:r>
      <w:r w:rsidR="003300E5">
        <w:rPr>
          <w:b/>
          <w:sz w:val="20"/>
          <w:szCs w:val="20"/>
        </w:rPr>
        <w:t xml:space="preserve"> </w:t>
      </w:r>
      <w:r w:rsidR="00283ABF" w:rsidRPr="003300E5">
        <w:rPr>
          <w:b/>
          <w:sz w:val="20"/>
          <w:szCs w:val="20"/>
        </w:rPr>
        <w:t>A.</w:t>
      </w:r>
      <w:r w:rsidR="003300E5">
        <w:rPr>
          <w:b/>
          <w:sz w:val="20"/>
          <w:szCs w:val="20"/>
        </w:rPr>
        <w:t xml:space="preserve"> </w:t>
      </w:r>
      <w:r w:rsidR="000424CF" w:rsidRPr="003300E5">
        <w:rPr>
          <w:b/>
          <w:sz w:val="20"/>
          <w:szCs w:val="20"/>
        </w:rPr>
        <w:t>Sema4D</w:t>
      </w:r>
      <w:r w:rsidR="003548E2" w:rsidRPr="003300E5">
        <w:rPr>
          <w:b/>
          <w:sz w:val="20"/>
          <w:szCs w:val="20"/>
        </w:rPr>
        <w:t xml:space="preserve"> treatment</w:t>
      </w:r>
      <w:r w:rsidR="000424CF" w:rsidRPr="003300E5">
        <w:rPr>
          <w:b/>
          <w:sz w:val="20"/>
          <w:szCs w:val="20"/>
        </w:rPr>
        <w:t xml:space="preserve"> increases </w:t>
      </w:r>
      <w:r w:rsidR="003548E2" w:rsidRPr="003300E5">
        <w:rPr>
          <w:b/>
          <w:sz w:val="20"/>
          <w:szCs w:val="20"/>
        </w:rPr>
        <w:t xml:space="preserve">the </w:t>
      </w:r>
      <w:r w:rsidR="000424CF" w:rsidRPr="003300E5">
        <w:rPr>
          <w:b/>
          <w:sz w:val="20"/>
          <w:szCs w:val="20"/>
        </w:rPr>
        <w:t>transcription of a</w:t>
      </w:r>
      <w:r w:rsidR="00495156" w:rsidRPr="003300E5">
        <w:rPr>
          <w:b/>
          <w:sz w:val="20"/>
          <w:szCs w:val="20"/>
        </w:rPr>
        <w:t>n</w:t>
      </w:r>
      <w:r w:rsidR="000424CF" w:rsidRPr="003300E5">
        <w:rPr>
          <w:b/>
          <w:sz w:val="20"/>
          <w:szCs w:val="20"/>
        </w:rPr>
        <w:t xml:space="preserve"> ARE-</w:t>
      </w:r>
      <w:r w:rsidR="00495156" w:rsidRPr="003300E5">
        <w:rPr>
          <w:b/>
          <w:sz w:val="20"/>
          <w:szCs w:val="20"/>
        </w:rPr>
        <w:t xml:space="preserve">luciferase </w:t>
      </w:r>
      <w:r w:rsidR="000424CF" w:rsidRPr="003300E5">
        <w:rPr>
          <w:b/>
          <w:sz w:val="20"/>
          <w:szCs w:val="20"/>
        </w:rPr>
        <w:t>reporter</w:t>
      </w:r>
      <w:r w:rsidR="005C492E" w:rsidRPr="003300E5">
        <w:rPr>
          <w:b/>
          <w:sz w:val="20"/>
          <w:szCs w:val="20"/>
        </w:rPr>
        <w:t xml:space="preserve"> gene</w:t>
      </w:r>
      <w:r w:rsidR="00821E7E" w:rsidRPr="003300E5">
        <w:rPr>
          <w:b/>
          <w:sz w:val="20"/>
          <w:szCs w:val="20"/>
        </w:rPr>
        <w:t>.</w:t>
      </w:r>
      <w:r w:rsidR="00BB1369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3300E5">
        <w:rPr>
          <w:rFonts w:eastAsia="Times New Roman" w:cs="Times New Roman"/>
          <w:sz w:val="20"/>
          <w:szCs w:val="20"/>
          <w:lang w:eastAsia="en-GB"/>
        </w:rPr>
        <w:t xml:space="preserve"> </w:t>
      </w:r>
    </w:p>
    <w:p w14:paraId="5AC88A48" w14:textId="107674EB" w:rsidR="00821E7E" w:rsidRPr="00627CAE" w:rsidRDefault="00434103" w:rsidP="003300E5">
      <w:pPr>
        <w:rPr>
          <w:rFonts w:eastAsia="Times New Roman" w:cs="Times New Roman"/>
          <w:sz w:val="20"/>
          <w:szCs w:val="20"/>
          <w:lang w:eastAsia="en-GB"/>
        </w:rPr>
      </w:pPr>
      <w:r w:rsidRPr="003300E5">
        <w:rPr>
          <w:rFonts w:eastAsia="Times New Roman" w:cs="Times New Roman"/>
          <w:sz w:val="20"/>
          <w:szCs w:val="20"/>
          <w:lang w:eastAsia="en-GB"/>
        </w:rPr>
        <w:t xml:space="preserve">AR activation </w:t>
      </w:r>
      <w:r w:rsidR="007C3B1D" w:rsidRPr="003300E5">
        <w:rPr>
          <w:rFonts w:eastAsia="Times New Roman" w:cs="Times New Roman"/>
          <w:sz w:val="20"/>
          <w:szCs w:val="20"/>
          <w:lang w:eastAsia="en-GB"/>
        </w:rPr>
        <w:t>of</w:t>
      </w:r>
      <w:r w:rsidRPr="003300E5">
        <w:rPr>
          <w:rFonts w:eastAsia="Times New Roman" w:cs="Times New Roman"/>
          <w:sz w:val="20"/>
          <w:szCs w:val="20"/>
          <w:lang w:eastAsia="en-GB"/>
        </w:rPr>
        <w:t xml:space="preserve"> an ARE-luciferase reporter construct </w:t>
      </w:r>
      <w:r w:rsidR="007C3B1D" w:rsidRPr="003300E5">
        <w:rPr>
          <w:rFonts w:eastAsia="Times New Roman" w:cs="Times New Roman"/>
          <w:sz w:val="20"/>
          <w:szCs w:val="20"/>
          <w:lang w:eastAsia="en-GB"/>
        </w:rPr>
        <w:t xml:space="preserve">was assessed </w:t>
      </w:r>
      <w:r w:rsidRPr="003300E5">
        <w:rPr>
          <w:rFonts w:eastAsia="Times New Roman" w:cs="Times New Roman"/>
          <w:sz w:val="20"/>
          <w:szCs w:val="20"/>
          <w:lang w:eastAsia="en-GB"/>
        </w:rPr>
        <w:t xml:space="preserve">following treatment of </w:t>
      </w:r>
      <w:r w:rsidR="007C3B1D" w:rsidRPr="003300E5">
        <w:rPr>
          <w:rFonts w:eastAsia="Times New Roman" w:cs="Times New Roman"/>
          <w:sz w:val="20"/>
          <w:szCs w:val="20"/>
          <w:lang w:eastAsia="en-GB"/>
        </w:rPr>
        <w:t xml:space="preserve">transfected </w:t>
      </w:r>
      <w:r w:rsidRPr="003300E5">
        <w:rPr>
          <w:rFonts w:eastAsia="Times New Roman" w:cs="Times New Roman"/>
          <w:sz w:val="20"/>
          <w:szCs w:val="20"/>
          <w:lang w:eastAsia="en-GB"/>
        </w:rPr>
        <w:t xml:space="preserve">cells with PBS, Sema4D or DHT. </w:t>
      </w:r>
      <w:r w:rsidR="00190D1B" w:rsidRPr="003300E5">
        <w:rPr>
          <w:rFonts w:eastAsia="Times New Roman" w:cs="Times New Roman"/>
          <w:sz w:val="20"/>
          <w:szCs w:val="20"/>
          <w:lang w:eastAsia="en-GB"/>
        </w:rPr>
        <w:t>2x10</w:t>
      </w:r>
      <w:r w:rsidR="00190D1B" w:rsidRPr="003300E5">
        <w:rPr>
          <w:rFonts w:eastAsia="Times New Roman" w:cs="Times New Roman"/>
          <w:sz w:val="20"/>
          <w:szCs w:val="20"/>
          <w:vertAlign w:val="superscript"/>
          <w:lang w:eastAsia="en-GB"/>
        </w:rPr>
        <w:t>5</w:t>
      </w:r>
      <w:r w:rsidR="00190D1B" w:rsidRPr="003300E5">
        <w:rPr>
          <w:rFonts w:eastAsia="Times New Roman" w:cs="Times New Roman"/>
          <w:sz w:val="20"/>
          <w:szCs w:val="20"/>
          <w:lang w:eastAsia="en-GB"/>
        </w:rPr>
        <w:t xml:space="preserve"> cells (LNCaP or LNCaP-LN3)  were transduced with 8x10</w:t>
      </w:r>
      <w:r w:rsidR="00190D1B" w:rsidRPr="003300E5">
        <w:rPr>
          <w:rFonts w:eastAsia="Times New Roman" w:cs="Times New Roman"/>
          <w:sz w:val="20"/>
          <w:szCs w:val="20"/>
          <w:vertAlign w:val="superscript"/>
          <w:lang w:eastAsia="en-GB"/>
        </w:rPr>
        <w:t>5</w:t>
      </w:r>
      <w:r w:rsidR="00190D1B" w:rsidRPr="003300E5">
        <w:rPr>
          <w:rFonts w:eastAsia="Times New Roman" w:cs="Times New Roman"/>
          <w:sz w:val="20"/>
          <w:szCs w:val="20"/>
          <w:lang w:eastAsia="en-GB"/>
        </w:rPr>
        <w:t xml:space="preserve"> TU of ARE-Luc and 6.4x10</w:t>
      </w:r>
      <w:r w:rsidR="00190D1B" w:rsidRPr="003300E5">
        <w:rPr>
          <w:rFonts w:eastAsia="Times New Roman" w:cs="Times New Roman"/>
          <w:sz w:val="20"/>
          <w:szCs w:val="20"/>
          <w:vertAlign w:val="superscript"/>
          <w:lang w:eastAsia="en-GB"/>
        </w:rPr>
        <w:t>4</w:t>
      </w:r>
      <w:r w:rsidR="00190D1B" w:rsidRPr="003300E5">
        <w:rPr>
          <w:rFonts w:eastAsia="Times New Roman" w:cs="Times New Roman"/>
          <w:sz w:val="20"/>
          <w:szCs w:val="20"/>
          <w:lang w:eastAsia="en-GB"/>
        </w:rPr>
        <w:t xml:space="preserve"> TU </w:t>
      </w:r>
      <w:proofErr w:type="spellStart"/>
      <w:r w:rsidR="00190D1B" w:rsidRPr="003300E5">
        <w:rPr>
          <w:rFonts w:eastAsia="Times New Roman" w:cs="Times New Roman"/>
          <w:sz w:val="20"/>
          <w:szCs w:val="20"/>
          <w:lang w:eastAsia="en-GB"/>
        </w:rPr>
        <w:t>renilla</w:t>
      </w:r>
      <w:proofErr w:type="spellEnd"/>
      <w:r w:rsidR="00190D1B" w:rsidRPr="003300E5">
        <w:rPr>
          <w:rFonts w:eastAsia="Times New Roman" w:cs="Times New Roman"/>
          <w:sz w:val="20"/>
          <w:szCs w:val="20"/>
          <w:lang w:eastAsia="en-GB"/>
        </w:rPr>
        <w:t xml:space="preserve"> lentiviral particles, or 8x10</w:t>
      </w:r>
      <w:r w:rsidR="00190D1B" w:rsidRPr="003300E5">
        <w:rPr>
          <w:rFonts w:eastAsia="Times New Roman" w:cs="Times New Roman"/>
          <w:sz w:val="20"/>
          <w:szCs w:val="20"/>
          <w:vertAlign w:val="superscript"/>
          <w:lang w:eastAsia="en-GB"/>
        </w:rPr>
        <w:t>5</w:t>
      </w:r>
      <w:r w:rsidR="00190D1B" w:rsidRPr="003300E5">
        <w:rPr>
          <w:rFonts w:eastAsia="Times New Roman" w:cs="Times New Roman"/>
          <w:sz w:val="20"/>
          <w:szCs w:val="20"/>
          <w:lang w:eastAsia="en-GB"/>
        </w:rPr>
        <w:t xml:space="preserve"> TU</w:t>
      </w:r>
      <w:r w:rsidR="00190D1B" w:rsidRPr="00EE4041">
        <w:rPr>
          <w:rFonts w:eastAsia="Times New Roman" w:cs="Times New Roman"/>
          <w:sz w:val="24"/>
          <w:szCs w:val="24"/>
          <w:lang w:eastAsia="en-GB"/>
        </w:rPr>
        <w:t xml:space="preserve"> of negative control-Luc and 6.4x104 TU </w:t>
      </w:r>
      <w:proofErr w:type="spellStart"/>
      <w:r w:rsidR="00190D1B" w:rsidRPr="00EE4041">
        <w:rPr>
          <w:rFonts w:eastAsia="Times New Roman" w:cs="Times New Roman"/>
          <w:sz w:val="24"/>
          <w:szCs w:val="24"/>
          <w:lang w:eastAsia="en-GB"/>
        </w:rPr>
        <w:t>renilla</w:t>
      </w:r>
      <w:proofErr w:type="spellEnd"/>
      <w:r w:rsidR="00190D1B" w:rsidRPr="00EE4041"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="00190D1B" w:rsidRPr="00EE4041">
        <w:rPr>
          <w:rFonts w:eastAsia="Times New Roman" w:cs="Times New Roman"/>
          <w:sz w:val="24"/>
          <w:szCs w:val="24"/>
          <w:lang w:eastAsia="en-GB"/>
        </w:rPr>
        <w:lastRenderedPageBreak/>
        <w:t xml:space="preserve">lentiviral particles </w:t>
      </w:r>
      <w:r w:rsidR="007C3B1D" w:rsidRPr="00EE4041">
        <w:rPr>
          <w:rFonts w:eastAsia="Times New Roman" w:cs="Times New Roman"/>
          <w:b/>
          <w:sz w:val="24"/>
          <w:szCs w:val="24"/>
          <w:lang w:eastAsia="en-GB"/>
        </w:rPr>
        <w:t xml:space="preserve"> </w:t>
      </w:r>
      <w:r w:rsidR="007C3B1D" w:rsidRPr="00EE4041">
        <w:rPr>
          <w:rFonts w:eastAsia="Times New Roman" w:cs="Times New Roman"/>
          <w:sz w:val="24"/>
          <w:szCs w:val="24"/>
          <w:lang w:eastAsia="en-GB"/>
        </w:rPr>
        <w:t>(</w:t>
      </w:r>
      <w:proofErr w:type="spellStart"/>
      <w:r w:rsidR="007C3B1D" w:rsidRPr="00EE4041">
        <w:rPr>
          <w:rFonts w:eastAsia="Times New Roman" w:cs="Times New Roman"/>
          <w:sz w:val="24"/>
          <w:szCs w:val="24"/>
          <w:lang w:eastAsia="en-GB"/>
        </w:rPr>
        <w:t>Cignal</w:t>
      </w:r>
      <w:proofErr w:type="spellEnd"/>
      <w:r w:rsidR="007C3B1D" w:rsidRPr="00EE4041">
        <w:rPr>
          <w:rFonts w:eastAsia="Times New Roman" w:cs="Times New Roman"/>
          <w:sz w:val="24"/>
          <w:szCs w:val="24"/>
          <w:lang w:eastAsia="en-GB"/>
        </w:rPr>
        <w:t xml:space="preserve"> </w:t>
      </w:r>
      <w:proofErr w:type="spellStart"/>
      <w:r w:rsidR="007C3B1D" w:rsidRPr="00EE4041">
        <w:rPr>
          <w:rFonts w:eastAsia="Times New Roman" w:cs="Times New Roman"/>
          <w:sz w:val="24"/>
          <w:szCs w:val="24"/>
          <w:lang w:eastAsia="en-GB"/>
        </w:rPr>
        <w:t>lenti</w:t>
      </w:r>
      <w:proofErr w:type="spellEnd"/>
      <w:r w:rsidR="007C3B1D" w:rsidRPr="00EE4041">
        <w:rPr>
          <w:rFonts w:eastAsia="Times New Roman" w:cs="Times New Roman"/>
          <w:sz w:val="24"/>
          <w:szCs w:val="24"/>
          <w:lang w:eastAsia="en-GB"/>
        </w:rPr>
        <w:t xml:space="preserve"> reporter assay Qiagen) </w:t>
      </w:r>
      <w:r w:rsidR="00190D1B" w:rsidRPr="00EE4041">
        <w:rPr>
          <w:rFonts w:eastAsia="Times New Roman" w:cs="Times New Roman"/>
          <w:sz w:val="24"/>
          <w:szCs w:val="24"/>
          <w:lang w:eastAsia="en-GB"/>
        </w:rPr>
        <w:t>and infected cells were selected with puromycin dihydrochloride (10</w:t>
      </w:r>
      <w:r w:rsidR="00EE4041" w:rsidRPr="00EE4041">
        <w:rPr>
          <w:rFonts w:ascii="Symbol" w:eastAsia="Times New Roman" w:hAnsi="Symbol" w:cs="Times New Roman"/>
          <w:sz w:val="24"/>
          <w:szCs w:val="24"/>
          <w:lang w:eastAsia="en-GB"/>
        </w:rPr>
        <w:t></w:t>
      </w:r>
      <w:r w:rsidR="00190D1B" w:rsidRPr="00EE4041">
        <w:rPr>
          <w:rFonts w:eastAsia="Times New Roman" w:cs="Times New Roman"/>
          <w:sz w:val="24"/>
          <w:szCs w:val="24"/>
          <w:lang w:eastAsia="en-GB"/>
        </w:rPr>
        <w:t>g/ml, Sigma). For each assay, 4x10</w:t>
      </w:r>
      <w:r w:rsidR="00190D1B" w:rsidRPr="00EE4041">
        <w:rPr>
          <w:rFonts w:eastAsia="Times New Roman" w:cs="Times New Roman"/>
          <w:sz w:val="24"/>
          <w:szCs w:val="24"/>
          <w:vertAlign w:val="superscript"/>
          <w:lang w:eastAsia="en-GB"/>
        </w:rPr>
        <w:t>4</w:t>
      </w:r>
      <w:r w:rsidR="00190D1B" w:rsidRPr="00EE4041">
        <w:rPr>
          <w:rFonts w:eastAsia="Times New Roman" w:cs="Times New Roman"/>
          <w:sz w:val="24"/>
          <w:szCs w:val="24"/>
          <w:lang w:eastAsia="en-GB"/>
        </w:rPr>
        <w:t xml:space="preserve"> (LNCaP) or 2x10</w:t>
      </w:r>
      <w:r w:rsidR="00190D1B" w:rsidRPr="00EE4041">
        <w:rPr>
          <w:rFonts w:eastAsia="Times New Roman" w:cs="Times New Roman"/>
          <w:sz w:val="24"/>
          <w:szCs w:val="24"/>
          <w:vertAlign w:val="superscript"/>
          <w:lang w:eastAsia="en-GB"/>
        </w:rPr>
        <w:t>4</w:t>
      </w:r>
      <w:r w:rsidR="00190D1B" w:rsidRPr="00EE4041">
        <w:rPr>
          <w:rFonts w:eastAsia="Times New Roman" w:cs="Times New Roman"/>
          <w:sz w:val="24"/>
          <w:szCs w:val="24"/>
          <w:lang w:eastAsia="en-GB"/>
        </w:rPr>
        <w:t xml:space="preserve"> (LNCaP-LN3) cells per well of a 96 well plate expressing ARE-Luc and control-</w:t>
      </w:r>
      <w:proofErr w:type="spellStart"/>
      <w:r w:rsidR="00190D1B" w:rsidRPr="00EE4041">
        <w:rPr>
          <w:rFonts w:eastAsia="Times New Roman" w:cs="Times New Roman"/>
          <w:sz w:val="24"/>
          <w:szCs w:val="24"/>
          <w:lang w:eastAsia="en-GB"/>
        </w:rPr>
        <w:t>renilla</w:t>
      </w:r>
      <w:proofErr w:type="spellEnd"/>
      <w:r w:rsidR="00190D1B" w:rsidRPr="00EE4041">
        <w:rPr>
          <w:rFonts w:eastAsia="Times New Roman" w:cs="Times New Roman"/>
          <w:sz w:val="24"/>
          <w:szCs w:val="24"/>
          <w:lang w:eastAsia="en-GB"/>
        </w:rPr>
        <w:t xml:space="preserve"> or control-Luc and control-</w:t>
      </w:r>
      <w:proofErr w:type="spellStart"/>
      <w:r w:rsidR="00190D1B" w:rsidRPr="00EE4041">
        <w:rPr>
          <w:rFonts w:eastAsia="Times New Roman" w:cs="Times New Roman"/>
          <w:sz w:val="24"/>
          <w:szCs w:val="24"/>
          <w:lang w:eastAsia="en-GB"/>
        </w:rPr>
        <w:t>renilla</w:t>
      </w:r>
      <w:proofErr w:type="spellEnd"/>
      <w:r w:rsidR="00190D1B" w:rsidRPr="00EE4041">
        <w:rPr>
          <w:rFonts w:eastAsia="Times New Roman" w:cs="Times New Roman"/>
          <w:sz w:val="24"/>
          <w:szCs w:val="24"/>
          <w:lang w:eastAsia="en-GB"/>
        </w:rPr>
        <w:t xml:space="preserve"> were</w:t>
      </w:r>
      <w:r w:rsidR="00190D1B" w:rsidRPr="00EE4041">
        <w:rPr>
          <w:rFonts w:eastAsia="Times New Roman" w:cs="Times New Roman"/>
          <w:i/>
          <w:sz w:val="24"/>
          <w:szCs w:val="24"/>
          <w:lang w:eastAsia="en-GB"/>
        </w:rPr>
        <w:t xml:space="preserve"> </w:t>
      </w:r>
      <w:r w:rsidR="00C73B83" w:rsidRPr="00EE4041">
        <w:rPr>
          <w:rFonts w:eastAsia="Times New Roman" w:cs="Times New Roman"/>
          <w:sz w:val="24"/>
          <w:szCs w:val="24"/>
          <w:lang w:eastAsia="en-GB"/>
        </w:rPr>
        <w:t xml:space="preserve">serum starved for 2 nights, </w:t>
      </w:r>
      <w:r w:rsidR="00190D1B" w:rsidRPr="00EE4041">
        <w:rPr>
          <w:rFonts w:eastAsia="Times New Roman" w:cs="Times New Roman"/>
          <w:sz w:val="24"/>
          <w:szCs w:val="24"/>
          <w:lang w:eastAsia="en-GB"/>
        </w:rPr>
        <w:t xml:space="preserve">then treated with PBS, Sema4D </w:t>
      </w:r>
      <w:r w:rsidR="00190D1B" w:rsidRPr="00EE4041">
        <w:rPr>
          <w:rFonts w:eastAsia="SimSun" w:cs="Times New Roman"/>
          <w:sz w:val="24"/>
          <w:szCs w:val="24"/>
          <w:lang w:eastAsia="zh-CN"/>
        </w:rPr>
        <w:t>(</w:t>
      </w:r>
      <w:r w:rsidR="00190D1B" w:rsidRPr="00EE4041">
        <w:rPr>
          <w:rFonts w:cs="Times New Roman"/>
          <w:sz w:val="24"/>
          <w:szCs w:val="24"/>
        </w:rPr>
        <w:t>2</w:t>
      </w:r>
      <w:r w:rsidR="00EE4041" w:rsidRPr="00EE4041">
        <w:rPr>
          <w:rFonts w:ascii="Symbol" w:hAnsi="Symbol" w:cs="Times New Roman"/>
          <w:sz w:val="24"/>
          <w:szCs w:val="24"/>
        </w:rPr>
        <w:t></w:t>
      </w:r>
      <w:r w:rsidR="00190D1B" w:rsidRPr="00EE4041">
        <w:rPr>
          <w:rFonts w:cs="Times New Roman"/>
          <w:sz w:val="24"/>
          <w:szCs w:val="24"/>
        </w:rPr>
        <w:t>g/ml</w:t>
      </w:r>
      <w:r w:rsidR="00190D1B" w:rsidRPr="00EE4041">
        <w:rPr>
          <w:rFonts w:eastAsia="SimSun" w:cs="Times New Roman"/>
          <w:sz w:val="24"/>
          <w:szCs w:val="24"/>
          <w:lang w:eastAsia="zh-CN"/>
        </w:rPr>
        <w:t>)</w:t>
      </w:r>
      <w:r w:rsidR="00190D1B" w:rsidRPr="00EE4041">
        <w:rPr>
          <w:rFonts w:eastAsia="Times New Roman" w:cs="Times New Roman"/>
          <w:sz w:val="24"/>
          <w:szCs w:val="24"/>
          <w:lang w:eastAsia="en-GB"/>
        </w:rPr>
        <w:t xml:space="preserve"> or DHT </w:t>
      </w:r>
      <w:r w:rsidR="00190D1B" w:rsidRPr="00EE4041">
        <w:rPr>
          <w:rFonts w:eastAsia="SimSun" w:cs="Times New Roman"/>
          <w:sz w:val="24"/>
          <w:szCs w:val="24"/>
          <w:lang w:eastAsia="zh-CN"/>
        </w:rPr>
        <w:t xml:space="preserve">(1nM) </w:t>
      </w:r>
      <w:r w:rsidR="00190D1B" w:rsidRPr="00EE4041">
        <w:rPr>
          <w:rFonts w:eastAsia="Times New Roman" w:cs="Times New Roman"/>
          <w:sz w:val="24"/>
          <w:szCs w:val="24"/>
          <w:lang w:eastAsia="en-GB"/>
        </w:rPr>
        <w:t>for 2 hours. Luciferase activity was detected with Dual Glo luciferase detection reagent (Promega).</w:t>
      </w:r>
      <w:r w:rsidR="008C746B" w:rsidRPr="00EE4041">
        <w:rPr>
          <w:sz w:val="24"/>
          <w:szCs w:val="24"/>
        </w:rPr>
        <w:t xml:space="preserve"> </w:t>
      </w:r>
      <w:r w:rsidR="008C746B" w:rsidRPr="00EE4041">
        <w:rPr>
          <w:rFonts w:eastAsia="Times New Roman" w:cs="Times New Roman"/>
          <w:sz w:val="24"/>
          <w:szCs w:val="24"/>
          <w:lang w:val="en" w:eastAsia="en-GB"/>
        </w:rPr>
        <w:t>Average of five experiments in triplicate; *p&lt;0.05 (</w:t>
      </w:r>
      <w:proofErr w:type="spellStart"/>
      <w:r w:rsidR="008C746B" w:rsidRPr="00EE4041">
        <w:rPr>
          <w:rFonts w:eastAsia="Times New Roman" w:cs="Times New Roman"/>
          <w:sz w:val="24"/>
          <w:szCs w:val="24"/>
          <w:lang w:val="en" w:eastAsia="en-GB"/>
        </w:rPr>
        <w:t>Ttest</w:t>
      </w:r>
      <w:proofErr w:type="spellEnd"/>
      <w:r w:rsidR="008C746B" w:rsidRPr="00EE4041">
        <w:rPr>
          <w:rFonts w:eastAsia="Times New Roman" w:cs="Times New Roman"/>
          <w:sz w:val="24"/>
          <w:szCs w:val="24"/>
          <w:lang w:val="en" w:eastAsia="en-GB"/>
        </w:rPr>
        <w:t>)</w:t>
      </w:r>
      <w:r w:rsidR="00150C4E">
        <w:rPr>
          <w:rFonts w:eastAsia="Times New Roman" w:cs="Times New Roman"/>
          <w:sz w:val="24"/>
          <w:szCs w:val="24"/>
          <w:lang w:val="en" w:eastAsia="en-GB"/>
        </w:rPr>
        <w:t xml:space="preserve"> vs PBS control.</w:t>
      </w:r>
      <w:r w:rsidR="00627CAE">
        <w:rPr>
          <w:rFonts w:eastAsia="Times New Roman" w:cs="Times New Roman"/>
          <w:sz w:val="20"/>
          <w:szCs w:val="20"/>
          <w:lang w:eastAsia="en-GB"/>
        </w:rPr>
        <w:t xml:space="preserve"> </w:t>
      </w:r>
      <w:proofErr w:type="gramStart"/>
      <w:r w:rsidR="00283ABF" w:rsidRPr="003300E5">
        <w:rPr>
          <w:b/>
          <w:sz w:val="20"/>
          <w:szCs w:val="20"/>
        </w:rPr>
        <w:t>B.</w:t>
      </w:r>
      <w:r w:rsidR="00876169" w:rsidRPr="003300E5">
        <w:rPr>
          <w:b/>
          <w:sz w:val="20"/>
          <w:szCs w:val="20"/>
        </w:rPr>
        <w:t>Sema</w:t>
      </w:r>
      <w:proofErr w:type="gramEnd"/>
      <w:r w:rsidR="00876169" w:rsidRPr="003300E5">
        <w:rPr>
          <w:b/>
          <w:sz w:val="20"/>
          <w:szCs w:val="20"/>
        </w:rPr>
        <w:t>4D/</w:t>
      </w:r>
      <w:r w:rsidR="008D1621" w:rsidRPr="003300E5">
        <w:rPr>
          <w:b/>
          <w:sz w:val="20"/>
          <w:szCs w:val="20"/>
        </w:rPr>
        <w:t>plexin-B1</w:t>
      </w:r>
      <w:r w:rsidR="00876169" w:rsidRPr="003300E5">
        <w:rPr>
          <w:b/>
          <w:sz w:val="20"/>
          <w:szCs w:val="20"/>
        </w:rPr>
        <w:t xml:space="preserve"> signals via AR to promote anchorage independent growth.</w:t>
      </w:r>
      <w:r w:rsidR="00876169" w:rsidRPr="003300E5">
        <w:rPr>
          <w:sz w:val="20"/>
          <w:szCs w:val="20"/>
        </w:rPr>
        <w:t xml:space="preserve"> </w:t>
      </w:r>
      <w:r w:rsidR="009D44B6" w:rsidRPr="003300E5">
        <w:rPr>
          <w:sz w:val="20"/>
          <w:szCs w:val="20"/>
        </w:rPr>
        <w:t xml:space="preserve">LNCaP </w:t>
      </w:r>
      <w:r w:rsidR="00403547" w:rsidRPr="003300E5">
        <w:rPr>
          <w:sz w:val="20"/>
          <w:szCs w:val="20"/>
        </w:rPr>
        <w:t>(</w:t>
      </w:r>
      <w:proofErr w:type="spellStart"/>
      <w:r w:rsidR="00403547" w:rsidRPr="003300E5">
        <w:rPr>
          <w:sz w:val="20"/>
          <w:szCs w:val="20"/>
        </w:rPr>
        <w:t>i</w:t>
      </w:r>
      <w:proofErr w:type="spellEnd"/>
      <w:r w:rsidR="00403547" w:rsidRPr="003300E5">
        <w:rPr>
          <w:sz w:val="20"/>
          <w:szCs w:val="20"/>
        </w:rPr>
        <w:t xml:space="preserve">) </w:t>
      </w:r>
      <w:r w:rsidR="009D44B6" w:rsidRPr="003300E5">
        <w:rPr>
          <w:sz w:val="20"/>
          <w:szCs w:val="20"/>
        </w:rPr>
        <w:t xml:space="preserve">or </w:t>
      </w:r>
      <w:r w:rsidR="00876169" w:rsidRPr="003300E5">
        <w:rPr>
          <w:sz w:val="20"/>
          <w:szCs w:val="20"/>
        </w:rPr>
        <w:t>LNCap-LN3</w:t>
      </w:r>
      <w:r w:rsidR="00403547" w:rsidRPr="003300E5">
        <w:rPr>
          <w:sz w:val="20"/>
          <w:szCs w:val="20"/>
        </w:rPr>
        <w:t xml:space="preserve"> (ii)</w:t>
      </w:r>
      <w:r w:rsidR="00876169" w:rsidRPr="003300E5">
        <w:rPr>
          <w:sz w:val="20"/>
          <w:szCs w:val="20"/>
        </w:rPr>
        <w:t xml:space="preserve"> cells expressing a </w:t>
      </w:r>
      <w:proofErr w:type="spellStart"/>
      <w:r w:rsidR="00876169" w:rsidRPr="003300E5">
        <w:rPr>
          <w:sz w:val="20"/>
          <w:szCs w:val="20"/>
        </w:rPr>
        <w:t>non silencing</w:t>
      </w:r>
      <w:proofErr w:type="spellEnd"/>
      <w:r w:rsidR="00876169" w:rsidRPr="003300E5">
        <w:rPr>
          <w:sz w:val="20"/>
          <w:szCs w:val="20"/>
        </w:rPr>
        <w:t xml:space="preserve"> shRNA control or </w:t>
      </w:r>
      <w:r w:rsidR="00403547" w:rsidRPr="003300E5">
        <w:rPr>
          <w:sz w:val="20"/>
          <w:szCs w:val="20"/>
        </w:rPr>
        <w:t xml:space="preserve">two different </w:t>
      </w:r>
      <w:proofErr w:type="spellStart"/>
      <w:r w:rsidR="00876169" w:rsidRPr="003300E5">
        <w:rPr>
          <w:sz w:val="20"/>
          <w:szCs w:val="20"/>
        </w:rPr>
        <w:t>shRNA</w:t>
      </w:r>
      <w:r w:rsidR="00403547" w:rsidRPr="003300E5">
        <w:rPr>
          <w:sz w:val="20"/>
          <w:szCs w:val="20"/>
        </w:rPr>
        <w:t>s</w:t>
      </w:r>
      <w:proofErr w:type="spellEnd"/>
      <w:r w:rsidR="00876169" w:rsidRPr="003300E5">
        <w:rPr>
          <w:sz w:val="20"/>
          <w:szCs w:val="20"/>
        </w:rPr>
        <w:t xml:space="preserve"> to AR </w:t>
      </w:r>
      <w:r w:rsidR="009D44B6" w:rsidRPr="003300E5">
        <w:rPr>
          <w:sz w:val="20"/>
          <w:szCs w:val="20"/>
        </w:rPr>
        <w:t xml:space="preserve">were grown </w:t>
      </w:r>
      <w:r w:rsidR="00876169" w:rsidRPr="003300E5">
        <w:rPr>
          <w:sz w:val="20"/>
          <w:szCs w:val="20"/>
        </w:rPr>
        <w:t>under anchorage-independent conditions</w:t>
      </w:r>
      <w:r w:rsidR="00586EA6" w:rsidRPr="003300E5">
        <w:rPr>
          <w:sz w:val="20"/>
          <w:szCs w:val="20"/>
        </w:rPr>
        <w:t xml:space="preserve"> </w:t>
      </w:r>
      <w:r w:rsidR="00073283" w:rsidRPr="003300E5">
        <w:rPr>
          <w:sz w:val="20"/>
          <w:szCs w:val="20"/>
        </w:rPr>
        <w:t>(0.34% agarose)</w:t>
      </w:r>
      <w:r w:rsidR="00876169" w:rsidRPr="003300E5">
        <w:rPr>
          <w:sz w:val="20"/>
          <w:szCs w:val="20"/>
        </w:rPr>
        <w:t xml:space="preserve"> in the presence of Sema4D or control conditioned medium</w:t>
      </w:r>
      <w:r w:rsidR="00FC3B53" w:rsidRPr="003300E5">
        <w:rPr>
          <w:sz w:val="20"/>
          <w:szCs w:val="20"/>
        </w:rPr>
        <w:fldChar w:fldCharType="begin"/>
      </w:r>
      <w:r w:rsidR="000514B8" w:rsidRPr="003300E5">
        <w:rPr>
          <w:sz w:val="20"/>
          <w:szCs w:val="20"/>
        </w:rPr>
        <w:instrText xml:space="preserve"> ADDIN REFMGR.CITE &lt;Refman&gt;&lt;Cite&gt;&lt;Author&gt;Damola&lt;/Author&gt;&lt;Year&gt;2013&lt;/Year&gt;&lt;RecNum&gt;3&lt;/RecNum&gt;&lt;IDText&gt;Function of mutant and wild-type plexinb1 in prostate cancer cells&lt;/IDText&gt;&lt;MDL Ref_Type="Journal"&gt;&lt;Ref_Type&gt;Journal&lt;/Ref_Type&gt;&lt;Ref_ID&gt;3&lt;/Ref_ID&gt;&lt;Title_Primary&gt;Function of mutant and wild-type plexinb1 in prostate cancer cells&lt;/Title_Primary&gt;&lt;Authors_Primary&gt;Damola,A.&lt;/Authors_Primary&gt;&lt;Authors_Primary&gt;Legendre,A.&lt;/Authors_Primary&gt;&lt;Authors_Primary&gt;Ball,S.&lt;/Authors_Primary&gt;&lt;Authors_Primary&gt;Masters,J.R.&lt;/Authors_Primary&gt;&lt;Authors_Primary&gt;Williamson,M.&lt;/Authors_Primary&gt;&lt;Date_Primary&gt;2013/9&lt;/Date_Primary&gt;&lt;Keywords&gt;Animals&lt;/Keywords&gt;&lt;Keywords&gt;Cos Cells&lt;/Keywords&gt;&lt;Keywords&gt;Cercopithecus aethiops&lt;/Keywords&gt;&lt;Keywords&gt;Humans&lt;/Keywords&gt;&lt;Keywords&gt;Male&lt;/Keywords&gt;&lt;Keywords&gt;Mutation&lt;/Keywords&gt;&lt;Keywords&gt;Nerve Tissue Proteins&lt;/Keywords&gt;&lt;Keywords&gt;genetics&lt;/Keywords&gt;&lt;Keywords&gt;physiology&lt;/Keywords&gt;&lt;Keywords&gt;Prostatic Neoplasms&lt;/Keywords&gt;&lt;Keywords&gt;metabolism&lt;/Keywords&gt;&lt;Keywords&gt;physiopathology&lt;/Keywords&gt;&lt;Keywords&gt;Receptors,Cell Surface&lt;/Keywords&gt;&lt;Keywords&gt;Tumor Cells,Cultured&lt;/Keywords&gt;&lt;Reprint&gt;Not in File&lt;/Reprint&gt;&lt;Start_Page&gt;1326&lt;/Start_Page&gt;&lt;End_Page&gt;1335&lt;/End_Page&gt;&lt;Periodical&gt;Prostate&lt;/Periodical&gt;&lt;Volume&gt;73&lt;/Volume&gt;&lt;Issue&gt;12&lt;/Issue&gt;&lt;Misc_3&gt;10.1002/pros.22678 [doi]&lt;/Misc_3&gt;&lt;Address&gt;Prostate Cancer Research Centre, University College London, London, UK&lt;/Address&gt;&lt;Web_URL&gt;PM:23775445&lt;/Web_URL&gt;&lt;ZZ_JournalStdAbbrev&gt;&lt;f name="System"&gt;Prostate&lt;/f&gt;&lt;/ZZ_JournalStdAbbrev&gt;&lt;ZZ_WorkformID&gt;1&lt;/ZZ_WorkformID&gt;&lt;/MDL&gt;&lt;/Cite&gt;&lt;/Refman&gt;</w:instrText>
      </w:r>
      <w:r w:rsidR="00FC3B53" w:rsidRPr="003300E5">
        <w:rPr>
          <w:sz w:val="20"/>
          <w:szCs w:val="20"/>
        </w:rPr>
        <w:fldChar w:fldCharType="separate"/>
      </w:r>
      <w:r w:rsidR="00693D7C" w:rsidRPr="003300E5">
        <w:rPr>
          <w:noProof/>
          <w:sz w:val="20"/>
          <w:szCs w:val="20"/>
          <w:vertAlign w:val="superscript"/>
        </w:rPr>
        <w:t>17</w:t>
      </w:r>
      <w:r w:rsidR="00FC3B53" w:rsidRPr="003300E5">
        <w:rPr>
          <w:sz w:val="20"/>
          <w:szCs w:val="20"/>
        </w:rPr>
        <w:fldChar w:fldCharType="end"/>
      </w:r>
      <w:r w:rsidR="00876169" w:rsidRPr="003300E5">
        <w:rPr>
          <w:sz w:val="20"/>
          <w:szCs w:val="20"/>
        </w:rPr>
        <w:t>.</w:t>
      </w:r>
      <w:r w:rsidR="00FC3B53" w:rsidRPr="003300E5">
        <w:rPr>
          <w:sz w:val="20"/>
          <w:szCs w:val="20"/>
        </w:rPr>
        <w:t xml:space="preserve"> </w:t>
      </w:r>
      <w:r w:rsidR="00FC3B53" w:rsidRPr="003300E5">
        <w:rPr>
          <w:rFonts w:eastAsia="SimSun" w:cs="Times New Roman"/>
          <w:sz w:val="20"/>
          <w:szCs w:val="20"/>
          <w:lang w:eastAsia="zh-CN"/>
        </w:rPr>
        <w:t xml:space="preserve">The lentiviral-shRNA target set </w:t>
      </w:r>
      <w:r w:rsidR="00FC3B53" w:rsidRPr="003300E5">
        <w:rPr>
          <w:rFonts w:eastAsia="Calibri" w:cs="Times New Roman"/>
          <w:sz w:val="20"/>
          <w:szCs w:val="20"/>
          <w:lang w:val="en-US"/>
        </w:rPr>
        <w:t>RHS4531-EG</w:t>
      </w:r>
      <w:proofErr w:type="gramStart"/>
      <w:r w:rsidR="00FC3B53" w:rsidRPr="003300E5">
        <w:rPr>
          <w:rFonts w:eastAsia="Calibri" w:cs="Times New Roman"/>
          <w:sz w:val="20"/>
          <w:szCs w:val="20"/>
          <w:lang w:val="en-US"/>
        </w:rPr>
        <w:t>367  (</w:t>
      </w:r>
      <w:proofErr w:type="gramEnd"/>
      <w:r w:rsidR="00FC3B53" w:rsidRPr="003300E5">
        <w:rPr>
          <w:rFonts w:eastAsia="Calibri" w:cs="Times New Roman"/>
          <w:sz w:val="20"/>
          <w:szCs w:val="20"/>
          <w:lang w:val="en-US"/>
        </w:rPr>
        <w:t>V2LHS_239349 , V3LHS_367662</w:t>
      </w:r>
      <w:r w:rsidR="00FC3B53" w:rsidRPr="003300E5">
        <w:rPr>
          <w:rFonts w:eastAsia="SimSun" w:cs="Times New Roman"/>
          <w:sz w:val="20"/>
          <w:szCs w:val="20"/>
          <w:lang w:eastAsia="zh-CN"/>
        </w:rPr>
        <w:t xml:space="preserve"> (</w:t>
      </w:r>
      <w:r w:rsidR="00FC3B53" w:rsidRPr="003300E5">
        <w:rPr>
          <w:rFonts w:eastAsia="Calibri" w:cs="Times New Roman"/>
          <w:sz w:val="20"/>
          <w:szCs w:val="20"/>
          <w:lang w:val="en-US"/>
        </w:rPr>
        <w:t>GE Healthcare)) was used to knock down AR expression.</w:t>
      </w:r>
      <w:r w:rsidR="00FC3B53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9D44B6" w:rsidRPr="003300E5">
        <w:rPr>
          <w:sz w:val="20"/>
          <w:szCs w:val="20"/>
        </w:rPr>
        <w:t xml:space="preserve"> </w:t>
      </w:r>
      <w:r w:rsidR="008C746B" w:rsidRPr="003300E5">
        <w:rPr>
          <w:sz w:val="20"/>
          <w:szCs w:val="20"/>
        </w:rPr>
        <w:t xml:space="preserve">Knockdown was assessed by immunoblotting using AR (Millipore) and actin (Abcam) antibodies. </w:t>
      </w:r>
      <w:r w:rsidR="009D44B6" w:rsidRPr="003300E5">
        <w:rPr>
          <w:sz w:val="20"/>
          <w:szCs w:val="20"/>
        </w:rPr>
        <w:t>The colonies were sized and quanti</w:t>
      </w:r>
      <w:r w:rsidR="00A61D14" w:rsidRPr="003300E5">
        <w:rPr>
          <w:sz w:val="20"/>
          <w:szCs w:val="20"/>
        </w:rPr>
        <w:t>fied</w:t>
      </w:r>
      <w:r w:rsidR="009D44B6" w:rsidRPr="003300E5">
        <w:rPr>
          <w:sz w:val="20"/>
          <w:szCs w:val="20"/>
        </w:rPr>
        <w:t xml:space="preserve"> using a microscope and the mean size of colony for each cell line calculated. Colonies above the mean size were counted</w:t>
      </w:r>
      <w:r w:rsidR="00150C4E" w:rsidRPr="003300E5">
        <w:rPr>
          <w:sz w:val="20"/>
          <w:szCs w:val="20"/>
        </w:rPr>
        <w:t xml:space="preserve"> and the fold increase in numbers of colonies above the mean size with Sema4D vs no Sema4D calculated</w:t>
      </w:r>
      <w:r w:rsidR="009D44B6" w:rsidRPr="003300E5">
        <w:rPr>
          <w:sz w:val="20"/>
          <w:szCs w:val="20"/>
        </w:rPr>
        <w:t>.</w:t>
      </w:r>
      <w:r w:rsidR="008C746B" w:rsidRPr="003300E5">
        <w:rPr>
          <w:sz w:val="20"/>
          <w:szCs w:val="20"/>
        </w:rPr>
        <w:t xml:space="preserve"> </w:t>
      </w:r>
      <w:r w:rsidR="008C746B" w:rsidRPr="003300E5">
        <w:rPr>
          <w:rFonts w:eastAsia="Times New Roman" w:cs="Times New Roman"/>
          <w:sz w:val="20"/>
          <w:szCs w:val="20"/>
          <w:lang w:val="en" w:eastAsia="en-GB"/>
        </w:rPr>
        <w:t>Average of three experiments in duplicate; *p&lt;0.05 (</w:t>
      </w:r>
      <w:proofErr w:type="spellStart"/>
      <w:r w:rsidR="008C746B" w:rsidRPr="003300E5">
        <w:rPr>
          <w:rFonts w:eastAsia="Times New Roman" w:cs="Times New Roman"/>
          <w:sz w:val="20"/>
          <w:szCs w:val="20"/>
          <w:lang w:val="en" w:eastAsia="en-GB"/>
        </w:rPr>
        <w:t>Ttest</w:t>
      </w:r>
      <w:proofErr w:type="spellEnd"/>
      <w:r w:rsidR="008C746B" w:rsidRPr="003300E5">
        <w:rPr>
          <w:rFonts w:eastAsia="Times New Roman" w:cs="Times New Roman"/>
          <w:sz w:val="20"/>
          <w:szCs w:val="20"/>
          <w:lang w:val="en" w:eastAsia="en-GB"/>
        </w:rPr>
        <w:t>)</w:t>
      </w:r>
      <w:r w:rsidR="00150C4E" w:rsidRPr="003300E5">
        <w:rPr>
          <w:rFonts w:eastAsia="Times New Roman" w:cs="Times New Roman"/>
          <w:sz w:val="20"/>
          <w:szCs w:val="20"/>
          <w:lang w:val="en" w:eastAsia="en-GB"/>
        </w:rPr>
        <w:t xml:space="preserve"> </w:t>
      </w:r>
      <w:proofErr w:type="gramStart"/>
      <w:r w:rsidR="00150C4E" w:rsidRPr="003300E5">
        <w:rPr>
          <w:rFonts w:eastAsia="Times New Roman" w:cs="Times New Roman"/>
          <w:sz w:val="20"/>
          <w:szCs w:val="20"/>
          <w:lang w:val="en" w:eastAsia="en-GB"/>
        </w:rPr>
        <w:t>vs  non</w:t>
      </w:r>
      <w:proofErr w:type="gramEnd"/>
      <w:r w:rsidR="00150C4E" w:rsidRPr="003300E5">
        <w:rPr>
          <w:rFonts w:eastAsia="Times New Roman" w:cs="Times New Roman"/>
          <w:sz w:val="20"/>
          <w:szCs w:val="20"/>
          <w:lang w:val="en" w:eastAsia="en-GB"/>
        </w:rPr>
        <w:t>-silencing control.</w:t>
      </w:r>
    </w:p>
    <w:p w14:paraId="74C9A5D5" w14:textId="77777777" w:rsidR="00627CAE" w:rsidRDefault="00627CAE" w:rsidP="003300E5">
      <w:pPr>
        <w:spacing w:before="20" w:after="20"/>
        <w:rPr>
          <w:rFonts w:eastAsia="Times New Roman" w:cs="Times New Roman"/>
          <w:b/>
          <w:sz w:val="20"/>
          <w:szCs w:val="20"/>
          <w:lang w:eastAsia="en-GB"/>
        </w:rPr>
      </w:pPr>
    </w:p>
    <w:p w14:paraId="502F97C0" w14:textId="77777777" w:rsidR="00627CAE" w:rsidRDefault="00627CAE" w:rsidP="003300E5">
      <w:pPr>
        <w:spacing w:before="20" w:after="20"/>
        <w:rPr>
          <w:rFonts w:eastAsia="Times New Roman" w:cs="Times New Roman"/>
          <w:b/>
          <w:sz w:val="20"/>
          <w:szCs w:val="20"/>
          <w:lang w:eastAsia="en-GB"/>
        </w:rPr>
      </w:pPr>
    </w:p>
    <w:p w14:paraId="695E3163" w14:textId="77777777" w:rsidR="00627CAE" w:rsidRDefault="00627CAE" w:rsidP="003300E5">
      <w:pPr>
        <w:spacing w:before="20" w:after="20"/>
        <w:rPr>
          <w:rFonts w:eastAsia="Times New Roman" w:cs="Times New Roman"/>
          <w:b/>
          <w:sz w:val="20"/>
          <w:szCs w:val="20"/>
          <w:lang w:eastAsia="en-GB"/>
        </w:rPr>
      </w:pPr>
    </w:p>
    <w:p w14:paraId="64D9F68F" w14:textId="77777777" w:rsidR="00627CAE" w:rsidRDefault="00627CAE" w:rsidP="003300E5">
      <w:pPr>
        <w:spacing w:before="20" w:after="20"/>
        <w:rPr>
          <w:rFonts w:eastAsia="Times New Roman" w:cs="Times New Roman"/>
          <w:b/>
          <w:sz w:val="20"/>
          <w:szCs w:val="20"/>
          <w:lang w:eastAsia="en-GB"/>
        </w:rPr>
      </w:pPr>
      <w:r>
        <w:rPr>
          <w:rFonts w:eastAsia="Times New Roman" w:cs="Times New Roman"/>
          <w:b/>
          <w:noProof/>
          <w:sz w:val="20"/>
          <w:szCs w:val="20"/>
          <w:lang w:eastAsia="en-GB"/>
        </w:rPr>
        <w:drawing>
          <wp:inline distT="0" distB="0" distL="0" distR="0" wp14:anchorId="19EF75DB" wp14:editId="2765AEC0">
            <wp:extent cx="5209032" cy="2912364"/>
            <wp:effectExtent l="0" t="0" r="0" b="254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 paper fig 3  19 11 14 t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032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04F4" w14:textId="77777777" w:rsidR="00627CAE" w:rsidRDefault="00627CAE" w:rsidP="003300E5">
      <w:pPr>
        <w:spacing w:before="20" w:after="20"/>
        <w:rPr>
          <w:rFonts w:eastAsia="Times New Roman" w:cs="Times New Roman"/>
          <w:b/>
          <w:sz w:val="20"/>
          <w:szCs w:val="20"/>
          <w:lang w:eastAsia="en-GB"/>
        </w:rPr>
      </w:pPr>
    </w:p>
    <w:p w14:paraId="40B914A7" w14:textId="607FCD69" w:rsidR="00183225" w:rsidRPr="00627CAE" w:rsidRDefault="00183225" w:rsidP="003300E5">
      <w:pPr>
        <w:spacing w:before="20" w:after="20"/>
        <w:rPr>
          <w:rFonts w:eastAsia="Times New Roman" w:cs="Times New Roman"/>
          <w:b/>
          <w:sz w:val="20"/>
          <w:szCs w:val="20"/>
          <w:lang w:eastAsia="en-GB"/>
        </w:rPr>
      </w:pPr>
      <w:r w:rsidRPr="003300E5">
        <w:rPr>
          <w:rFonts w:eastAsia="Times New Roman" w:cs="Times New Roman"/>
          <w:b/>
          <w:sz w:val="20"/>
          <w:szCs w:val="20"/>
          <w:lang w:eastAsia="en-GB"/>
        </w:rPr>
        <w:t xml:space="preserve">Figure </w:t>
      </w:r>
      <w:r w:rsidR="00283ABF" w:rsidRPr="003300E5">
        <w:rPr>
          <w:rFonts w:eastAsia="Times New Roman" w:cs="Times New Roman"/>
          <w:b/>
          <w:sz w:val="20"/>
          <w:szCs w:val="20"/>
          <w:lang w:eastAsia="en-GB"/>
        </w:rPr>
        <w:t>3</w:t>
      </w:r>
      <w:r w:rsidRPr="003300E5">
        <w:rPr>
          <w:rFonts w:eastAsia="Times New Roman" w:cs="Times New Roman"/>
          <w:b/>
          <w:sz w:val="20"/>
          <w:szCs w:val="20"/>
          <w:lang w:eastAsia="en-GB"/>
        </w:rPr>
        <w:t>.</w:t>
      </w:r>
      <w:r w:rsidR="00627CAE">
        <w:rPr>
          <w:rFonts w:eastAsia="Times New Roman" w:cs="Times New Roman"/>
          <w:b/>
          <w:sz w:val="20"/>
          <w:szCs w:val="20"/>
          <w:lang w:eastAsia="en-GB"/>
        </w:rPr>
        <w:t xml:space="preserve"> </w:t>
      </w:r>
      <w:r w:rsidRPr="003300E5">
        <w:rPr>
          <w:rFonts w:eastAsia="Times New Roman" w:cs="Times New Roman"/>
          <w:b/>
          <w:sz w:val="20"/>
          <w:szCs w:val="20"/>
          <w:lang w:eastAsia="en-GB"/>
        </w:rPr>
        <w:t xml:space="preserve">Sema4D </w:t>
      </w:r>
      <w:r w:rsidR="00804D21" w:rsidRPr="003300E5">
        <w:rPr>
          <w:rFonts w:eastAsia="Times New Roman" w:cs="Times New Roman"/>
          <w:b/>
          <w:sz w:val="20"/>
          <w:szCs w:val="20"/>
          <w:lang w:eastAsia="en-GB"/>
        </w:rPr>
        <w:t xml:space="preserve">treatment promotes </w:t>
      </w:r>
      <w:r w:rsidRPr="003300E5">
        <w:rPr>
          <w:rFonts w:eastAsia="Times New Roman" w:cs="Times New Roman"/>
          <w:b/>
          <w:sz w:val="20"/>
          <w:szCs w:val="20"/>
          <w:lang w:eastAsia="en-GB"/>
        </w:rPr>
        <w:t>phosphorylation of androgen receptor at Ser</w:t>
      </w:r>
      <w:r w:rsidR="00150C4E" w:rsidRPr="003300E5">
        <w:rPr>
          <w:rFonts w:eastAsia="Times New Roman" w:cs="Times New Roman"/>
          <w:b/>
          <w:sz w:val="20"/>
          <w:szCs w:val="20"/>
          <w:lang w:eastAsia="en-GB"/>
        </w:rPr>
        <w:t xml:space="preserve">ine </w:t>
      </w:r>
      <w:r w:rsidRPr="003300E5">
        <w:rPr>
          <w:rFonts w:eastAsia="Times New Roman" w:cs="Times New Roman"/>
          <w:b/>
          <w:sz w:val="20"/>
          <w:szCs w:val="20"/>
          <w:lang w:eastAsia="en-GB"/>
        </w:rPr>
        <w:t>81</w:t>
      </w:r>
    </w:p>
    <w:p w14:paraId="175A2928" w14:textId="77777777" w:rsidR="004E0855" w:rsidRPr="003300E5" w:rsidRDefault="00183225" w:rsidP="003300E5">
      <w:pPr>
        <w:spacing w:after="0"/>
        <w:rPr>
          <w:rFonts w:eastAsia="SimSun" w:cs="Times New Roman"/>
          <w:sz w:val="20"/>
          <w:szCs w:val="20"/>
          <w:lang w:eastAsia="zh-CN"/>
        </w:rPr>
      </w:pPr>
      <w:r w:rsidRPr="003300E5">
        <w:rPr>
          <w:rFonts w:eastAsia="Times New Roman" w:cs="Times New Roman"/>
          <w:sz w:val="20"/>
          <w:szCs w:val="20"/>
          <w:lang w:eastAsia="en-GB"/>
        </w:rPr>
        <w:t>A</w:t>
      </w:r>
      <w:r w:rsidR="00804D21" w:rsidRPr="003300E5">
        <w:rPr>
          <w:rFonts w:eastAsia="Times New Roman" w:cs="Times New Roman"/>
          <w:sz w:val="20"/>
          <w:szCs w:val="20"/>
          <w:lang w:eastAsia="en-GB"/>
        </w:rPr>
        <w:t>). LNCaP and LNCaP-LN3 cells were treated with PBS or Sema4D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493953" w:rsidRPr="003300E5">
        <w:rPr>
          <w:rFonts w:eastAsia="SimSun" w:cs="Times New Roman"/>
          <w:sz w:val="20"/>
          <w:szCs w:val="20"/>
          <w:lang w:eastAsia="zh-CN"/>
        </w:rPr>
        <w:t>(</w:t>
      </w:r>
      <w:r w:rsidR="00493953" w:rsidRPr="003300E5">
        <w:rPr>
          <w:rFonts w:cs="Times New Roman"/>
          <w:sz w:val="20"/>
          <w:szCs w:val="20"/>
        </w:rPr>
        <w:t>2ug/ml</w:t>
      </w:r>
      <w:r w:rsidR="00493953" w:rsidRPr="003300E5">
        <w:rPr>
          <w:rFonts w:eastAsia="SimSun" w:cs="Times New Roman"/>
          <w:sz w:val="20"/>
          <w:szCs w:val="20"/>
          <w:lang w:eastAsia="zh-CN"/>
        </w:rPr>
        <w:t>)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804D21" w:rsidRPr="003300E5">
        <w:rPr>
          <w:rFonts w:eastAsia="Times New Roman" w:cs="Times New Roman"/>
          <w:sz w:val="20"/>
          <w:szCs w:val="20"/>
          <w:lang w:eastAsia="en-GB"/>
        </w:rPr>
        <w:t>or DHT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493953" w:rsidRPr="003300E5">
        <w:rPr>
          <w:rFonts w:eastAsia="SimSun" w:cs="Times New Roman"/>
          <w:sz w:val="20"/>
          <w:szCs w:val="20"/>
          <w:lang w:eastAsia="zh-CN"/>
        </w:rPr>
        <w:t>(1</w:t>
      </w:r>
      <w:proofErr w:type="gramStart"/>
      <w:r w:rsidR="00493953" w:rsidRPr="003300E5">
        <w:rPr>
          <w:rFonts w:eastAsia="SimSun" w:cs="Times New Roman"/>
          <w:sz w:val="20"/>
          <w:szCs w:val="20"/>
          <w:lang w:eastAsia="zh-CN"/>
        </w:rPr>
        <w:t xml:space="preserve">nM) </w:t>
      </w:r>
      <w:r w:rsidR="006D65C9" w:rsidRPr="003300E5">
        <w:rPr>
          <w:rFonts w:eastAsia="Times New Roman" w:cs="Times New Roman"/>
          <w:sz w:val="20"/>
          <w:szCs w:val="20"/>
          <w:lang w:eastAsia="en-GB"/>
        </w:rPr>
        <w:t xml:space="preserve"> and</w:t>
      </w:r>
      <w:proofErr w:type="gramEnd"/>
      <w:r w:rsidR="006D65C9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804D21" w:rsidRPr="003300E5">
        <w:rPr>
          <w:rFonts w:eastAsia="Times New Roman" w:cs="Times New Roman"/>
          <w:sz w:val="20"/>
          <w:szCs w:val="20"/>
          <w:lang w:eastAsia="en-GB"/>
        </w:rPr>
        <w:t xml:space="preserve">the </w:t>
      </w:r>
      <w:r w:rsidR="005646A2" w:rsidRPr="003300E5">
        <w:rPr>
          <w:rFonts w:eastAsia="Times New Roman" w:cs="Times New Roman"/>
          <w:sz w:val="20"/>
          <w:szCs w:val="20"/>
          <w:lang w:eastAsia="en-GB"/>
        </w:rPr>
        <w:t>phosphorylation state of AR at S</w:t>
      </w:r>
      <w:r w:rsidR="00804D21" w:rsidRPr="003300E5">
        <w:rPr>
          <w:rFonts w:eastAsia="Times New Roman" w:cs="Times New Roman"/>
          <w:sz w:val="20"/>
          <w:szCs w:val="20"/>
          <w:lang w:eastAsia="en-GB"/>
        </w:rPr>
        <w:t>er81 was assessed by immunoblotting</w:t>
      </w:r>
      <w:r w:rsidR="004E0855" w:rsidRPr="003300E5">
        <w:rPr>
          <w:rFonts w:eastAsia="Times New Roman" w:cs="Times New Roman"/>
          <w:sz w:val="20"/>
          <w:szCs w:val="20"/>
          <w:lang w:eastAsia="en-GB"/>
        </w:rPr>
        <w:t xml:space="preserve"> using AR (Millipore), phospho-Ser81 (Millipore),</w:t>
      </w:r>
      <w:r w:rsidR="004E0855" w:rsidRPr="003300E5">
        <w:rPr>
          <w:rFonts w:eastAsia="Times New Roman" w:cs="Times New Roman"/>
          <w:i/>
          <w:sz w:val="20"/>
          <w:szCs w:val="20"/>
          <w:lang w:eastAsia="en-GB"/>
        </w:rPr>
        <w:t xml:space="preserve"> </w:t>
      </w:r>
      <w:r w:rsidR="004E0855" w:rsidRPr="003300E5">
        <w:rPr>
          <w:rFonts w:eastAsia="SimSun" w:cs="Times New Roman"/>
          <w:sz w:val="20"/>
          <w:szCs w:val="20"/>
          <w:lang w:eastAsia="zh-CN"/>
        </w:rPr>
        <w:t>anti-β-actin (Abcam, ab6276) antibodies.</w:t>
      </w:r>
    </w:p>
    <w:p w14:paraId="78E998E1" w14:textId="77777777" w:rsidR="00EC0CE7" w:rsidRPr="003300E5" w:rsidRDefault="00566EBA" w:rsidP="003300E5">
      <w:pPr>
        <w:spacing w:after="0"/>
        <w:rPr>
          <w:rFonts w:eastAsia="SimSun" w:cs="Times New Roman"/>
          <w:sz w:val="20"/>
          <w:szCs w:val="20"/>
          <w:lang w:eastAsia="zh-CN"/>
        </w:rPr>
      </w:pPr>
      <w:r w:rsidRPr="003300E5">
        <w:rPr>
          <w:rFonts w:eastAsia="Times New Roman" w:cs="Times New Roman"/>
          <w:sz w:val="20"/>
          <w:szCs w:val="20"/>
          <w:lang w:eastAsia="en-GB"/>
        </w:rPr>
        <w:t>B</w:t>
      </w:r>
      <w:r w:rsidR="00804D21" w:rsidRPr="003300E5">
        <w:rPr>
          <w:rFonts w:eastAsia="Times New Roman" w:cs="Times New Roman"/>
          <w:sz w:val="20"/>
          <w:szCs w:val="20"/>
          <w:lang w:eastAsia="en-GB"/>
        </w:rPr>
        <w:t xml:space="preserve">). </w:t>
      </w:r>
      <w:r w:rsidR="005646A2" w:rsidRPr="003300E5">
        <w:rPr>
          <w:rFonts w:eastAsia="Times New Roman" w:cs="Times New Roman"/>
          <w:sz w:val="20"/>
          <w:szCs w:val="20"/>
          <w:lang w:eastAsia="en-GB"/>
        </w:rPr>
        <w:t>Sema4D-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>induced AR(</w:t>
      </w:r>
      <w:r w:rsidR="00BE0132" w:rsidRPr="003300E5">
        <w:rPr>
          <w:rFonts w:eastAsia="Times New Roman" w:cs="Times New Roman"/>
          <w:sz w:val="20"/>
          <w:szCs w:val="20"/>
          <w:lang w:eastAsia="en-GB"/>
        </w:rPr>
        <w:t>Ser</w:t>
      </w:r>
      <w:r w:rsidR="005646A2" w:rsidRPr="003300E5">
        <w:rPr>
          <w:rFonts w:eastAsia="Times New Roman" w:cs="Times New Roman"/>
          <w:sz w:val="20"/>
          <w:szCs w:val="20"/>
          <w:lang w:eastAsia="en-GB"/>
        </w:rPr>
        <w:t>81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>)</w:t>
      </w:r>
      <w:r w:rsidR="00BE0132" w:rsidRPr="003300E5">
        <w:rPr>
          <w:rFonts w:eastAsia="Times New Roman" w:cs="Times New Roman"/>
          <w:sz w:val="20"/>
          <w:szCs w:val="20"/>
          <w:lang w:eastAsia="en-GB"/>
        </w:rPr>
        <w:t xml:space="preserve"> phosphorylation is dependent on </w:t>
      </w:r>
      <w:r w:rsidR="008D1621" w:rsidRPr="003300E5">
        <w:rPr>
          <w:rFonts w:eastAsia="Times New Roman" w:cs="Times New Roman"/>
          <w:sz w:val="20"/>
          <w:szCs w:val="20"/>
          <w:lang w:eastAsia="en-GB"/>
        </w:rPr>
        <w:t>plexin-B1</w:t>
      </w:r>
      <w:r w:rsidR="00BE0132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651CCB" w:rsidRPr="003300E5">
        <w:rPr>
          <w:rFonts w:eastAsia="Times New Roman" w:cs="Times New Roman"/>
          <w:sz w:val="20"/>
          <w:szCs w:val="20"/>
          <w:lang w:eastAsia="en-GB"/>
        </w:rPr>
        <w:t>signalling</w:t>
      </w:r>
      <w:r w:rsidR="00BE0132" w:rsidRPr="003300E5">
        <w:rPr>
          <w:rFonts w:eastAsia="Times New Roman" w:cs="Times New Roman"/>
          <w:sz w:val="20"/>
          <w:szCs w:val="20"/>
          <w:lang w:eastAsia="en-GB"/>
        </w:rPr>
        <w:t xml:space="preserve">. Expression </w:t>
      </w:r>
      <w:r w:rsidR="005646A2" w:rsidRPr="003300E5">
        <w:rPr>
          <w:rFonts w:eastAsia="Times New Roman" w:cs="Times New Roman"/>
          <w:sz w:val="20"/>
          <w:szCs w:val="20"/>
          <w:lang w:eastAsia="en-GB"/>
        </w:rPr>
        <w:t xml:space="preserve">of </w:t>
      </w:r>
      <w:r w:rsidR="008D1621" w:rsidRPr="003300E5">
        <w:rPr>
          <w:rFonts w:eastAsia="Times New Roman" w:cs="Times New Roman"/>
          <w:sz w:val="20"/>
          <w:szCs w:val="20"/>
          <w:lang w:eastAsia="en-GB"/>
        </w:rPr>
        <w:t>plexin-B1</w:t>
      </w:r>
      <w:r w:rsidR="00BE0132" w:rsidRPr="003300E5">
        <w:rPr>
          <w:rFonts w:eastAsia="Times New Roman" w:cs="Times New Roman"/>
          <w:sz w:val="20"/>
          <w:szCs w:val="20"/>
          <w:lang w:eastAsia="en-GB"/>
        </w:rPr>
        <w:t xml:space="preserve"> was knocked down by shRNA in LNCaP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 xml:space="preserve"> (</w:t>
      </w:r>
      <w:proofErr w:type="spellStart"/>
      <w:r w:rsidR="00493953" w:rsidRPr="003300E5">
        <w:rPr>
          <w:rFonts w:eastAsia="Times New Roman" w:cs="Times New Roman"/>
          <w:sz w:val="20"/>
          <w:szCs w:val="20"/>
          <w:lang w:eastAsia="en-GB"/>
        </w:rPr>
        <w:t>i</w:t>
      </w:r>
      <w:proofErr w:type="spellEnd"/>
      <w:r w:rsidR="00493953" w:rsidRPr="003300E5">
        <w:rPr>
          <w:rFonts w:eastAsia="Times New Roman" w:cs="Times New Roman"/>
          <w:sz w:val="20"/>
          <w:szCs w:val="20"/>
          <w:lang w:eastAsia="en-GB"/>
        </w:rPr>
        <w:t>)</w:t>
      </w:r>
      <w:r w:rsidR="00BE0132" w:rsidRPr="003300E5">
        <w:rPr>
          <w:rFonts w:eastAsia="Times New Roman" w:cs="Times New Roman"/>
          <w:sz w:val="20"/>
          <w:szCs w:val="20"/>
          <w:lang w:eastAsia="en-GB"/>
        </w:rPr>
        <w:t xml:space="preserve"> and LNCaP-LN3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 xml:space="preserve"> (ii)</w:t>
      </w:r>
      <w:r w:rsidR="00BE0132" w:rsidRPr="003300E5">
        <w:rPr>
          <w:rFonts w:eastAsia="Times New Roman" w:cs="Times New Roman"/>
          <w:sz w:val="20"/>
          <w:szCs w:val="20"/>
          <w:lang w:eastAsia="en-GB"/>
        </w:rPr>
        <w:t xml:space="preserve"> cells </w:t>
      </w:r>
      <w:r w:rsidR="004E0855" w:rsidRPr="003300E5">
        <w:rPr>
          <w:rFonts w:eastAsia="Times New Roman" w:cs="Times New Roman"/>
          <w:sz w:val="20"/>
          <w:szCs w:val="20"/>
          <w:lang w:eastAsia="en-GB"/>
        </w:rPr>
        <w:t>(</w:t>
      </w:r>
      <w:r w:rsidR="00571E0D" w:rsidRPr="003300E5">
        <w:rPr>
          <w:rFonts w:eastAsia="Times New Roman" w:cs="Times New Roman"/>
          <w:sz w:val="20"/>
          <w:szCs w:val="20"/>
          <w:lang w:eastAsia="en-GB"/>
        </w:rPr>
        <w:t>fig</w:t>
      </w:r>
      <w:r w:rsidR="004E0855" w:rsidRPr="003300E5">
        <w:rPr>
          <w:rFonts w:eastAsia="Times New Roman" w:cs="Times New Roman"/>
          <w:sz w:val="20"/>
          <w:szCs w:val="20"/>
          <w:lang w:eastAsia="en-GB"/>
        </w:rPr>
        <w:t xml:space="preserve">1A), </w:t>
      </w:r>
      <w:r w:rsidR="00BE0132" w:rsidRPr="003300E5">
        <w:rPr>
          <w:rFonts w:eastAsia="Times New Roman" w:cs="Times New Roman"/>
          <w:sz w:val="20"/>
          <w:szCs w:val="20"/>
          <w:lang w:eastAsia="en-GB"/>
        </w:rPr>
        <w:t xml:space="preserve">and the effect of </w:t>
      </w:r>
      <w:r w:rsidR="005646A2" w:rsidRPr="003300E5">
        <w:rPr>
          <w:rFonts w:eastAsia="Times New Roman" w:cs="Times New Roman"/>
          <w:sz w:val="20"/>
          <w:szCs w:val="20"/>
          <w:lang w:eastAsia="en-GB"/>
        </w:rPr>
        <w:t>S</w:t>
      </w:r>
      <w:r w:rsidR="00BE0132" w:rsidRPr="003300E5">
        <w:rPr>
          <w:rFonts w:eastAsia="Times New Roman" w:cs="Times New Roman"/>
          <w:sz w:val="20"/>
          <w:szCs w:val="20"/>
          <w:lang w:eastAsia="en-GB"/>
        </w:rPr>
        <w:t>ema4D tre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>atment on phosphorylation of AR(</w:t>
      </w:r>
      <w:r w:rsidR="00BE0132" w:rsidRPr="003300E5">
        <w:rPr>
          <w:rFonts w:eastAsia="Times New Roman" w:cs="Times New Roman"/>
          <w:sz w:val="20"/>
          <w:szCs w:val="20"/>
          <w:lang w:eastAsia="en-GB"/>
        </w:rPr>
        <w:t>Ser81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>)</w:t>
      </w:r>
      <w:r w:rsidR="00BE0132" w:rsidRPr="003300E5">
        <w:rPr>
          <w:rFonts w:eastAsia="Times New Roman" w:cs="Times New Roman"/>
          <w:sz w:val="20"/>
          <w:szCs w:val="20"/>
          <w:lang w:eastAsia="en-GB"/>
        </w:rPr>
        <w:t xml:space="preserve"> monitored by immunoblotting</w:t>
      </w:r>
      <w:r w:rsidR="004E0855" w:rsidRPr="003300E5">
        <w:rPr>
          <w:rFonts w:eastAsia="Times New Roman" w:cs="Times New Roman"/>
          <w:sz w:val="20"/>
          <w:szCs w:val="20"/>
          <w:lang w:eastAsia="en-GB"/>
        </w:rPr>
        <w:t>.</w:t>
      </w:r>
      <w:r w:rsidR="00586EA6" w:rsidRPr="003300E5">
        <w:rPr>
          <w:rFonts w:eastAsia="Times New Roman" w:cs="Times New Roman"/>
          <w:i/>
          <w:sz w:val="20"/>
          <w:szCs w:val="20"/>
          <w:lang w:eastAsia="en-GB"/>
        </w:rPr>
        <w:t xml:space="preserve"> </w:t>
      </w:r>
    </w:p>
    <w:p w14:paraId="46DC0EC4" w14:textId="77777777" w:rsidR="00627CAE" w:rsidRDefault="00627CAE" w:rsidP="003300E5">
      <w:pPr>
        <w:spacing w:before="20" w:after="20"/>
        <w:rPr>
          <w:rFonts w:eastAsia="Times New Roman" w:cs="Times New Roman"/>
          <w:b/>
          <w:sz w:val="20"/>
          <w:szCs w:val="20"/>
          <w:lang w:eastAsia="en-GB"/>
        </w:rPr>
      </w:pPr>
    </w:p>
    <w:p w14:paraId="4B035321" w14:textId="77777777" w:rsidR="00627CAE" w:rsidRDefault="00627CAE" w:rsidP="003300E5">
      <w:pPr>
        <w:spacing w:before="20" w:after="20"/>
        <w:rPr>
          <w:rFonts w:eastAsia="Times New Roman" w:cs="Times New Roman"/>
          <w:b/>
          <w:sz w:val="20"/>
          <w:szCs w:val="20"/>
          <w:lang w:eastAsia="en-GB"/>
        </w:rPr>
      </w:pPr>
    </w:p>
    <w:p w14:paraId="5E2C7AB8" w14:textId="77777777" w:rsidR="00627CAE" w:rsidRDefault="00627CAE" w:rsidP="003300E5">
      <w:pPr>
        <w:spacing w:before="20" w:after="20"/>
        <w:rPr>
          <w:rFonts w:eastAsia="Times New Roman" w:cs="Times New Roman"/>
          <w:b/>
          <w:sz w:val="20"/>
          <w:szCs w:val="20"/>
          <w:lang w:eastAsia="en-GB"/>
        </w:rPr>
      </w:pPr>
    </w:p>
    <w:p w14:paraId="3316EEC9" w14:textId="661978AE" w:rsidR="00EC0CE7" w:rsidRPr="00627CAE" w:rsidRDefault="00627CAE" w:rsidP="003300E5">
      <w:pPr>
        <w:spacing w:before="20" w:after="20"/>
        <w:rPr>
          <w:rFonts w:eastAsia="Times New Roman" w:cs="Times New Roman"/>
          <w:b/>
          <w:sz w:val="20"/>
          <w:szCs w:val="20"/>
          <w:lang w:eastAsia="en-GB"/>
        </w:rPr>
      </w:pPr>
      <w:r>
        <w:rPr>
          <w:rFonts w:eastAsia="Times New Roman" w:cs="Times New Roman"/>
          <w:b/>
          <w:noProof/>
          <w:sz w:val="20"/>
          <w:szCs w:val="20"/>
          <w:lang w:eastAsia="en-GB"/>
        </w:rPr>
        <w:lastRenderedPageBreak/>
        <w:drawing>
          <wp:inline distT="0" distB="0" distL="0" distR="0" wp14:anchorId="35A67AC2" wp14:editId="4C7C6B0E">
            <wp:extent cx="5816009" cy="9672329"/>
            <wp:effectExtent l="0" t="0" r="0" b="508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 paper fig4 10 11 14  t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27" cy="967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CE7" w:rsidRPr="003300E5">
        <w:rPr>
          <w:rFonts w:eastAsia="Times New Roman" w:cs="Times New Roman"/>
          <w:b/>
          <w:sz w:val="20"/>
          <w:szCs w:val="20"/>
          <w:lang w:eastAsia="en-GB"/>
        </w:rPr>
        <w:lastRenderedPageBreak/>
        <w:t xml:space="preserve">Figure </w:t>
      </w:r>
      <w:r w:rsidR="00283ABF" w:rsidRPr="003300E5">
        <w:rPr>
          <w:rFonts w:eastAsia="Times New Roman" w:cs="Times New Roman"/>
          <w:b/>
          <w:sz w:val="20"/>
          <w:szCs w:val="20"/>
          <w:lang w:eastAsia="en-GB"/>
        </w:rPr>
        <w:t>4</w:t>
      </w:r>
      <w:r w:rsidR="00EC0CE7" w:rsidRPr="003300E5">
        <w:rPr>
          <w:rFonts w:eastAsia="Times New Roman" w:cs="Times New Roman"/>
          <w:b/>
          <w:sz w:val="20"/>
          <w:szCs w:val="20"/>
          <w:lang w:eastAsia="en-GB"/>
        </w:rPr>
        <w:t xml:space="preserve">. </w:t>
      </w:r>
      <w:r>
        <w:rPr>
          <w:rFonts w:eastAsia="Times New Roman" w:cs="Times New Roman"/>
          <w:b/>
          <w:sz w:val="20"/>
          <w:szCs w:val="20"/>
          <w:lang w:eastAsia="en-GB"/>
        </w:rPr>
        <w:t xml:space="preserve"> </w:t>
      </w:r>
      <w:r w:rsidR="00EC0CE7" w:rsidRPr="003300E5">
        <w:rPr>
          <w:rFonts w:eastAsia="Times New Roman" w:cs="Times New Roman"/>
          <w:b/>
          <w:sz w:val="20"/>
          <w:szCs w:val="20"/>
          <w:lang w:eastAsia="en-GB"/>
        </w:rPr>
        <w:t>Sema4D increases the translocation of AR to the nucleus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.</w:t>
      </w:r>
    </w:p>
    <w:p w14:paraId="36E5AA0C" w14:textId="1F181FFF" w:rsidR="00190D1B" w:rsidRPr="00627CAE" w:rsidRDefault="00565A42" w:rsidP="00627CAE">
      <w:pPr>
        <w:rPr>
          <w:rFonts w:eastAsia="Times New Roman" w:cs="Arial"/>
          <w:sz w:val="20"/>
          <w:szCs w:val="20"/>
          <w:lang w:eastAsia="en-GB"/>
        </w:rPr>
      </w:pPr>
      <w:r w:rsidRPr="00627CAE">
        <w:rPr>
          <w:rFonts w:eastAsia="Times New Roman" w:cs="Times New Roman"/>
          <w:b/>
          <w:bCs/>
          <w:sz w:val="20"/>
          <w:szCs w:val="20"/>
          <w:lang w:eastAsia="en-GB"/>
        </w:rPr>
        <w:t>A</w:t>
      </w:r>
      <w:r w:rsidR="00EC0CE7" w:rsidRPr="00627CAE">
        <w:rPr>
          <w:rFonts w:eastAsia="Times New Roman" w:cs="Times New Roman"/>
          <w:b/>
          <w:bCs/>
          <w:sz w:val="20"/>
          <w:szCs w:val="20"/>
          <w:lang w:eastAsia="en-GB"/>
        </w:rPr>
        <w:t>).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F4475D" w:rsidRPr="003300E5">
        <w:rPr>
          <w:rFonts w:eastAsia="Times New Roman" w:cs="Times New Roman"/>
          <w:sz w:val="20"/>
          <w:szCs w:val="20"/>
          <w:lang w:eastAsia="en-GB"/>
        </w:rPr>
        <w:t>C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ells were treated with PBS or Sema4D</w:t>
      </w:r>
      <w:r w:rsidR="00493953" w:rsidRPr="003300E5">
        <w:rPr>
          <w:rFonts w:eastAsia="SimSun" w:cs="Times New Roman"/>
          <w:sz w:val="20"/>
          <w:szCs w:val="20"/>
          <w:lang w:eastAsia="zh-CN"/>
        </w:rPr>
        <w:t>(</w:t>
      </w:r>
      <w:r w:rsidR="00493953" w:rsidRPr="003300E5">
        <w:rPr>
          <w:rFonts w:cs="Times New Roman"/>
          <w:sz w:val="20"/>
          <w:szCs w:val="20"/>
        </w:rPr>
        <w:t>2</w:t>
      </w:r>
      <w:r w:rsidR="00EE4041" w:rsidRPr="003300E5">
        <w:rPr>
          <w:rFonts w:ascii="Symbol" w:hAnsi="Symbol" w:cs="Times New Roman"/>
          <w:sz w:val="20"/>
          <w:szCs w:val="20"/>
        </w:rPr>
        <w:t></w:t>
      </w:r>
      <w:r w:rsidR="00493953" w:rsidRPr="003300E5">
        <w:rPr>
          <w:rFonts w:cs="Times New Roman"/>
          <w:sz w:val="20"/>
          <w:szCs w:val="20"/>
        </w:rPr>
        <w:t>g/ml</w:t>
      </w:r>
      <w:proofErr w:type="gramStart"/>
      <w:r w:rsidR="00493953" w:rsidRPr="003300E5">
        <w:rPr>
          <w:rFonts w:eastAsia="SimSun" w:cs="Times New Roman"/>
          <w:sz w:val="20"/>
          <w:szCs w:val="20"/>
          <w:lang w:eastAsia="zh-CN"/>
        </w:rPr>
        <w:t>)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 xml:space="preserve"> or</w:t>
      </w:r>
      <w:proofErr w:type="gramEnd"/>
      <w:r w:rsidR="00EC0CE7" w:rsidRPr="003300E5">
        <w:rPr>
          <w:rFonts w:eastAsia="Times New Roman" w:cs="Times New Roman"/>
          <w:sz w:val="20"/>
          <w:szCs w:val="20"/>
          <w:lang w:eastAsia="en-GB"/>
        </w:rPr>
        <w:t xml:space="preserve"> DHT </w:t>
      </w:r>
      <w:r w:rsidR="00493953" w:rsidRPr="003300E5">
        <w:rPr>
          <w:rFonts w:eastAsia="SimSun" w:cs="Times New Roman"/>
          <w:sz w:val="20"/>
          <w:szCs w:val="20"/>
          <w:lang w:eastAsia="zh-CN"/>
        </w:rPr>
        <w:t xml:space="preserve">(1nM) 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and protein extracted from cytoplasmic and nuclear fractions</w:t>
      </w:r>
      <w:r w:rsidR="00073283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073283" w:rsidRPr="003300E5">
        <w:rPr>
          <w:rFonts w:eastAsia="Times New Roman" w:cs="Arial"/>
          <w:sz w:val="20"/>
          <w:szCs w:val="20"/>
          <w:lang w:eastAsia="en-GB"/>
        </w:rPr>
        <w:t>(subcellular protein fractionation kit, Thermo Scientific)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. The subcellular</w:t>
      </w:r>
      <w:r w:rsidRPr="003300E5">
        <w:rPr>
          <w:rFonts w:eastAsia="Times New Roman" w:cs="Times New Roman"/>
          <w:sz w:val="20"/>
          <w:szCs w:val="20"/>
          <w:lang w:eastAsia="en-GB"/>
        </w:rPr>
        <w:t xml:space="preserve"> localisation of AR and phospho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-</w:t>
      </w:r>
      <w:r w:rsidR="00493953" w:rsidRPr="003300E5">
        <w:rPr>
          <w:rFonts w:eastAsia="Times New Roman" w:cs="Times New Roman"/>
          <w:sz w:val="20"/>
          <w:szCs w:val="20"/>
          <w:lang w:eastAsia="en-GB"/>
        </w:rPr>
        <w:t xml:space="preserve">AR and 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AR</w:t>
      </w:r>
      <w:r w:rsidRPr="003300E5">
        <w:rPr>
          <w:rFonts w:eastAsia="Times New Roman" w:cs="Times New Roman"/>
          <w:sz w:val="20"/>
          <w:szCs w:val="20"/>
          <w:lang w:eastAsia="en-GB"/>
        </w:rPr>
        <w:t>(S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er81</w:t>
      </w:r>
      <w:r w:rsidRPr="003300E5">
        <w:rPr>
          <w:rFonts w:eastAsia="Times New Roman" w:cs="Times New Roman"/>
          <w:sz w:val="20"/>
          <w:szCs w:val="20"/>
          <w:lang w:eastAsia="en-GB"/>
        </w:rPr>
        <w:t>)</w:t>
      </w:r>
      <w:r w:rsidR="00586EA6" w:rsidRPr="003300E5">
        <w:rPr>
          <w:rFonts w:eastAsia="Times New Roman" w:cs="Times New Roman"/>
          <w:sz w:val="20"/>
          <w:szCs w:val="20"/>
          <w:lang w:eastAsia="en-GB"/>
        </w:rPr>
        <w:t xml:space="preserve"> was analysed by immunoblotting using AR (Millipore), phospho-Ser81 (Millipore), </w:t>
      </w:r>
      <w:proofErr w:type="gramStart"/>
      <w:r w:rsidR="00586EA6" w:rsidRPr="003300E5">
        <w:rPr>
          <w:rFonts w:eastAsia="Times New Roman" w:cs="Times New Roman"/>
          <w:sz w:val="20"/>
          <w:szCs w:val="20"/>
          <w:lang w:eastAsia="en-GB"/>
        </w:rPr>
        <w:t>tubulin(</w:t>
      </w:r>
      <w:proofErr w:type="gramEnd"/>
      <w:r w:rsidR="00586EA6" w:rsidRPr="003300E5">
        <w:rPr>
          <w:rFonts w:eastAsia="Times New Roman" w:cs="Times New Roman"/>
          <w:sz w:val="20"/>
          <w:szCs w:val="20"/>
          <w:lang w:eastAsia="en-GB"/>
        </w:rPr>
        <w:t xml:space="preserve">Sigma), </w:t>
      </w:r>
      <w:proofErr w:type="spellStart"/>
      <w:r w:rsidR="00586EA6" w:rsidRPr="003300E5">
        <w:rPr>
          <w:rFonts w:eastAsia="Times New Roman" w:cs="Times New Roman"/>
          <w:sz w:val="20"/>
          <w:szCs w:val="20"/>
          <w:lang w:eastAsia="en-GB"/>
        </w:rPr>
        <w:t>lamin</w:t>
      </w:r>
      <w:proofErr w:type="spellEnd"/>
      <w:r w:rsidR="00586EA6" w:rsidRPr="003300E5">
        <w:rPr>
          <w:rFonts w:eastAsia="Times New Roman" w:cs="Times New Roman"/>
          <w:sz w:val="20"/>
          <w:szCs w:val="20"/>
          <w:lang w:eastAsia="en-GB"/>
        </w:rPr>
        <w:t xml:space="preserve"> (Sigma) antibodies.</w:t>
      </w:r>
      <w:r w:rsidR="00627CAE">
        <w:rPr>
          <w:rFonts w:eastAsia="Times New Roman" w:cs="Arial"/>
          <w:sz w:val="20"/>
          <w:szCs w:val="20"/>
          <w:lang w:eastAsia="en-GB"/>
        </w:rPr>
        <w:t xml:space="preserve">  </w:t>
      </w:r>
      <w:r w:rsidR="00283ABF" w:rsidRPr="00627CAE">
        <w:rPr>
          <w:rFonts w:eastAsia="Times New Roman" w:cs="Times New Roman"/>
          <w:b/>
          <w:bCs/>
          <w:sz w:val="20"/>
          <w:szCs w:val="20"/>
          <w:lang w:eastAsia="en-GB"/>
        </w:rPr>
        <w:t>B</w:t>
      </w:r>
      <w:r w:rsidR="00EF643D" w:rsidRPr="00627CAE">
        <w:rPr>
          <w:rFonts w:eastAsia="Times New Roman" w:cs="Times New Roman"/>
          <w:b/>
          <w:bCs/>
          <w:sz w:val="20"/>
          <w:szCs w:val="20"/>
          <w:lang w:eastAsia="en-GB"/>
        </w:rPr>
        <w:t>).</w:t>
      </w:r>
      <w:r w:rsidR="00EF643D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P</w:t>
      </w:r>
      <w:r w:rsidRPr="003300E5">
        <w:rPr>
          <w:rFonts w:eastAsia="Times New Roman" w:cs="Times New Roman"/>
          <w:sz w:val="20"/>
          <w:szCs w:val="20"/>
          <w:lang w:eastAsia="en-GB"/>
        </w:rPr>
        <w:t>C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 xml:space="preserve">3 cells were transfected with </w:t>
      </w:r>
      <w:r w:rsidR="004E0855" w:rsidRPr="003300E5">
        <w:rPr>
          <w:rFonts w:cs="Arial"/>
          <w:sz w:val="20"/>
          <w:szCs w:val="20"/>
        </w:rPr>
        <w:t>AR</w:t>
      </w:r>
      <w:r w:rsidR="00BD16D7" w:rsidRPr="003300E5">
        <w:rPr>
          <w:rFonts w:cs="Arial"/>
          <w:sz w:val="20"/>
          <w:szCs w:val="20"/>
        </w:rPr>
        <w:t>(GFP) transcript variant 1 (</w:t>
      </w:r>
      <w:proofErr w:type="spellStart"/>
      <w:r w:rsidR="00BD16D7" w:rsidRPr="003300E5">
        <w:rPr>
          <w:rFonts w:cs="Arial"/>
          <w:sz w:val="20"/>
          <w:szCs w:val="20"/>
        </w:rPr>
        <w:t>Origene</w:t>
      </w:r>
      <w:proofErr w:type="spellEnd"/>
      <w:r w:rsidR="00BD16D7" w:rsidRPr="003300E5">
        <w:rPr>
          <w:rFonts w:cs="Arial"/>
          <w:sz w:val="20"/>
          <w:szCs w:val="20"/>
        </w:rPr>
        <w:t>)</w:t>
      </w:r>
      <w:r w:rsidR="00BD16D7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and serum-starved cells were treated with PBS</w:t>
      </w:r>
      <w:r w:rsidRPr="003300E5">
        <w:rPr>
          <w:rFonts w:eastAsia="Times New Roman" w:cs="Times New Roman"/>
          <w:sz w:val="20"/>
          <w:szCs w:val="20"/>
          <w:lang w:eastAsia="en-GB"/>
        </w:rPr>
        <w:t>,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 xml:space="preserve"> Sema4D</w:t>
      </w:r>
      <w:r w:rsidR="002C6783" w:rsidRPr="003300E5">
        <w:rPr>
          <w:rFonts w:eastAsia="SimSun" w:cs="Times New Roman"/>
          <w:sz w:val="20"/>
          <w:szCs w:val="20"/>
          <w:lang w:eastAsia="zh-CN"/>
        </w:rPr>
        <w:t>(</w:t>
      </w:r>
      <w:r w:rsidR="002C6783" w:rsidRPr="003300E5">
        <w:rPr>
          <w:rFonts w:cs="Times New Roman"/>
          <w:sz w:val="20"/>
          <w:szCs w:val="20"/>
        </w:rPr>
        <w:t>2</w:t>
      </w:r>
      <w:r w:rsidR="00EE4041" w:rsidRPr="003300E5">
        <w:rPr>
          <w:rFonts w:ascii="Symbol" w:hAnsi="Symbol" w:cs="Times New Roman"/>
          <w:sz w:val="20"/>
          <w:szCs w:val="20"/>
        </w:rPr>
        <w:t></w:t>
      </w:r>
      <w:r w:rsidR="002C6783" w:rsidRPr="003300E5">
        <w:rPr>
          <w:rFonts w:cs="Times New Roman"/>
          <w:sz w:val="20"/>
          <w:szCs w:val="20"/>
        </w:rPr>
        <w:t>g/ml</w:t>
      </w:r>
      <w:r w:rsidR="002C6783" w:rsidRPr="003300E5">
        <w:rPr>
          <w:rFonts w:eastAsia="SimSun" w:cs="Times New Roman"/>
          <w:sz w:val="20"/>
          <w:szCs w:val="20"/>
          <w:lang w:eastAsia="zh-CN"/>
        </w:rPr>
        <w:t>)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 xml:space="preserve"> or DHT</w:t>
      </w:r>
      <w:r w:rsidR="002C6783" w:rsidRPr="003300E5">
        <w:rPr>
          <w:rFonts w:eastAsia="SimSun" w:cs="Times New Roman"/>
          <w:sz w:val="20"/>
          <w:szCs w:val="20"/>
          <w:lang w:eastAsia="zh-CN"/>
        </w:rPr>
        <w:t>(1nM)</w:t>
      </w:r>
      <w:r w:rsidR="00F00CC9" w:rsidRPr="003300E5">
        <w:rPr>
          <w:rFonts w:eastAsia="Times New Roman" w:cs="Times New Roman"/>
          <w:sz w:val="20"/>
          <w:szCs w:val="20"/>
          <w:lang w:eastAsia="en-GB"/>
        </w:rPr>
        <w:t xml:space="preserve"> for 90mins. The cells were fixed (</w:t>
      </w:r>
      <w:r w:rsidR="00F00CC9" w:rsidRPr="003300E5">
        <w:rPr>
          <w:rFonts w:eastAsia="SimSun" w:cs="Times New Roman"/>
          <w:sz w:val="20"/>
          <w:szCs w:val="20"/>
          <w:lang w:eastAsia="zh-CN"/>
        </w:rPr>
        <w:t xml:space="preserve">4% paraformaldehyde), permeabilised (0.2% triton), stained </w:t>
      </w:r>
      <w:r w:rsidR="00BD16D7" w:rsidRPr="003300E5">
        <w:rPr>
          <w:rFonts w:eastAsia="SimSun" w:cs="Times New Roman"/>
          <w:sz w:val="20"/>
          <w:szCs w:val="20"/>
          <w:lang w:eastAsia="zh-CN"/>
        </w:rPr>
        <w:t>by immunofluorescence</w:t>
      </w:r>
      <w:r w:rsidR="00BD16D7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for AR-GFP with an anti-</w:t>
      </w:r>
      <w:r w:rsidR="00EF643D" w:rsidRPr="003300E5">
        <w:rPr>
          <w:rFonts w:eastAsia="Times New Roman" w:cs="Times New Roman"/>
          <w:sz w:val="20"/>
          <w:szCs w:val="20"/>
          <w:lang w:eastAsia="en-GB"/>
        </w:rPr>
        <w:t>AR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 xml:space="preserve"> antibody (</w:t>
      </w:r>
      <w:r w:rsidR="00BD16D7" w:rsidRPr="003300E5">
        <w:rPr>
          <w:rFonts w:eastAsia="Times New Roman" w:cs="Times New Roman"/>
          <w:sz w:val="20"/>
          <w:szCs w:val="20"/>
          <w:lang w:eastAsia="en-GB"/>
        </w:rPr>
        <w:t>Millipore</w:t>
      </w:r>
      <w:r w:rsidR="004E0855" w:rsidRPr="003300E5">
        <w:rPr>
          <w:rFonts w:eastAsia="Times New Roman" w:cs="Times New Roman"/>
          <w:sz w:val="20"/>
          <w:szCs w:val="20"/>
          <w:lang w:eastAsia="en-GB"/>
        </w:rPr>
        <w:t>)</w:t>
      </w:r>
      <w:r w:rsidR="00BD16D7" w:rsidRPr="003300E5">
        <w:rPr>
          <w:rFonts w:eastAsia="Times New Roman" w:cs="Times New Roman"/>
          <w:sz w:val="20"/>
          <w:szCs w:val="20"/>
          <w:lang w:eastAsia="en-GB"/>
        </w:rPr>
        <w:t xml:space="preserve">, </w:t>
      </w:r>
      <w:r w:rsidR="004E0855" w:rsidRPr="003300E5">
        <w:rPr>
          <w:rFonts w:eastAsia="Times New Roman" w:cs="Times New Roman"/>
          <w:sz w:val="20"/>
          <w:szCs w:val="20"/>
          <w:lang w:eastAsia="en-GB"/>
        </w:rPr>
        <w:t>then anti-</w:t>
      </w:r>
      <w:r w:rsidR="00F00CC9" w:rsidRPr="003300E5">
        <w:rPr>
          <w:rFonts w:eastAsia="Times New Roman" w:cs="Times New Roman"/>
          <w:sz w:val="20"/>
          <w:szCs w:val="20"/>
          <w:lang w:eastAsia="en-GB"/>
        </w:rPr>
        <w:t>rabbit-</w:t>
      </w:r>
      <w:r w:rsidR="00F00CC9" w:rsidRPr="003300E5">
        <w:rPr>
          <w:rFonts w:eastAsia="SimSun" w:cs="Times New Roman"/>
          <w:sz w:val="20"/>
          <w:szCs w:val="20"/>
          <w:lang w:eastAsia="zh-CN"/>
        </w:rPr>
        <w:t>FITC secon</w:t>
      </w:r>
      <w:r w:rsidR="00A61D14" w:rsidRPr="003300E5">
        <w:rPr>
          <w:rFonts w:eastAsia="SimSun" w:cs="Times New Roman"/>
          <w:sz w:val="20"/>
          <w:szCs w:val="20"/>
          <w:lang w:eastAsia="zh-CN"/>
        </w:rPr>
        <w:t>dary antibody (Southern Biotech</w:t>
      </w:r>
      <w:r w:rsidR="00F00CC9" w:rsidRPr="003300E5">
        <w:rPr>
          <w:rFonts w:eastAsia="Times New Roman" w:cs="Times New Roman"/>
          <w:sz w:val="20"/>
          <w:szCs w:val="20"/>
          <w:lang w:eastAsia="en-GB"/>
        </w:rPr>
        <w:t>), and with phalloidin-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T</w:t>
      </w:r>
      <w:r w:rsidRPr="003300E5">
        <w:rPr>
          <w:rFonts w:eastAsia="Times New Roman" w:cs="Times New Roman"/>
          <w:sz w:val="20"/>
          <w:szCs w:val="20"/>
          <w:lang w:eastAsia="en-GB"/>
        </w:rPr>
        <w:t>RITC</w:t>
      </w:r>
      <w:r w:rsidR="00F00CC9" w:rsidRPr="003300E5">
        <w:rPr>
          <w:rFonts w:eastAsia="Times New Roman" w:cs="Times New Roman"/>
          <w:sz w:val="20"/>
          <w:szCs w:val="20"/>
          <w:lang w:eastAsia="en-GB"/>
        </w:rPr>
        <w:t xml:space="preserve"> (Sigma</w:t>
      </w:r>
      <w:r w:rsidR="00EC0CE7" w:rsidRPr="003300E5">
        <w:rPr>
          <w:rFonts w:eastAsia="Times New Roman" w:cs="Times New Roman"/>
          <w:sz w:val="20"/>
          <w:szCs w:val="20"/>
          <w:lang w:eastAsia="en-GB"/>
        </w:rPr>
        <w:t>) and D</w:t>
      </w:r>
      <w:r w:rsidRPr="003300E5">
        <w:rPr>
          <w:rFonts w:eastAsia="Times New Roman" w:cs="Times New Roman"/>
          <w:sz w:val="20"/>
          <w:szCs w:val="20"/>
          <w:lang w:eastAsia="en-GB"/>
        </w:rPr>
        <w:t>API</w:t>
      </w:r>
      <w:r w:rsidR="002C6783" w:rsidRPr="003300E5">
        <w:rPr>
          <w:rFonts w:eastAsia="Times New Roman" w:cs="Times New Roman"/>
          <w:sz w:val="20"/>
          <w:szCs w:val="20"/>
          <w:lang w:eastAsia="en-GB"/>
        </w:rPr>
        <w:t>.</w:t>
      </w:r>
      <w:r w:rsidR="003C5409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F00CC9" w:rsidRPr="003300E5">
        <w:rPr>
          <w:rFonts w:eastAsia="SimSun" w:cs="Times New Roman"/>
          <w:sz w:val="20"/>
          <w:szCs w:val="20"/>
          <w:lang w:eastAsia="zh-CN"/>
        </w:rPr>
        <w:t xml:space="preserve">Cells were scored ‘blind’ to their treatment. Transfected cells were scored according to the following criteria: </w:t>
      </w:r>
      <w:r w:rsidR="00681072" w:rsidRPr="003300E5">
        <w:rPr>
          <w:rFonts w:eastAsia="SimSun" w:cs="Times New Roman"/>
          <w:sz w:val="20"/>
          <w:szCs w:val="20"/>
          <w:lang w:eastAsia="zh-CN"/>
        </w:rPr>
        <w:t>a</w:t>
      </w:r>
      <w:r w:rsidR="00F00CC9" w:rsidRPr="003300E5">
        <w:rPr>
          <w:rFonts w:eastAsia="SimSun" w:cs="Times New Roman"/>
          <w:sz w:val="20"/>
          <w:szCs w:val="20"/>
          <w:lang w:eastAsia="zh-CN"/>
        </w:rPr>
        <w:t>). intensity of cytoplasmic staining exceeded that of nuclear staining (C&gt;N),</w:t>
      </w:r>
      <w:r w:rsidR="00681072" w:rsidRPr="003300E5">
        <w:rPr>
          <w:rFonts w:eastAsia="SimSun" w:cs="Times New Roman"/>
          <w:sz w:val="20"/>
          <w:szCs w:val="20"/>
          <w:lang w:eastAsia="zh-CN"/>
        </w:rPr>
        <w:t xml:space="preserve"> b</w:t>
      </w:r>
      <w:r w:rsidR="00F00CC9" w:rsidRPr="003300E5">
        <w:rPr>
          <w:rFonts w:eastAsia="SimSun" w:cs="Times New Roman"/>
          <w:sz w:val="20"/>
          <w:szCs w:val="20"/>
          <w:lang w:eastAsia="zh-CN"/>
        </w:rPr>
        <w:t xml:space="preserve">). intensity of cytoplasmic staining was equal to that of nuclear staining (N=C), </w:t>
      </w:r>
      <w:r w:rsidR="00681072" w:rsidRPr="003300E5">
        <w:rPr>
          <w:rFonts w:eastAsia="SimSun" w:cs="Times New Roman"/>
          <w:sz w:val="20"/>
          <w:szCs w:val="20"/>
          <w:lang w:eastAsia="zh-CN"/>
        </w:rPr>
        <w:t>c</w:t>
      </w:r>
      <w:r w:rsidR="00F00CC9" w:rsidRPr="003300E5">
        <w:rPr>
          <w:rFonts w:eastAsia="SimSun" w:cs="Times New Roman"/>
          <w:sz w:val="20"/>
          <w:szCs w:val="20"/>
          <w:lang w:eastAsia="zh-CN"/>
        </w:rPr>
        <w:t>). intensity of nuclear staining exceeded that of cytoplasmic staining (N&gt;C). S</w:t>
      </w:r>
      <w:r w:rsidR="00F00CC9" w:rsidRPr="003300E5">
        <w:rPr>
          <w:sz w:val="20"/>
          <w:szCs w:val="20"/>
        </w:rPr>
        <w:t xml:space="preserve">lides were scored on a </w:t>
      </w:r>
      <w:hyperlink r:id="rId12" w:tgtFrame="_blank" w:history="1">
        <w:r w:rsidR="00F00CC9" w:rsidRPr="003300E5">
          <w:rPr>
            <w:sz w:val="20"/>
            <w:szCs w:val="20"/>
          </w:rPr>
          <w:t xml:space="preserve">Perkin Elmer Spinning Disc confocal microscope using </w:t>
        </w:r>
        <w:proofErr w:type="spellStart"/>
        <w:r w:rsidR="00F00CC9" w:rsidRPr="003300E5">
          <w:rPr>
            <w:sz w:val="20"/>
            <w:szCs w:val="20"/>
          </w:rPr>
          <w:t>Volocity</w:t>
        </w:r>
        <w:proofErr w:type="spellEnd"/>
        <w:r w:rsidR="00F00CC9" w:rsidRPr="003300E5">
          <w:rPr>
            <w:sz w:val="20"/>
            <w:szCs w:val="20"/>
          </w:rPr>
          <w:t xml:space="preserve"> Acquisition</w:t>
        </w:r>
      </w:hyperlink>
      <w:r w:rsidR="00F00CC9" w:rsidRPr="003300E5">
        <w:rPr>
          <w:sz w:val="20"/>
          <w:szCs w:val="20"/>
        </w:rPr>
        <w:t xml:space="preserve"> at 63x magnification</w:t>
      </w:r>
      <w:r w:rsidR="00E9343E" w:rsidRPr="003300E5">
        <w:rPr>
          <w:sz w:val="20"/>
          <w:szCs w:val="20"/>
        </w:rPr>
        <w:t>.</w:t>
      </w:r>
      <w:r w:rsidR="00627CAE">
        <w:rPr>
          <w:rFonts w:eastAsia="Times New Roman" w:cs="Arial"/>
          <w:sz w:val="20"/>
          <w:szCs w:val="20"/>
          <w:lang w:eastAsia="en-GB"/>
        </w:rPr>
        <w:t xml:space="preserve">  </w:t>
      </w:r>
      <w:r w:rsidR="00E9343E" w:rsidRPr="003300E5">
        <w:rPr>
          <w:sz w:val="20"/>
          <w:szCs w:val="20"/>
        </w:rPr>
        <w:t xml:space="preserve"> </w:t>
      </w:r>
      <w:proofErr w:type="spellStart"/>
      <w:r w:rsidR="00E9343E" w:rsidRPr="003300E5">
        <w:rPr>
          <w:sz w:val="20"/>
          <w:szCs w:val="20"/>
        </w:rPr>
        <w:t>i</w:t>
      </w:r>
      <w:proofErr w:type="spellEnd"/>
      <w:r w:rsidR="00E9343E" w:rsidRPr="003300E5">
        <w:rPr>
          <w:sz w:val="20"/>
          <w:szCs w:val="20"/>
        </w:rPr>
        <w:t>)</w:t>
      </w:r>
      <w:r w:rsidR="00681072" w:rsidRPr="003300E5">
        <w:rPr>
          <w:sz w:val="20"/>
          <w:szCs w:val="20"/>
        </w:rPr>
        <w:t>.</w:t>
      </w:r>
      <w:r w:rsidR="00E9343E" w:rsidRPr="003300E5">
        <w:rPr>
          <w:sz w:val="20"/>
          <w:szCs w:val="20"/>
        </w:rPr>
        <w:t xml:space="preserve"> % cells where </w:t>
      </w:r>
      <w:r w:rsidR="00E9343E" w:rsidRPr="003300E5">
        <w:rPr>
          <w:rFonts w:eastAsia="SimSun" w:cs="Times New Roman"/>
          <w:sz w:val="20"/>
          <w:szCs w:val="20"/>
          <w:lang w:eastAsia="zh-CN"/>
        </w:rPr>
        <w:t>intensity of nuclear staining exceeded that of cytoplasmic staining (N&gt;C),</w:t>
      </w:r>
      <w:r w:rsidR="004E0855" w:rsidRPr="003300E5">
        <w:rPr>
          <w:rFonts w:eastAsia="Times New Roman" w:cs="Times New Roman"/>
          <w:sz w:val="20"/>
          <w:szCs w:val="20"/>
          <w:lang w:eastAsia="en-GB"/>
        </w:rPr>
        <w:t xml:space="preserve"> average of three experiments</w:t>
      </w:r>
      <w:r w:rsidR="00680964" w:rsidRPr="003300E5">
        <w:rPr>
          <w:rFonts w:eastAsia="Times New Roman" w:cs="Times New Roman"/>
          <w:sz w:val="20"/>
          <w:szCs w:val="20"/>
          <w:lang w:eastAsia="en-GB"/>
        </w:rPr>
        <w:t xml:space="preserve">, 204 or more cells scored per </w:t>
      </w:r>
      <w:proofErr w:type="gramStart"/>
      <w:r w:rsidR="00680964" w:rsidRPr="003300E5">
        <w:rPr>
          <w:rFonts w:eastAsia="Times New Roman" w:cs="Times New Roman"/>
          <w:sz w:val="20"/>
          <w:szCs w:val="20"/>
          <w:lang w:eastAsia="en-GB"/>
        </w:rPr>
        <w:t>experiment</w:t>
      </w:r>
      <w:r w:rsidR="004E0855" w:rsidRPr="003300E5">
        <w:rPr>
          <w:rFonts w:eastAsia="Times New Roman" w:cs="Times New Roman"/>
          <w:sz w:val="20"/>
          <w:szCs w:val="20"/>
          <w:lang w:eastAsia="en-GB"/>
        </w:rPr>
        <w:t>;</w:t>
      </w:r>
      <w:proofErr w:type="gramEnd"/>
      <w:r w:rsidR="004E0855" w:rsidRPr="003300E5">
        <w:rPr>
          <w:rFonts w:eastAsia="Times New Roman" w:cs="Times New Roman"/>
          <w:sz w:val="20"/>
          <w:szCs w:val="20"/>
          <w:lang w:eastAsia="en-GB"/>
        </w:rPr>
        <w:t xml:space="preserve"> *p&lt;0.01 (</w:t>
      </w:r>
      <w:proofErr w:type="spellStart"/>
      <w:r w:rsidR="004E0855" w:rsidRPr="003300E5">
        <w:rPr>
          <w:rFonts w:eastAsia="Times New Roman" w:cs="Times New Roman"/>
          <w:sz w:val="20"/>
          <w:szCs w:val="20"/>
          <w:lang w:eastAsia="en-GB"/>
        </w:rPr>
        <w:t>Ttest</w:t>
      </w:r>
      <w:proofErr w:type="spellEnd"/>
      <w:r w:rsidR="004E0855" w:rsidRPr="003300E5">
        <w:rPr>
          <w:rFonts w:eastAsia="Times New Roman" w:cs="Times New Roman"/>
          <w:sz w:val="20"/>
          <w:szCs w:val="20"/>
          <w:lang w:eastAsia="en-GB"/>
        </w:rPr>
        <w:t>)</w:t>
      </w:r>
      <w:r w:rsidR="00150C4E" w:rsidRPr="003300E5">
        <w:rPr>
          <w:rFonts w:eastAsia="Times New Roman" w:cs="Times New Roman"/>
          <w:sz w:val="20"/>
          <w:szCs w:val="20"/>
          <w:lang w:eastAsia="en-GB"/>
        </w:rPr>
        <w:t xml:space="preserve"> vs PBS control.</w:t>
      </w:r>
      <w:r w:rsidR="00E9343E" w:rsidRPr="003300E5">
        <w:rPr>
          <w:rFonts w:eastAsia="SimSun" w:cs="Times New Roman"/>
          <w:sz w:val="20"/>
          <w:szCs w:val="20"/>
          <w:lang w:eastAsia="zh-CN"/>
        </w:rPr>
        <w:t xml:space="preserve"> ii)</w:t>
      </w:r>
      <w:r w:rsidR="00681072" w:rsidRPr="003300E5">
        <w:rPr>
          <w:rFonts w:eastAsia="SimSun" w:cs="Times New Roman"/>
          <w:sz w:val="20"/>
          <w:szCs w:val="20"/>
          <w:lang w:eastAsia="zh-CN"/>
        </w:rPr>
        <w:t>.</w:t>
      </w:r>
      <w:r w:rsidR="00E9343E" w:rsidRPr="003300E5">
        <w:rPr>
          <w:rFonts w:eastAsia="SimSun" w:cs="Times New Roman"/>
          <w:sz w:val="20"/>
          <w:szCs w:val="20"/>
          <w:lang w:eastAsia="zh-CN"/>
        </w:rPr>
        <w:t xml:space="preserve"> relative proportion of cells where nuclear</w:t>
      </w:r>
      <w:r w:rsidR="004E0855" w:rsidRPr="003300E5">
        <w:rPr>
          <w:rFonts w:eastAsia="SimSun" w:cs="Times New Roman"/>
          <w:sz w:val="20"/>
          <w:szCs w:val="20"/>
          <w:lang w:eastAsia="zh-CN"/>
        </w:rPr>
        <w:t xml:space="preserve"> staining</w:t>
      </w:r>
      <w:r w:rsidR="00E9343E" w:rsidRPr="003300E5">
        <w:rPr>
          <w:rFonts w:eastAsia="SimSun" w:cs="Times New Roman"/>
          <w:sz w:val="20"/>
          <w:szCs w:val="20"/>
          <w:lang w:eastAsia="zh-CN"/>
        </w:rPr>
        <w:t xml:space="preserve"> exceeded cytoplasmic st</w:t>
      </w:r>
      <w:r w:rsidR="00681072" w:rsidRPr="003300E5">
        <w:rPr>
          <w:rFonts w:eastAsia="SimSun" w:cs="Times New Roman"/>
          <w:sz w:val="20"/>
          <w:szCs w:val="20"/>
          <w:lang w:eastAsia="zh-CN"/>
        </w:rPr>
        <w:t>aining (N&gt;C),</w:t>
      </w:r>
      <w:r w:rsidR="00E9343E" w:rsidRPr="003300E5">
        <w:rPr>
          <w:rFonts w:eastAsia="SimSun" w:cs="Times New Roman"/>
          <w:sz w:val="20"/>
          <w:szCs w:val="20"/>
          <w:lang w:eastAsia="zh-CN"/>
        </w:rPr>
        <w:t xml:space="preserve"> was equal to that of </w:t>
      </w:r>
      <w:r w:rsidR="004E0855" w:rsidRPr="003300E5">
        <w:rPr>
          <w:rFonts w:eastAsia="SimSun" w:cs="Times New Roman"/>
          <w:sz w:val="20"/>
          <w:szCs w:val="20"/>
          <w:lang w:eastAsia="zh-CN"/>
        </w:rPr>
        <w:t>cytoplasmic</w:t>
      </w:r>
      <w:r w:rsidR="00E9343E" w:rsidRPr="003300E5">
        <w:rPr>
          <w:rFonts w:eastAsia="SimSun" w:cs="Times New Roman"/>
          <w:sz w:val="20"/>
          <w:szCs w:val="20"/>
          <w:lang w:eastAsia="zh-CN"/>
        </w:rPr>
        <w:t xml:space="preserve"> staining (N=C</w:t>
      </w:r>
      <w:proofErr w:type="gramStart"/>
      <w:r w:rsidR="00E9343E" w:rsidRPr="003300E5">
        <w:rPr>
          <w:rFonts w:eastAsia="SimSun" w:cs="Times New Roman"/>
          <w:sz w:val="20"/>
          <w:szCs w:val="20"/>
          <w:lang w:eastAsia="zh-CN"/>
        </w:rPr>
        <w:t>)</w:t>
      </w:r>
      <w:r w:rsidR="00681072" w:rsidRPr="003300E5">
        <w:rPr>
          <w:rFonts w:eastAsia="SimSun" w:cs="Times New Roman"/>
          <w:sz w:val="20"/>
          <w:szCs w:val="20"/>
          <w:lang w:eastAsia="zh-CN"/>
        </w:rPr>
        <w:t>, or</w:t>
      </w:r>
      <w:proofErr w:type="gramEnd"/>
      <w:r w:rsidR="00E9343E" w:rsidRPr="003300E5">
        <w:rPr>
          <w:rFonts w:eastAsia="SimSun" w:cs="Times New Roman"/>
          <w:sz w:val="20"/>
          <w:szCs w:val="20"/>
          <w:lang w:eastAsia="zh-CN"/>
        </w:rPr>
        <w:t xml:space="preserve"> </w:t>
      </w:r>
      <w:r w:rsidR="00681072" w:rsidRPr="003300E5">
        <w:rPr>
          <w:rFonts w:eastAsia="SimSun" w:cs="Times New Roman"/>
          <w:sz w:val="20"/>
          <w:szCs w:val="20"/>
          <w:lang w:eastAsia="zh-CN"/>
        </w:rPr>
        <w:t>was less than</w:t>
      </w:r>
      <w:r w:rsidR="00E9343E" w:rsidRPr="003300E5">
        <w:rPr>
          <w:rFonts w:eastAsia="SimSun" w:cs="Times New Roman"/>
          <w:sz w:val="20"/>
          <w:szCs w:val="20"/>
          <w:lang w:eastAsia="zh-CN"/>
        </w:rPr>
        <w:t xml:space="preserve"> that of cytoplasmic staining (</w:t>
      </w:r>
      <w:r w:rsidR="00681072" w:rsidRPr="003300E5">
        <w:rPr>
          <w:rFonts w:eastAsia="SimSun" w:cs="Times New Roman"/>
          <w:sz w:val="20"/>
          <w:szCs w:val="20"/>
          <w:lang w:eastAsia="zh-CN"/>
        </w:rPr>
        <w:t>C</w:t>
      </w:r>
      <w:r w:rsidR="00E9343E" w:rsidRPr="003300E5">
        <w:rPr>
          <w:rFonts w:eastAsia="SimSun" w:cs="Times New Roman"/>
          <w:sz w:val="20"/>
          <w:szCs w:val="20"/>
          <w:lang w:eastAsia="zh-CN"/>
        </w:rPr>
        <w:t>&gt;</w:t>
      </w:r>
      <w:r w:rsidR="00681072" w:rsidRPr="003300E5">
        <w:rPr>
          <w:rFonts w:eastAsia="SimSun" w:cs="Times New Roman"/>
          <w:sz w:val="20"/>
          <w:szCs w:val="20"/>
          <w:lang w:eastAsia="zh-CN"/>
        </w:rPr>
        <w:t>N</w:t>
      </w:r>
      <w:r w:rsidR="00E9343E" w:rsidRPr="003300E5">
        <w:rPr>
          <w:rFonts w:eastAsia="SimSun" w:cs="Times New Roman"/>
          <w:sz w:val="20"/>
          <w:szCs w:val="20"/>
          <w:lang w:eastAsia="zh-CN"/>
        </w:rPr>
        <w:t>).</w:t>
      </w:r>
      <w:r w:rsidR="00627CAE">
        <w:rPr>
          <w:rFonts w:eastAsia="Times New Roman" w:cs="Arial"/>
          <w:sz w:val="20"/>
          <w:szCs w:val="20"/>
          <w:lang w:eastAsia="en-GB"/>
        </w:rPr>
        <w:t xml:space="preserve">  </w:t>
      </w:r>
      <w:r w:rsidR="00A455C5" w:rsidRPr="003300E5">
        <w:rPr>
          <w:rFonts w:eastAsia="Times New Roman" w:cs="Times New Roman"/>
          <w:sz w:val="20"/>
          <w:szCs w:val="20"/>
          <w:lang w:eastAsia="en-GB"/>
        </w:rPr>
        <w:t>iii</w:t>
      </w:r>
      <w:r w:rsidR="008264B8" w:rsidRPr="003300E5">
        <w:rPr>
          <w:rFonts w:eastAsia="Times New Roman" w:cs="Times New Roman"/>
          <w:sz w:val="20"/>
          <w:szCs w:val="20"/>
          <w:lang w:eastAsia="en-GB"/>
        </w:rPr>
        <w:t xml:space="preserve">). </w:t>
      </w:r>
      <w:r w:rsidR="00F8015A" w:rsidRPr="003300E5">
        <w:rPr>
          <w:rFonts w:eastAsia="Times New Roman" w:cs="Times New Roman"/>
          <w:sz w:val="20"/>
          <w:szCs w:val="20"/>
          <w:lang w:eastAsia="en-GB"/>
        </w:rPr>
        <w:t xml:space="preserve">Represented images of transfected cells showing cytoplasmic greater than nuclear staining </w:t>
      </w:r>
      <w:r w:rsidR="002C6783" w:rsidRPr="003300E5">
        <w:rPr>
          <w:rFonts w:eastAsia="Times New Roman" w:cs="Times New Roman"/>
          <w:sz w:val="20"/>
          <w:szCs w:val="20"/>
          <w:lang w:eastAsia="en-GB"/>
        </w:rPr>
        <w:t xml:space="preserve">(C&gt;N, </w:t>
      </w:r>
      <w:r w:rsidR="00F8015A" w:rsidRPr="003300E5">
        <w:rPr>
          <w:rFonts w:eastAsia="Times New Roman" w:cs="Times New Roman"/>
          <w:sz w:val="20"/>
          <w:szCs w:val="20"/>
          <w:lang w:eastAsia="en-GB"/>
        </w:rPr>
        <w:t xml:space="preserve">top), </w:t>
      </w:r>
      <w:r w:rsidR="002C6783" w:rsidRPr="003300E5">
        <w:rPr>
          <w:rFonts w:eastAsia="Times New Roman" w:cs="Times New Roman"/>
          <w:sz w:val="20"/>
          <w:szCs w:val="20"/>
          <w:lang w:eastAsia="en-GB"/>
        </w:rPr>
        <w:t xml:space="preserve">and </w:t>
      </w:r>
      <w:r w:rsidR="00F8015A" w:rsidRPr="003300E5">
        <w:rPr>
          <w:rFonts w:eastAsia="Times New Roman" w:cs="Times New Roman"/>
          <w:sz w:val="20"/>
          <w:szCs w:val="20"/>
          <w:lang w:eastAsia="en-GB"/>
        </w:rPr>
        <w:t>of nuclear greater than cytoplasmic stai</w:t>
      </w:r>
      <w:r w:rsidR="008264B8" w:rsidRPr="003300E5">
        <w:rPr>
          <w:rFonts w:eastAsia="Times New Roman" w:cs="Times New Roman"/>
          <w:sz w:val="20"/>
          <w:szCs w:val="20"/>
          <w:lang w:eastAsia="en-GB"/>
        </w:rPr>
        <w:t>ning (</w:t>
      </w:r>
      <w:r w:rsidR="002C6783" w:rsidRPr="003300E5">
        <w:rPr>
          <w:rFonts w:eastAsia="Times New Roman" w:cs="Times New Roman"/>
          <w:sz w:val="20"/>
          <w:szCs w:val="20"/>
          <w:lang w:eastAsia="en-GB"/>
        </w:rPr>
        <w:t xml:space="preserve">N&gt;C, </w:t>
      </w:r>
      <w:r w:rsidR="008264B8" w:rsidRPr="003300E5">
        <w:rPr>
          <w:rFonts w:eastAsia="Times New Roman" w:cs="Times New Roman"/>
          <w:sz w:val="20"/>
          <w:szCs w:val="20"/>
          <w:lang w:eastAsia="en-GB"/>
        </w:rPr>
        <w:t xml:space="preserve">lower </w:t>
      </w:r>
      <w:r w:rsidR="002C6783" w:rsidRPr="003300E5">
        <w:rPr>
          <w:rFonts w:eastAsia="Times New Roman" w:cs="Times New Roman"/>
          <w:sz w:val="20"/>
          <w:szCs w:val="20"/>
          <w:lang w:eastAsia="en-GB"/>
        </w:rPr>
        <w:t>image</w:t>
      </w:r>
      <w:r w:rsidR="008264B8" w:rsidRPr="003300E5">
        <w:rPr>
          <w:rFonts w:eastAsia="Times New Roman" w:cs="Times New Roman"/>
          <w:sz w:val="20"/>
          <w:szCs w:val="20"/>
          <w:lang w:eastAsia="en-GB"/>
        </w:rPr>
        <w:t>).</w:t>
      </w:r>
      <w:r w:rsidR="00627CAE">
        <w:rPr>
          <w:rFonts w:eastAsia="Times New Roman" w:cs="Arial"/>
          <w:sz w:val="20"/>
          <w:szCs w:val="20"/>
          <w:lang w:eastAsia="en-GB"/>
        </w:rPr>
        <w:t xml:space="preserve">  </w:t>
      </w:r>
      <w:r w:rsidR="00A455C5" w:rsidRPr="00627CAE">
        <w:rPr>
          <w:rFonts w:eastAsia="Times New Roman" w:cs="Times New Roman"/>
          <w:b/>
          <w:bCs/>
          <w:sz w:val="20"/>
          <w:szCs w:val="20"/>
          <w:lang w:eastAsia="en-GB"/>
        </w:rPr>
        <w:t>C).</w:t>
      </w:r>
      <w:r w:rsidR="00A455C5" w:rsidRPr="003300E5">
        <w:rPr>
          <w:rFonts w:eastAsia="Times New Roman" w:cs="Times New Roman"/>
          <w:sz w:val="20"/>
          <w:szCs w:val="20"/>
          <w:lang w:eastAsia="en-GB"/>
        </w:rPr>
        <w:t xml:space="preserve"> </w:t>
      </w:r>
      <w:r w:rsidR="00BD16D7" w:rsidRPr="003300E5">
        <w:rPr>
          <w:rFonts w:eastAsia="Times New Roman" w:cs="Times New Roman"/>
          <w:sz w:val="20"/>
          <w:szCs w:val="20"/>
          <w:lang w:eastAsia="en-GB"/>
        </w:rPr>
        <w:t>PC3 c</w:t>
      </w:r>
      <w:r w:rsidR="00A455C5" w:rsidRPr="003300E5">
        <w:rPr>
          <w:rFonts w:eastAsia="Times New Roman" w:cs="Times New Roman"/>
          <w:sz w:val="20"/>
          <w:szCs w:val="20"/>
          <w:lang w:eastAsia="en-GB"/>
        </w:rPr>
        <w:t xml:space="preserve">ells transfected with </w:t>
      </w:r>
      <w:r w:rsidR="00BD16D7" w:rsidRPr="003300E5">
        <w:rPr>
          <w:rFonts w:cs="Arial"/>
          <w:sz w:val="20"/>
          <w:szCs w:val="20"/>
        </w:rPr>
        <w:t>AR transcript variant 2 (DDK-tagged), (</w:t>
      </w:r>
      <w:proofErr w:type="spellStart"/>
      <w:r w:rsidR="00BD16D7" w:rsidRPr="003300E5">
        <w:rPr>
          <w:rFonts w:cs="Arial"/>
          <w:sz w:val="20"/>
          <w:szCs w:val="20"/>
        </w:rPr>
        <w:t>Origene</w:t>
      </w:r>
      <w:proofErr w:type="spellEnd"/>
      <w:r w:rsidR="00BD16D7" w:rsidRPr="003300E5">
        <w:rPr>
          <w:rFonts w:cs="Arial"/>
          <w:sz w:val="20"/>
          <w:szCs w:val="20"/>
        </w:rPr>
        <w:t xml:space="preserve">) </w:t>
      </w:r>
      <w:r w:rsidR="00A455C5" w:rsidRPr="003300E5">
        <w:rPr>
          <w:rFonts w:eastAsia="Times New Roman" w:cs="Times New Roman"/>
          <w:sz w:val="20"/>
          <w:szCs w:val="20"/>
          <w:lang w:eastAsia="en-GB"/>
        </w:rPr>
        <w:t>were treated with PBS, Sema4D</w:t>
      </w:r>
      <w:r w:rsidR="00A455C5" w:rsidRPr="003300E5">
        <w:rPr>
          <w:rFonts w:eastAsia="SimSun" w:cs="Times New Roman"/>
          <w:sz w:val="20"/>
          <w:szCs w:val="20"/>
          <w:lang w:eastAsia="zh-CN"/>
        </w:rPr>
        <w:t>(</w:t>
      </w:r>
      <w:r w:rsidR="00A455C5" w:rsidRPr="003300E5">
        <w:rPr>
          <w:rFonts w:cs="Times New Roman"/>
          <w:sz w:val="20"/>
          <w:szCs w:val="20"/>
        </w:rPr>
        <w:t>2</w:t>
      </w:r>
      <w:r w:rsidR="00EE4041" w:rsidRPr="003300E5">
        <w:rPr>
          <w:rFonts w:ascii="Symbol" w:hAnsi="Symbol" w:cs="Times New Roman"/>
          <w:sz w:val="20"/>
          <w:szCs w:val="20"/>
        </w:rPr>
        <w:t></w:t>
      </w:r>
      <w:r w:rsidR="00A455C5" w:rsidRPr="003300E5">
        <w:rPr>
          <w:rFonts w:cs="Times New Roman"/>
          <w:sz w:val="20"/>
          <w:szCs w:val="20"/>
        </w:rPr>
        <w:t>g/ml</w:t>
      </w:r>
      <w:r w:rsidR="00A455C5" w:rsidRPr="003300E5">
        <w:rPr>
          <w:rFonts w:eastAsia="SimSun" w:cs="Times New Roman"/>
          <w:sz w:val="20"/>
          <w:szCs w:val="20"/>
          <w:lang w:eastAsia="zh-CN"/>
        </w:rPr>
        <w:t>)</w:t>
      </w:r>
      <w:r w:rsidR="00A455C5" w:rsidRPr="003300E5">
        <w:rPr>
          <w:rFonts w:eastAsia="Times New Roman" w:cs="Times New Roman"/>
          <w:sz w:val="20"/>
          <w:szCs w:val="20"/>
          <w:lang w:eastAsia="en-GB"/>
        </w:rPr>
        <w:t xml:space="preserve"> or DHT</w:t>
      </w:r>
      <w:r w:rsidR="00A455C5" w:rsidRPr="003300E5">
        <w:rPr>
          <w:rFonts w:eastAsia="SimSun" w:cs="Times New Roman"/>
          <w:sz w:val="20"/>
          <w:szCs w:val="20"/>
          <w:lang w:eastAsia="zh-CN"/>
        </w:rPr>
        <w:t>(1nM)</w:t>
      </w:r>
      <w:r w:rsidR="00A455C5" w:rsidRPr="003300E5">
        <w:rPr>
          <w:rFonts w:eastAsia="Times New Roman" w:cs="Times New Roman"/>
          <w:sz w:val="20"/>
          <w:szCs w:val="20"/>
          <w:lang w:eastAsia="en-GB"/>
        </w:rPr>
        <w:t xml:space="preserve"> for 90mins and stained</w:t>
      </w:r>
      <w:r w:rsidR="00283ABF" w:rsidRPr="003300E5">
        <w:rPr>
          <w:rFonts w:eastAsia="Times New Roman" w:cs="Times New Roman"/>
          <w:sz w:val="20"/>
          <w:szCs w:val="20"/>
          <w:lang w:eastAsia="en-GB"/>
        </w:rPr>
        <w:t xml:space="preserve"> with anti-DKK antibody (</w:t>
      </w:r>
      <w:proofErr w:type="spellStart"/>
      <w:r w:rsidR="00BD16D7" w:rsidRPr="003300E5">
        <w:rPr>
          <w:rFonts w:cs="Arial"/>
          <w:sz w:val="20"/>
          <w:szCs w:val="20"/>
        </w:rPr>
        <w:t>Origene</w:t>
      </w:r>
      <w:proofErr w:type="spellEnd"/>
      <w:r w:rsidR="00BD16D7" w:rsidRPr="003300E5">
        <w:rPr>
          <w:rFonts w:cs="Arial"/>
          <w:sz w:val="20"/>
          <w:szCs w:val="20"/>
        </w:rPr>
        <w:t xml:space="preserve">, </w:t>
      </w:r>
      <w:r w:rsidR="00283ABF" w:rsidRPr="003300E5">
        <w:rPr>
          <w:rFonts w:eastAsia="Times New Roman" w:cs="Times New Roman"/>
          <w:sz w:val="20"/>
          <w:szCs w:val="20"/>
          <w:lang w:eastAsia="en-GB"/>
        </w:rPr>
        <w:t>FITC)</w:t>
      </w:r>
      <w:r w:rsidR="00A455C5" w:rsidRPr="003300E5">
        <w:rPr>
          <w:rFonts w:eastAsia="Times New Roman" w:cs="Times New Roman"/>
          <w:sz w:val="20"/>
          <w:szCs w:val="20"/>
          <w:lang w:eastAsia="en-GB"/>
        </w:rPr>
        <w:t>, phalloidin</w:t>
      </w:r>
      <w:r w:rsidR="00150C4E" w:rsidRPr="003300E5">
        <w:rPr>
          <w:rFonts w:eastAsia="Times New Roman" w:cs="Times New Roman"/>
          <w:sz w:val="20"/>
          <w:szCs w:val="20"/>
          <w:lang w:eastAsia="en-GB"/>
        </w:rPr>
        <w:t>-TRITC</w:t>
      </w:r>
      <w:r w:rsidR="00A455C5" w:rsidRPr="003300E5">
        <w:rPr>
          <w:rFonts w:eastAsia="Times New Roman" w:cs="Times New Roman"/>
          <w:sz w:val="20"/>
          <w:szCs w:val="20"/>
          <w:lang w:eastAsia="en-GB"/>
        </w:rPr>
        <w:t xml:space="preserve"> and DAPI</w:t>
      </w:r>
      <w:r w:rsidR="00BD16D7" w:rsidRPr="003300E5">
        <w:rPr>
          <w:rFonts w:eastAsia="SimSun" w:cs="Times New Roman"/>
          <w:sz w:val="20"/>
          <w:szCs w:val="20"/>
          <w:lang w:eastAsia="zh-CN"/>
        </w:rPr>
        <w:t xml:space="preserve"> </w:t>
      </w:r>
      <w:r w:rsidR="00F00CC9" w:rsidRPr="003300E5">
        <w:rPr>
          <w:rFonts w:eastAsia="SimSun" w:cs="Times New Roman"/>
          <w:sz w:val="20"/>
          <w:szCs w:val="20"/>
          <w:lang w:eastAsia="zh-CN"/>
        </w:rPr>
        <w:t xml:space="preserve"> and scored as in B.</w:t>
      </w:r>
      <w:r w:rsidR="00627CAE">
        <w:rPr>
          <w:rFonts w:eastAsia="Times New Roman" w:cs="Arial"/>
          <w:sz w:val="20"/>
          <w:szCs w:val="20"/>
          <w:lang w:eastAsia="en-GB"/>
        </w:rPr>
        <w:t xml:space="preserve">  </w:t>
      </w:r>
      <w:r w:rsidR="00F00CC9" w:rsidRPr="003300E5">
        <w:rPr>
          <w:rFonts w:eastAsia="SimSun" w:cs="Times New Roman"/>
          <w:sz w:val="20"/>
          <w:szCs w:val="20"/>
          <w:lang w:eastAsia="zh-CN"/>
        </w:rPr>
        <w:t xml:space="preserve"> </w:t>
      </w:r>
      <w:proofErr w:type="spellStart"/>
      <w:r w:rsidR="00681072" w:rsidRPr="003300E5">
        <w:rPr>
          <w:sz w:val="20"/>
          <w:szCs w:val="20"/>
        </w:rPr>
        <w:t>i</w:t>
      </w:r>
      <w:proofErr w:type="spellEnd"/>
      <w:r w:rsidR="00681072" w:rsidRPr="003300E5">
        <w:rPr>
          <w:sz w:val="20"/>
          <w:szCs w:val="20"/>
        </w:rPr>
        <w:t xml:space="preserve">). % cells where </w:t>
      </w:r>
      <w:r w:rsidR="00681072" w:rsidRPr="003300E5">
        <w:rPr>
          <w:rFonts w:eastAsia="SimSun" w:cs="Times New Roman"/>
          <w:sz w:val="20"/>
          <w:szCs w:val="20"/>
          <w:lang w:eastAsia="zh-CN"/>
        </w:rPr>
        <w:t>intensity of nuclear staining exceeded that of cytoplasmic staining (N&gt;C),</w:t>
      </w:r>
      <w:r w:rsidR="007B0D4E" w:rsidRPr="003300E5">
        <w:rPr>
          <w:rFonts w:eastAsia="Times New Roman" w:cs="Times New Roman"/>
          <w:sz w:val="20"/>
          <w:szCs w:val="20"/>
          <w:lang w:eastAsia="en-GB"/>
        </w:rPr>
        <w:t xml:space="preserve"> average of three experiments</w:t>
      </w:r>
      <w:r w:rsidR="00680964" w:rsidRPr="003300E5">
        <w:rPr>
          <w:rFonts w:eastAsia="Times New Roman" w:cs="Times New Roman"/>
          <w:sz w:val="20"/>
          <w:szCs w:val="20"/>
          <w:lang w:eastAsia="en-GB"/>
        </w:rPr>
        <w:t xml:space="preserve">, 86 or more cells scored per </w:t>
      </w:r>
      <w:proofErr w:type="gramStart"/>
      <w:r w:rsidR="00680964" w:rsidRPr="003300E5">
        <w:rPr>
          <w:rFonts w:eastAsia="Times New Roman" w:cs="Times New Roman"/>
          <w:sz w:val="20"/>
          <w:szCs w:val="20"/>
          <w:lang w:eastAsia="en-GB"/>
        </w:rPr>
        <w:t>experiment</w:t>
      </w:r>
      <w:r w:rsidR="007B0D4E" w:rsidRPr="003300E5">
        <w:rPr>
          <w:rFonts w:eastAsia="Times New Roman" w:cs="Times New Roman"/>
          <w:sz w:val="20"/>
          <w:szCs w:val="20"/>
          <w:lang w:eastAsia="en-GB"/>
        </w:rPr>
        <w:t>;</w:t>
      </w:r>
      <w:proofErr w:type="gramEnd"/>
      <w:r w:rsidR="007B0D4E" w:rsidRPr="003300E5">
        <w:rPr>
          <w:rFonts w:eastAsia="Times New Roman" w:cs="Times New Roman"/>
          <w:sz w:val="20"/>
          <w:szCs w:val="20"/>
          <w:lang w:eastAsia="en-GB"/>
        </w:rPr>
        <w:t xml:space="preserve"> *p&lt;0.01 (</w:t>
      </w:r>
      <w:proofErr w:type="spellStart"/>
      <w:r w:rsidR="007B0D4E" w:rsidRPr="003300E5">
        <w:rPr>
          <w:rFonts w:eastAsia="Times New Roman" w:cs="Times New Roman"/>
          <w:sz w:val="20"/>
          <w:szCs w:val="20"/>
          <w:lang w:eastAsia="en-GB"/>
        </w:rPr>
        <w:t>Ttest</w:t>
      </w:r>
      <w:proofErr w:type="spellEnd"/>
      <w:r w:rsidR="007B0D4E" w:rsidRPr="003300E5">
        <w:rPr>
          <w:rFonts w:eastAsia="Times New Roman" w:cs="Times New Roman"/>
          <w:sz w:val="20"/>
          <w:szCs w:val="20"/>
          <w:lang w:eastAsia="en-GB"/>
        </w:rPr>
        <w:t>)</w:t>
      </w:r>
      <w:r w:rsidR="00150C4E" w:rsidRPr="003300E5">
        <w:rPr>
          <w:rFonts w:eastAsia="Times New Roman" w:cs="Times New Roman"/>
          <w:sz w:val="20"/>
          <w:szCs w:val="20"/>
          <w:lang w:eastAsia="en-GB"/>
        </w:rPr>
        <w:t xml:space="preserve"> vs PBS control.</w:t>
      </w:r>
      <w:r w:rsidR="00627CAE">
        <w:rPr>
          <w:rFonts w:eastAsia="Times New Roman" w:cs="Arial"/>
          <w:sz w:val="20"/>
          <w:szCs w:val="20"/>
          <w:lang w:eastAsia="en-GB"/>
        </w:rPr>
        <w:t xml:space="preserve"> </w:t>
      </w:r>
      <w:r w:rsidR="00681072" w:rsidRPr="003300E5">
        <w:rPr>
          <w:rFonts w:eastAsia="SimSun" w:cs="Times New Roman"/>
          <w:sz w:val="20"/>
          <w:szCs w:val="20"/>
          <w:lang w:eastAsia="zh-CN"/>
        </w:rPr>
        <w:t xml:space="preserve"> ii). relative proportion of cells where nuclear exceeded cytoplasmic staining (N&gt;C), was equal to that of nuclear staining (N=C</w:t>
      </w:r>
      <w:proofErr w:type="gramStart"/>
      <w:r w:rsidR="00681072" w:rsidRPr="003300E5">
        <w:rPr>
          <w:rFonts w:eastAsia="SimSun" w:cs="Times New Roman"/>
          <w:sz w:val="20"/>
          <w:szCs w:val="20"/>
          <w:lang w:eastAsia="zh-CN"/>
        </w:rPr>
        <w:t>), or</w:t>
      </w:r>
      <w:proofErr w:type="gramEnd"/>
      <w:r w:rsidR="00681072" w:rsidRPr="003300E5">
        <w:rPr>
          <w:rFonts w:eastAsia="SimSun" w:cs="Times New Roman"/>
          <w:sz w:val="20"/>
          <w:szCs w:val="20"/>
          <w:lang w:eastAsia="zh-CN"/>
        </w:rPr>
        <w:t xml:space="preserve"> was less than that of cytoplasmic staining (C&gt;N).</w:t>
      </w:r>
      <w:r w:rsidR="00627CAE">
        <w:rPr>
          <w:rFonts w:eastAsia="Times New Roman" w:cs="Arial"/>
          <w:sz w:val="20"/>
          <w:szCs w:val="20"/>
          <w:lang w:eastAsia="en-GB"/>
        </w:rPr>
        <w:t xml:space="preserve">  </w:t>
      </w:r>
      <w:r w:rsidR="00283ABF" w:rsidRPr="00627CAE">
        <w:rPr>
          <w:rFonts w:eastAsia="Times New Roman" w:cs="Times New Roman"/>
          <w:b/>
          <w:bCs/>
          <w:sz w:val="20"/>
          <w:szCs w:val="20"/>
          <w:lang w:eastAsia="en-GB"/>
        </w:rPr>
        <w:t>D).</w:t>
      </w:r>
      <w:r w:rsidR="00283ABF" w:rsidRPr="003300E5">
        <w:rPr>
          <w:rFonts w:eastAsia="Times New Roman" w:cs="Times New Roman"/>
          <w:sz w:val="20"/>
          <w:szCs w:val="20"/>
          <w:lang w:eastAsia="en-GB"/>
        </w:rPr>
        <w:t xml:space="preserve"> Representative micrographs of PC3 cells transfected with </w:t>
      </w:r>
      <w:r w:rsidR="00BD16D7" w:rsidRPr="003300E5">
        <w:rPr>
          <w:rFonts w:cs="Arial"/>
          <w:sz w:val="20"/>
          <w:szCs w:val="20"/>
        </w:rPr>
        <w:t xml:space="preserve">AR transcript variant 2 (DDK-tagged) </w:t>
      </w:r>
      <w:r w:rsidR="00283ABF" w:rsidRPr="003300E5">
        <w:rPr>
          <w:rFonts w:eastAsia="Times New Roman" w:cs="Times New Roman"/>
          <w:sz w:val="20"/>
          <w:szCs w:val="20"/>
          <w:lang w:eastAsia="en-GB"/>
        </w:rPr>
        <w:t xml:space="preserve">and treated with PBS, Sema4D </w:t>
      </w:r>
      <w:r w:rsidR="00283ABF" w:rsidRPr="003300E5">
        <w:rPr>
          <w:rFonts w:eastAsia="SimSun" w:cs="Times New Roman"/>
          <w:sz w:val="20"/>
          <w:szCs w:val="20"/>
          <w:lang w:eastAsia="zh-CN"/>
        </w:rPr>
        <w:t>(</w:t>
      </w:r>
      <w:r w:rsidR="00283ABF" w:rsidRPr="003300E5">
        <w:rPr>
          <w:rFonts w:cs="Times New Roman"/>
          <w:sz w:val="20"/>
          <w:szCs w:val="20"/>
        </w:rPr>
        <w:t>2</w:t>
      </w:r>
      <w:r w:rsidR="00EE4041" w:rsidRPr="003300E5">
        <w:rPr>
          <w:rFonts w:ascii="Symbol" w:hAnsi="Symbol" w:cs="Times New Roman"/>
          <w:sz w:val="20"/>
          <w:szCs w:val="20"/>
        </w:rPr>
        <w:t></w:t>
      </w:r>
      <w:r w:rsidR="00283ABF" w:rsidRPr="003300E5">
        <w:rPr>
          <w:rFonts w:cs="Times New Roman"/>
          <w:sz w:val="20"/>
          <w:szCs w:val="20"/>
        </w:rPr>
        <w:t>g/ml</w:t>
      </w:r>
      <w:r w:rsidR="00283ABF" w:rsidRPr="003300E5">
        <w:rPr>
          <w:rFonts w:eastAsia="SimSun" w:cs="Times New Roman"/>
          <w:sz w:val="20"/>
          <w:szCs w:val="20"/>
          <w:lang w:eastAsia="zh-CN"/>
        </w:rPr>
        <w:t xml:space="preserve">) </w:t>
      </w:r>
      <w:r w:rsidR="00283ABF" w:rsidRPr="003300E5">
        <w:rPr>
          <w:rFonts w:eastAsia="Times New Roman" w:cs="Times New Roman"/>
          <w:sz w:val="20"/>
          <w:szCs w:val="20"/>
          <w:lang w:eastAsia="en-GB"/>
        </w:rPr>
        <w:t>or DHT</w:t>
      </w:r>
      <w:r w:rsidR="00283ABF" w:rsidRPr="003300E5">
        <w:rPr>
          <w:rFonts w:eastAsia="SimSun" w:cs="Times New Roman"/>
          <w:sz w:val="20"/>
          <w:szCs w:val="20"/>
          <w:lang w:eastAsia="zh-CN"/>
        </w:rPr>
        <w:t>(1nM)</w:t>
      </w:r>
      <w:r w:rsidR="00283ABF" w:rsidRPr="003300E5">
        <w:rPr>
          <w:rFonts w:eastAsia="Times New Roman" w:cs="Times New Roman"/>
          <w:sz w:val="20"/>
          <w:szCs w:val="20"/>
          <w:lang w:eastAsia="en-GB"/>
        </w:rPr>
        <w:t>, fixed and stained with anti-DKK</w:t>
      </w:r>
      <w:r w:rsidR="00A455C5" w:rsidRPr="003300E5">
        <w:rPr>
          <w:rFonts w:eastAsia="Times New Roman" w:cs="Times New Roman"/>
          <w:sz w:val="20"/>
          <w:szCs w:val="20"/>
          <w:lang w:eastAsia="en-GB"/>
        </w:rPr>
        <w:t xml:space="preserve"> antibody (FITC), </w:t>
      </w:r>
      <w:r w:rsidR="00283ABF" w:rsidRPr="003300E5">
        <w:rPr>
          <w:rFonts w:eastAsia="Times New Roman" w:cs="Times New Roman"/>
          <w:sz w:val="20"/>
          <w:szCs w:val="20"/>
          <w:lang w:eastAsia="en-GB"/>
        </w:rPr>
        <w:t>phalloidin (TRITC) and DAPI.</w:t>
      </w:r>
      <w:r w:rsidR="00190D1B" w:rsidRPr="003300E5">
        <w:rPr>
          <w:rFonts w:eastAsia="Times New Roman" w:cs="Times New Roman"/>
          <w:b/>
          <w:sz w:val="20"/>
          <w:szCs w:val="20"/>
          <w:lang w:eastAsia="en-GB"/>
        </w:rPr>
        <w:t xml:space="preserve"> </w:t>
      </w:r>
      <w:r w:rsidR="00F22A6B" w:rsidRPr="003300E5">
        <w:rPr>
          <w:rFonts w:eastAsia="Times New Roman" w:cs="Times New Roman"/>
          <w:b/>
          <w:sz w:val="20"/>
          <w:szCs w:val="20"/>
          <w:lang w:eastAsia="en-GB"/>
        </w:rPr>
        <w:t xml:space="preserve"> </w:t>
      </w:r>
      <w:r w:rsidR="00F22A6B" w:rsidRPr="003300E5">
        <w:rPr>
          <w:rFonts w:eastAsia="Times New Roman" w:cs="Times New Roman"/>
          <w:sz w:val="20"/>
          <w:szCs w:val="20"/>
          <w:lang w:eastAsia="en-GB"/>
        </w:rPr>
        <w:t>Scale bar = 11</w:t>
      </w:r>
      <w:r w:rsidR="00EE4041" w:rsidRPr="003300E5">
        <w:rPr>
          <w:rFonts w:ascii="Symbol" w:eastAsia="Times New Roman" w:hAnsi="Symbol" w:cs="Times New Roman"/>
          <w:sz w:val="20"/>
          <w:szCs w:val="20"/>
          <w:lang w:eastAsia="en-GB"/>
        </w:rPr>
        <w:t></w:t>
      </w:r>
      <w:r w:rsidR="00F22A6B" w:rsidRPr="003300E5">
        <w:rPr>
          <w:rFonts w:eastAsia="Times New Roman" w:cs="Times New Roman"/>
          <w:sz w:val="20"/>
          <w:szCs w:val="20"/>
          <w:lang w:eastAsia="en-GB"/>
        </w:rPr>
        <w:t>m</w:t>
      </w:r>
    </w:p>
    <w:p w14:paraId="23B9680D" w14:textId="77777777" w:rsidR="00283ABF" w:rsidRPr="00EE4041" w:rsidRDefault="00283ABF" w:rsidP="00CC3C39">
      <w:pPr>
        <w:spacing w:before="20" w:after="20" w:line="480" w:lineRule="auto"/>
        <w:rPr>
          <w:rFonts w:eastAsia="Times New Roman" w:cs="Times New Roman"/>
          <w:sz w:val="24"/>
          <w:szCs w:val="24"/>
          <w:lang w:eastAsia="en-GB"/>
        </w:rPr>
      </w:pPr>
    </w:p>
    <w:p w14:paraId="1AD97E76" w14:textId="77777777" w:rsidR="00D77474" w:rsidRPr="00EE4041" w:rsidRDefault="00D77474" w:rsidP="00CC3C39">
      <w:pPr>
        <w:autoSpaceDE w:val="0"/>
        <w:autoSpaceDN w:val="0"/>
        <w:adjustRightInd w:val="0"/>
        <w:spacing w:after="0" w:line="480" w:lineRule="auto"/>
        <w:rPr>
          <w:rFonts w:cs="LegacySerifStd-Bold"/>
          <w:bCs/>
          <w:sz w:val="24"/>
          <w:szCs w:val="24"/>
        </w:rPr>
      </w:pPr>
    </w:p>
    <w:p w14:paraId="24D53023" w14:textId="77777777" w:rsidR="000514B8" w:rsidRPr="00EE4041" w:rsidRDefault="00D77474" w:rsidP="00CC3C39">
      <w:pPr>
        <w:spacing w:line="480" w:lineRule="auto"/>
        <w:jc w:val="center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sz w:val="24"/>
          <w:szCs w:val="24"/>
        </w:rPr>
        <w:fldChar w:fldCharType="begin"/>
      </w:r>
      <w:r w:rsidRPr="00EE4041">
        <w:rPr>
          <w:rFonts w:cs="LegacySerifStd-Bold"/>
          <w:bCs/>
          <w:sz w:val="24"/>
          <w:szCs w:val="24"/>
        </w:rPr>
        <w:instrText xml:space="preserve"> ADDIN REFMGR.REFLIST </w:instrText>
      </w:r>
      <w:r w:rsidRPr="00EE4041">
        <w:rPr>
          <w:rFonts w:cs="LegacySerifStd-Bold"/>
          <w:bCs/>
          <w:sz w:val="24"/>
          <w:szCs w:val="24"/>
        </w:rPr>
        <w:fldChar w:fldCharType="separate"/>
      </w:r>
      <w:r w:rsidR="000514B8" w:rsidRPr="00EE4041">
        <w:rPr>
          <w:rFonts w:cs="LegacySerifStd-Bold"/>
          <w:bCs/>
          <w:noProof/>
          <w:sz w:val="24"/>
          <w:szCs w:val="24"/>
        </w:rPr>
        <w:t>Reference List</w:t>
      </w:r>
    </w:p>
    <w:p w14:paraId="21A47C31" w14:textId="77777777" w:rsidR="000514B8" w:rsidRPr="00EE4041" w:rsidRDefault="000514B8" w:rsidP="00CC3C39">
      <w:pPr>
        <w:spacing w:line="480" w:lineRule="auto"/>
        <w:jc w:val="center"/>
        <w:rPr>
          <w:rFonts w:cs="LegacySerifStd-Bold"/>
          <w:bCs/>
          <w:noProof/>
          <w:sz w:val="24"/>
          <w:szCs w:val="24"/>
        </w:rPr>
      </w:pPr>
    </w:p>
    <w:p w14:paraId="3E3D3699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1.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Tamagnone,L.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Plexins are a large family of receptors for transmembrane, secreted, and GPI-anchored semaphorins in vertebrates. </w:t>
      </w:r>
      <w:r w:rsidRPr="00EE4041">
        <w:rPr>
          <w:rFonts w:cs="LegacySerifStd-Bold"/>
          <w:bCs/>
          <w:i/>
          <w:noProof/>
          <w:sz w:val="24"/>
          <w:szCs w:val="24"/>
        </w:rPr>
        <w:t>Cell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99</w:t>
      </w:r>
      <w:r w:rsidRPr="00EE4041">
        <w:rPr>
          <w:rFonts w:cs="LegacySerifStd-Bold"/>
          <w:bCs/>
          <w:noProof/>
          <w:sz w:val="24"/>
          <w:szCs w:val="24"/>
        </w:rPr>
        <w:t>, 71-80 (1999).</w:t>
      </w:r>
    </w:p>
    <w:p w14:paraId="4D645A68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2.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Swiercz,J.M., Kuner,R., &amp; Offermanns,S.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/RhoGEF-mediated RhoA activation involves the receptor tyrosine kinase ErbB-2. </w:t>
      </w:r>
      <w:r w:rsidRPr="00EE4041">
        <w:rPr>
          <w:rFonts w:cs="LegacySerifStd-Bold"/>
          <w:bCs/>
          <w:i/>
          <w:noProof/>
          <w:sz w:val="24"/>
          <w:szCs w:val="24"/>
        </w:rPr>
        <w:t>J. Cell Biol.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165</w:t>
      </w:r>
      <w:r w:rsidRPr="00EE4041">
        <w:rPr>
          <w:rFonts w:cs="LegacySerifStd-Bold"/>
          <w:bCs/>
          <w:noProof/>
          <w:sz w:val="24"/>
          <w:szCs w:val="24"/>
        </w:rPr>
        <w:t>, 869-880 (2004).</w:t>
      </w:r>
    </w:p>
    <w:p w14:paraId="1DED24EB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lastRenderedPageBreak/>
        <w:tab/>
        <w:t xml:space="preserve">3.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Giordano,S.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The semaphorin 4D receptor controls invasive growth by coupling with Met. </w:t>
      </w:r>
      <w:r w:rsidRPr="00EE4041">
        <w:rPr>
          <w:rFonts w:cs="LegacySerifStd-Bold"/>
          <w:bCs/>
          <w:i/>
          <w:noProof/>
          <w:sz w:val="24"/>
          <w:szCs w:val="24"/>
        </w:rPr>
        <w:t>Nat. Cell Biol.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4</w:t>
      </w:r>
      <w:r w:rsidRPr="00EE4041">
        <w:rPr>
          <w:rFonts w:cs="LegacySerifStd-Bold"/>
          <w:bCs/>
          <w:noProof/>
          <w:sz w:val="24"/>
          <w:szCs w:val="24"/>
        </w:rPr>
        <w:t>, 720-724 (2002).</w:t>
      </w:r>
    </w:p>
    <w:p w14:paraId="2DAE1CBF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4.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Vikis,H.G., Li,W., He,Z., &amp; Guan,K.L. The semaphorin receptor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specifically interacts with active Rac in a ligand-dependent manner. </w:t>
      </w:r>
      <w:r w:rsidRPr="00EE4041">
        <w:rPr>
          <w:rFonts w:cs="LegacySerifStd-Bold"/>
          <w:bCs/>
          <w:i/>
          <w:noProof/>
          <w:sz w:val="24"/>
          <w:szCs w:val="24"/>
        </w:rPr>
        <w:t>Proc. Natl. Acad. Sci. U. S. A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97</w:t>
      </w:r>
      <w:r w:rsidRPr="00EE4041">
        <w:rPr>
          <w:rFonts w:cs="LegacySerifStd-Bold"/>
          <w:bCs/>
          <w:noProof/>
          <w:sz w:val="24"/>
          <w:szCs w:val="24"/>
        </w:rPr>
        <w:t>, 12457-12462 (2000).</w:t>
      </w:r>
    </w:p>
    <w:p w14:paraId="0B9188E8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5.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Oinuma,I., Ishikawa,Y., Katoh,H., &amp; Negishi,M. The Semaphorin 4D receptor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is a GTPase activating protein for R-Ras. </w:t>
      </w:r>
      <w:r w:rsidRPr="00EE4041">
        <w:rPr>
          <w:rFonts w:cs="LegacySerifStd-Bold"/>
          <w:bCs/>
          <w:i/>
          <w:noProof/>
          <w:sz w:val="24"/>
          <w:szCs w:val="24"/>
        </w:rPr>
        <w:t>Science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305</w:t>
      </w:r>
      <w:r w:rsidRPr="00EE4041">
        <w:rPr>
          <w:rFonts w:cs="LegacySerifStd-Bold"/>
          <w:bCs/>
          <w:noProof/>
          <w:sz w:val="24"/>
          <w:szCs w:val="24"/>
        </w:rPr>
        <w:t>, 862-865 (2004).</w:t>
      </w:r>
    </w:p>
    <w:p w14:paraId="693DE4A0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6.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Oinuma,I., Katoh,H., Harada,A., &amp; Negishi,M. Direct interaction of Rnd1 with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regulates PDZ-RhoGEF-mediated Rho activation by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and induces cell contraction in COS-7 cells. </w:t>
      </w:r>
      <w:r w:rsidRPr="00EE4041">
        <w:rPr>
          <w:rFonts w:cs="LegacySerifStd-Bold"/>
          <w:bCs/>
          <w:i/>
          <w:noProof/>
          <w:sz w:val="24"/>
          <w:szCs w:val="24"/>
        </w:rPr>
        <w:t>J. Biol. Chem.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278</w:t>
      </w:r>
      <w:r w:rsidRPr="00EE4041">
        <w:rPr>
          <w:rFonts w:cs="LegacySerifStd-Bold"/>
          <w:bCs/>
          <w:noProof/>
          <w:sz w:val="24"/>
          <w:szCs w:val="24"/>
        </w:rPr>
        <w:t>, 25671-25677 (2003).</w:t>
      </w:r>
    </w:p>
    <w:p w14:paraId="0678BEBF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7.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Swiercz,J.M., Kuner,R., Behrens,J., &amp; Offermanns,S.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directly interacts with PDZ-RhoGEF/LARG to regulate RhoA and growth cone morphology. </w:t>
      </w:r>
      <w:r w:rsidRPr="00EE4041">
        <w:rPr>
          <w:rFonts w:cs="LegacySerifStd-Bold"/>
          <w:bCs/>
          <w:i/>
          <w:noProof/>
          <w:sz w:val="24"/>
          <w:szCs w:val="24"/>
        </w:rPr>
        <w:t>Neuron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35</w:t>
      </w:r>
      <w:r w:rsidRPr="00EE4041">
        <w:rPr>
          <w:rFonts w:cs="LegacySerifStd-Bold"/>
          <w:bCs/>
          <w:noProof/>
          <w:sz w:val="24"/>
          <w:szCs w:val="24"/>
        </w:rPr>
        <w:t>, 51-63 (2002).</w:t>
      </w:r>
    </w:p>
    <w:p w14:paraId="613A5916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8.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Wang,Y.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Plexins are GTPase-activating proteins for Rap and are activated by induced dimerization. </w:t>
      </w:r>
      <w:r w:rsidRPr="00EE4041">
        <w:rPr>
          <w:rFonts w:cs="LegacySerifStd-Bold"/>
          <w:bCs/>
          <w:i/>
          <w:noProof/>
          <w:sz w:val="24"/>
          <w:szCs w:val="24"/>
        </w:rPr>
        <w:t>Sci. Signal.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5</w:t>
      </w:r>
      <w:r w:rsidRPr="00EE4041">
        <w:rPr>
          <w:rFonts w:cs="LegacySerifStd-Bold"/>
          <w:bCs/>
          <w:noProof/>
          <w:sz w:val="24"/>
          <w:szCs w:val="24"/>
        </w:rPr>
        <w:t>, ra6 (2012).</w:t>
      </w:r>
    </w:p>
    <w:p w14:paraId="16788792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9.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Tamagnone,L. Emerging role of semaphorins as major regulatory signals and potential therapeutic targets in cancer. </w:t>
      </w:r>
      <w:r w:rsidRPr="00EE4041">
        <w:rPr>
          <w:rFonts w:cs="LegacySerifStd-Bold"/>
          <w:bCs/>
          <w:i/>
          <w:noProof/>
          <w:sz w:val="24"/>
          <w:szCs w:val="24"/>
        </w:rPr>
        <w:t>Cancer Cell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22</w:t>
      </w:r>
      <w:r w:rsidRPr="00EE4041">
        <w:rPr>
          <w:rFonts w:cs="LegacySerifStd-Bold"/>
          <w:bCs/>
          <w:noProof/>
          <w:sz w:val="24"/>
          <w:szCs w:val="24"/>
        </w:rPr>
        <w:t>, 145-152 (2012).</w:t>
      </w:r>
    </w:p>
    <w:p w14:paraId="28F5B911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10.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Worzfeld,T.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ErbB-2 signals through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to promote breast cancer metastasis. </w:t>
      </w:r>
      <w:r w:rsidRPr="00EE4041">
        <w:rPr>
          <w:rFonts w:cs="LegacySerifStd-Bold"/>
          <w:bCs/>
          <w:i/>
          <w:noProof/>
          <w:sz w:val="24"/>
          <w:szCs w:val="24"/>
        </w:rPr>
        <w:t>J. Clin. Invest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122</w:t>
      </w:r>
      <w:r w:rsidRPr="00EE4041">
        <w:rPr>
          <w:rFonts w:cs="LegacySerifStd-Bold"/>
          <w:bCs/>
          <w:noProof/>
          <w:sz w:val="24"/>
          <w:szCs w:val="24"/>
        </w:rPr>
        <w:t>, 1296-1305 (2012).</w:t>
      </w:r>
    </w:p>
    <w:p w14:paraId="75C99086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11.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Ye,S.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silencing inhibits ovarian cancer cell migration and invasion. </w:t>
      </w:r>
      <w:r w:rsidRPr="00EE4041">
        <w:rPr>
          <w:rFonts w:cs="LegacySerifStd-Bold"/>
          <w:bCs/>
          <w:i/>
          <w:noProof/>
          <w:sz w:val="24"/>
          <w:szCs w:val="24"/>
        </w:rPr>
        <w:t>BMC. Cancer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10</w:t>
      </w:r>
      <w:r w:rsidRPr="00EE4041">
        <w:rPr>
          <w:rFonts w:cs="LegacySerifStd-Bold"/>
          <w:bCs/>
          <w:noProof/>
          <w:sz w:val="24"/>
          <w:szCs w:val="24"/>
        </w:rPr>
        <w:t>, 611 (2010).</w:t>
      </w:r>
    </w:p>
    <w:p w14:paraId="50BA4C3B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lastRenderedPageBreak/>
        <w:tab/>
        <w:t xml:space="preserve">12.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Rody,A.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Loss of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is highly prognostic in low proliferating ER positive breast cancers--results of a large scale microarray analysis. </w:t>
      </w:r>
      <w:r w:rsidRPr="00EE4041">
        <w:rPr>
          <w:rFonts w:cs="LegacySerifStd-Bold"/>
          <w:bCs/>
          <w:i/>
          <w:noProof/>
          <w:sz w:val="24"/>
          <w:szCs w:val="24"/>
        </w:rPr>
        <w:t>Eur. J. Cancer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45</w:t>
      </w:r>
      <w:r w:rsidRPr="00EE4041">
        <w:rPr>
          <w:rFonts w:cs="LegacySerifStd-Bold"/>
          <w:bCs/>
          <w:noProof/>
          <w:sz w:val="24"/>
          <w:szCs w:val="24"/>
        </w:rPr>
        <w:t>, 405-413 (2009).</w:t>
      </w:r>
    </w:p>
    <w:p w14:paraId="160B4E79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13.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Stevens,L.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suppresses c-Met in melanoma: a role for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as a tumor-suppressor protein through regulation of c-Met. </w:t>
      </w:r>
      <w:r w:rsidRPr="00EE4041">
        <w:rPr>
          <w:rFonts w:cs="LegacySerifStd-Bold"/>
          <w:bCs/>
          <w:i/>
          <w:noProof/>
          <w:sz w:val="24"/>
          <w:szCs w:val="24"/>
        </w:rPr>
        <w:t>J. Invest Dermatol.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130</w:t>
      </w:r>
      <w:r w:rsidRPr="00EE4041">
        <w:rPr>
          <w:rFonts w:cs="LegacySerifStd-Bold"/>
          <w:bCs/>
          <w:noProof/>
          <w:sz w:val="24"/>
          <w:szCs w:val="24"/>
        </w:rPr>
        <w:t>, 1636-1645 (2010).</w:t>
      </w:r>
    </w:p>
    <w:p w14:paraId="4ACE4608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14.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Soong,J. &amp; Scott,G.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inhibits MET through direct association and regulates Shp2 expression in melanocytes. </w:t>
      </w:r>
      <w:r w:rsidRPr="00EE4041">
        <w:rPr>
          <w:rFonts w:cs="LegacySerifStd-Bold"/>
          <w:bCs/>
          <w:i/>
          <w:noProof/>
          <w:sz w:val="24"/>
          <w:szCs w:val="24"/>
        </w:rPr>
        <w:t>J. Cell Sci.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126</w:t>
      </w:r>
      <w:r w:rsidRPr="00EE4041">
        <w:rPr>
          <w:rFonts w:cs="LegacySerifStd-Bold"/>
          <w:bCs/>
          <w:noProof/>
          <w:sz w:val="24"/>
          <w:szCs w:val="24"/>
        </w:rPr>
        <w:t>, 688-695 (2013).</w:t>
      </w:r>
    </w:p>
    <w:p w14:paraId="66618515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15.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Wong,O.G.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mutations in prostate cancer. </w:t>
      </w:r>
      <w:r w:rsidRPr="00EE4041">
        <w:rPr>
          <w:rFonts w:cs="LegacySerifStd-Bold"/>
          <w:bCs/>
          <w:i/>
          <w:noProof/>
          <w:sz w:val="24"/>
          <w:szCs w:val="24"/>
        </w:rPr>
        <w:t>Proc. Natl. Acad. Sci. U. S. A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104</w:t>
      </w:r>
      <w:r w:rsidRPr="00EE4041">
        <w:rPr>
          <w:rFonts w:cs="LegacySerifStd-Bold"/>
          <w:bCs/>
          <w:noProof/>
          <w:sz w:val="24"/>
          <w:szCs w:val="24"/>
        </w:rPr>
        <w:t>, 19040-19045 (2007).</w:t>
      </w:r>
    </w:p>
    <w:p w14:paraId="463B7136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16.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Zhou,C., Wong,O.G., Masters,J.R., &amp; Williamson,M. Effect of cancer-associated mutations in the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gene. </w:t>
      </w:r>
      <w:r w:rsidRPr="00EE4041">
        <w:rPr>
          <w:rFonts w:cs="LegacySerifStd-Bold"/>
          <w:bCs/>
          <w:i/>
          <w:noProof/>
          <w:sz w:val="24"/>
          <w:szCs w:val="24"/>
        </w:rPr>
        <w:t>Mol. Cancer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11</w:t>
      </w:r>
      <w:r w:rsidRPr="00EE4041">
        <w:rPr>
          <w:rFonts w:cs="LegacySerifStd-Bold"/>
          <w:bCs/>
          <w:noProof/>
          <w:sz w:val="24"/>
          <w:szCs w:val="24"/>
        </w:rPr>
        <w:t>, 11 (2012).</w:t>
      </w:r>
    </w:p>
    <w:p w14:paraId="717304BF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17.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Damola,A., Legendre,A., Ball,S., Masters,J.R., &amp; Williamson,M. Function of mutant and wild-type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in prostate cancer cells. </w:t>
      </w:r>
      <w:r w:rsidRPr="00EE4041">
        <w:rPr>
          <w:rFonts w:cs="LegacySerifStd-Bold"/>
          <w:bCs/>
          <w:i/>
          <w:noProof/>
          <w:sz w:val="24"/>
          <w:szCs w:val="24"/>
        </w:rPr>
        <w:t>Prostate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73</w:t>
      </w:r>
      <w:r w:rsidRPr="00EE4041">
        <w:rPr>
          <w:rFonts w:cs="LegacySerifStd-Bold"/>
          <w:bCs/>
          <w:noProof/>
          <w:sz w:val="24"/>
          <w:szCs w:val="24"/>
        </w:rPr>
        <w:t>, 1326-1335 (2013).</w:t>
      </w:r>
    </w:p>
    <w:p w14:paraId="648A154F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18.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Minner,S.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Low level HER2 overexpression is associated with rapid tumor cell proliferation and poor prognosis in prostate cancer. </w:t>
      </w:r>
      <w:r w:rsidRPr="00EE4041">
        <w:rPr>
          <w:rFonts w:cs="LegacySerifStd-Bold"/>
          <w:bCs/>
          <w:i/>
          <w:noProof/>
          <w:sz w:val="24"/>
          <w:szCs w:val="24"/>
        </w:rPr>
        <w:t>Clin. Cancer Res.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16</w:t>
      </w:r>
      <w:r w:rsidRPr="00EE4041">
        <w:rPr>
          <w:rFonts w:cs="LegacySerifStd-Bold"/>
          <w:bCs/>
          <w:noProof/>
          <w:sz w:val="24"/>
          <w:szCs w:val="24"/>
        </w:rPr>
        <w:t>, 1553-1560 (2010).</w:t>
      </w:r>
    </w:p>
    <w:p w14:paraId="206076B4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19.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Cleutjens,K.B., van Eekelen,C.C., van der Korput,H.A., Brinkmann,A.O., &amp; Trapman,J. Two androgen response regions cooperate in steroid hormone </w:t>
      </w:r>
      <w:r w:rsidRPr="00EE4041">
        <w:rPr>
          <w:rFonts w:cs="LegacySerifStd-Bold"/>
          <w:bCs/>
          <w:noProof/>
          <w:sz w:val="24"/>
          <w:szCs w:val="24"/>
        </w:rPr>
        <w:lastRenderedPageBreak/>
        <w:t xml:space="preserve">regulated activity of the prostate-specific antigen promoter. </w:t>
      </w:r>
      <w:r w:rsidRPr="00EE4041">
        <w:rPr>
          <w:rFonts w:cs="LegacySerifStd-Bold"/>
          <w:bCs/>
          <w:i/>
          <w:noProof/>
          <w:sz w:val="24"/>
          <w:szCs w:val="24"/>
        </w:rPr>
        <w:t>J. Biol. Chem.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271</w:t>
      </w:r>
      <w:r w:rsidRPr="00EE4041">
        <w:rPr>
          <w:rFonts w:cs="LegacySerifStd-Bold"/>
          <w:bCs/>
          <w:noProof/>
          <w:sz w:val="24"/>
          <w:szCs w:val="24"/>
        </w:rPr>
        <w:t>, 6379-6388 (1996).</w:t>
      </w:r>
    </w:p>
    <w:p w14:paraId="2FB6ACA9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20.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Wang,L.G., Ossowski,L., &amp; Ferrari,A.C. Overexpressed androgen receptor linked to p21WAF1 silencing may be responsible for androgen independence and resistance to apoptosis of a prostate cancer cell line. </w:t>
      </w:r>
      <w:r w:rsidRPr="00EE4041">
        <w:rPr>
          <w:rFonts w:cs="LegacySerifStd-Bold"/>
          <w:bCs/>
          <w:i/>
          <w:noProof/>
          <w:sz w:val="24"/>
          <w:szCs w:val="24"/>
        </w:rPr>
        <w:t>Cancer Res.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61</w:t>
      </w:r>
      <w:r w:rsidRPr="00EE4041">
        <w:rPr>
          <w:rFonts w:cs="LegacySerifStd-Bold"/>
          <w:bCs/>
          <w:noProof/>
          <w:sz w:val="24"/>
          <w:szCs w:val="24"/>
        </w:rPr>
        <w:t>, 7544-7551 (2001).</w:t>
      </w:r>
    </w:p>
    <w:p w14:paraId="0E0A9DFF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21.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Gross,M.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Beta-2-microglobulin is an androgen-regulated secreted protein elevated in serum of patients with advanced prostate cancer. </w:t>
      </w:r>
      <w:r w:rsidRPr="00EE4041">
        <w:rPr>
          <w:rFonts w:cs="LegacySerifStd-Bold"/>
          <w:bCs/>
          <w:i/>
          <w:noProof/>
          <w:sz w:val="24"/>
          <w:szCs w:val="24"/>
        </w:rPr>
        <w:t>Clin. Cancer Res.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13</w:t>
      </w:r>
      <w:r w:rsidRPr="00EE4041">
        <w:rPr>
          <w:rFonts w:cs="LegacySerifStd-Bold"/>
          <w:bCs/>
          <w:noProof/>
          <w:sz w:val="24"/>
          <w:szCs w:val="24"/>
        </w:rPr>
        <w:t>, 1979-1986 (2007).</w:t>
      </w:r>
    </w:p>
    <w:p w14:paraId="485C07DE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22.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Segawa,T.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Androgen-induced expression of endoplasmic reticulum (ER) stress response genes in prostate cancer cells. </w:t>
      </w:r>
      <w:r w:rsidRPr="00EE4041">
        <w:rPr>
          <w:rFonts w:cs="LegacySerifStd-Bold"/>
          <w:bCs/>
          <w:i/>
          <w:noProof/>
          <w:sz w:val="24"/>
          <w:szCs w:val="24"/>
        </w:rPr>
        <w:t>Oncogene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21</w:t>
      </w:r>
      <w:r w:rsidRPr="00EE4041">
        <w:rPr>
          <w:rFonts w:cs="LegacySerifStd-Bold"/>
          <w:bCs/>
          <w:noProof/>
          <w:sz w:val="24"/>
          <w:szCs w:val="24"/>
        </w:rPr>
        <w:t>, 8749-8758 (2002).</w:t>
      </w:r>
    </w:p>
    <w:p w14:paraId="0DA6AD63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23.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Massie,C.E.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The androgen receptor fuels prostate cancer by regulating central metabolism and biosynthesis. </w:t>
      </w:r>
      <w:r w:rsidRPr="00EE4041">
        <w:rPr>
          <w:rFonts w:cs="LegacySerifStd-Bold"/>
          <w:bCs/>
          <w:i/>
          <w:noProof/>
          <w:sz w:val="24"/>
          <w:szCs w:val="24"/>
        </w:rPr>
        <w:t>EMBO J.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30</w:t>
      </w:r>
      <w:r w:rsidRPr="00EE4041">
        <w:rPr>
          <w:rFonts w:cs="LegacySerifStd-Bold"/>
          <w:bCs/>
          <w:noProof/>
          <w:sz w:val="24"/>
          <w:szCs w:val="24"/>
        </w:rPr>
        <w:t>, 2719-2733 (2011).</w:t>
      </w:r>
    </w:p>
    <w:p w14:paraId="4E566B5B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24.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Gravina,G.L.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Long-term presence of androgens and anti-androgens modulate EGF-receptor expression and MAP-kinase phosphorylation in androgen receptor-prostate positive cancer cells. </w:t>
      </w:r>
      <w:r w:rsidRPr="00EE4041">
        <w:rPr>
          <w:rFonts w:cs="LegacySerifStd-Bold"/>
          <w:bCs/>
          <w:i/>
          <w:noProof/>
          <w:sz w:val="24"/>
          <w:szCs w:val="24"/>
        </w:rPr>
        <w:t>Int. J. Oncol.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25</w:t>
      </w:r>
      <w:r w:rsidRPr="00EE4041">
        <w:rPr>
          <w:rFonts w:cs="LegacySerifStd-Bold"/>
          <w:bCs/>
          <w:noProof/>
          <w:sz w:val="24"/>
          <w:szCs w:val="24"/>
        </w:rPr>
        <w:t>, 97-104 (2004).</w:t>
      </w:r>
    </w:p>
    <w:p w14:paraId="64616B55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25.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Yoshizawa,A. &amp; Ogikubo,S. IGF binding protein-5 synthesis is regulated by testosterone through transcriptional mechanisms in androgen responsive cells. </w:t>
      </w:r>
      <w:r w:rsidRPr="00EE4041">
        <w:rPr>
          <w:rFonts w:cs="LegacySerifStd-Bold"/>
          <w:bCs/>
          <w:i/>
          <w:noProof/>
          <w:sz w:val="24"/>
          <w:szCs w:val="24"/>
        </w:rPr>
        <w:t>Endocr. J.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53</w:t>
      </w:r>
      <w:r w:rsidRPr="00EE4041">
        <w:rPr>
          <w:rFonts w:cs="LegacySerifStd-Bold"/>
          <w:bCs/>
          <w:noProof/>
          <w:sz w:val="24"/>
          <w:szCs w:val="24"/>
        </w:rPr>
        <w:t>, 811-818 (2006).</w:t>
      </w:r>
    </w:p>
    <w:p w14:paraId="085F7D97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lastRenderedPageBreak/>
        <w:tab/>
        <w:t xml:space="preserve">26.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Gregory,C.W.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Androgen receptor up-regulates insulin-like growth factor binding protein-5 (IGFBP-5) expression in a human prostate cancer xenograft. </w:t>
      </w:r>
      <w:r w:rsidRPr="00EE4041">
        <w:rPr>
          <w:rFonts w:cs="LegacySerifStd-Bold"/>
          <w:bCs/>
          <w:i/>
          <w:noProof/>
          <w:sz w:val="24"/>
          <w:szCs w:val="24"/>
        </w:rPr>
        <w:t>Endocrinology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140</w:t>
      </w:r>
      <w:r w:rsidRPr="00EE4041">
        <w:rPr>
          <w:rFonts w:cs="LegacySerifStd-Bold"/>
          <w:bCs/>
          <w:noProof/>
          <w:sz w:val="24"/>
          <w:szCs w:val="24"/>
        </w:rPr>
        <w:t>, 2372-2381 (1999).</w:t>
      </w:r>
    </w:p>
    <w:p w14:paraId="5261B7F0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27.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Damola,A., Legendre,A., Ball,S., Masters,J.R., &amp; Williamson,M. Function of mutant and wild-type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in prostate cancer cells. </w:t>
      </w:r>
      <w:r w:rsidRPr="00EE4041">
        <w:rPr>
          <w:rFonts w:cs="LegacySerifStd-Bold"/>
          <w:bCs/>
          <w:i/>
          <w:noProof/>
          <w:sz w:val="24"/>
          <w:szCs w:val="24"/>
        </w:rPr>
        <w:t>Prostate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73</w:t>
      </w:r>
      <w:r w:rsidRPr="00EE4041">
        <w:rPr>
          <w:rFonts w:cs="LegacySerifStd-Bold"/>
          <w:bCs/>
          <w:noProof/>
          <w:sz w:val="24"/>
          <w:szCs w:val="24"/>
        </w:rPr>
        <w:t>, 1326-1335 (2013).</w:t>
      </w:r>
    </w:p>
    <w:p w14:paraId="09DA40DE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28.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Mellinghoff,I.K.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HER2/neu kinase-dependent modulation of androgen receptor function through effects on DNA binding and stability. </w:t>
      </w:r>
      <w:r w:rsidRPr="00EE4041">
        <w:rPr>
          <w:rFonts w:cs="LegacySerifStd-Bold"/>
          <w:bCs/>
          <w:i/>
          <w:noProof/>
          <w:sz w:val="24"/>
          <w:szCs w:val="24"/>
        </w:rPr>
        <w:t>Cancer Cell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6</w:t>
      </w:r>
      <w:r w:rsidRPr="00EE4041">
        <w:rPr>
          <w:rFonts w:cs="LegacySerifStd-Bold"/>
          <w:bCs/>
          <w:noProof/>
          <w:sz w:val="24"/>
          <w:szCs w:val="24"/>
        </w:rPr>
        <w:t>, 517-527 (2004).</w:t>
      </w:r>
    </w:p>
    <w:p w14:paraId="14F72D7D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29.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Swiercz,J.M., Kuner,R., &amp; Offermanns,S. 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/RhoGEF-mediated RhoA activation involves the receptor tyrosine kinase ErbB-2. </w:t>
      </w:r>
      <w:r w:rsidRPr="00EE4041">
        <w:rPr>
          <w:rFonts w:cs="LegacySerifStd-Bold"/>
          <w:bCs/>
          <w:i/>
          <w:noProof/>
          <w:sz w:val="24"/>
          <w:szCs w:val="24"/>
        </w:rPr>
        <w:t>J. Cell Biol.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165</w:t>
      </w:r>
      <w:r w:rsidRPr="00EE4041">
        <w:rPr>
          <w:rFonts w:cs="LegacySerifStd-Bold"/>
          <w:bCs/>
          <w:noProof/>
          <w:sz w:val="24"/>
          <w:szCs w:val="24"/>
        </w:rPr>
        <w:t>, 869-880 (2004).</w:t>
      </w:r>
    </w:p>
    <w:p w14:paraId="6998C7A9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30.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Chen,S., Gulla,S., Cai,C., &amp; Balk,S.P. Androgen receptor serine 81 phosphorylation mediates chromatin binding and transcriptional activation. </w:t>
      </w:r>
      <w:r w:rsidRPr="00EE4041">
        <w:rPr>
          <w:rFonts w:cs="LegacySerifStd-Bold"/>
          <w:bCs/>
          <w:i/>
          <w:noProof/>
          <w:sz w:val="24"/>
          <w:szCs w:val="24"/>
        </w:rPr>
        <w:t>J. Biol. Chem.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287</w:t>
      </w:r>
      <w:r w:rsidRPr="00EE4041">
        <w:rPr>
          <w:rFonts w:cs="LegacySerifStd-Bold"/>
          <w:bCs/>
          <w:noProof/>
          <w:sz w:val="24"/>
          <w:szCs w:val="24"/>
        </w:rPr>
        <w:t>, 8571-8583 (2012).</w:t>
      </w:r>
    </w:p>
    <w:p w14:paraId="25308187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31.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Kesler,C.T., Gioeli,D., Conaway,M.R., Weber,M.J., &amp; Paschal,B.M. Subcellular localization modulates activation function 1 domain phosphorylation in the androgen receptor. </w:t>
      </w:r>
      <w:r w:rsidRPr="00EE4041">
        <w:rPr>
          <w:rFonts w:cs="LegacySerifStd-Bold"/>
          <w:bCs/>
          <w:i/>
          <w:noProof/>
          <w:sz w:val="24"/>
          <w:szCs w:val="24"/>
        </w:rPr>
        <w:t>Mol. Endocrinol.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21</w:t>
      </w:r>
      <w:r w:rsidRPr="00EE4041">
        <w:rPr>
          <w:rFonts w:cs="LegacySerifStd-Bold"/>
          <w:bCs/>
          <w:noProof/>
          <w:sz w:val="24"/>
          <w:szCs w:val="24"/>
        </w:rPr>
        <w:t>, 2071-2084 (2007).</w:t>
      </w:r>
    </w:p>
    <w:p w14:paraId="50E5D76E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32.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Gordon,V. </w:t>
      </w:r>
      <w:r w:rsidRPr="00EE4041">
        <w:rPr>
          <w:rFonts w:cs="LegacySerifStd-Bold"/>
          <w:bCs/>
          <w:i/>
          <w:noProof/>
          <w:sz w:val="24"/>
          <w:szCs w:val="24"/>
        </w:rPr>
        <w:t>et al.</w:t>
      </w:r>
      <w:r w:rsidRPr="00EE4041">
        <w:rPr>
          <w:rFonts w:cs="LegacySerifStd-Bold"/>
          <w:bCs/>
          <w:noProof/>
          <w:sz w:val="24"/>
          <w:szCs w:val="24"/>
        </w:rPr>
        <w:t xml:space="preserve"> CDK9 regulates AR promoter selectivity and cell growth through serine 81 phosphorylation. </w:t>
      </w:r>
      <w:r w:rsidRPr="00EE4041">
        <w:rPr>
          <w:rFonts w:cs="LegacySerifStd-Bold"/>
          <w:bCs/>
          <w:i/>
          <w:noProof/>
          <w:sz w:val="24"/>
          <w:szCs w:val="24"/>
        </w:rPr>
        <w:t>Mol. Endocrinol.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24</w:t>
      </w:r>
      <w:r w:rsidRPr="00EE4041">
        <w:rPr>
          <w:rFonts w:cs="LegacySerifStd-Bold"/>
          <w:bCs/>
          <w:noProof/>
          <w:sz w:val="24"/>
          <w:szCs w:val="24"/>
        </w:rPr>
        <w:t>, 2267-2280 (2010).</w:t>
      </w:r>
    </w:p>
    <w:p w14:paraId="1C868A6E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lastRenderedPageBreak/>
        <w:tab/>
        <w:t xml:space="preserve">33.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Laht,P., Otsus,M., Remm,J., &amp; Veske,A. B-plexins control microtubule dynamics and dendrite morphology of hippocampal neurons. </w:t>
      </w:r>
      <w:r w:rsidRPr="00EE4041">
        <w:rPr>
          <w:rFonts w:cs="LegacySerifStd-Bold"/>
          <w:bCs/>
          <w:i/>
          <w:noProof/>
          <w:sz w:val="24"/>
          <w:szCs w:val="24"/>
        </w:rPr>
        <w:t>Exp. Cell Res.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326</w:t>
      </w:r>
      <w:r w:rsidRPr="00EE4041">
        <w:rPr>
          <w:rFonts w:cs="LegacySerifStd-Bold"/>
          <w:bCs/>
          <w:noProof/>
          <w:sz w:val="24"/>
          <w:szCs w:val="24"/>
        </w:rPr>
        <w:t>, 174-184 (2014).</w:t>
      </w:r>
    </w:p>
    <w:p w14:paraId="70794DEA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34.     </w:t>
      </w:r>
      <w:r w:rsidRPr="00EE4041">
        <w:rPr>
          <w:rFonts w:cs="LegacySerifStd-Bold"/>
          <w:bCs/>
          <w:noProof/>
          <w:sz w:val="24"/>
          <w:szCs w:val="24"/>
        </w:rPr>
        <w:tab/>
        <w:t>Ito,Y., Oinuma,I., Katoh,H., Kaibuchi,K., &amp; Negishi,M. Sema4D/</w:t>
      </w:r>
      <w:r w:rsidR="008D1621" w:rsidRPr="00EE4041">
        <w:rPr>
          <w:rFonts w:cs="LegacySerifStd-Bold"/>
          <w:bCs/>
          <w:noProof/>
          <w:sz w:val="24"/>
          <w:szCs w:val="24"/>
        </w:rPr>
        <w:t>plexin-B1</w:t>
      </w:r>
      <w:r w:rsidRPr="00EE4041">
        <w:rPr>
          <w:rFonts w:cs="LegacySerifStd-Bold"/>
          <w:bCs/>
          <w:noProof/>
          <w:sz w:val="24"/>
          <w:szCs w:val="24"/>
        </w:rPr>
        <w:t xml:space="preserve"> activates GSK-3beta through R-Ras GAP activity, inducing growth cone collapse. </w:t>
      </w:r>
      <w:r w:rsidRPr="00EE4041">
        <w:rPr>
          <w:rFonts w:cs="LegacySerifStd-Bold"/>
          <w:bCs/>
          <w:i/>
          <w:noProof/>
          <w:sz w:val="24"/>
          <w:szCs w:val="24"/>
        </w:rPr>
        <w:t>EMBO Rep.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7</w:t>
      </w:r>
      <w:r w:rsidRPr="00EE4041">
        <w:rPr>
          <w:rFonts w:cs="LegacySerifStd-Bold"/>
          <w:bCs/>
          <w:noProof/>
          <w:sz w:val="24"/>
          <w:szCs w:val="24"/>
        </w:rPr>
        <w:t>, 704-709 (2006).</w:t>
      </w:r>
    </w:p>
    <w:p w14:paraId="78AEED6F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35.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Schmidt,E.F. &amp; Strittmatter,S.M. The CRMP family of proteins and their role in Sema3A </w:t>
      </w:r>
      <w:r w:rsidR="00651CCB">
        <w:rPr>
          <w:rFonts w:cs="LegacySerifStd-Bold"/>
          <w:bCs/>
          <w:noProof/>
          <w:sz w:val="24"/>
          <w:szCs w:val="24"/>
        </w:rPr>
        <w:t>signalling</w:t>
      </w:r>
      <w:r w:rsidRPr="00EE4041">
        <w:rPr>
          <w:rFonts w:cs="LegacySerifStd-Bold"/>
          <w:bCs/>
          <w:noProof/>
          <w:sz w:val="24"/>
          <w:szCs w:val="24"/>
        </w:rPr>
        <w:t xml:space="preserve">. </w:t>
      </w:r>
      <w:r w:rsidRPr="00EE4041">
        <w:rPr>
          <w:rFonts w:cs="LegacySerifStd-Bold"/>
          <w:bCs/>
          <w:i/>
          <w:noProof/>
          <w:sz w:val="24"/>
          <w:szCs w:val="24"/>
        </w:rPr>
        <w:t>Adv. Exp. Med. Biol.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600</w:t>
      </w:r>
      <w:r w:rsidRPr="00EE4041">
        <w:rPr>
          <w:rFonts w:cs="LegacySerifStd-Bold"/>
          <w:bCs/>
          <w:noProof/>
          <w:sz w:val="24"/>
          <w:szCs w:val="24"/>
        </w:rPr>
        <w:t>, 1-11 (2007).</w:t>
      </w:r>
    </w:p>
    <w:p w14:paraId="69D7BD06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36.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Togashi,H., Schmidt,E.F., &amp; Strittmatter,S.M. RanBPM contributes to Semaphorin3A </w:t>
      </w:r>
      <w:r w:rsidR="00651CCB">
        <w:rPr>
          <w:rFonts w:cs="LegacySerifStd-Bold"/>
          <w:bCs/>
          <w:noProof/>
          <w:sz w:val="24"/>
          <w:szCs w:val="24"/>
        </w:rPr>
        <w:t>signalling</w:t>
      </w:r>
      <w:r w:rsidRPr="00EE4041">
        <w:rPr>
          <w:rFonts w:cs="LegacySerifStd-Bold"/>
          <w:bCs/>
          <w:noProof/>
          <w:sz w:val="24"/>
          <w:szCs w:val="24"/>
        </w:rPr>
        <w:t xml:space="preserve"> through plexin-A receptors. </w:t>
      </w:r>
      <w:r w:rsidRPr="00EE4041">
        <w:rPr>
          <w:rFonts w:cs="LegacySerifStd-Bold"/>
          <w:bCs/>
          <w:i/>
          <w:noProof/>
          <w:sz w:val="24"/>
          <w:szCs w:val="24"/>
        </w:rPr>
        <w:t>J. Neurosci.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26</w:t>
      </w:r>
      <w:r w:rsidRPr="00EE4041">
        <w:rPr>
          <w:rFonts w:cs="LegacySerifStd-Bold"/>
          <w:bCs/>
          <w:noProof/>
          <w:sz w:val="24"/>
          <w:szCs w:val="24"/>
        </w:rPr>
        <w:t>, 4961-4969 (2006).</w:t>
      </w:r>
    </w:p>
    <w:p w14:paraId="147B7935" w14:textId="77777777" w:rsidR="000514B8" w:rsidRPr="00EE4041" w:rsidRDefault="000514B8" w:rsidP="00CC3C39">
      <w:pPr>
        <w:tabs>
          <w:tab w:val="right" w:pos="720"/>
          <w:tab w:val="left" w:pos="900"/>
        </w:tabs>
        <w:spacing w:after="24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37.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Mann,F. &amp; Rougon,G. Mechanisms of axon guidance: membrane dynamics and axonal transport in semaphorin </w:t>
      </w:r>
      <w:r w:rsidR="00651CCB">
        <w:rPr>
          <w:rFonts w:cs="LegacySerifStd-Bold"/>
          <w:bCs/>
          <w:noProof/>
          <w:sz w:val="24"/>
          <w:szCs w:val="24"/>
        </w:rPr>
        <w:t>signalling</w:t>
      </w:r>
      <w:r w:rsidRPr="00EE4041">
        <w:rPr>
          <w:rFonts w:cs="LegacySerifStd-Bold"/>
          <w:bCs/>
          <w:noProof/>
          <w:sz w:val="24"/>
          <w:szCs w:val="24"/>
        </w:rPr>
        <w:t xml:space="preserve">. </w:t>
      </w:r>
      <w:r w:rsidRPr="00EE4041">
        <w:rPr>
          <w:rFonts w:cs="LegacySerifStd-Bold"/>
          <w:bCs/>
          <w:i/>
          <w:noProof/>
          <w:sz w:val="24"/>
          <w:szCs w:val="24"/>
        </w:rPr>
        <w:t>J. Neurochem.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102</w:t>
      </w:r>
      <w:r w:rsidRPr="00EE4041">
        <w:rPr>
          <w:rFonts w:cs="LegacySerifStd-Bold"/>
          <w:bCs/>
          <w:noProof/>
          <w:sz w:val="24"/>
          <w:szCs w:val="24"/>
        </w:rPr>
        <w:t>, 316-323 (2007).</w:t>
      </w:r>
    </w:p>
    <w:p w14:paraId="5FE59A8D" w14:textId="77777777" w:rsidR="000514B8" w:rsidRPr="00EE4041" w:rsidRDefault="000514B8" w:rsidP="00CC3C39">
      <w:pPr>
        <w:tabs>
          <w:tab w:val="right" w:pos="720"/>
          <w:tab w:val="left" w:pos="900"/>
        </w:tabs>
        <w:spacing w:after="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  <w:r w:rsidRPr="00EE4041">
        <w:rPr>
          <w:rFonts w:cs="LegacySerifStd-Bold"/>
          <w:bCs/>
          <w:noProof/>
          <w:sz w:val="24"/>
          <w:szCs w:val="24"/>
        </w:rPr>
        <w:tab/>
        <w:t xml:space="preserve">38.     </w:t>
      </w:r>
      <w:r w:rsidRPr="00EE4041">
        <w:rPr>
          <w:rFonts w:cs="LegacySerifStd-Bold"/>
          <w:bCs/>
          <w:noProof/>
          <w:sz w:val="24"/>
          <w:szCs w:val="24"/>
        </w:rPr>
        <w:tab/>
        <w:t xml:space="preserve">Thadani-Mulero,M., Nanus,D.M., &amp; Giannakakou,P. Androgen receptor on the move: boarding the microtubule expressway to the nucleus. </w:t>
      </w:r>
      <w:r w:rsidRPr="00EE4041">
        <w:rPr>
          <w:rFonts w:cs="LegacySerifStd-Bold"/>
          <w:bCs/>
          <w:i/>
          <w:noProof/>
          <w:sz w:val="24"/>
          <w:szCs w:val="24"/>
        </w:rPr>
        <w:t>Cancer Res.</w:t>
      </w:r>
      <w:r w:rsidRPr="00EE4041">
        <w:rPr>
          <w:rFonts w:cs="LegacySerifStd-Bold"/>
          <w:bCs/>
          <w:noProof/>
          <w:sz w:val="24"/>
          <w:szCs w:val="24"/>
        </w:rPr>
        <w:t xml:space="preserve"> </w:t>
      </w:r>
      <w:r w:rsidRPr="00EE4041">
        <w:rPr>
          <w:rFonts w:cs="LegacySerifStd-Bold"/>
          <w:b/>
          <w:bCs/>
          <w:noProof/>
          <w:sz w:val="24"/>
          <w:szCs w:val="24"/>
        </w:rPr>
        <w:t>72</w:t>
      </w:r>
      <w:r w:rsidRPr="00EE4041">
        <w:rPr>
          <w:rFonts w:cs="LegacySerifStd-Bold"/>
          <w:bCs/>
          <w:noProof/>
          <w:sz w:val="24"/>
          <w:szCs w:val="24"/>
        </w:rPr>
        <w:t>, 4611-4615 (2012).</w:t>
      </w:r>
    </w:p>
    <w:p w14:paraId="06670B30" w14:textId="77777777" w:rsidR="000514B8" w:rsidRPr="00EE4041" w:rsidRDefault="000514B8" w:rsidP="00CC3C39">
      <w:pPr>
        <w:tabs>
          <w:tab w:val="right" w:pos="720"/>
          <w:tab w:val="left" w:pos="900"/>
        </w:tabs>
        <w:spacing w:after="0" w:line="480" w:lineRule="auto"/>
        <w:ind w:left="900" w:hanging="900"/>
        <w:rPr>
          <w:rFonts w:cs="LegacySerifStd-Bold"/>
          <w:bCs/>
          <w:noProof/>
          <w:sz w:val="24"/>
          <w:szCs w:val="24"/>
        </w:rPr>
      </w:pPr>
    </w:p>
    <w:p w14:paraId="3A24DC7F" w14:textId="77777777" w:rsidR="00BB77C7" w:rsidRPr="00EE4041" w:rsidRDefault="00D77474" w:rsidP="00CC3C39">
      <w:pPr>
        <w:autoSpaceDE w:val="0"/>
        <w:autoSpaceDN w:val="0"/>
        <w:adjustRightInd w:val="0"/>
        <w:spacing w:after="0" w:line="480" w:lineRule="auto"/>
        <w:rPr>
          <w:rFonts w:cs="LegacySerifStd-Bold"/>
          <w:bCs/>
          <w:sz w:val="24"/>
          <w:szCs w:val="24"/>
        </w:rPr>
      </w:pPr>
      <w:r w:rsidRPr="00EE4041">
        <w:rPr>
          <w:rFonts w:cs="LegacySerifStd-Bold"/>
          <w:bCs/>
          <w:sz w:val="24"/>
          <w:szCs w:val="24"/>
        </w:rPr>
        <w:fldChar w:fldCharType="end"/>
      </w:r>
    </w:p>
    <w:sectPr w:rsidR="00BB77C7" w:rsidRPr="00EE40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egacySerif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04BDF"/>
    <w:multiLevelType w:val="hybridMultilevel"/>
    <w:tmpl w:val="BA3ABF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0075B"/>
    <w:multiLevelType w:val="hybridMultilevel"/>
    <w:tmpl w:val="26D8AB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97BDE"/>
    <w:multiLevelType w:val="hybridMultilevel"/>
    <w:tmpl w:val="9BA220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47F7F"/>
    <w:multiLevelType w:val="hybridMultilevel"/>
    <w:tmpl w:val="1772B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DB3698"/>
    <w:multiLevelType w:val="hybridMultilevel"/>
    <w:tmpl w:val="6B9CAB6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907324"/>
    <w:multiLevelType w:val="hybridMultilevel"/>
    <w:tmpl w:val="1D36DFF0"/>
    <w:lvl w:ilvl="0" w:tplc="42FE7334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D349C"/>
    <w:multiLevelType w:val="hybridMultilevel"/>
    <w:tmpl w:val="355699D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FMGR.InstantFormat" w:val="&lt;ENInstantFormat&gt;&lt;Enabled&gt;1&lt;/Enabled&gt;&lt;ScanUnformatted&gt;1&lt;/ScanUnformatted&gt;&lt;ScanChanges&gt;1&lt;/ScanChanges&gt;&lt;/ENInstantFormat&gt;"/>
    <w:docVar w:name="REFMGR.Libraries" w:val="&lt;ENLibraries&gt;&lt;Libraries&gt;&lt;item&gt;refman oct 2014&lt;/item&gt;&lt;/Libraries&gt;&lt;/ENLibraries&gt;"/>
  </w:docVars>
  <w:rsids>
    <w:rsidRoot w:val="000B257F"/>
    <w:rsid w:val="000035B3"/>
    <w:rsid w:val="000115C1"/>
    <w:rsid w:val="00016B10"/>
    <w:rsid w:val="00017144"/>
    <w:rsid w:val="00026056"/>
    <w:rsid w:val="000300E5"/>
    <w:rsid w:val="000424CF"/>
    <w:rsid w:val="00045353"/>
    <w:rsid w:val="00045C28"/>
    <w:rsid w:val="000514B8"/>
    <w:rsid w:val="00057A22"/>
    <w:rsid w:val="00060E43"/>
    <w:rsid w:val="00062522"/>
    <w:rsid w:val="0006278F"/>
    <w:rsid w:val="00067264"/>
    <w:rsid w:val="00073283"/>
    <w:rsid w:val="000755DD"/>
    <w:rsid w:val="00076C8B"/>
    <w:rsid w:val="00086A51"/>
    <w:rsid w:val="00090E48"/>
    <w:rsid w:val="000A7F5B"/>
    <w:rsid w:val="000B257F"/>
    <w:rsid w:val="000B3D5C"/>
    <w:rsid w:val="000C0139"/>
    <w:rsid w:val="000C0A49"/>
    <w:rsid w:val="000C6C9C"/>
    <w:rsid w:val="000D4B0F"/>
    <w:rsid w:val="000E2602"/>
    <w:rsid w:val="000F53FF"/>
    <w:rsid w:val="0011530F"/>
    <w:rsid w:val="001201E7"/>
    <w:rsid w:val="001234C2"/>
    <w:rsid w:val="001263F7"/>
    <w:rsid w:val="0013468F"/>
    <w:rsid w:val="00134A74"/>
    <w:rsid w:val="00136F5F"/>
    <w:rsid w:val="001445F7"/>
    <w:rsid w:val="00144749"/>
    <w:rsid w:val="001460EF"/>
    <w:rsid w:val="00150C4E"/>
    <w:rsid w:val="00161E6B"/>
    <w:rsid w:val="00164124"/>
    <w:rsid w:val="001649D2"/>
    <w:rsid w:val="00180575"/>
    <w:rsid w:val="00182AEC"/>
    <w:rsid w:val="00183225"/>
    <w:rsid w:val="0018468C"/>
    <w:rsid w:val="00190D1B"/>
    <w:rsid w:val="001A064E"/>
    <w:rsid w:val="001B4719"/>
    <w:rsid w:val="001B4F2D"/>
    <w:rsid w:val="001C044C"/>
    <w:rsid w:val="001D5005"/>
    <w:rsid w:val="001D569E"/>
    <w:rsid w:val="001D6426"/>
    <w:rsid w:val="001E4350"/>
    <w:rsid w:val="002075C8"/>
    <w:rsid w:val="0021324F"/>
    <w:rsid w:val="0021688A"/>
    <w:rsid w:val="00216E0E"/>
    <w:rsid w:val="00225E71"/>
    <w:rsid w:val="00225F6B"/>
    <w:rsid w:val="00227714"/>
    <w:rsid w:val="00227EF4"/>
    <w:rsid w:val="00235336"/>
    <w:rsid w:val="00242724"/>
    <w:rsid w:val="002533B5"/>
    <w:rsid w:val="002609F7"/>
    <w:rsid w:val="00263690"/>
    <w:rsid w:val="00263F82"/>
    <w:rsid w:val="0027084E"/>
    <w:rsid w:val="00271D4F"/>
    <w:rsid w:val="00283ABF"/>
    <w:rsid w:val="002926CD"/>
    <w:rsid w:val="00296636"/>
    <w:rsid w:val="002A747E"/>
    <w:rsid w:val="002B5A0D"/>
    <w:rsid w:val="002C229A"/>
    <w:rsid w:val="002C2539"/>
    <w:rsid w:val="002C6783"/>
    <w:rsid w:val="002D5CB5"/>
    <w:rsid w:val="002F0688"/>
    <w:rsid w:val="002F1B17"/>
    <w:rsid w:val="003018BB"/>
    <w:rsid w:val="003144B6"/>
    <w:rsid w:val="00317FA6"/>
    <w:rsid w:val="003300E5"/>
    <w:rsid w:val="00335CCC"/>
    <w:rsid w:val="003548E2"/>
    <w:rsid w:val="0037187B"/>
    <w:rsid w:val="0039111E"/>
    <w:rsid w:val="003948D7"/>
    <w:rsid w:val="00396C22"/>
    <w:rsid w:val="003A225B"/>
    <w:rsid w:val="003B27C8"/>
    <w:rsid w:val="003B50C5"/>
    <w:rsid w:val="003B71D1"/>
    <w:rsid w:val="003C5409"/>
    <w:rsid w:val="003C7F01"/>
    <w:rsid w:val="003D18D6"/>
    <w:rsid w:val="003E29F7"/>
    <w:rsid w:val="003F3BCE"/>
    <w:rsid w:val="003F6FFC"/>
    <w:rsid w:val="00403547"/>
    <w:rsid w:val="00432D05"/>
    <w:rsid w:val="00433AF5"/>
    <w:rsid w:val="00434103"/>
    <w:rsid w:val="0043644A"/>
    <w:rsid w:val="00462BAC"/>
    <w:rsid w:val="004822B3"/>
    <w:rsid w:val="00486A21"/>
    <w:rsid w:val="00491FF1"/>
    <w:rsid w:val="00493953"/>
    <w:rsid w:val="00495156"/>
    <w:rsid w:val="004A70A7"/>
    <w:rsid w:val="004B593A"/>
    <w:rsid w:val="004C4CDC"/>
    <w:rsid w:val="004C70A8"/>
    <w:rsid w:val="004D0DDC"/>
    <w:rsid w:val="004D68BD"/>
    <w:rsid w:val="004E0855"/>
    <w:rsid w:val="004E326C"/>
    <w:rsid w:val="00500E0C"/>
    <w:rsid w:val="00503DD8"/>
    <w:rsid w:val="005048BD"/>
    <w:rsid w:val="0051411B"/>
    <w:rsid w:val="005145FA"/>
    <w:rsid w:val="00523451"/>
    <w:rsid w:val="00523E7A"/>
    <w:rsid w:val="00544631"/>
    <w:rsid w:val="005630C4"/>
    <w:rsid w:val="005646A2"/>
    <w:rsid w:val="00565A42"/>
    <w:rsid w:val="00566EBA"/>
    <w:rsid w:val="0056700D"/>
    <w:rsid w:val="00570A6A"/>
    <w:rsid w:val="00571E0D"/>
    <w:rsid w:val="005778C2"/>
    <w:rsid w:val="00582195"/>
    <w:rsid w:val="00586EA6"/>
    <w:rsid w:val="00590C53"/>
    <w:rsid w:val="005B2446"/>
    <w:rsid w:val="005B74A7"/>
    <w:rsid w:val="005C492E"/>
    <w:rsid w:val="005D1C36"/>
    <w:rsid w:val="005E0DA0"/>
    <w:rsid w:val="005E7F11"/>
    <w:rsid w:val="00603FF2"/>
    <w:rsid w:val="00605220"/>
    <w:rsid w:val="00617557"/>
    <w:rsid w:val="00624A8F"/>
    <w:rsid w:val="00625DAA"/>
    <w:rsid w:val="00627CAE"/>
    <w:rsid w:val="00651387"/>
    <w:rsid w:val="00651CCB"/>
    <w:rsid w:val="00653495"/>
    <w:rsid w:val="0067219E"/>
    <w:rsid w:val="00673A25"/>
    <w:rsid w:val="0067686B"/>
    <w:rsid w:val="00680111"/>
    <w:rsid w:val="00680964"/>
    <w:rsid w:val="00681072"/>
    <w:rsid w:val="00682453"/>
    <w:rsid w:val="0069282A"/>
    <w:rsid w:val="00693D7C"/>
    <w:rsid w:val="006A4A60"/>
    <w:rsid w:val="006A7753"/>
    <w:rsid w:val="006A7849"/>
    <w:rsid w:val="006B0980"/>
    <w:rsid w:val="006C01B2"/>
    <w:rsid w:val="006C26F3"/>
    <w:rsid w:val="006C4637"/>
    <w:rsid w:val="006D1235"/>
    <w:rsid w:val="006D65C9"/>
    <w:rsid w:val="006E1275"/>
    <w:rsid w:val="006E3C28"/>
    <w:rsid w:val="006E645A"/>
    <w:rsid w:val="00705D1B"/>
    <w:rsid w:val="007107A8"/>
    <w:rsid w:val="007130CB"/>
    <w:rsid w:val="007165C8"/>
    <w:rsid w:val="00722D1E"/>
    <w:rsid w:val="00730C77"/>
    <w:rsid w:val="00737293"/>
    <w:rsid w:val="007442D5"/>
    <w:rsid w:val="0075021A"/>
    <w:rsid w:val="00783051"/>
    <w:rsid w:val="007854DA"/>
    <w:rsid w:val="00791431"/>
    <w:rsid w:val="007A1A27"/>
    <w:rsid w:val="007A3F73"/>
    <w:rsid w:val="007B0D4E"/>
    <w:rsid w:val="007B1276"/>
    <w:rsid w:val="007C2F94"/>
    <w:rsid w:val="007C3B1D"/>
    <w:rsid w:val="007D543C"/>
    <w:rsid w:val="007D5E74"/>
    <w:rsid w:val="007E043A"/>
    <w:rsid w:val="007E4C26"/>
    <w:rsid w:val="007E4C49"/>
    <w:rsid w:val="007F0575"/>
    <w:rsid w:val="007F2063"/>
    <w:rsid w:val="007F7AAE"/>
    <w:rsid w:val="00804D21"/>
    <w:rsid w:val="00806AC5"/>
    <w:rsid w:val="00810C9F"/>
    <w:rsid w:val="00811F0F"/>
    <w:rsid w:val="00812A72"/>
    <w:rsid w:val="00814B30"/>
    <w:rsid w:val="00821884"/>
    <w:rsid w:val="00821E7E"/>
    <w:rsid w:val="008264B8"/>
    <w:rsid w:val="0084485E"/>
    <w:rsid w:val="00863A80"/>
    <w:rsid w:val="00864928"/>
    <w:rsid w:val="00876169"/>
    <w:rsid w:val="00885A44"/>
    <w:rsid w:val="008A2F7E"/>
    <w:rsid w:val="008C0E42"/>
    <w:rsid w:val="008C5B2A"/>
    <w:rsid w:val="008C746B"/>
    <w:rsid w:val="008D1621"/>
    <w:rsid w:val="00901B69"/>
    <w:rsid w:val="00904818"/>
    <w:rsid w:val="00912BEC"/>
    <w:rsid w:val="00922195"/>
    <w:rsid w:val="00931ABE"/>
    <w:rsid w:val="009413F3"/>
    <w:rsid w:val="00945B7A"/>
    <w:rsid w:val="00953FDD"/>
    <w:rsid w:val="00955D3C"/>
    <w:rsid w:val="00956763"/>
    <w:rsid w:val="00963290"/>
    <w:rsid w:val="00977DD8"/>
    <w:rsid w:val="00977E26"/>
    <w:rsid w:val="00985BC0"/>
    <w:rsid w:val="009939B2"/>
    <w:rsid w:val="0099514E"/>
    <w:rsid w:val="009A05FA"/>
    <w:rsid w:val="009A2086"/>
    <w:rsid w:val="009B3578"/>
    <w:rsid w:val="009B72D8"/>
    <w:rsid w:val="009C4013"/>
    <w:rsid w:val="009C635C"/>
    <w:rsid w:val="009D44B6"/>
    <w:rsid w:val="009E4424"/>
    <w:rsid w:val="009E4EAF"/>
    <w:rsid w:val="009F28A0"/>
    <w:rsid w:val="009F7167"/>
    <w:rsid w:val="009F7452"/>
    <w:rsid w:val="00A11F2A"/>
    <w:rsid w:val="00A22FB5"/>
    <w:rsid w:val="00A23786"/>
    <w:rsid w:val="00A27F67"/>
    <w:rsid w:val="00A31BBC"/>
    <w:rsid w:val="00A3219B"/>
    <w:rsid w:val="00A32763"/>
    <w:rsid w:val="00A455C5"/>
    <w:rsid w:val="00A61D14"/>
    <w:rsid w:val="00A637C3"/>
    <w:rsid w:val="00A826F1"/>
    <w:rsid w:val="00A92ED5"/>
    <w:rsid w:val="00A97513"/>
    <w:rsid w:val="00AA0710"/>
    <w:rsid w:val="00AC622C"/>
    <w:rsid w:val="00AC72D7"/>
    <w:rsid w:val="00AD0DD0"/>
    <w:rsid w:val="00AE15EE"/>
    <w:rsid w:val="00AE17BD"/>
    <w:rsid w:val="00AE748A"/>
    <w:rsid w:val="00AE7D23"/>
    <w:rsid w:val="00B07078"/>
    <w:rsid w:val="00B1328E"/>
    <w:rsid w:val="00B2357B"/>
    <w:rsid w:val="00B251A0"/>
    <w:rsid w:val="00B275EC"/>
    <w:rsid w:val="00B37971"/>
    <w:rsid w:val="00B43855"/>
    <w:rsid w:val="00B6620C"/>
    <w:rsid w:val="00B7257F"/>
    <w:rsid w:val="00B84E2B"/>
    <w:rsid w:val="00B9126E"/>
    <w:rsid w:val="00BA1BBE"/>
    <w:rsid w:val="00BB1369"/>
    <w:rsid w:val="00BB5054"/>
    <w:rsid w:val="00BB77C7"/>
    <w:rsid w:val="00BC0951"/>
    <w:rsid w:val="00BD03F5"/>
    <w:rsid w:val="00BD16D7"/>
    <w:rsid w:val="00BD5142"/>
    <w:rsid w:val="00BE0132"/>
    <w:rsid w:val="00BF2FE7"/>
    <w:rsid w:val="00BF59B9"/>
    <w:rsid w:val="00BF6AB4"/>
    <w:rsid w:val="00C030B4"/>
    <w:rsid w:val="00C12113"/>
    <w:rsid w:val="00C1318C"/>
    <w:rsid w:val="00C13E40"/>
    <w:rsid w:val="00C3326B"/>
    <w:rsid w:val="00C33D49"/>
    <w:rsid w:val="00C42A76"/>
    <w:rsid w:val="00C47281"/>
    <w:rsid w:val="00C5511F"/>
    <w:rsid w:val="00C6559C"/>
    <w:rsid w:val="00C73B83"/>
    <w:rsid w:val="00C81518"/>
    <w:rsid w:val="00C92402"/>
    <w:rsid w:val="00C933EF"/>
    <w:rsid w:val="00C95DB5"/>
    <w:rsid w:val="00C96677"/>
    <w:rsid w:val="00CB3C6A"/>
    <w:rsid w:val="00CB6241"/>
    <w:rsid w:val="00CC1213"/>
    <w:rsid w:val="00CC1702"/>
    <w:rsid w:val="00CC3C39"/>
    <w:rsid w:val="00CD56C1"/>
    <w:rsid w:val="00CD7FEB"/>
    <w:rsid w:val="00CE160D"/>
    <w:rsid w:val="00CE2622"/>
    <w:rsid w:val="00CE666F"/>
    <w:rsid w:val="00D0399A"/>
    <w:rsid w:val="00D0537D"/>
    <w:rsid w:val="00D149E5"/>
    <w:rsid w:val="00D229D4"/>
    <w:rsid w:val="00D23853"/>
    <w:rsid w:val="00D26F87"/>
    <w:rsid w:val="00D46AB8"/>
    <w:rsid w:val="00D65754"/>
    <w:rsid w:val="00D710A8"/>
    <w:rsid w:val="00D77474"/>
    <w:rsid w:val="00D812D0"/>
    <w:rsid w:val="00D82854"/>
    <w:rsid w:val="00D9354B"/>
    <w:rsid w:val="00D97854"/>
    <w:rsid w:val="00DA43BE"/>
    <w:rsid w:val="00DA4774"/>
    <w:rsid w:val="00DA5C84"/>
    <w:rsid w:val="00DA7DAA"/>
    <w:rsid w:val="00DD0DD4"/>
    <w:rsid w:val="00DD1A21"/>
    <w:rsid w:val="00DD4F11"/>
    <w:rsid w:val="00DF17D5"/>
    <w:rsid w:val="00DF19C9"/>
    <w:rsid w:val="00DF4DE7"/>
    <w:rsid w:val="00E051FF"/>
    <w:rsid w:val="00E06021"/>
    <w:rsid w:val="00E129DD"/>
    <w:rsid w:val="00E1369A"/>
    <w:rsid w:val="00E2380A"/>
    <w:rsid w:val="00E25C3B"/>
    <w:rsid w:val="00E4138E"/>
    <w:rsid w:val="00E70336"/>
    <w:rsid w:val="00E81B92"/>
    <w:rsid w:val="00E83641"/>
    <w:rsid w:val="00E847BF"/>
    <w:rsid w:val="00E926FE"/>
    <w:rsid w:val="00E9343E"/>
    <w:rsid w:val="00EA47E3"/>
    <w:rsid w:val="00EB40D4"/>
    <w:rsid w:val="00EC0CE7"/>
    <w:rsid w:val="00EC2CE4"/>
    <w:rsid w:val="00EC44F1"/>
    <w:rsid w:val="00EE4041"/>
    <w:rsid w:val="00EF0BD6"/>
    <w:rsid w:val="00EF3E25"/>
    <w:rsid w:val="00EF643D"/>
    <w:rsid w:val="00F00CC9"/>
    <w:rsid w:val="00F17959"/>
    <w:rsid w:val="00F227D8"/>
    <w:rsid w:val="00F22A6B"/>
    <w:rsid w:val="00F249DE"/>
    <w:rsid w:val="00F360D4"/>
    <w:rsid w:val="00F4475D"/>
    <w:rsid w:val="00F5072F"/>
    <w:rsid w:val="00F62671"/>
    <w:rsid w:val="00F8015A"/>
    <w:rsid w:val="00F94A62"/>
    <w:rsid w:val="00FB2934"/>
    <w:rsid w:val="00FB5B66"/>
    <w:rsid w:val="00FC2C57"/>
    <w:rsid w:val="00FC3B53"/>
    <w:rsid w:val="00FC53FD"/>
    <w:rsid w:val="00FD7010"/>
    <w:rsid w:val="00FF1928"/>
    <w:rsid w:val="00FF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A4E6D"/>
  <w15:docId w15:val="{4655EB07-C9A7-4814-A0FD-A459F9A9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72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0A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E2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649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37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4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5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0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4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00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02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1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bi.nlm.nih.gov/entrez/query.fcgi?db=nucleotide&amp;cmd=search&amp;term=NM_00100586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ucl.ac.uk/wibr/services/confocal/perkin-elmer/index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gali.williamson@kcl.ac.uk" TargetMode="External"/><Relationship Id="rId11" Type="http://schemas.openxmlformats.org/officeDocument/2006/relationships/image" Target="media/image4.tiff"/><Relationship Id="rId5" Type="http://schemas.openxmlformats.org/officeDocument/2006/relationships/hyperlink" Target="mailto:magali.williamson@kcl.ac.uk" TargetMode="Externa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10476</Words>
  <Characters>59717</Characters>
  <Application>Microsoft Office Word</Application>
  <DocSecurity>0</DocSecurity>
  <Lines>497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70053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 Williamson</dc:creator>
  <cp:lastModifiedBy>Williamson, Magali</cp:lastModifiedBy>
  <cp:revision>3</cp:revision>
  <cp:lastPrinted>2014-11-03T17:12:00Z</cp:lastPrinted>
  <dcterms:created xsi:type="dcterms:W3CDTF">2020-06-17T13:18:00Z</dcterms:created>
  <dcterms:modified xsi:type="dcterms:W3CDTF">2020-06-17T13:24:00Z</dcterms:modified>
</cp:coreProperties>
</file>