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457BC" w14:textId="77777777" w:rsidR="00A05C3D" w:rsidRPr="00D83715" w:rsidRDefault="00A05C3D" w:rsidP="00A05C3D">
      <w:pPr>
        <w:pStyle w:val="Heading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TABLES</w:t>
      </w:r>
    </w:p>
    <w:p w14:paraId="7686D249" w14:textId="77777777" w:rsidR="00A05C3D" w:rsidRDefault="00A05C3D" w:rsidP="00A05C3D">
      <w:pPr>
        <w:rPr>
          <w:rFonts w:ascii="Times New Roman" w:hAnsi="Times New Roman" w:cs="Times New Roman"/>
          <w:b/>
        </w:rPr>
      </w:pPr>
    </w:p>
    <w:p w14:paraId="2D3E38A0" w14:textId="77777777" w:rsidR="00A05C3D" w:rsidRPr="000111A6" w:rsidRDefault="00A05C3D" w:rsidP="00A05C3D">
      <w:pPr>
        <w:rPr>
          <w:rFonts w:ascii="Times New Roman" w:hAnsi="Times New Roman" w:cs="Times New Roman"/>
          <w:b/>
        </w:rPr>
      </w:pPr>
      <w:r w:rsidRPr="000111A6">
        <w:rPr>
          <w:rFonts w:ascii="Times New Roman" w:hAnsi="Times New Roman" w:cs="Times New Roman"/>
          <w:b/>
        </w:rPr>
        <w:t>Table 1: General characteristics of clinical trials in DLB as of September 27, 2022</w:t>
      </w:r>
    </w:p>
    <w:p w14:paraId="470F2093" w14:textId="77777777" w:rsidR="00A05C3D" w:rsidRPr="000111A6" w:rsidRDefault="00A05C3D" w:rsidP="00A05C3D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"/>
        <w:gridCol w:w="1040"/>
        <w:gridCol w:w="1291"/>
        <w:gridCol w:w="1028"/>
        <w:gridCol w:w="1023"/>
        <w:gridCol w:w="931"/>
        <w:gridCol w:w="1390"/>
        <w:gridCol w:w="1317"/>
      </w:tblGrid>
      <w:tr w:rsidR="00A05C3D" w14:paraId="443A9F1E" w14:textId="77777777" w:rsidTr="0071539A"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8810" w14:textId="77777777" w:rsidR="00A05C3D" w:rsidRDefault="00A05C3D" w:rsidP="0071539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Clinical trial phase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8D6C" w14:textId="77777777" w:rsidR="00A05C3D" w:rsidRDefault="00A05C3D" w:rsidP="0071539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Number of clinical trials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709A" w14:textId="77777777" w:rsidR="00A05C3D" w:rsidRDefault="00A05C3D" w:rsidP="0071539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Status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B443" w14:textId="77777777" w:rsidR="00A05C3D" w:rsidRDefault="00A05C3D" w:rsidP="0071539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Classification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52F7" w14:textId="77777777" w:rsidR="00A05C3D" w:rsidRDefault="00A05C3D" w:rsidP="0071539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Repurposed</w:t>
            </w:r>
          </w:p>
          <w:p w14:paraId="070ACBD7" w14:textId="77777777" w:rsidR="00A05C3D" w:rsidRDefault="00A05C3D" w:rsidP="0071539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Agents</w:t>
            </w:r>
          </w:p>
        </w:tc>
      </w:tr>
      <w:tr w:rsidR="00A05C3D" w14:paraId="1F3C259A" w14:textId="77777777" w:rsidTr="007153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1B97" w14:textId="77777777" w:rsidR="00A05C3D" w:rsidRDefault="00A05C3D" w:rsidP="0071539A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3396" w14:textId="77777777" w:rsidR="00A05C3D" w:rsidRDefault="00A05C3D" w:rsidP="0071539A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097D" w14:textId="77777777" w:rsidR="00A05C3D" w:rsidRDefault="00A05C3D" w:rsidP="0071539A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Completed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CDF7" w14:textId="77777777" w:rsidR="00A05C3D" w:rsidRDefault="00A05C3D" w:rsidP="0071539A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Active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vertAlign w:val="superscript"/>
                <w:lang w:eastAsia="en-GB"/>
              </w:rPr>
              <w:t>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3022" w14:textId="77777777" w:rsidR="00A05C3D" w:rsidRDefault="00A05C3D" w:rsidP="0071539A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Other status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530E" w14:textId="77777777" w:rsidR="00A05C3D" w:rsidRDefault="00A05C3D" w:rsidP="0071539A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DMT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1D98" w14:textId="77777777" w:rsidR="00A05C3D" w:rsidRDefault="00A05C3D" w:rsidP="0071539A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Symptomatic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446F" w14:textId="77777777" w:rsidR="00A05C3D" w:rsidRDefault="00A05C3D" w:rsidP="0071539A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</w:p>
        </w:tc>
      </w:tr>
      <w:tr w:rsidR="00A05C3D" w14:paraId="79CBA285" w14:textId="77777777" w:rsidTr="0071539A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3F2A" w14:textId="77777777" w:rsidR="00A05C3D" w:rsidRDefault="00A05C3D" w:rsidP="0071539A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Phase3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0D44" w14:textId="77777777" w:rsidR="00A05C3D" w:rsidRDefault="00A05C3D" w:rsidP="0071539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7 (17.5%)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CFD4" w14:textId="77777777" w:rsidR="00A05C3D" w:rsidRDefault="00A05C3D" w:rsidP="0071539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6 (86%)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E7F6" w14:textId="77777777" w:rsidR="00A05C3D" w:rsidRDefault="00A05C3D" w:rsidP="0071539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1 (14%)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8A15" w14:textId="77777777" w:rsidR="00A05C3D" w:rsidRDefault="00A05C3D" w:rsidP="0071539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0691" w14:textId="77777777" w:rsidR="00A05C3D" w:rsidRDefault="00A05C3D" w:rsidP="0071539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D8B1" w14:textId="77777777" w:rsidR="00A05C3D" w:rsidRDefault="00A05C3D" w:rsidP="0071539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7 (100%)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0459" w14:textId="77777777" w:rsidR="00A05C3D" w:rsidRDefault="00A05C3D" w:rsidP="0071539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7 (100%)</w:t>
            </w:r>
          </w:p>
        </w:tc>
      </w:tr>
      <w:tr w:rsidR="00A05C3D" w14:paraId="76080BB3" w14:textId="77777777" w:rsidTr="0071539A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C081" w14:textId="77777777" w:rsidR="00A05C3D" w:rsidRDefault="00A05C3D" w:rsidP="0071539A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Phase 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D5D4" w14:textId="77777777" w:rsidR="00A05C3D" w:rsidRDefault="00A05C3D" w:rsidP="0071539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31 (77.5%)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EBFF" w14:textId="77777777" w:rsidR="00A05C3D" w:rsidRDefault="00A05C3D" w:rsidP="0071539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15 (48.4%)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8881" w14:textId="77777777" w:rsidR="00A05C3D" w:rsidRDefault="00A05C3D" w:rsidP="0071539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8 (25.8%)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81CC" w14:textId="77777777" w:rsidR="00A05C3D" w:rsidRDefault="00A05C3D" w:rsidP="0071539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vertAlign w:val="superscript"/>
                <w:lang w:eastAsia="en-GB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 xml:space="preserve"> (25.8%)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4D25" w14:textId="77777777" w:rsidR="00A05C3D" w:rsidRDefault="00A05C3D" w:rsidP="0071539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8 (25.8%)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5CB5" w14:textId="77777777" w:rsidR="00A05C3D" w:rsidRDefault="00A05C3D" w:rsidP="0071539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23 (74.2%)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648C" w14:textId="77777777" w:rsidR="00A05C3D" w:rsidRDefault="00A05C3D" w:rsidP="0071539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16 (51.6%)</w:t>
            </w:r>
          </w:p>
        </w:tc>
      </w:tr>
      <w:tr w:rsidR="00A05C3D" w14:paraId="659FE462" w14:textId="77777777" w:rsidTr="0071539A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BEC0" w14:textId="77777777" w:rsidR="00A05C3D" w:rsidRDefault="00A05C3D" w:rsidP="0071539A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Phase 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94CE" w14:textId="77777777" w:rsidR="00A05C3D" w:rsidRDefault="00A05C3D" w:rsidP="0071539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2 (5%)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807E" w14:textId="77777777" w:rsidR="00A05C3D" w:rsidRDefault="00A05C3D" w:rsidP="0071539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63EC" w14:textId="77777777" w:rsidR="00A05C3D" w:rsidRDefault="00A05C3D" w:rsidP="0071539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4234" w14:textId="77777777" w:rsidR="00A05C3D" w:rsidRDefault="00A05C3D" w:rsidP="0071539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vertAlign w:val="superscript"/>
                <w:lang w:eastAsia="en-GB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 xml:space="preserve"> (100%)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AD32" w14:textId="77777777" w:rsidR="00A05C3D" w:rsidRDefault="00A05C3D" w:rsidP="0071539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2 (100%)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04A5" w14:textId="77777777" w:rsidR="00A05C3D" w:rsidRDefault="00A05C3D" w:rsidP="0071539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119A" w14:textId="77777777" w:rsidR="00A05C3D" w:rsidRDefault="00A05C3D" w:rsidP="0071539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2 (100%)</w:t>
            </w:r>
          </w:p>
        </w:tc>
      </w:tr>
      <w:tr w:rsidR="00A05C3D" w14:paraId="3E97AEA5" w14:textId="77777777" w:rsidTr="0071539A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8095" w14:textId="77777777" w:rsidR="00A05C3D" w:rsidRDefault="00A05C3D" w:rsidP="0071539A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Total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AD13" w14:textId="77777777" w:rsidR="00A05C3D" w:rsidRDefault="00A05C3D" w:rsidP="0071539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5652" w14:textId="77777777" w:rsidR="00A05C3D" w:rsidRDefault="00A05C3D" w:rsidP="0071539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21 (52.5%)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45E8" w14:textId="77777777" w:rsidR="00A05C3D" w:rsidRDefault="00A05C3D" w:rsidP="0071539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9 (22.5%)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AA82" w14:textId="77777777" w:rsidR="00A05C3D" w:rsidRDefault="00A05C3D" w:rsidP="0071539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10 (27%)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41DA" w14:textId="77777777" w:rsidR="00A05C3D" w:rsidRDefault="00A05C3D" w:rsidP="0071539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10 (25%)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0F26" w14:textId="77777777" w:rsidR="00A05C3D" w:rsidRDefault="00A05C3D" w:rsidP="0071539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30 (75%)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2589" w14:textId="77777777" w:rsidR="00A05C3D" w:rsidRDefault="00A05C3D" w:rsidP="0071539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25 (65%)</w:t>
            </w:r>
          </w:p>
        </w:tc>
      </w:tr>
    </w:tbl>
    <w:p w14:paraId="5C13BA6B" w14:textId="77777777" w:rsidR="00A05C3D" w:rsidRDefault="00A05C3D" w:rsidP="00A05C3D">
      <w:pPr>
        <w:spacing w:before="240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vertAlign w:val="superscript"/>
          <w:lang w:eastAsia="en-GB"/>
        </w:rPr>
        <w:t>a</w:t>
      </w:r>
      <w:r>
        <w:rPr>
          <w:rFonts w:ascii="Times New Roman" w:eastAsia="Times New Roman" w:hAnsi="Times New Roman" w:cs="Times New Roman"/>
          <w:color w:val="000000"/>
          <w:lang w:eastAsia="en-GB"/>
        </w:rPr>
        <w:t>Recruiting, Active/not recruiting</w:t>
      </w:r>
    </w:p>
    <w:p w14:paraId="7BE3954D" w14:textId="77777777" w:rsidR="00A05C3D" w:rsidRDefault="00A05C3D" w:rsidP="00A05C3D">
      <w:pPr>
        <w:spacing w:before="240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vertAlign w:val="superscript"/>
          <w:lang w:eastAsia="en-GB"/>
        </w:rPr>
        <w:t>b</w:t>
      </w:r>
      <w:r>
        <w:rPr>
          <w:rFonts w:ascii="Times New Roman" w:eastAsia="Times New Roman" w:hAnsi="Times New Roman" w:cs="Times New Roman"/>
          <w:color w:val="000000"/>
          <w:lang w:eastAsia="en-GB"/>
        </w:rPr>
        <w:t>Withdrawn=3, pending=2, not recruiting=2, terminated=1</w:t>
      </w:r>
    </w:p>
    <w:p w14:paraId="64E3A388" w14:textId="77777777" w:rsidR="00A05C3D" w:rsidRDefault="00A05C3D" w:rsidP="00A05C3D">
      <w:pPr>
        <w:spacing w:before="240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vertAlign w:val="superscript"/>
          <w:lang w:eastAsia="en-GB"/>
        </w:rPr>
        <w:t>c</w:t>
      </w:r>
      <w:r>
        <w:rPr>
          <w:rFonts w:ascii="Times New Roman" w:eastAsia="Times New Roman" w:hAnsi="Times New Roman" w:cs="Times New Roman"/>
          <w:color w:val="000000"/>
          <w:lang w:eastAsia="en-GB"/>
        </w:rPr>
        <w:t>not yet recruiting=2</w:t>
      </w:r>
    </w:p>
    <w:p w14:paraId="0C057C4A" w14:textId="77777777" w:rsidR="00A05C3D" w:rsidRDefault="00A05C3D" w:rsidP="00A05C3D">
      <w:pPr>
        <w:spacing w:before="240" w:line="480" w:lineRule="auto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497DDB3B" w14:textId="77777777" w:rsidR="00A05C3D" w:rsidRDefault="00A05C3D" w:rsidP="00A05C3D">
      <w:pPr>
        <w:rPr>
          <w:rFonts w:ascii="Times New Roman" w:hAnsi="Times New Roman" w:cs="Times New Roman"/>
        </w:rPr>
        <w:sectPr w:rsidR="00A05C3D" w:rsidSect="008B7BB7">
          <w:footerReference w:type="default" r:id="rId7"/>
          <w:pgSz w:w="11906" w:h="16838"/>
          <w:pgMar w:top="1440" w:right="1440" w:bottom="1440" w:left="1440" w:header="708" w:footer="708" w:gutter="0"/>
          <w:lnNumType w:countBy="1" w:restart="continuous"/>
          <w:cols w:space="708"/>
          <w:docGrid w:linePitch="360"/>
        </w:sectPr>
      </w:pPr>
    </w:p>
    <w:p w14:paraId="7C5030AF" w14:textId="77777777" w:rsidR="00A05C3D" w:rsidRPr="000111A6" w:rsidRDefault="00A05C3D" w:rsidP="00A05C3D">
      <w:pPr>
        <w:rPr>
          <w:rFonts w:ascii="Times New Roman" w:hAnsi="Times New Roman" w:cs="Times New Roman"/>
          <w:b/>
        </w:rPr>
      </w:pPr>
      <w:r w:rsidRPr="000111A6">
        <w:rPr>
          <w:rFonts w:ascii="Times New Roman" w:hAnsi="Times New Roman" w:cs="Times New Roman"/>
          <w:b/>
        </w:rPr>
        <w:lastRenderedPageBreak/>
        <w:t>Table 2: Agents in phase 3 clinical trials for dementia with Lewy bodies</w:t>
      </w:r>
    </w:p>
    <w:p w14:paraId="2B68AA01" w14:textId="77777777" w:rsidR="00A05C3D" w:rsidRDefault="00A05C3D" w:rsidP="00A05C3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4"/>
        <w:gridCol w:w="1723"/>
        <w:gridCol w:w="2000"/>
        <w:gridCol w:w="1392"/>
        <w:gridCol w:w="1184"/>
        <w:gridCol w:w="994"/>
        <w:gridCol w:w="1728"/>
        <w:gridCol w:w="1260"/>
        <w:gridCol w:w="1255"/>
      </w:tblGrid>
      <w:tr w:rsidR="00A05C3D" w14:paraId="5032766D" w14:textId="77777777" w:rsidTr="0071539A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A8B9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Agent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C289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CADRO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C8E1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Mechanism of action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21AE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Therapeutic purpose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BDB1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Status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12F5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Registry source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0ACF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Registry number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7DD2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Start date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93DE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End date*</w:t>
            </w:r>
          </w:p>
        </w:tc>
      </w:tr>
      <w:tr w:rsidR="00A05C3D" w14:paraId="0BF8CFE0" w14:textId="77777777" w:rsidTr="0071539A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1814" w14:textId="77777777" w:rsidR="00A05C3D" w:rsidRDefault="00A05C3D" w:rsidP="007153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Memantine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8100" w14:textId="77777777" w:rsidR="00A05C3D" w:rsidRDefault="00A05C3D" w:rsidP="0071539A">
            <w:pPr>
              <w:rPr>
                <w:rFonts w:ascii="Times New Roman" w:hAnsi="Times New Roman" w:cs="Times New Roman"/>
                <w:color w:val="1B1B1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B1B1B"/>
                <w:sz w:val="20"/>
                <w:szCs w:val="20"/>
              </w:rPr>
              <w:t>Neurotransmitter Receptors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864A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Noncompetitive, low- to medium-affinity antagonist of NMDA glutamate receptors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7B94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Symptomatic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CD88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Recruiting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C268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ICTPR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EE1D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ISRCTN79794378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C2AC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March 2022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2F27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 2025</w:t>
            </w:r>
          </w:p>
        </w:tc>
      </w:tr>
      <w:tr w:rsidR="00A05C3D" w14:paraId="24C3082A" w14:textId="77777777" w:rsidTr="0071539A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7CA5" w14:textId="77777777" w:rsidR="00A05C3D" w:rsidRDefault="00A05C3D" w:rsidP="007153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Zonisamide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AF97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B1B1B"/>
                <w:sz w:val="20"/>
                <w:szCs w:val="20"/>
              </w:rPr>
              <w:t>Neurotransmitter Receptors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120A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Sulfonamide, antiseizure. Inhibitor of sodium and T-type calcium channels. Potentiates dopaminergic and serotonergic neurotransmission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EFD7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Symptomatic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B54B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Completed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BBD7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ICTPR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E66B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jRCTs041180125</w:t>
            </w:r>
          </w:p>
          <w:p w14:paraId="6408835E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A48796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688D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October 2017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A1A6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December 2020</w:t>
            </w:r>
          </w:p>
        </w:tc>
      </w:tr>
      <w:tr w:rsidR="00A05C3D" w14:paraId="3C357E8B" w14:textId="77777777" w:rsidTr="0071539A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0933" w14:textId="77777777" w:rsidR="00A05C3D" w:rsidRDefault="00A05C3D" w:rsidP="007153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Pimavanserin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D07B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B1B1B"/>
                <w:sz w:val="20"/>
                <w:szCs w:val="20"/>
              </w:rPr>
              <w:t>Neurotransmitter Receptors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C831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Antagonist/inverse agonist at serotonin 5-HT2A receptors and less potent antagonist. Inverse agonist actions at 5-HT2C receptors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BA8B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Symptomatic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4FEB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Completed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DA05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CT.gov and EUdraCT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97A8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NCT03325556</w:t>
            </w:r>
          </w:p>
          <w:p w14:paraId="3EADD775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2017-002227-13</w:t>
            </w:r>
          </w:p>
          <w:p w14:paraId="2E2F6BA9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0929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September 2017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50C6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October 2019</w:t>
            </w:r>
          </w:p>
        </w:tc>
      </w:tr>
      <w:tr w:rsidR="00A05C3D" w14:paraId="7EA19CA7" w14:textId="77777777" w:rsidTr="0071539A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6054" w14:textId="77777777" w:rsidR="00A05C3D" w:rsidRDefault="00A05C3D" w:rsidP="007153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Zonisamide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5B72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B1B1B"/>
                <w:sz w:val="20"/>
                <w:szCs w:val="20"/>
              </w:rPr>
              <w:t>Neurotransmitter Receptors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F1AB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Sulfonamide, antiseizure. Inhibitor of sodium and T-type calcium channels. Potentiates dopaminergic and serotonergic neurotransmission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EB03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Symptomatic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AD48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Completed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58CE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ICTPR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B2C5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JapicCTI-152839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2AE6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 2015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92A6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November 2017</w:t>
            </w:r>
          </w:p>
        </w:tc>
      </w:tr>
      <w:tr w:rsidR="00A05C3D" w14:paraId="0036FB72" w14:textId="77777777" w:rsidTr="0071539A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B545" w14:textId="77777777" w:rsidR="00A05C3D" w:rsidRDefault="00A05C3D" w:rsidP="007153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Donepezil</w:t>
            </w:r>
          </w:p>
          <w:p w14:paraId="3E4DE29F" w14:textId="77777777" w:rsidR="00A05C3D" w:rsidRDefault="00A05C3D" w:rsidP="007153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BD56" w14:textId="77777777" w:rsidR="00A05C3D" w:rsidRDefault="00A05C3D" w:rsidP="0071539A">
            <w:pPr>
              <w:rPr>
                <w:rFonts w:ascii="Times New Roman" w:hAnsi="Times New Roman" w:cs="Times New Roman"/>
                <w:color w:val="1B1B1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B1B1B"/>
                <w:sz w:val="20"/>
                <w:szCs w:val="20"/>
              </w:rPr>
              <w:t>Neurotransmitter Receptors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6255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Acetylcholinesterase inhibitor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4BC5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Symptomatic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85D5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Completed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F7DF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CT.gov and ICTPR</w:t>
            </w:r>
          </w:p>
          <w:p w14:paraId="0EFB0866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E820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NCT01278407</w:t>
            </w:r>
          </w:p>
          <w:p w14:paraId="2C3F00DF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NCT00598650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3E69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January 2011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FBFE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March 2013</w:t>
            </w:r>
          </w:p>
        </w:tc>
      </w:tr>
      <w:tr w:rsidR="00A05C3D" w14:paraId="0CA20169" w14:textId="77777777" w:rsidTr="0071539A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F26B" w14:textId="77777777" w:rsidR="00A05C3D" w:rsidRDefault="00A05C3D" w:rsidP="0071539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 xml:space="preserve">Yokukansan (traditional Japanese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lastRenderedPageBreak/>
              <w:t>Kampo medicine)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E0F1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Multi-target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5F42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Prevents neurotoxicity induced by amyloid-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associated oxidative stress. Improves glutamate uptake and inhibits glutamate-induced neuronal death. Partial agonistic effect on serotonin 5-HT1A receptors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3B6C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Symptomatic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6CE9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Completed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F5D8" w14:textId="77777777" w:rsidR="00A05C3D" w:rsidRDefault="00A05C3D" w:rsidP="0071539A">
            <w:pPr>
              <w:tabs>
                <w:tab w:val="left" w:pos="3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ICTPR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3915" w14:textId="77777777" w:rsidR="00A05C3D" w:rsidRDefault="00A05C3D" w:rsidP="0071539A">
            <w:pPr>
              <w:tabs>
                <w:tab w:val="left" w:pos="3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UMIN000001511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5BDC2" w14:textId="77777777" w:rsidR="00A05C3D" w:rsidRDefault="00A05C3D" w:rsidP="0071539A">
            <w:pPr>
              <w:tabs>
                <w:tab w:val="left" w:pos="3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August 2006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A14E" w14:textId="77777777" w:rsidR="00A05C3D" w:rsidRDefault="00A05C3D" w:rsidP="0071539A">
            <w:pPr>
              <w:tabs>
                <w:tab w:val="left" w:pos="3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March 2009</w:t>
            </w:r>
          </w:p>
        </w:tc>
      </w:tr>
      <w:tr w:rsidR="00A05C3D" w14:paraId="00B05B5A" w14:textId="77777777" w:rsidTr="0071539A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C4FA" w14:textId="77777777" w:rsidR="00A05C3D" w:rsidRDefault="00A05C3D" w:rsidP="007153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Galantamine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8E9F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B1B1B"/>
                <w:sz w:val="20"/>
                <w:szCs w:val="20"/>
              </w:rPr>
              <w:t>Neurotransmitter Receptors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67DE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Acetylcholinesterase inhibitor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7E19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Symptomatic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65BE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Completed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E9A4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CT.gov and ICTPR</w:t>
            </w:r>
          </w:p>
          <w:p w14:paraId="1E86F439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F8A9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NCT00230997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4FF3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December 2002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EDF9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August 2004</w:t>
            </w:r>
          </w:p>
        </w:tc>
      </w:tr>
    </w:tbl>
    <w:p w14:paraId="08AD42C5" w14:textId="77777777" w:rsidR="00A05C3D" w:rsidRPr="00303F22" w:rsidRDefault="00A05C3D" w:rsidP="00A05C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*End date: actual end date or study completion date</w:t>
      </w:r>
    </w:p>
    <w:p w14:paraId="79E74672" w14:textId="77777777" w:rsidR="00A05C3D" w:rsidRDefault="00A05C3D" w:rsidP="00A05C3D">
      <w:pPr>
        <w:spacing w:before="240" w:line="480" w:lineRule="auto"/>
        <w:rPr>
          <w:rFonts w:ascii="Times New Roman" w:eastAsia="Times New Roman" w:hAnsi="Times New Roman" w:cs="Times New Roman"/>
          <w:color w:val="000000"/>
          <w:lang w:eastAsia="en-GB"/>
        </w:rPr>
        <w:sectPr w:rsidR="00A05C3D" w:rsidSect="000111A6">
          <w:pgSz w:w="16838" w:h="11906" w:orient="landscape" w:code="9"/>
          <w:pgMar w:top="1440" w:right="1440" w:bottom="1440" w:left="1440" w:header="706" w:footer="706" w:gutter="0"/>
          <w:cols w:space="708"/>
          <w:docGrid w:linePitch="360"/>
        </w:sectPr>
      </w:pPr>
    </w:p>
    <w:p w14:paraId="388688AD" w14:textId="77777777" w:rsidR="00A05C3D" w:rsidRPr="00303F22" w:rsidRDefault="00A05C3D" w:rsidP="00A05C3D">
      <w:pPr>
        <w:rPr>
          <w:rFonts w:ascii="Times New Roman" w:hAnsi="Times New Roman" w:cs="Times New Roman"/>
          <w:b/>
        </w:rPr>
      </w:pPr>
      <w:r w:rsidRPr="00303F22">
        <w:rPr>
          <w:rFonts w:ascii="Times New Roman" w:hAnsi="Times New Roman" w:cs="Times New Roman"/>
          <w:b/>
        </w:rPr>
        <w:lastRenderedPageBreak/>
        <w:t>Table 3: Biomarkers use in clinical trials</w:t>
      </w:r>
    </w:p>
    <w:p w14:paraId="1C361D75" w14:textId="77777777" w:rsidR="00A05C3D" w:rsidRPr="00303F22" w:rsidRDefault="00A05C3D" w:rsidP="00A05C3D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112"/>
        <w:gridCol w:w="1028"/>
        <w:gridCol w:w="1060"/>
        <w:gridCol w:w="1060"/>
        <w:gridCol w:w="1060"/>
      </w:tblGrid>
      <w:tr w:rsidR="00A05C3D" w14:paraId="2ED7BD85" w14:textId="77777777" w:rsidTr="0071539A">
        <w:tc>
          <w:tcPr>
            <w:tcW w:w="4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C55A" w14:textId="77777777" w:rsidR="00A05C3D" w:rsidRDefault="00A05C3D" w:rsidP="0071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Biomarkers use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0236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9666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Clinical trial phase</w:t>
            </w:r>
          </w:p>
        </w:tc>
      </w:tr>
      <w:tr w:rsidR="00A05C3D" w14:paraId="75F1CC84" w14:textId="77777777" w:rsidTr="0071539A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E518A" w14:textId="77777777" w:rsidR="00A05C3D" w:rsidRDefault="00A05C3D" w:rsidP="0071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D3C7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5F6B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Phase 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7BD1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Phase 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C2A4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Phase 1</w:t>
            </w:r>
          </w:p>
        </w:tc>
      </w:tr>
      <w:tr w:rsidR="00A05C3D" w14:paraId="5D6E8AFF" w14:textId="77777777" w:rsidTr="0071539A">
        <w:trPr>
          <w:trHeight w:val="86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83FD3F8" w14:textId="77777777" w:rsidR="00A05C3D" w:rsidRDefault="00A05C3D" w:rsidP="0071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Inclusion criteria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3B3C037" w14:textId="77777777" w:rsidR="00A05C3D" w:rsidRDefault="00A05C3D" w:rsidP="0071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DaTSCAN</w:t>
            </w:r>
          </w:p>
          <w:p w14:paraId="41E1BFC5" w14:textId="77777777" w:rsidR="00A05C3D" w:rsidRDefault="00A05C3D" w:rsidP="0071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MIBG</w:t>
            </w:r>
          </w:p>
          <w:p w14:paraId="0C86AE7A" w14:textId="77777777" w:rsidR="00A05C3D" w:rsidRDefault="00A05C3D" w:rsidP="0071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PSG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5E043DB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2797F19E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0B1CF1B3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711573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D50CA2C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5F68DB51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54B28A64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074019B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05C3D" w14:paraId="0CD4C42B" w14:textId="77777777" w:rsidTr="0071539A">
        <w:tc>
          <w:tcPr>
            <w:tcW w:w="16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43DB" w14:textId="77777777" w:rsidR="00A05C3D" w:rsidRPr="00515D67" w:rsidRDefault="00A05C3D" w:rsidP="0071539A">
            <w:pPr>
              <w:ind w:left="156"/>
              <w:rPr>
                <w:rFonts w:ascii="Times New Roman" w:hAnsi="Times New Roman" w:cs="Times New Roman"/>
                <w:i/>
              </w:rPr>
            </w:pPr>
            <w:r w:rsidRPr="00515D67">
              <w:rPr>
                <w:rFonts w:ascii="Times New Roman" w:hAnsi="Times New Roman" w:cs="Times New Roman"/>
                <w:i/>
              </w:rPr>
              <w:t>Stratification</w:t>
            </w:r>
          </w:p>
        </w:tc>
        <w:tc>
          <w:tcPr>
            <w:tcW w:w="31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25FE" w14:textId="77777777" w:rsidR="00A05C3D" w:rsidRDefault="00A05C3D" w:rsidP="0071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Plasma Aβ42/40 ratio</w:t>
            </w:r>
          </w:p>
          <w:p w14:paraId="6DE53772" w14:textId="77777777" w:rsidR="00A05C3D" w:rsidRDefault="00A05C3D" w:rsidP="0071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CSF AD biomarkers</w:t>
            </w:r>
          </w:p>
          <w:p w14:paraId="0D8CF6C5" w14:textId="77777777" w:rsidR="00A05C3D" w:rsidRDefault="00A05C3D" w:rsidP="0071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Genetic testing for APOE</w:t>
            </w:r>
          </w:p>
          <w:p w14:paraId="73E3A739" w14:textId="77777777" w:rsidR="00A05C3D" w:rsidRDefault="00A05C3D" w:rsidP="0071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Genetic testing for GBA</w:t>
            </w:r>
          </w:p>
        </w:tc>
        <w:tc>
          <w:tcPr>
            <w:tcW w:w="10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36BB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DA79C0B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321A326E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320D7709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5C46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D8A0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C5F3AE1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7C62B1E3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714F3DBC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4146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C3D" w14:paraId="28FB7D3B" w14:textId="77777777" w:rsidTr="0071539A">
        <w:trPr>
          <w:trHeight w:val="15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5FC4" w14:textId="77777777" w:rsidR="00A05C3D" w:rsidRDefault="00A05C3D" w:rsidP="0071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Outcome measure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D44BA3F" w14:textId="77777777" w:rsidR="00A05C3D" w:rsidRDefault="00A05C3D" w:rsidP="0071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Plasma HVA and DOPAC</w:t>
            </w:r>
          </w:p>
          <w:p w14:paraId="40A9C6C6" w14:textId="77777777" w:rsidR="00A05C3D" w:rsidRDefault="00A05C3D" w:rsidP="0071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Plasma AD biomarkers</w:t>
            </w:r>
          </w:p>
          <w:p w14:paraId="4C3B6322" w14:textId="77777777" w:rsidR="00A05C3D" w:rsidRDefault="00A05C3D" w:rsidP="0071539A">
            <w:pPr>
              <w:rPr>
                <w:rFonts w:ascii="Times New Roman" w:hAnsi="Times New Roman" w:cs="Times New Roman"/>
                <w:lang w:val="es-419"/>
              </w:rPr>
            </w:pPr>
            <w:r>
              <w:rPr>
                <w:rFonts w:ascii="Times New Roman" w:hAnsi="Times New Roman" w:cs="Times New Roman"/>
                <w:lang w:val="es-419"/>
              </w:rPr>
              <w:t>Plasma A</w:t>
            </w:r>
            <w:r>
              <w:rPr>
                <w:rFonts w:ascii="Times New Roman" w:hAnsi="Times New Roman" w:cs="Times New Roman"/>
              </w:rPr>
              <w:t>β</w:t>
            </w:r>
            <w:r>
              <w:rPr>
                <w:rFonts w:ascii="Times New Roman" w:hAnsi="Times New Roman" w:cs="Times New Roman"/>
                <w:lang w:val="es-419"/>
              </w:rPr>
              <w:t>42/40 ratio</w:t>
            </w:r>
          </w:p>
          <w:p w14:paraId="1D56FAF3" w14:textId="77777777" w:rsidR="00A05C3D" w:rsidRDefault="00A05C3D" w:rsidP="0071539A">
            <w:pPr>
              <w:rPr>
                <w:rFonts w:ascii="Times New Roman" w:hAnsi="Times New Roman" w:cs="Times New Roman"/>
                <w:lang w:val="es-419"/>
              </w:rPr>
            </w:pPr>
            <w:r>
              <w:rPr>
                <w:rFonts w:ascii="Times New Roman" w:hAnsi="Times New Roman" w:cs="Times New Roman"/>
                <w:lang w:val="es-419"/>
              </w:rPr>
              <w:t xml:space="preserve">Plasma </w:t>
            </w:r>
            <w:r w:rsidRPr="00D35B73">
              <w:rPr>
                <w:rFonts w:ascii="Times New Roman" w:hAnsi="Times New Roman" w:cs="Times New Roman"/>
              </w:rPr>
              <w:t>α</w:t>
            </w:r>
            <w:r>
              <w:rPr>
                <w:rFonts w:ascii="Times New Roman" w:hAnsi="Times New Roman" w:cs="Times New Roman"/>
                <w:lang w:val="es-419"/>
              </w:rPr>
              <w:t>-synuclein</w:t>
            </w:r>
          </w:p>
          <w:p w14:paraId="2CE60FD3" w14:textId="77777777" w:rsidR="00A05C3D" w:rsidRDefault="00A05C3D" w:rsidP="0071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Serum ATP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0F9D970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5C17519D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05A2C928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510BC432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4B7282A3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30A8434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57E8253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215A9647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2B43F065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686A1AEC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97AD78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</w:p>
          <w:p w14:paraId="5AE6B759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6014BA9B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</w:p>
          <w:p w14:paraId="1647AE05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56EBA3E5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05C3D" w14:paraId="3CFC1D30" w14:textId="77777777" w:rsidTr="0071539A">
        <w:trPr>
          <w:trHeight w:val="22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0FA2" w14:textId="77777777" w:rsidR="00A05C3D" w:rsidRDefault="00A05C3D" w:rsidP="0071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4649377" w14:textId="77777777" w:rsidR="00A05C3D" w:rsidRDefault="00A05C3D" w:rsidP="0071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CSF HVA</w:t>
            </w:r>
          </w:p>
          <w:p w14:paraId="617A1F5C" w14:textId="77777777" w:rsidR="00A05C3D" w:rsidRDefault="00A05C3D" w:rsidP="0071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CSF DOPAC</w:t>
            </w:r>
          </w:p>
          <w:p w14:paraId="2511F22D" w14:textId="77777777" w:rsidR="00A05C3D" w:rsidRDefault="00A05C3D" w:rsidP="0071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CSF AD biomarkers</w:t>
            </w:r>
          </w:p>
          <w:p w14:paraId="3C847573" w14:textId="77777777" w:rsidR="00A05C3D" w:rsidRDefault="00A05C3D" w:rsidP="0071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CSF </w:t>
            </w:r>
            <w:r w:rsidRPr="00D35B73">
              <w:rPr>
                <w:rFonts w:ascii="Times New Roman" w:hAnsi="Times New Roman" w:cs="Times New Roman"/>
              </w:rPr>
              <w:t>α</w:t>
            </w:r>
            <w:r>
              <w:rPr>
                <w:rFonts w:ascii="Times New Roman" w:hAnsi="Times New Roman" w:cs="Times New Roman"/>
              </w:rPr>
              <w:t>-synuclein</w:t>
            </w:r>
          </w:p>
          <w:p w14:paraId="409A9318" w14:textId="77777777" w:rsidR="00A05C3D" w:rsidRDefault="00A05C3D" w:rsidP="0071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CSF cGMP</w:t>
            </w:r>
          </w:p>
          <w:p w14:paraId="0509E327" w14:textId="77777777" w:rsidR="00A05C3D" w:rsidRDefault="00A05C3D" w:rsidP="0071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CSF NSE, S100B,  phosphorylated neurofilaments and TREM-2</w:t>
            </w:r>
          </w:p>
        </w:tc>
        <w:tc>
          <w:tcPr>
            <w:tcW w:w="10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75C0411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5014E328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C5B4D59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65B324AC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2492D66B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30388AFB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389D4C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AF7257C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4665B45A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6C4C446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05AA9AA2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7CFAED39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16BA2A3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94B15AA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</w:p>
          <w:p w14:paraId="308AFB6B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</w:p>
          <w:p w14:paraId="5EDBF77C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37B2320E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A370D0A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05C3D" w14:paraId="2F958035" w14:textId="77777777" w:rsidTr="0071539A">
        <w:trPr>
          <w:trHeight w:val="22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88B23" w14:textId="77777777" w:rsidR="00A05C3D" w:rsidRDefault="00A05C3D" w:rsidP="0071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FFE893F" w14:textId="77777777" w:rsidR="00A05C3D" w:rsidRDefault="00A05C3D" w:rsidP="0071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Amyloid PET</w:t>
            </w:r>
          </w:p>
        </w:tc>
        <w:tc>
          <w:tcPr>
            <w:tcW w:w="10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2E3ECF6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D06603F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8A74AA6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E77C3A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C3D" w14:paraId="296FD9EA" w14:textId="77777777" w:rsidTr="0071539A">
        <w:trPr>
          <w:trHeight w:val="56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4181" w14:textId="77777777" w:rsidR="00A05C3D" w:rsidRDefault="00A05C3D" w:rsidP="0071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231B9F2" w14:textId="77777777" w:rsidR="00A05C3D" w:rsidRDefault="00A05C3D" w:rsidP="0071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EEG or qEEG</w:t>
            </w:r>
          </w:p>
          <w:p w14:paraId="08B748B7" w14:textId="77777777" w:rsidR="00A05C3D" w:rsidRDefault="00A05C3D" w:rsidP="0071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PSG or videoPSG</w:t>
            </w:r>
          </w:p>
        </w:tc>
        <w:tc>
          <w:tcPr>
            <w:tcW w:w="10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A6D591D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5000960F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89A646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8BCA9B0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58C6B21B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9ABA899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C3D" w14:paraId="1684B065" w14:textId="77777777" w:rsidTr="0071539A">
        <w:trPr>
          <w:trHeight w:val="79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A1CD" w14:textId="77777777" w:rsidR="00A05C3D" w:rsidRDefault="00A05C3D" w:rsidP="0071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6D70D5E" w14:textId="77777777" w:rsidR="00A05C3D" w:rsidRDefault="00A05C3D" w:rsidP="0071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DaTSCAN</w:t>
            </w:r>
          </w:p>
          <w:p w14:paraId="53288519" w14:textId="77777777" w:rsidR="00A05C3D" w:rsidRDefault="00A05C3D" w:rsidP="0071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MIBG </w:t>
            </w:r>
          </w:p>
          <w:p w14:paraId="5486E187" w14:textId="77777777" w:rsidR="00A05C3D" w:rsidRDefault="00A05C3D" w:rsidP="0071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FDG-PET</w:t>
            </w:r>
          </w:p>
        </w:tc>
        <w:tc>
          <w:tcPr>
            <w:tcW w:w="10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586E2E4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32BB1F6B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FB11680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B9030B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</w:p>
          <w:p w14:paraId="6FB68EF7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</w:p>
          <w:p w14:paraId="49978EFE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558A74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2AAD585D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5723A18E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F9A027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</w:p>
          <w:p w14:paraId="5F81AA4B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</w:p>
          <w:p w14:paraId="0C6EECF2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05C3D" w14:paraId="780934E9" w14:textId="77777777" w:rsidTr="0071539A">
        <w:trPr>
          <w:trHeight w:val="593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DA2B" w14:textId="77777777" w:rsidR="00A05C3D" w:rsidRDefault="00A05C3D" w:rsidP="0071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AEC4" w14:textId="77777777" w:rsidR="00A05C3D" w:rsidRDefault="00A05C3D" w:rsidP="0071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MRI volumetry</w:t>
            </w:r>
          </w:p>
          <w:p w14:paraId="7A6A5484" w14:textId="77777777" w:rsidR="00A05C3D" w:rsidRDefault="00A05C3D" w:rsidP="0071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MRI spectroscopy</w:t>
            </w:r>
          </w:p>
        </w:tc>
        <w:tc>
          <w:tcPr>
            <w:tcW w:w="10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3873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1A376E38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1709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930E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02825150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19A4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39C28F88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05C3D" w14:paraId="25E86B0B" w14:textId="77777777" w:rsidTr="0071539A">
        <w:trPr>
          <w:trHeight w:val="27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CD0D" w14:textId="77777777" w:rsidR="00A05C3D" w:rsidRDefault="00A05C3D" w:rsidP="00715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2FAE" w14:textId="77777777" w:rsidR="00A05C3D" w:rsidRDefault="00A05C3D" w:rsidP="00715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biomarkers</w:t>
            </w:r>
          </w:p>
        </w:tc>
        <w:tc>
          <w:tcPr>
            <w:tcW w:w="10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1CC0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B303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5BF2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354C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05F54F1" w14:textId="77777777" w:rsidR="00A05C3D" w:rsidRDefault="00A05C3D" w:rsidP="00A05C3D">
      <w:pPr>
        <w:spacing w:before="240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Abbreviations: DaTSCAN: Dopamine transporter single photon emission computerized tomography, MIBG: iodine-123 metaiodobenzylguanidine myocardial scintigraphy, PSG: polysomnography, Aβ: amyloid-β, AD: Alzheimer’s disease, APOE: apolipoprotein E, GBA: glucosylceramidase β, HVA: homovanillic acid, DOPAC: 3,4-Dihydroxyphenylacetic acid, ATP: adenosine triphosphate, cGMP: cyclic guanosine monophosphate, NSE: neuron-specific enolase, S100B: S100 calcium-binding protein B, TREM-2: triggering receptor expressed on myeloid cells 2, EEG: electroencephalogram, qEEG: quantitative electroencephalogram, PET: positron emission tomography, FDG-PET: fluodeoxiglucose positron emission tomography, MRI: magnetic resonance imaging.</w:t>
      </w:r>
    </w:p>
    <w:p w14:paraId="444A9A7C" w14:textId="77777777" w:rsidR="00A05C3D" w:rsidRDefault="00A05C3D" w:rsidP="00A05C3D">
      <w:pPr>
        <w:spacing w:before="240" w:line="480" w:lineRule="auto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7D156754" w14:textId="77777777" w:rsidR="00A05C3D" w:rsidRDefault="00A05C3D" w:rsidP="00A05C3D">
      <w:pPr>
        <w:rPr>
          <w:rFonts w:ascii="Times New Roman" w:hAnsi="Times New Roman" w:cs="Times New Roman"/>
          <w:b/>
        </w:rPr>
        <w:sectPr w:rsidR="00A05C3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929EB04" w14:textId="77777777" w:rsidR="00A05C3D" w:rsidRDefault="00A05C3D" w:rsidP="00A05C3D">
      <w:pPr>
        <w:rPr>
          <w:rFonts w:ascii="Times New Roman" w:hAnsi="Times New Roman" w:cs="Times New Roman"/>
          <w:b/>
        </w:rPr>
      </w:pPr>
      <w:bookmarkStart w:id="0" w:name="OLE_LINK62"/>
      <w:bookmarkStart w:id="1" w:name="OLE_LINK68"/>
      <w:r w:rsidRPr="00303F22">
        <w:rPr>
          <w:rFonts w:ascii="Times New Roman" w:hAnsi="Times New Roman" w:cs="Times New Roman"/>
          <w:b/>
        </w:rPr>
        <w:lastRenderedPageBreak/>
        <w:t>Table 4: Agents in phase 2 clinical trials for dementia with Lewy bodies</w:t>
      </w:r>
    </w:p>
    <w:bookmarkEnd w:id="0"/>
    <w:bookmarkEnd w:id="1"/>
    <w:p w14:paraId="1829C8B4" w14:textId="77777777" w:rsidR="00A05C3D" w:rsidRPr="00303F22" w:rsidRDefault="00A05C3D" w:rsidP="00A05C3D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2340"/>
        <w:gridCol w:w="1980"/>
        <w:gridCol w:w="1260"/>
        <w:gridCol w:w="1057"/>
        <w:gridCol w:w="1103"/>
        <w:gridCol w:w="1620"/>
        <w:gridCol w:w="1032"/>
        <w:gridCol w:w="1033"/>
      </w:tblGrid>
      <w:tr w:rsidR="00A05C3D" w14:paraId="58433BF6" w14:textId="77777777" w:rsidTr="0071539A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6979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Agent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16C1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CADRO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D51D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Mechanism of action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7BB2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Therapeutic purpose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446A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Status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6DCC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Registry source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1C66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Registry number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6778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Start date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4E72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End date*</w:t>
            </w:r>
          </w:p>
        </w:tc>
      </w:tr>
      <w:tr w:rsidR="00A05C3D" w14:paraId="143E47AE" w14:textId="77777777" w:rsidTr="0071539A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3053" w14:textId="77777777" w:rsidR="00A05C3D" w:rsidRDefault="00A05C3D" w:rsidP="0071539A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CT1812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9F77" w14:textId="77777777" w:rsidR="00A05C3D" w:rsidRDefault="00A05C3D" w:rsidP="0071539A">
            <w:pPr>
              <w:rPr>
                <w:rFonts w:ascii="Times New Roman" w:hAnsi="Times New Roman" w:cs="Times New Roman"/>
                <w:color w:val="1B1B1B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1B1B1B"/>
                <w:sz w:val="18"/>
                <w:szCs w:val="20"/>
              </w:rPr>
              <w:t>Synaptic Plasticity/Neuroprotection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84BB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σ-2 receptor modulator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AE02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DMT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65C7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Recruiting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8898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CT.gov and ICTPR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E818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NCT05225415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8F07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June 2022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BCC3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April 2024</w:t>
            </w:r>
          </w:p>
        </w:tc>
      </w:tr>
      <w:tr w:rsidR="00A05C3D" w14:paraId="74D38D51" w14:textId="77777777" w:rsidTr="0071539A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9296" w14:textId="77777777" w:rsidR="00A05C3D" w:rsidRDefault="00A05C3D" w:rsidP="0071539A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Fosgonimeton (ATH-1017)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5D10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Growth factors and hormones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D6C0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Activates signaling via the hepatocyte growth factor (HGF)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5678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DMT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27D1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Recruiting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37D3" w14:textId="77777777" w:rsidR="00A05C3D" w:rsidRDefault="00A05C3D" w:rsidP="0071539A">
            <w:pPr>
              <w:tabs>
                <w:tab w:val="left" w:pos="375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CT.gov and ICTPR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4449" w14:textId="77777777" w:rsidR="00A05C3D" w:rsidRDefault="00A05C3D" w:rsidP="0071539A">
            <w:pPr>
              <w:tabs>
                <w:tab w:val="left" w:pos="375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NCT04831281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8BED" w14:textId="77777777" w:rsidR="00A05C3D" w:rsidRDefault="00A05C3D" w:rsidP="0071539A">
            <w:pPr>
              <w:tabs>
                <w:tab w:val="left" w:pos="375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January 2022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A9AF" w14:textId="77777777" w:rsidR="00A05C3D" w:rsidRDefault="00A05C3D" w:rsidP="0071539A">
            <w:pPr>
              <w:tabs>
                <w:tab w:val="left" w:pos="375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November 2023</w:t>
            </w:r>
          </w:p>
        </w:tc>
      </w:tr>
      <w:tr w:rsidR="00A05C3D" w14:paraId="6F6E7884" w14:textId="77777777" w:rsidTr="0071539A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4818" w14:textId="77777777" w:rsidR="00A05C3D" w:rsidRDefault="00A05C3D" w:rsidP="0071539A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Ondansetron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C1AC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1B1B1B"/>
                <w:sz w:val="18"/>
                <w:szCs w:val="20"/>
              </w:rPr>
              <w:t>Neurotransmitter Receptors</w:t>
            </w:r>
          </w:p>
          <w:p w14:paraId="23EDAE31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44F2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Selective antagonist of serotonin 5-HT3 receptors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EC20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Symptomatic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7D57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Recruiting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33DD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CT.gov and ICTPR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AD81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NCT04167813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1065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October 2021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C70F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January 2025</w:t>
            </w:r>
          </w:p>
        </w:tc>
      </w:tr>
      <w:tr w:rsidR="00A05C3D" w14:paraId="03F93536" w14:textId="77777777" w:rsidTr="0071539A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59B5" w14:textId="77777777" w:rsidR="00A05C3D" w:rsidRDefault="00A05C3D" w:rsidP="0071539A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CST-103, CST-107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7B66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1B1B1B"/>
                <w:sz w:val="18"/>
                <w:szCs w:val="20"/>
              </w:rPr>
              <w:t>Neurotransmitter Receptors</w:t>
            </w:r>
          </w:p>
          <w:p w14:paraId="4B72E1A1" w14:textId="77777777" w:rsidR="00A05C3D" w:rsidRDefault="00A05C3D" w:rsidP="0071539A">
            <w:pPr>
              <w:rPr>
                <w:rFonts w:ascii="Times New Roman" w:hAnsi="Times New Roman" w:cs="Times New Roman"/>
                <w:color w:val="1B1B1B"/>
                <w:sz w:val="18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B4B5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CST-103: β-2 adrenoceptor agonist</w:t>
            </w:r>
          </w:p>
          <w:p w14:paraId="608F47B6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CST-107: β blocker with minimal brain penetration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07A7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Symptomatic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7926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Active, not recruiting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5470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CT.gov, ICTPR, EudraCT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17EB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NCT04739423</w:t>
            </w:r>
          </w:p>
          <w:p w14:paraId="19C36AF0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2020-006067-28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477C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June 2021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5921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August 2022</w:t>
            </w:r>
          </w:p>
        </w:tc>
      </w:tr>
      <w:tr w:rsidR="00A05C3D" w14:paraId="74B17449" w14:textId="77777777" w:rsidTr="0071539A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1384" w14:textId="77777777" w:rsidR="00A05C3D" w:rsidRDefault="00A05C3D" w:rsidP="0071539A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Ambroxol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5997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Proteostasis/Proteinopathies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B6E6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Increases lysosomal fraction and the enzymatic activity of glucocerebrosidase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3C25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DMT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1FD3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Recruiting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A6F6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CT.gov and EUdraCT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05E2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NCT04588285</w:t>
            </w:r>
          </w:p>
          <w:p w14:paraId="19D372C4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2019-002855-41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7D80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May 2021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8F76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December 2023</w:t>
            </w:r>
          </w:p>
        </w:tc>
      </w:tr>
      <w:tr w:rsidR="00A05C3D" w14:paraId="46DC6BB1" w14:textId="77777777" w:rsidTr="0071539A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0D3A" w14:textId="77777777" w:rsidR="00A05C3D" w:rsidRDefault="00A05C3D" w:rsidP="0071539A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Irsenontrine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5BE3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Synaptic Plasticity/Neuroprotection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E9EE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Active and selective phosphodiesterase 9 (PDE9) inhibitor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40D3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Symptomatic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D81C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Completed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94F2" w14:textId="77777777" w:rsidR="00A05C3D" w:rsidRDefault="00A05C3D" w:rsidP="0071539A">
            <w:pPr>
              <w:tabs>
                <w:tab w:val="left" w:pos="375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CT.gov and ICTPR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DB89" w14:textId="77777777" w:rsidR="00A05C3D" w:rsidRDefault="00A05C3D" w:rsidP="0071539A">
            <w:pPr>
              <w:tabs>
                <w:tab w:val="left" w:pos="375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NCT04764669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E584" w14:textId="77777777" w:rsidR="00A05C3D" w:rsidRDefault="00A05C3D" w:rsidP="0071539A">
            <w:pPr>
              <w:tabs>
                <w:tab w:val="left" w:pos="375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February 2021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F57B" w14:textId="77777777" w:rsidR="00A05C3D" w:rsidRDefault="00A05C3D" w:rsidP="0071539A">
            <w:pPr>
              <w:tabs>
                <w:tab w:val="left" w:pos="375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January 2022</w:t>
            </w:r>
          </w:p>
        </w:tc>
      </w:tr>
      <w:tr w:rsidR="00A05C3D" w14:paraId="386FB992" w14:textId="77777777" w:rsidTr="0071539A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3062" w14:textId="77777777" w:rsidR="00A05C3D" w:rsidRDefault="00A05C3D" w:rsidP="0071539A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Zonisamide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D33B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1B1B1B"/>
                <w:sz w:val="18"/>
                <w:szCs w:val="20"/>
              </w:rPr>
              <w:t>Neurotransmitter Receptors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37AF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Sulfonamide, antiseizure. Inhibitor of sodium and T-type calcium channels. Potentiates dopaminergic and serotonergic neurotransmission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DF5B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Symptomatic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A6E6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Not recruiting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98F3" w14:textId="77777777" w:rsidR="00A05C3D" w:rsidRDefault="00A05C3D" w:rsidP="0071539A">
            <w:pPr>
              <w:tabs>
                <w:tab w:val="left" w:pos="375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ICTPR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827D" w14:textId="77777777" w:rsidR="00A05C3D" w:rsidRDefault="00A05C3D" w:rsidP="0071539A">
            <w:pPr>
              <w:tabs>
                <w:tab w:val="left" w:pos="375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jRCTs041190126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B193" w14:textId="77777777" w:rsidR="00A05C3D" w:rsidRDefault="00A05C3D" w:rsidP="0071539A">
            <w:pPr>
              <w:tabs>
                <w:tab w:val="left" w:pos="375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February 2021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34F22" w14:textId="77777777" w:rsidR="00A05C3D" w:rsidRDefault="00A05C3D" w:rsidP="0071539A">
            <w:pPr>
              <w:tabs>
                <w:tab w:val="left" w:pos="375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Missing data</w:t>
            </w:r>
          </w:p>
        </w:tc>
      </w:tr>
      <w:tr w:rsidR="00A05C3D" w14:paraId="377E0FA1" w14:textId="77777777" w:rsidTr="0071539A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F74C" w14:textId="77777777" w:rsidR="00A05C3D" w:rsidRDefault="00A05C3D" w:rsidP="0071539A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Zonisamide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1EF9B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1B1B1B"/>
                <w:sz w:val="18"/>
                <w:szCs w:val="20"/>
              </w:rPr>
              <w:t>Neurotransmitter Receptors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F4B6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Sulfonamide, antiseizure. Inhibitor of sodium and T-type calcium channels. Potentiates dopaminergic and serotonergic neurotransmission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B713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Symptomatic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F5EC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Not recruiting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240C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ICTPR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9FFA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jRCTs051200054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F576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September 2020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A02F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Missing data</w:t>
            </w:r>
          </w:p>
        </w:tc>
      </w:tr>
      <w:tr w:rsidR="00A05C3D" w14:paraId="045BD106" w14:textId="77777777" w:rsidTr="0071539A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6455" w14:textId="77777777" w:rsidR="00A05C3D" w:rsidRDefault="00A05C3D" w:rsidP="0071539A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NYX-458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10B5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1B1B1B"/>
                <w:sz w:val="18"/>
                <w:szCs w:val="20"/>
              </w:rPr>
              <w:t>Neurotransmitter Receptors</w:t>
            </w:r>
          </w:p>
          <w:p w14:paraId="1885C51A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25A6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NMDAR receptor modulator that enhances synaptic plasticity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3BC7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Symptomatic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1F67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Recruiting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91A7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CT.gov and ICTPR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8855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NCT04148391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2ED2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November 2019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1791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December 2022</w:t>
            </w:r>
          </w:p>
        </w:tc>
      </w:tr>
      <w:tr w:rsidR="00A05C3D" w14:paraId="3218F54D" w14:textId="77777777" w:rsidTr="0071539A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8143" w14:textId="77777777" w:rsidR="00A05C3D" w:rsidRDefault="00A05C3D" w:rsidP="0071539A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Neflamapimod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B604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Synaptic Plasticity/Neuroprotection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86A8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ATP competitive inhibitor of p38α kinase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8E48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DMT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434A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Completed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2D46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CT.gov and EUdraCT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A388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NCT04001517</w:t>
            </w:r>
          </w:p>
          <w:p w14:paraId="43266EB9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2019-001566-15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92A3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September 2019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527B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June 2020</w:t>
            </w:r>
          </w:p>
        </w:tc>
      </w:tr>
      <w:tr w:rsidR="00A05C3D" w14:paraId="67528D39" w14:textId="77777777" w:rsidTr="0071539A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62CB" w14:textId="77777777" w:rsidR="00A05C3D" w:rsidRDefault="00A05C3D" w:rsidP="0071539A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Nilotinib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B4BA" w14:textId="77777777" w:rsidR="00A05C3D" w:rsidRDefault="00A05C3D" w:rsidP="0071539A">
            <w:pPr>
              <w:rPr>
                <w:rFonts w:ascii="Times New Roman" w:hAnsi="Times New Roman" w:cs="Times New Roman"/>
                <w:color w:val="1B1B1B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1B1B1B"/>
                <w:sz w:val="18"/>
                <w:szCs w:val="20"/>
              </w:rPr>
              <w:t>Proteostasis/Proteinopathies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1923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Tyrosine kinase inhibitor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5531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DMT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0DD7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Recruiting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F788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CT.gov and ICTPR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CACA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NCT04002674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6B92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July 2019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7EC2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April 2023</w:t>
            </w:r>
          </w:p>
        </w:tc>
      </w:tr>
      <w:tr w:rsidR="00A05C3D" w14:paraId="60D1D2EA" w14:textId="77777777" w:rsidTr="0071539A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BF1D" w14:textId="77777777" w:rsidR="00A05C3D" w:rsidRDefault="00A05C3D" w:rsidP="0071539A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HTL0018318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9B97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1B1B1B"/>
                <w:sz w:val="18"/>
                <w:szCs w:val="20"/>
              </w:rPr>
              <w:t>Neurotransmitter Receptors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EAD0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Selective muscarinic M1 receptor partial agonist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0A2C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Symptomatic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274F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Withdrawn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B5C7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CT.gov and ICTPR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4FFC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NCT03592862</w:t>
            </w:r>
          </w:p>
          <w:p w14:paraId="4F505555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JapicCTI-183989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6F1A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July 2019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0E63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September 2019</w:t>
            </w:r>
          </w:p>
        </w:tc>
      </w:tr>
      <w:tr w:rsidR="00A05C3D" w14:paraId="31D9CE68" w14:textId="77777777" w:rsidTr="0071539A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4AE0" w14:textId="77777777" w:rsidR="00A05C3D" w:rsidRDefault="00A05C3D" w:rsidP="0071539A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Bosutinib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547C" w14:textId="77777777" w:rsidR="00A05C3D" w:rsidRDefault="00A05C3D" w:rsidP="0071539A">
            <w:pPr>
              <w:rPr>
                <w:rFonts w:ascii="Times New Roman" w:hAnsi="Times New Roman" w:cs="Times New Roman"/>
                <w:color w:val="1B1B1B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1B1B1B"/>
                <w:sz w:val="18"/>
                <w:szCs w:val="20"/>
              </w:rPr>
              <w:t>Proteostasis/Proteinopathies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DC1C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Tyrosine kinase inhibitor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E775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DMT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1958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Completed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1465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CT.gov and ICTPR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2ED9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NCT03888222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119A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April 2019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0176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April 2021</w:t>
            </w:r>
          </w:p>
        </w:tc>
      </w:tr>
      <w:tr w:rsidR="00A05C3D" w14:paraId="4B742645" w14:textId="77777777" w:rsidTr="0071539A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2AA6" w14:textId="77777777" w:rsidR="00A05C3D" w:rsidRDefault="00A05C3D" w:rsidP="0071539A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Irsenontrine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E4FE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Synaptic Plasticity/Neuroprotection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B113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Active and selective phosphodiesterase 9 (PDE9) inhibitor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06B5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Symptomatic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41AB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Completed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16F6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CT.gov, ICTPR, EudraCT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AD0A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NCT03467152</w:t>
            </w:r>
          </w:p>
          <w:p w14:paraId="3E3D3206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JapicCTI-183932</w:t>
            </w:r>
          </w:p>
          <w:p w14:paraId="4CB4DE68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2017-003728-64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0788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May 2018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DEC0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April 2020</w:t>
            </w:r>
          </w:p>
        </w:tc>
      </w:tr>
      <w:tr w:rsidR="00A05C3D" w14:paraId="39951582" w14:textId="77777777" w:rsidTr="0071539A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F996" w14:textId="77777777" w:rsidR="00A05C3D" w:rsidRDefault="00A05C3D" w:rsidP="0071539A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LY3154207 (Mevidalen)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C523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1B1B1B"/>
                <w:sz w:val="18"/>
                <w:szCs w:val="20"/>
              </w:rPr>
              <w:t>Neurotransmitter Receptors</w:t>
            </w:r>
          </w:p>
          <w:p w14:paraId="32AA9ACB" w14:textId="77777777" w:rsidR="00A05C3D" w:rsidRDefault="00A05C3D" w:rsidP="0071539A">
            <w:pPr>
              <w:rPr>
                <w:rFonts w:ascii="Times New Roman" w:hAnsi="Times New Roman" w:cs="Times New Roman"/>
                <w:color w:val="1B1B1B"/>
                <w:sz w:val="18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37BC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Positive allosteric modulator of the dopamine receptor D1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06E9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Symptomatic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C36F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Completed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21EF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CT.gov and ICTPR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B8E6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NCT03305809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18AF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November 2017</w:t>
            </w:r>
          </w:p>
          <w:p w14:paraId="6E32D633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608F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July 2020</w:t>
            </w:r>
          </w:p>
        </w:tc>
      </w:tr>
      <w:tr w:rsidR="00A05C3D" w14:paraId="38948531" w14:textId="77777777" w:rsidTr="0071539A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E19D" w14:textId="77777777" w:rsidR="00A05C3D" w:rsidRDefault="00A05C3D" w:rsidP="0071539A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Intepirdine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FF28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1B1B1B"/>
                <w:sz w:val="18"/>
                <w:szCs w:val="20"/>
              </w:rPr>
              <w:t>Neurotransmitter Receptors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6113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Selective 5-HT6 receptor antagonist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CA94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Symptomatic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5DD8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Completed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E549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CT.gov and ICTPR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F5BD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NCT02910102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33CC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October 2016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CE4F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November 2017</w:t>
            </w:r>
          </w:p>
        </w:tc>
      </w:tr>
      <w:tr w:rsidR="00A05C3D" w14:paraId="539A1533" w14:textId="77777777" w:rsidTr="0071539A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7022" w14:textId="77777777" w:rsidR="00A05C3D" w:rsidRDefault="00A05C3D" w:rsidP="0071539A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Vodobatinib (K0706)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9F32" w14:textId="77777777" w:rsidR="00A05C3D" w:rsidRDefault="00A05C3D" w:rsidP="0071539A">
            <w:pPr>
              <w:rPr>
                <w:rFonts w:ascii="Times New Roman" w:hAnsi="Times New Roman" w:cs="Times New Roman"/>
                <w:color w:val="1B1B1B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1B1B1B"/>
                <w:sz w:val="18"/>
                <w:szCs w:val="20"/>
              </w:rPr>
              <w:t>Proteostasis/Proteinopathies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08A6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Tyrosine kinase inhibitor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86B9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DMT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2673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Recruiting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C8F2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CT.gov and ICTPR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A41C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NCT03996460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A8DB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September 2016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9593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October 2023</w:t>
            </w:r>
          </w:p>
        </w:tc>
      </w:tr>
      <w:tr w:rsidR="00A05C3D" w14:paraId="3B7E06D2" w14:textId="77777777" w:rsidTr="0071539A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157A" w14:textId="77777777" w:rsidR="00A05C3D" w:rsidRDefault="00A05C3D" w:rsidP="0071539A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Galantamine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BBE5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1B1B1B"/>
                <w:sz w:val="18"/>
                <w:szCs w:val="20"/>
              </w:rPr>
              <w:t>Neurotransmitter Receptors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FA1C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Acetylcholinesterase inhibitor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EDAC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Symptomatic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AFBC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Pending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8761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ICTPR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6409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UMIN000022860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9844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September 2016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513A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Missing data</w:t>
            </w:r>
          </w:p>
        </w:tc>
      </w:tr>
      <w:tr w:rsidR="00A05C3D" w14:paraId="77F5D6C5" w14:textId="77777777" w:rsidTr="0071539A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7DBA" w14:textId="77777777" w:rsidR="00A05C3D" w:rsidRDefault="00A05C3D" w:rsidP="0071539A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Nelotanserin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47CC" w14:textId="77777777" w:rsidR="00A05C3D" w:rsidRDefault="00A05C3D" w:rsidP="0071539A">
            <w:pPr>
              <w:rPr>
                <w:rFonts w:ascii="Times New Roman" w:hAnsi="Times New Roman" w:cs="Times New Roman"/>
                <w:color w:val="1B1B1B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1B1B1B"/>
                <w:sz w:val="18"/>
                <w:szCs w:val="20"/>
              </w:rPr>
              <w:t>Neurotransmitter Receptors</w:t>
            </w:r>
          </w:p>
          <w:p w14:paraId="173B476F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3D7F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Selective antagonist of the 5-HT2A serotonin receptor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189D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Symptomatic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12F5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Completed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0544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CT.gov and ICTPR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C764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NCT02708186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F7F6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March 2016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476B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May 2018</w:t>
            </w:r>
          </w:p>
        </w:tc>
      </w:tr>
      <w:tr w:rsidR="00A05C3D" w14:paraId="744CABE0" w14:textId="77777777" w:rsidTr="0071539A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40EC" w14:textId="77777777" w:rsidR="00A05C3D" w:rsidRDefault="00A05C3D" w:rsidP="0071539A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Intepirdine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733B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1B1B1B"/>
                <w:sz w:val="18"/>
                <w:szCs w:val="20"/>
              </w:rPr>
              <w:t>Neurotransmitter Receptors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5B94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Selective 5-HT6 receptor antagonist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F8A3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Symptomatic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3DB7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Completed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474F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CT.gov, ICTPR, EudraCT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7386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NCT02669433</w:t>
            </w:r>
          </w:p>
          <w:p w14:paraId="3E219CA5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2015-005495-19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2BED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January 2016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EF9A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December 2017</w:t>
            </w:r>
          </w:p>
        </w:tc>
      </w:tr>
      <w:tr w:rsidR="00A05C3D" w14:paraId="44F9785C" w14:textId="77777777" w:rsidTr="0071539A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B4C6" w14:textId="77777777" w:rsidR="00A05C3D" w:rsidRDefault="00A05C3D" w:rsidP="0071539A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Nelotanserin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E845" w14:textId="77777777" w:rsidR="00A05C3D" w:rsidRDefault="00A05C3D" w:rsidP="0071539A">
            <w:pPr>
              <w:rPr>
                <w:rFonts w:ascii="Times New Roman" w:hAnsi="Times New Roman" w:cs="Times New Roman"/>
                <w:color w:val="1B1B1B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1B1B1B"/>
                <w:sz w:val="18"/>
                <w:szCs w:val="20"/>
              </w:rPr>
              <w:t>Neurotransmitter Receptors</w:t>
            </w:r>
          </w:p>
          <w:p w14:paraId="4BCC7ED3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43BC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Selective antagonist of the 5-HT2A serotonin receptor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7065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Symptomatic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9827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Completed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D242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CT.gov and ICTPR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E966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NCT02640729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A31A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December 2015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0D5C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November 2017</w:t>
            </w:r>
          </w:p>
        </w:tc>
      </w:tr>
      <w:tr w:rsidR="00A05C3D" w14:paraId="40D58CF1" w14:textId="77777777" w:rsidTr="0071539A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37AA" w14:textId="77777777" w:rsidR="00A05C3D" w:rsidRDefault="00A05C3D" w:rsidP="0071539A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Zonisamide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5138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1B1B1B"/>
                <w:sz w:val="18"/>
                <w:szCs w:val="20"/>
              </w:rPr>
              <w:t>Neurotransmitter Receptors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B0BA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Sulfonamide, antiseizure. Inhibitor of sodium and T-type calcium channels. Potentiates dopaminergic and serotonergic neurotransmission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B22C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Symptomatic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43B0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Completed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7A99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ICTPR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1A3F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JapicCTI-122040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B47C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March 2013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CB78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April 2014</w:t>
            </w:r>
          </w:p>
        </w:tc>
      </w:tr>
      <w:tr w:rsidR="00A05C3D" w14:paraId="5AFBC4E6" w14:textId="77777777" w:rsidTr="0071539A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C4ED" w14:textId="77777777" w:rsidR="00A05C3D" w:rsidRDefault="00A05C3D" w:rsidP="0071539A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Zonisamide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ADF6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1B1B1B"/>
                <w:sz w:val="18"/>
                <w:szCs w:val="20"/>
              </w:rPr>
              <w:t>Neurotransmitter Receptors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857E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Sulfonamide, antiseizure. Inhibitor of sodium and T-type calcium channels. Potentiates dopaminergic and serotonergic neurotransmission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056C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Symptomatic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C120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Completed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A7A5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ICTPR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0F34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UMIN000010631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0273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September 2012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D756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May 2013</w:t>
            </w:r>
          </w:p>
        </w:tc>
      </w:tr>
      <w:tr w:rsidR="00A05C3D" w14:paraId="5829D907" w14:textId="77777777" w:rsidTr="0071539A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9069" w14:textId="77777777" w:rsidR="00A05C3D" w:rsidRDefault="00A05C3D" w:rsidP="0071539A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Ferulic acid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D25B" w14:textId="77777777" w:rsidR="00A05C3D" w:rsidRDefault="00A05C3D" w:rsidP="0071539A">
            <w:pPr>
              <w:rPr>
                <w:rFonts w:ascii="Times New Roman" w:hAnsi="Times New Roman" w:cs="Times New Roman"/>
                <w:color w:val="1B1B1B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1B1B1B"/>
                <w:sz w:val="18"/>
                <w:szCs w:val="20"/>
              </w:rPr>
              <w:t>Oxidative Stress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A81B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Suppresses free radicals, chronic inflammation and aggregation of amyloid-β protein in the brain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CC62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Symptomatic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8465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Completed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0AC2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ICTPR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75D0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UMIN000003683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9562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June 2010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D539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May 2013</w:t>
            </w:r>
          </w:p>
        </w:tc>
      </w:tr>
      <w:tr w:rsidR="00A05C3D" w14:paraId="6266DA32" w14:textId="77777777" w:rsidTr="0071539A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BBE8" w14:textId="77777777" w:rsidR="00A05C3D" w:rsidRDefault="00A05C3D" w:rsidP="0071539A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Armodafinil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8F5F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Unknown target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EC0D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Unknown/Eugeroics: stimulants that provide long-lasting mental arousal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A5EF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Symptomatic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9B5E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Withdrawn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1AF2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CT.gov and ICTPR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9FCA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NCT01256905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EC1E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January 2011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E54F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August 2011</w:t>
            </w:r>
          </w:p>
        </w:tc>
      </w:tr>
      <w:tr w:rsidR="00A05C3D" w14:paraId="6FC9EDDC" w14:textId="77777777" w:rsidTr="0071539A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A07C" w14:textId="77777777" w:rsidR="00A05C3D" w:rsidRDefault="00A05C3D" w:rsidP="0071539A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Youkukansan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733D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Multi-target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BBDB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Prevents neurotoxicity induced by amyloid-associated oxidative stress. Improves glutamate uptake and inhibits glutamate-induced neuronal death. Partial agonistic effect on serotonin 5-HT1A receptors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B273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Symptomatic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C337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Missing data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DBDD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ICTPR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80AE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UMIN000001832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736B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April 2009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B266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Missing data</w:t>
            </w:r>
          </w:p>
        </w:tc>
      </w:tr>
      <w:tr w:rsidR="00A05C3D" w14:paraId="2ED7FED5" w14:textId="77777777" w:rsidTr="0071539A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05F6" w14:textId="77777777" w:rsidR="00A05C3D" w:rsidRDefault="00A05C3D" w:rsidP="0071539A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Ramelteon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7DB7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1B1B1B"/>
                <w:sz w:val="18"/>
                <w:szCs w:val="20"/>
              </w:rPr>
              <w:t>Neurotransmitter Receptors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BD07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Agonist of MT1 and MT2 melatonin receptors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B6F1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Symptomatic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3010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Withdrawn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C0F5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CT.gov and ICTPR</w:t>
            </w:r>
          </w:p>
          <w:p w14:paraId="73D56D9D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0E8E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NCT00907595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346E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May 2009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2771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July 2010</w:t>
            </w:r>
          </w:p>
        </w:tc>
      </w:tr>
      <w:tr w:rsidR="00A05C3D" w14:paraId="36608240" w14:textId="77777777" w:rsidTr="0071539A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F09F" w14:textId="77777777" w:rsidR="00A05C3D" w:rsidRDefault="00A05C3D" w:rsidP="0071539A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Ramelteon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C2ED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1B1B1B"/>
                <w:sz w:val="18"/>
                <w:szCs w:val="20"/>
              </w:rPr>
              <w:t>Neurotransmitter Receptors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DCA9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Agonist of MT1 and MT2 melatonin receptors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FBB6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Symptomatic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576C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Terminated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B010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CT.gov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29E2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NCT00745030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954C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June 2008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6869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December 2009</w:t>
            </w:r>
          </w:p>
        </w:tc>
      </w:tr>
      <w:tr w:rsidR="00A05C3D" w14:paraId="3214522B" w14:textId="77777777" w:rsidTr="0071539A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9FA0" w14:textId="77777777" w:rsidR="00A05C3D" w:rsidRDefault="00A05C3D" w:rsidP="0071539A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Donepezil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96D1" w14:textId="77777777" w:rsidR="00A05C3D" w:rsidRDefault="00A05C3D" w:rsidP="0071539A">
            <w:pPr>
              <w:rPr>
                <w:rFonts w:ascii="Times New Roman" w:hAnsi="Times New Roman" w:cs="Times New Roman"/>
                <w:color w:val="1B1B1B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1B1B1B"/>
                <w:sz w:val="18"/>
                <w:szCs w:val="20"/>
              </w:rPr>
              <w:t>Neurotransmitter Receptors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93AA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Acetylcholinesterase inhibitor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9C07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Symptomatic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8605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Completed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409D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CT.gov and ICTPR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95DC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NCT00543855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F60F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November 2007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6ED2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February 2010</w:t>
            </w:r>
          </w:p>
        </w:tc>
      </w:tr>
      <w:tr w:rsidR="00A05C3D" w14:paraId="68CE8B00" w14:textId="77777777" w:rsidTr="0071539A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1A54" w14:textId="77777777" w:rsidR="00A05C3D" w:rsidRDefault="00A05C3D" w:rsidP="0071539A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Memantine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F922" w14:textId="77777777" w:rsidR="00A05C3D" w:rsidRDefault="00A05C3D" w:rsidP="0071539A">
            <w:pPr>
              <w:rPr>
                <w:rFonts w:ascii="Times New Roman" w:hAnsi="Times New Roman" w:cs="Times New Roman"/>
                <w:color w:val="1B1B1B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1B1B1B"/>
                <w:sz w:val="18"/>
                <w:szCs w:val="20"/>
              </w:rPr>
              <w:t>Neurotransmitter Receptors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676A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Antagonist of NMDA glutamate receptors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3415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Symptomatic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FD04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Completed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782B" w14:textId="77777777" w:rsidR="00A05C3D" w:rsidRDefault="00A05C3D" w:rsidP="0071539A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EudraCT and ICTPR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CAE2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2005-004109-27</w:t>
            </w:r>
          </w:p>
          <w:p w14:paraId="5CC421F5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ISRCTN89624516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9662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March 2006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1A66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September 2008</w:t>
            </w:r>
          </w:p>
        </w:tc>
      </w:tr>
      <w:tr w:rsidR="00A05C3D" w14:paraId="627385B0" w14:textId="77777777" w:rsidTr="0071539A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77EF" w14:textId="77777777" w:rsidR="00A05C3D" w:rsidRDefault="00A05C3D" w:rsidP="0071539A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Memantine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EC1B" w14:textId="77777777" w:rsidR="00A05C3D" w:rsidRDefault="00A05C3D" w:rsidP="0071539A">
            <w:pPr>
              <w:rPr>
                <w:rFonts w:ascii="Times New Roman" w:hAnsi="Times New Roman" w:cs="Times New Roman"/>
                <w:color w:val="1B1B1B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1B1B1B"/>
                <w:sz w:val="18"/>
                <w:szCs w:val="20"/>
              </w:rPr>
              <w:t>Neurotransmitter Receptors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B150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Antagonist of NMDA glutamate receptors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F3F2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Symptomatic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795C" w14:textId="77777777" w:rsidR="00A05C3D" w:rsidRDefault="00A05C3D" w:rsidP="00715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Completed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8E5F" w14:textId="77777777" w:rsidR="00A05C3D" w:rsidRDefault="00A05C3D" w:rsidP="0071539A">
            <w:pPr>
              <w:tabs>
                <w:tab w:val="left" w:pos="375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CT.gov and ICTPR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A516" w14:textId="77777777" w:rsidR="00A05C3D" w:rsidRDefault="00A05C3D" w:rsidP="0071539A">
            <w:pPr>
              <w:tabs>
                <w:tab w:val="left" w:pos="375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NCT00630500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F6E9" w14:textId="77777777" w:rsidR="00A05C3D" w:rsidRDefault="00A05C3D" w:rsidP="0071539A">
            <w:pPr>
              <w:tabs>
                <w:tab w:val="left" w:pos="375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February 2006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3225" w14:textId="77777777" w:rsidR="00A05C3D" w:rsidRDefault="00A05C3D" w:rsidP="0071539A">
            <w:pPr>
              <w:tabs>
                <w:tab w:val="left" w:pos="375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March 2009</w:t>
            </w:r>
          </w:p>
        </w:tc>
      </w:tr>
    </w:tbl>
    <w:p w14:paraId="04DC9F63" w14:textId="77777777" w:rsidR="00A05C3D" w:rsidRDefault="00A05C3D" w:rsidP="00A05C3D">
      <w:pPr>
        <w:rPr>
          <w:rFonts w:ascii="Times New Roman" w:hAnsi="Times New Roman" w:cs="Times New Roman"/>
        </w:rPr>
      </w:pPr>
      <w:bookmarkStart w:id="2" w:name="OLE_LINK69"/>
      <w:r>
        <w:rPr>
          <w:rFonts w:ascii="Times New Roman" w:hAnsi="Times New Roman" w:cs="Times New Roman"/>
        </w:rPr>
        <w:t>*End date: actual end date or study completion date</w:t>
      </w:r>
    </w:p>
    <w:p w14:paraId="1EDB4267" w14:textId="77777777" w:rsidR="00A05C3D" w:rsidRDefault="00A05C3D" w:rsidP="00A05C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DMT: disease-modifying treatment</w:t>
      </w:r>
    </w:p>
    <w:bookmarkEnd w:id="2"/>
    <w:p w14:paraId="5C8F2E0D" w14:textId="77777777" w:rsidR="00A05C3D" w:rsidRDefault="00A05C3D" w:rsidP="00A05C3D">
      <w:pPr>
        <w:spacing w:before="240" w:line="480" w:lineRule="auto"/>
        <w:rPr>
          <w:rFonts w:ascii="Times New Roman" w:eastAsia="Times New Roman" w:hAnsi="Times New Roman" w:cs="Times New Roman"/>
          <w:color w:val="000000"/>
          <w:lang w:eastAsia="en-GB"/>
        </w:rPr>
        <w:sectPr w:rsidR="00A05C3D" w:rsidSect="00303F22">
          <w:pgSz w:w="16838" w:h="11906" w:orient="landscape" w:code="9"/>
          <w:pgMar w:top="1440" w:right="1440" w:bottom="1440" w:left="1440" w:header="706" w:footer="706" w:gutter="0"/>
          <w:cols w:space="708"/>
          <w:docGrid w:linePitch="360"/>
        </w:sectPr>
      </w:pPr>
    </w:p>
    <w:p w14:paraId="7BE6913F" w14:textId="77777777" w:rsidR="00A05C3D" w:rsidRDefault="00A05C3D" w:rsidP="00A05C3D">
      <w:pPr>
        <w:rPr>
          <w:rFonts w:ascii="Times New Roman" w:hAnsi="Times New Roman" w:cs="Times New Roman"/>
          <w:b/>
        </w:rPr>
      </w:pPr>
      <w:r w:rsidRPr="00303F22">
        <w:rPr>
          <w:rFonts w:ascii="Times New Roman" w:hAnsi="Times New Roman" w:cs="Times New Roman"/>
          <w:b/>
        </w:rPr>
        <w:lastRenderedPageBreak/>
        <w:t xml:space="preserve">Table 5: Agents in </w:t>
      </w:r>
      <w:r>
        <w:rPr>
          <w:rFonts w:ascii="Times New Roman" w:hAnsi="Times New Roman" w:cs="Times New Roman"/>
          <w:b/>
        </w:rPr>
        <w:t xml:space="preserve">ongoing </w:t>
      </w:r>
      <w:r w:rsidRPr="00303F22">
        <w:rPr>
          <w:rFonts w:ascii="Times New Roman" w:hAnsi="Times New Roman" w:cs="Times New Roman"/>
          <w:b/>
        </w:rPr>
        <w:t>phase 1 clinical trials for dementia with Lewy bodies</w:t>
      </w:r>
    </w:p>
    <w:p w14:paraId="575F06A3" w14:textId="77777777" w:rsidR="00A05C3D" w:rsidRPr="00303F22" w:rsidRDefault="00A05C3D" w:rsidP="00A05C3D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2"/>
        <w:gridCol w:w="2472"/>
        <w:gridCol w:w="1749"/>
        <w:gridCol w:w="1320"/>
        <w:gridCol w:w="1344"/>
        <w:gridCol w:w="1239"/>
        <w:gridCol w:w="1656"/>
        <w:gridCol w:w="1292"/>
        <w:gridCol w:w="1292"/>
      </w:tblGrid>
      <w:tr w:rsidR="00A05C3D" w14:paraId="3AED9725" w14:textId="77777777" w:rsidTr="0071539A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72A7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Agent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6FE6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CADRO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8E85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Mechanism of action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2E21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Therapeutic purpose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691A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Status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DE5E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Registry source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8068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Registry number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01D4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Start date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F903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End date*</w:t>
            </w:r>
          </w:p>
        </w:tc>
      </w:tr>
      <w:tr w:rsidR="00A05C3D" w14:paraId="61AA552B" w14:textId="77777777" w:rsidTr="0071539A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42FA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Terazosin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572D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Metabolism and Bioenergetics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1178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α-1 adrenergic receptor blockers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044F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DMT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21C4" w14:textId="77777777" w:rsidR="00A05C3D" w:rsidRDefault="00A05C3D" w:rsidP="0071539A">
            <w:pPr>
              <w:tabs>
                <w:tab w:val="left" w:pos="7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yet recruiting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3896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CT.gov and ICTPR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D145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NCT04760860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2ACA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October 2021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88C8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October 2022</w:t>
            </w:r>
          </w:p>
        </w:tc>
      </w:tr>
      <w:tr w:rsidR="00A05C3D" w14:paraId="57CA7F6C" w14:textId="77777777" w:rsidTr="0071539A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3DC4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Ambroxol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7EAB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Proteostasis/Proteinopathies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2043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Increases lysosomal fraction and the enzymatic activity of glucocerebrosidase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A8BF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DMT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6B58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yet recruiting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0581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CT.gov and ICTPR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0D7D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NCT04405596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5645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November 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5115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November 2025</w:t>
            </w:r>
          </w:p>
        </w:tc>
      </w:tr>
    </w:tbl>
    <w:p w14:paraId="0E87488D" w14:textId="77777777" w:rsidR="00A05C3D" w:rsidRDefault="00A05C3D" w:rsidP="00A05C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*End date: actual end date or study completion date</w:t>
      </w:r>
    </w:p>
    <w:p w14:paraId="76F6F56D" w14:textId="77777777" w:rsidR="00A05C3D" w:rsidRDefault="00A05C3D" w:rsidP="00A05C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DMT: disease-modifying treatment</w:t>
      </w:r>
    </w:p>
    <w:p w14:paraId="7B325D3E" w14:textId="77777777" w:rsidR="00A05C3D" w:rsidRDefault="00A05C3D" w:rsidP="00A05C3D">
      <w:pPr>
        <w:rPr>
          <w:rFonts w:ascii="Times New Roman" w:hAnsi="Times New Roman" w:cs="Times New Roman"/>
        </w:rPr>
      </w:pPr>
    </w:p>
    <w:p w14:paraId="562FFD19" w14:textId="77777777" w:rsidR="00A05C3D" w:rsidRDefault="00A05C3D" w:rsidP="00A05C3D">
      <w:pPr>
        <w:rPr>
          <w:rFonts w:ascii="Times New Roman" w:eastAsia="Times New Roman" w:hAnsi="Times New Roman" w:cs="Times New Roman"/>
          <w:color w:val="000000"/>
          <w:lang w:eastAsia="en-GB"/>
        </w:rPr>
        <w:sectPr w:rsidR="00A05C3D">
          <w:pgSz w:w="16838" w:h="11906" w:orient="landscape"/>
          <w:pgMar w:top="1440" w:right="1440" w:bottom="1440" w:left="1440" w:header="706" w:footer="706" w:gutter="0"/>
          <w:cols w:space="720"/>
        </w:sectPr>
      </w:pPr>
    </w:p>
    <w:p w14:paraId="0A0D7F61" w14:textId="77777777" w:rsidR="00A05C3D" w:rsidRDefault="00A05C3D" w:rsidP="00A05C3D">
      <w:pPr>
        <w:rPr>
          <w:rFonts w:ascii="Times New Roman" w:hAnsi="Times New Roman" w:cs="Times New Roman"/>
          <w:b/>
        </w:rPr>
      </w:pPr>
      <w:r w:rsidRPr="00AE7761">
        <w:rPr>
          <w:rFonts w:ascii="Times New Roman" w:hAnsi="Times New Roman" w:cs="Times New Roman"/>
          <w:b/>
        </w:rPr>
        <w:lastRenderedPageBreak/>
        <w:t xml:space="preserve">Table </w:t>
      </w:r>
      <w:r>
        <w:rPr>
          <w:rFonts w:ascii="Times New Roman" w:hAnsi="Times New Roman" w:cs="Times New Roman"/>
          <w:b/>
        </w:rPr>
        <w:t>6</w:t>
      </w:r>
      <w:r w:rsidRPr="00AE7761">
        <w:rPr>
          <w:rFonts w:ascii="Times New Roman" w:hAnsi="Times New Roman" w:cs="Times New Roman"/>
          <w:b/>
        </w:rPr>
        <w:t>: Global distribution of clinical trials</w:t>
      </w:r>
    </w:p>
    <w:p w14:paraId="42DC50CE" w14:textId="77777777" w:rsidR="00A05C3D" w:rsidRPr="00AE7761" w:rsidRDefault="00A05C3D" w:rsidP="00A05C3D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149"/>
        <w:gridCol w:w="1150"/>
        <w:gridCol w:w="1357"/>
        <w:gridCol w:w="1105"/>
        <w:gridCol w:w="1623"/>
        <w:gridCol w:w="1130"/>
      </w:tblGrid>
      <w:tr w:rsidR="00A05C3D" w14:paraId="220EB262" w14:textId="77777777" w:rsidTr="0071539A">
        <w:trPr>
          <w:trHeight w:val="242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BAE4" w14:textId="77777777" w:rsidR="00A05C3D" w:rsidRDefault="00A05C3D" w:rsidP="0071539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Number of continents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7E51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Total</w:t>
            </w:r>
          </w:p>
          <w:p w14:paraId="36C4B9D3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 (%)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A9AC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Recruitment status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F30A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Therapeutic purpose</w:t>
            </w:r>
          </w:p>
        </w:tc>
      </w:tr>
      <w:tr w:rsidR="00A05C3D" w14:paraId="70AF302B" w14:textId="77777777" w:rsidTr="0071539A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14B9" w14:textId="77777777" w:rsidR="00A05C3D" w:rsidRDefault="00A05C3D" w:rsidP="0071539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DBCBE" w14:textId="77777777" w:rsidR="00A05C3D" w:rsidRDefault="00A05C3D" w:rsidP="0071539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C66C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Active</w:t>
            </w:r>
          </w:p>
          <w:p w14:paraId="249F11C0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 (%)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B79D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Completed</w:t>
            </w:r>
          </w:p>
          <w:p w14:paraId="0328B2BE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 (%)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D90C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Other*</w:t>
            </w:r>
          </w:p>
          <w:p w14:paraId="6A5C79C6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 (%)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9EA8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Symptomatic</w:t>
            </w:r>
          </w:p>
          <w:p w14:paraId="5DAB8B4A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 (%)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8441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DMTs</w:t>
            </w:r>
          </w:p>
          <w:p w14:paraId="69DD7A71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 (%)</w:t>
            </w:r>
          </w:p>
        </w:tc>
      </w:tr>
      <w:tr w:rsidR="00A05C3D" w14:paraId="6725FF39" w14:textId="77777777" w:rsidTr="0071539A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0BD7C9C6" w14:textId="77777777" w:rsidR="00A05C3D" w:rsidRDefault="00A05C3D" w:rsidP="0071539A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 continent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06476FC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33 (82.5%)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9359B61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 (77.8%)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896BF90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 (76.2%)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A3FE3A9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 (100%)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00D970D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 (80%)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4687A3A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 (90%)</w:t>
            </w:r>
          </w:p>
        </w:tc>
      </w:tr>
      <w:tr w:rsidR="00A05C3D" w14:paraId="2B23EEA9" w14:textId="77777777" w:rsidTr="0071539A">
        <w:tc>
          <w:tcPr>
            <w:tcW w:w="15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37BD2D29" w14:textId="77777777" w:rsidR="00A05C3D" w:rsidRDefault="00A05C3D" w:rsidP="0071539A">
            <w:pPr>
              <w:jc w:val="right"/>
              <w:rPr>
                <w:rFonts w:ascii="Times New Roman" w:hAnsi="Times New Roman" w:cs="Times New Roman"/>
                <w:i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</w:rPr>
              <w:t>Asia</w:t>
            </w:r>
          </w:p>
        </w:tc>
        <w:tc>
          <w:tcPr>
            <w:tcW w:w="11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F7A569B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0"/>
              </w:rPr>
              <w:t>13 (32.5%)</w:t>
            </w:r>
          </w:p>
        </w:tc>
        <w:tc>
          <w:tcPr>
            <w:tcW w:w="1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3597AE9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0</w:t>
            </w:r>
          </w:p>
        </w:tc>
        <w:tc>
          <w:tcPr>
            <w:tcW w:w="13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ACD0732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8 (38.1%)</w:t>
            </w:r>
          </w:p>
        </w:tc>
        <w:tc>
          <w:tcPr>
            <w:tcW w:w="11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699FF1B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5 (50%)</w:t>
            </w:r>
          </w:p>
        </w:tc>
        <w:tc>
          <w:tcPr>
            <w:tcW w:w="16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CDC5E89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12</w:t>
            </w:r>
          </w:p>
        </w:tc>
        <w:tc>
          <w:tcPr>
            <w:tcW w:w="11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D23A2A9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1 (10%)</w:t>
            </w:r>
          </w:p>
        </w:tc>
      </w:tr>
      <w:tr w:rsidR="00A05C3D" w14:paraId="63305740" w14:textId="77777777" w:rsidTr="0071539A">
        <w:tc>
          <w:tcPr>
            <w:tcW w:w="15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1C8784E4" w14:textId="77777777" w:rsidR="00A05C3D" w:rsidRDefault="00A05C3D" w:rsidP="0071539A">
            <w:pPr>
              <w:jc w:val="right"/>
              <w:rPr>
                <w:rFonts w:ascii="Times New Roman" w:hAnsi="Times New Roman" w:cs="Times New Roman"/>
                <w:i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</w:rPr>
              <w:t>Europe</w:t>
            </w:r>
          </w:p>
        </w:tc>
        <w:tc>
          <w:tcPr>
            <w:tcW w:w="11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601DAD9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0"/>
              </w:rPr>
              <w:t>4 (10%)</w:t>
            </w:r>
          </w:p>
        </w:tc>
        <w:tc>
          <w:tcPr>
            <w:tcW w:w="1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0357D43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2 (22.2%)</w:t>
            </w:r>
          </w:p>
        </w:tc>
        <w:tc>
          <w:tcPr>
            <w:tcW w:w="13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F1369A6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2 (9.5%)</w:t>
            </w:r>
          </w:p>
        </w:tc>
        <w:tc>
          <w:tcPr>
            <w:tcW w:w="11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6C8FE3E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0</w:t>
            </w:r>
          </w:p>
        </w:tc>
        <w:tc>
          <w:tcPr>
            <w:tcW w:w="16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7CE4A99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3</w:t>
            </w:r>
          </w:p>
        </w:tc>
        <w:tc>
          <w:tcPr>
            <w:tcW w:w="11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0107A4B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1 (10%)</w:t>
            </w:r>
          </w:p>
        </w:tc>
      </w:tr>
      <w:tr w:rsidR="00A05C3D" w14:paraId="3472A740" w14:textId="77777777" w:rsidTr="0071539A">
        <w:trPr>
          <w:trHeight w:val="260"/>
        </w:trPr>
        <w:tc>
          <w:tcPr>
            <w:tcW w:w="15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2171" w14:textId="77777777" w:rsidR="00A05C3D" w:rsidRDefault="00A05C3D" w:rsidP="0071539A">
            <w:pPr>
              <w:jc w:val="right"/>
              <w:rPr>
                <w:rFonts w:ascii="Times New Roman" w:hAnsi="Times New Roman" w:cs="Times New Roman"/>
                <w:i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</w:rPr>
              <w:t>North America</w:t>
            </w:r>
          </w:p>
        </w:tc>
        <w:tc>
          <w:tcPr>
            <w:tcW w:w="114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DB2B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0"/>
              </w:rPr>
              <w:t>16 (40%)</w:t>
            </w:r>
          </w:p>
        </w:tc>
        <w:tc>
          <w:tcPr>
            <w:tcW w:w="11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E8C6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5 (55.6)</w:t>
            </w:r>
          </w:p>
        </w:tc>
        <w:tc>
          <w:tcPr>
            <w:tcW w:w="13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B9D7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6 (28.6%)</w:t>
            </w:r>
          </w:p>
        </w:tc>
        <w:tc>
          <w:tcPr>
            <w:tcW w:w="11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32A3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5 (50%)</w:t>
            </w:r>
          </w:p>
        </w:tc>
        <w:tc>
          <w:tcPr>
            <w:tcW w:w="16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86A2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9</w:t>
            </w:r>
          </w:p>
        </w:tc>
        <w:tc>
          <w:tcPr>
            <w:tcW w:w="11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D296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7 (70%)</w:t>
            </w:r>
          </w:p>
        </w:tc>
      </w:tr>
      <w:tr w:rsidR="00A05C3D" w14:paraId="501241F8" w14:textId="77777777" w:rsidTr="0071539A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2D87052A" w14:textId="77777777" w:rsidR="00A05C3D" w:rsidRDefault="00A05C3D" w:rsidP="0071539A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 continents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FDDD79A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5 (12.5%)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CA50363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 (22.2%)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17FE202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 (14.3%)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20E0FB6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07DA0AC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 (13.3%)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E899B2A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(10%)</w:t>
            </w:r>
          </w:p>
        </w:tc>
      </w:tr>
      <w:tr w:rsidR="00A05C3D" w14:paraId="1640958D" w14:textId="77777777" w:rsidTr="0071539A">
        <w:tc>
          <w:tcPr>
            <w:tcW w:w="15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6779AB45" w14:textId="77777777" w:rsidR="00A05C3D" w:rsidRDefault="00A05C3D" w:rsidP="0071539A">
            <w:pPr>
              <w:jc w:val="right"/>
              <w:rPr>
                <w:rFonts w:ascii="Times New Roman" w:hAnsi="Times New Roman" w:cs="Times New Roman"/>
                <w:i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</w:rPr>
              <w:t>Europe and North America</w:t>
            </w:r>
          </w:p>
        </w:tc>
        <w:tc>
          <w:tcPr>
            <w:tcW w:w="11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1AC70A6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0"/>
              </w:rPr>
              <w:t>2</w:t>
            </w:r>
          </w:p>
        </w:tc>
        <w:tc>
          <w:tcPr>
            <w:tcW w:w="1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F6A7071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0</w:t>
            </w:r>
          </w:p>
        </w:tc>
        <w:tc>
          <w:tcPr>
            <w:tcW w:w="13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1685441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2</w:t>
            </w:r>
          </w:p>
        </w:tc>
        <w:tc>
          <w:tcPr>
            <w:tcW w:w="11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74F3BE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16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3B7875C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1</w:t>
            </w:r>
          </w:p>
        </w:tc>
        <w:tc>
          <w:tcPr>
            <w:tcW w:w="11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2D09068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1</w:t>
            </w:r>
          </w:p>
        </w:tc>
      </w:tr>
      <w:tr w:rsidR="00A05C3D" w14:paraId="3C0C045A" w14:textId="77777777" w:rsidTr="0071539A">
        <w:tc>
          <w:tcPr>
            <w:tcW w:w="15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46B6010D" w14:textId="77777777" w:rsidR="00A05C3D" w:rsidRDefault="00A05C3D" w:rsidP="0071539A">
            <w:pPr>
              <w:jc w:val="right"/>
              <w:rPr>
                <w:rFonts w:ascii="Times New Roman" w:hAnsi="Times New Roman" w:cs="Times New Roman"/>
                <w:i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</w:rPr>
              <w:t>Europe and Oceania</w:t>
            </w:r>
          </w:p>
        </w:tc>
        <w:tc>
          <w:tcPr>
            <w:tcW w:w="11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F53391C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0"/>
              </w:rPr>
              <w:t>2</w:t>
            </w:r>
          </w:p>
        </w:tc>
        <w:tc>
          <w:tcPr>
            <w:tcW w:w="1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6C2C030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2</w:t>
            </w:r>
          </w:p>
        </w:tc>
        <w:tc>
          <w:tcPr>
            <w:tcW w:w="13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853C32F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1</w:t>
            </w:r>
          </w:p>
        </w:tc>
        <w:tc>
          <w:tcPr>
            <w:tcW w:w="11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73C270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16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3F6E66D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2</w:t>
            </w:r>
          </w:p>
        </w:tc>
        <w:tc>
          <w:tcPr>
            <w:tcW w:w="11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F2D616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</w:tc>
      </w:tr>
      <w:tr w:rsidR="00A05C3D" w14:paraId="074B59CB" w14:textId="77777777" w:rsidTr="0071539A">
        <w:tc>
          <w:tcPr>
            <w:tcW w:w="15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340FBBED" w14:textId="77777777" w:rsidR="00A05C3D" w:rsidRDefault="00A05C3D" w:rsidP="0071539A">
            <w:pPr>
              <w:jc w:val="right"/>
              <w:rPr>
                <w:rFonts w:ascii="Times New Roman" w:hAnsi="Times New Roman" w:cs="Times New Roman"/>
                <w:i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</w:rPr>
              <w:t>North America and Latin America</w:t>
            </w:r>
          </w:p>
        </w:tc>
        <w:tc>
          <w:tcPr>
            <w:tcW w:w="11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AA934A9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0"/>
              </w:rPr>
              <w:t>1</w:t>
            </w:r>
          </w:p>
        </w:tc>
        <w:tc>
          <w:tcPr>
            <w:tcW w:w="1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8560EC3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0</w:t>
            </w:r>
          </w:p>
        </w:tc>
        <w:tc>
          <w:tcPr>
            <w:tcW w:w="13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88120BD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0</w:t>
            </w:r>
          </w:p>
        </w:tc>
        <w:tc>
          <w:tcPr>
            <w:tcW w:w="11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D1BA97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16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4F01B14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1</w:t>
            </w:r>
          </w:p>
        </w:tc>
        <w:tc>
          <w:tcPr>
            <w:tcW w:w="11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4BC182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</w:tc>
      </w:tr>
      <w:tr w:rsidR="00A05C3D" w14:paraId="44BEAF6B" w14:textId="77777777" w:rsidTr="0071539A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70C071BF" w14:textId="77777777" w:rsidR="00A05C3D" w:rsidRDefault="00A05C3D" w:rsidP="0071539A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 continents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1D8A4A6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2 (5%)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F313C50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EE391E4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 (9.5%)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B60C6F3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ABD1A24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 (6.7%)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3A0A3F5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A05C3D" w14:paraId="3E70112D" w14:textId="77777777" w:rsidTr="0071539A">
        <w:tc>
          <w:tcPr>
            <w:tcW w:w="15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625C654D" w14:textId="77777777" w:rsidR="00A05C3D" w:rsidRDefault="00A05C3D" w:rsidP="0071539A">
            <w:pPr>
              <w:jc w:val="right"/>
              <w:rPr>
                <w:rFonts w:ascii="Times New Roman" w:hAnsi="Times New Roman" w:cs="Times New Roman"/>
                <w:i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</w:rPr>
              <w:t>Asia, Europe and North America</w:t>
            </w:r>
          </w:p>
        </w:tc>
        <w:tc>
          <w:tcPr>
            <w:tcW w:w="11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DA7151D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0"/>
              </w:rPr>
              <w:t>1 (2.5%)</w:t>
            </w:r>
          </w:p>
        </w:tc>
        <w:tc>
          <w:tcPr>
            <w:tcW w:w="1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E1C0B7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13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8AB1BC0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1 (4.75%)</w:t>
            </w:r>
          </w:p>
        </w:tc>
        <w:tc>
          <w:tcPr>
            <w:tcW w:w="11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54647A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16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B9F59FD" w14:textId="56F36C34" w:rsidR="00A05C3D" w:rsidRDefault="00A05C3D" w:rsidP="0071539A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1 (3.</w:t>
            </w:r>
            <w:r w:rsidR="00BC1D82">
              <w:rPr>
                <w:rFonts w:ascii="Times New Roman" w:hAnsi="Times New Roman" w:cs="Times New Roman"/>
                <w:i/>
                <w:sz w:val="22"/>
              </w:rPr>
              <w:t>4</w:t>
            </w:r>
            <w:r>
              <w:rPr>
                <w:rFonts w:ascii="Times New Roman" w:hAnsi="Times New Roman" w:cs="Times New Roman"/>
                <w:i/>
                <w:sz w:val="22"/>
              </w:rPr>
              <w:t>%)</w:t>
            </w:r>
          </w:p>
        </w:tc>
        <w:tc>
          <w:tcPr>
            <w:tcW w:w="11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4C0531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</w:tc>
      </w:tr>
      <w:tr w:rsidR="00A05C3D" w14:paraId="411FD5A8" w14:textId="77777777" w:rsidTr="0071539A">
        <w:tc>
          <w:tcPr>
            <w:tcW w:w="15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FC629" w14:textId="77777777" w:rsidR="00A05C3D" w:rsidRDefault="00A05C3D" w:rsidP="0071539A">
            <w:pPr>
              <w:jc w:val="right"/>
              <w:rPr>
                <w:rFonts w:ascii="Times New Roman" w:hAnsi="Times New Roman" w:cs="Times New Roman"/>
                <w:i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</w:rPr>
              <w:t>Europe, North America and Latin America</w:t>
            </w:r>
          </w:p>
        </w:tc>
        <w:tc>
          <w:tcPr>
            <w:tcW w:w="114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F26E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0"/>
              </w:rPr>
              <w:t>1 (2.5%)</w:t>
            </w:r>
          </w:p>
        </w:tc>
        <w:tc>
          <w:tcPr>
            <w:tcW w:w="11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3036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13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880C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1 (4.75%)</w:t>
            </w:r>
          </w:p>
        </w:tc>
        <w:tc>
          <w:tcPr>
            <w:tcW w:w="11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F4B9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16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382C" w14:textId="14701E9B" w:rsidR="00A05C3D" w:rsidRDefault="00A05C3D" w:rsidP="0071539A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1 (3.</w:t>
            </w:r>
            <w:r w:rsidR="00BC1D82">
              <w:rPr>
                <w:rFonts w:ascii="Times New Roman" w:hAnsi="Times New Roman" w:cs="Times New Roman"/>
                <w:i/>
                <w:sz w:val="22"/>
              </w:rPr>
              <w:t>3</w:t>
            </w:r>
            <w:r>
              <w:rPr>
                <w:rFonts w:ascii="Times New Roman" w:hAnsi="Times New Roman" w:cs="Times New Roman"/>
                <w:i/>
                <w:sz w:val="22"/>
              </w:rPr>
              <w:t>%)</w:t>
            </w:r>
          </w:p>
        </w:tc>
        <w:tc>
          <w:tcPr>
            <w:tcW w:w="11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B717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</w:tc>
      </w:tr>
    </w:tbl>
    <w:p w14:paraId="7D5461DF" w14:textId="77777777" w:rsidR="00A05C3D" w:rsidRDefault="00A05C3D" w:rsidP="00A05C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*Other: Withdrawn: 3 phase 2, Not yet recruiting: 2 phase 1, Not recruiting: 2 phase 2, Missing data: 2 phase 2, Terminated 1 phase 2.</w:t>
      </w:r>
    </w:p>
    <w:p w14:paraId="293BB208" w14:textId="77777777" w:rsidR="00A05C3D" w:rsidRDefault="00A05C3D" w:rsidP="00A05C3D">
      <w:pPr>
        <w:rPr>
          <w:rFonts w:ascii="Times New Roman" w:hAnsi="Times New Roman" w:cs="Times New Roman"/>
        </w:rPr>
      </w:pPr>
    </w:p>
    <w:p w14:paraId="7229A6DC" w14:textId="77777777" w:rsidR="00A05C3D" w:rsidRDefault="00A05C3D" w:rsidP="00A05C3D">
      <w:pPr>
        <w:rPr>
          <w:rFonts w:ascii="Times New Roman" w:hAnsi="Times New Roman" w:cs="Times New Roman"/>
          <w:b/>
        </w:rPr>
      </w:pPr>
      <w:r w:rsidRPr="00AE7761">
        <w:rPr>
          <w:rFonts w:ascii="Times New Roman" w:hAnsi="Times New Roman" w:cs="Times New Roman"/>
          <w:b/>
        </w:rPr>
        <w:t xml:space="preserve">Table </w:t>
      </w:r>
      <w:r>
        <w:rPr>
          <w:rFonts w:ascii="Times New Roman" w:hAnsi="Times New Roman" w:cs="Times New Roman"/>
          <w:b/>
        </w:rPr>
        <w:t>7</w:t>
      </w:r>
      <w:r w:rsidRPr="00AE7761">
        <w:rPr>
          <w:rFonts w:ascii="Times New Roman" w:hAnsi="Times New Roman" w:cs="Times New Roman"/>
          <w:b/>
        </w:rPr>
        <w:t>: Sponsorship of clinical trials</w:t>
      </w:r>
    </w:p>
    <w:p w14:paraId="42F32A7A" w14:textId="77777777" w:rsidR="00A05C3D" w:rsidRPr="00AE7761" w:rsidRDefault="00A05C3D" w:rsidP="00A05C3D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2"/>
        <w:gridCol w:w="958"/>
        <w:gridCol w:w="976"/>
        <w:gridCol w:w="1174"/>
        <w:gridCol w:w="895"/>
        <w:gridCol w:w="1403"/>
        <w:gridCol w:w="1066"/>
        <w:gridCol w:w="1172"/>
      </w:tblGrid>
      <w:tr w:rsidR="00A05C3D" w14:paraId="5D32DF4C" w14:textId="77777777" w:rsidTr="0071539A">
        <w:trPr>
          <w:trHeight w:val="242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5B2C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Number of continents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5A17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Total</w:t>
            </w:r>
          </w:p>
          <w:p w14:paraId="1BA3D330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 (%)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9A011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Recruitment status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ACB6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Therapeutic purpose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C65D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Repurposed</w:t>
            </w:r>
          </w:p>
          <w:p w14:paraId="58DACE8D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 (%)</w:t>
            </w:r>
          </w:p>
        </w:tc>
      </w:tr>
      <w:tr w:rsidR="00A05C3D" w14:paraId="709E6B9B" w14:textId="77777777" w:rsidTr="0071539A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4BEB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19AA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35770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Active</w:t>
            </w:r>
          </w:p>
          <w:p w14:paraId="3E4E44DF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 (%)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E90A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Completed</w:t>
            </w:r>
          </w:p>
          <w:p w14:paraId="465D1028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 (%)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9B1B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Other*</w:t>
            </w:r>
          </w:p>
          <w:p w14:paraId="1EE84D14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 (%)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ABE4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Symptomatic</w:t>
            </w:r>
          </w:p>
          <w:p w14:paraId="7C8C296F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 (%)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7ED6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DMTs</w:t>
            </w:r>
          </w:p>
          <w:p w14:paraId="34F4A6CB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 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856D" w14:textId="77777777" w:rsidR="00A05C3D" w:rsidRDefault="00A05C3D" w:rsidP="0071539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05C3D" w14:paraId="1FE57F34" w14:textId="77777777" w:rsidTr="0071539A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2FE51" w14:textId="77777777" w:rsidR="00A05C3D" w:rsidRDefault="00A05C3D" w:rsidP="0071539A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Academic centers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31736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(52.5%)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E256B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 (55.6%)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598D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 (38.1%)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74B4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 (80%)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E83E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 (46.7%)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7DF9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 (70%)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7F11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 (76%)</w:t>
            </w:r>
          </w:p>
        </w:tc>
      </w:tr>
      <w:tr w:rsidR="00A05C3D" w14:paraId="3B3EF95A" w14:textId="77777777" w:rsidTr="0071539A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DA111" w14:textId="77777777" w:rsidR="00A05C3D" w:rsidRDefault="00A05C3D" w:rsidP="0071539A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Biopharma industry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8E557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(42.5%)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FE1E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 (33.3%)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91A1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 (61.9%)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80F8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(10%)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5567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 (50%)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9D0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(20%)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B86C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 (20%)</w:t>
            </w:r>
          </w:p>
        </w:tc>
      </w:tr>
      <w:tr w:rsidR="00A05C3D" w14:paraId="03CA0D25" w14:textId="77777777" w:rsidTr="0071539A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0BDAB" w14:textId="77777777" w:rsidR="00A05C3D" w:rsidRDefault="00A05C3D" w:rsidP="0071539A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Public-private partnership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9505E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(5%)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FABE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(11.1%)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27A3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5F2C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(10%)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F559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(3.3%)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336B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(10%)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72C6" w14:textId="77777777" w:rsidR="00A05C3D" w:rsidRDefault="00A05C3D" w:rsidP="007153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(4%)</w:t>
            </w:r>
          </w:p>
        </w:tc>
      </w:tr>
    </w:tbl>
    <w:p w14:paraId="7966F78A" w14:textId="77777777" w:rsidR="00A05C3D" w:rsidRDefault="00A05C3D" w:rsidP="00A05C3D">
      <w:pPr>
        <w:rPr>
          <w:rFonts w:ascii="Times New Roman" w:hAnsi="Times New Roman" w:cs="Times New Roman"/>
        </w:rPr>
      </w:pPr>
    </w:p>
    <w:p w14:paraId="3187F8F1" w14:textId="77777777" w:rsidR="0075371A" w:rsidRDefault="0075371A"/>
    <w:sectPr w:rsidR="00753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05EC4" w14:textId="77777777" w:rsidR="005A773E" w:rsidRDefault="005A773E">
      <w:r>
        <w:separator/>
      </w:r>
    </w:p>
  </w:endnote>
  <w:endnote w:type="continuationSeparator" w:id="0">
    <w:p w14:paraId="2A3FACD9" w14:textId="77777777" w:rsidR="005A773E" w:rsidRDefault="005A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0000000000000000000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72021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3364B0" w14:textId="77777777" w:rsidR="005C1DF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AAA203" w14:textId="77777777" w:rsidR="005C1DF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FA03E" w14:textId="77777777" w:rsidR="005A773E" w:rsidRDefault="005A773E">
      <w:r>
        <w:separator/>
      </w:r>
    </w:p>
  </w:footnote>
  <w:footnote w:type="continuationSeparator" w:id="0">
    <w:p w14:paraId="4A09893A" w14:textId="77777777" w:rsidR="005A773E" w:rsidRDefault="005A7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E0128"/>
    <w:multiLevelType w:val="hybridMultilevel"/>
    <w:tmpl w:val="32963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84B73"/>
    <w:multiLevelType w:val="multilevel"/>
    <w:tmpl w:val="92E0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C42EDF"/>
    <w:multiLevelType w:val="hybridMultilevel"/>
    <w:tmpl w:val="DBE6C0D4"/>
    <w:lvl w:ilvl="0" w:tplc="F29835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006413">
    <w:abstractNumId w:val="2"/>
  </w:num>
  <w:num w:numId="2" w16cid:durableId="1676346911">
    <w:abstractNumId w:val="1"/>
  </w:num>
  <w:num w:numId="3" w16cid:durableId="11102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3D"/>
    <w:rsid w:val="000007F9"/>
    <w:rsid w:val="000220E3"/>
    <w:rsid w:val="00044F4D"/>
    <w:rsid w:val="0004541C"/>
    <w:rsid w:val="00084051"/>
    <w:rsid w:val="000A4563"/>
    <w:rsid w:val="000E3F67"/>
    <w:rsid w:val="00122691"/>
    <w:rsid w:val="00151000"/>
    <w:rsid w:val="002922A5"/>
    <w:rsid w:val="002A7F07"/>
    <w:rsid w:val="002D25A1"/>
    <w:rsid w:val="00316CE7"/>
    <w:rsid w:val="00353C29"/>
    <w:rsid w:val="003861DD"/>
    <w:rsid w:val="00397D5B"/>
    <w:rsid w:val="003B62E5"/>
    <w:rsid w:val="00435ACC"/>
    <w:rsid w:val="00436EFC"/>
    <w:rsid w:val="004440B3"/>
    <w:rsid w:val="0044576C"/>
    <w:rsid w:val="0045581B"/>
    <w:rsid w:val="004652DF"/>
    <w:rsid w:val="00466585"/>
    <w:rsid w:val="00490D68"/>
    <w:rsid w:val="004F0C27"/>
    <w:rsid w:val="004F27F4"/>
    <w:rsid w:val="005A773E"/>
    <w:rsid w:val="006223D8"/>
    <w:rsid w:val="00670664"/>
    <w:rsid w:val="006B629C"/>
    <w:rsid w:val="006C6F17"/>
    <w:rsid w:val="006D06D9"/>
    <w:rsid w:val="00705F61"/>
    <w:rsid w:val="0073155E"/>
    <w:rsid w:val="0073436D"/>
    <w:rsid w:val="0075371A"/>
    <w:rsid w:val="00781832"/>
    <w:rsid w:val="00805B0E"/>
    <w:rsid w:val="0089246D"/>
    <w:rsid w:val="008C1083"/>
    <w:rsid w:val="008F4B83"/>
    <w:rsid w:val="00935B84"/>
    <w:rsid w:val="00945C45"/>
    <w:rsid w:val="009A5186"/>
    <w:rsid w:val="00A05C3D"/>
    <w:rsid w:val="00A34181"/>
    <w:rsid w:val="00A44F73"/>
    <w:rsid w:val="00AB7F6B"/>
    <w:rsid w:val="00AF70AA"/>
    <w:rsid w:val="00B009DF"/>
    <w:rsid w:val="00B00EF8"/>
    <w:rsid w:val="00B2606A"/>
    <w:rsid w:val="00B6440E"/>
    <w:rsid w:val="00B85D74"/>
    <w:rsid w:val="00BB74FD"/>
    <w:rsid w:val="00BC1D82"/>
    <w:rsid w:val="00BD4463"/>
    <w:rsid w:val="00C27A8A"/>
    <w:rsid w:val="00C8713F"/>
    <w:rsid w:val="00C876EA"/>
    <w:rsid w:val="00C92031"/>
    <w:rsid w:val="00D5494D"/>
    <w:rsid w:val="00D5601D"/>
    <w:rsid w:val="00D56D06"/>
    <w:rsid w:val="00D72179"/>
    <w:rsid w:val="00DC70AA"/>
    <w:rsid w:val="00DF7DC5"/>
    <w:rsid w:val="00E47052"/>
    <w:rsid w:val="00EA776A"/>
    <w:rsid w:val="00F0416D"/>
    <w:rsid w:val="00F13A28"/>
    <w:rsid w:val="00FC253F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D318345"/>
  <w15:chartTrackingRefBased/>
  <w15:docId w15:val="{70F33BE8-BB3A-8E4F-B84E-C8913F2E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C3D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5C3D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007F9"/>
  </w:style>
  <w:style w:type="character" w:customStyle="1" w:styleId="Heading1Char">
    <w:name w:val="Heading 1 Char"/>
    <w:basedOn w:val="DefaultParagraphFont"/>
    <w:link w:val="Heading1"/>
    <w:uiPriority w:val="9"/>
    <w:rsid w:val="00A05C3D"/>
    <w:rPr>
      <w:rFonts w:ascii="Times New Roman" w:eastAsiaTheme="majorEastAsia" w:hAnsi="Times New Roman" w:cstheme="majorBidi"/>
      <w:b/>
      <w:kern w:val="0"/>
      <w:szCs w:val="32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A05C3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5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C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C3D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C3D"/>
    <w:rPr>
      <w:b/>
      <w:bCs/>
      <w:kern w:val="0"/>
      <w:sz w:val="20"/>
      <w:szCs w:val="2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C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C3D"/>
    <w:rPr>
      <w:rFonts w:ascii="Segoe UI" w:hAnsi="Segoe UI" w:cs="Segoe UI"/>
      <w:kern w:val="0"/>
      <w:sz w:val="18"/>
      <w:szCs w:val="18"/>
      <w:lang w:val="en-US"/>
      <w14:ligatures w14:val="none"/>
    </w:rPr>
  </w:style>
  <w:style w:type="table" w:styleId="TableGrid">
    <w:name w:val="Table Grid"/>
    <w:basedOn w:val="TableNormal"/>
    <w:uiPriority w:val="39"/>
    <w:rsid w:val="00A05C3D"/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05C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A05C3D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05C3D"/>
    <w:rPr>
      <w:rFonts w:ascii="Calibri" w:hAnsi="Calibri" w:cs="Calibri"/>
      <w:noProof/>
      <w:kern w:val="0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A05C3D"/>
    <w:pPr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05C3D"/>
    <w:rPr>
      <w:rFonts w:ascii="Calibri" w:hAnsi="Calibri" w:cs="Calibri"/>
      <w:noProof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A05C3D"/>
    <w:rPr>
      <w:color w:val="0563C1" w:themeColor="hyperlink"/>
      <w:u w:val="single"/>
    </w:rPr>
  </w:style>
  <w:style w:type="paragraph" w:customStyle="1" w:styleId="Default">
    <w:name w:val="Default"/>
    <w:rsid w:val="00A05C3D"/>
    <w:pPr>
      <w:autoSpaceDE w:val="0"/>
      <w:autoSpaceDN w:val="0"/>
      <w:adjustRightInd w:val="0"/>
    </w:pPr>
    <w:rPr>
      <w:rFonts w:ascii="Palatino Linotype" w:eastAsia="Arial" w:hAnsi="Palatino Linotype" w:cs="Palatino Linotype"/>
      <w:color w:val="000000"/>
      <w:kern w:val="0"/>
      <w:lang w:val="nb-NO" w:eastAsia="nb-NO"/>
      <w14:ligatures w14:val="none"/>
    </w:rPr>
  </w:style>
  <w:style w:type="paragraph" w:customStyle="1" w:styleId="CM1">
    <w:name w:val="CM1"/>
    <w:basedOn w:val="Default"/>
    <w:next w:val="Default"/>
    <w:rsid w:val="00A05C3D"/>
    <w:pPr>
      <w:widowControl w:val="0"/>
    </w:pPr>
    <w:rPr>
      <w:rFonts w:ascii="Calibri" w:eastAsia="Times New Roman" w:hAnsi="Calibri" w:cs="Times New Roman"/>
      <w:color w:val="auto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A05C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C3D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05C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C3D"/>
    <w:rPr>
      <w:kern w:val="0"/>
      <w:lang w:val="en-US"/>
      <w14:ligatures w14:val="none"/>
    </w:rPr>
  </w:style>
  <w:style w:type="character" w:customStyle="1" w:styleId="identifier">
    <w:name w:val="identifier"/>
    <w:basedOn w:val="DefaultParagraphFont"/>
    <w:rsid w:val="00A05C3D"/>
  </w:style>
  <w:style w:type="character" w:customStyle="1" w:styleId="id-label">
    <w:name w:val="id-label"/>
    <w:basedOn w:val="DefaultParagraphFont"/>
    <w:rsid w:val="00A05C3D"/>
  </w:style>
  <w:style w:type="character" w:customStyle="1" w:styleId="author">
    <w:name w:val="author"/>
    <w:basedOn w:val="DefaultParagraphFont"/>
    <w:rsid w:val="00A05C3D"/>
  </w:style>
  <w:style w:type="character" w:customStyle="1" w:styleId="articletitle">
    <w:name w:val="articletitle"/>
    <w:basedOn w:val="DefaultParagraphFont"/>
    <w:rsid w:val="00A05C3D"/>
  </w:style>
  <w:style w:type="character" w:customStyle="1" w:styleId="pubyear">
    <w:name w:val="pubyear"/>
    <w:basedOn w:val="DefaultParagraphFont"/>
    <w:rsid w:val="00A05C3D"/>
  </w:style>
  <w:style w:type="character" w:customStyle="1" w:styleId="pagefirst">
    <w:name w:val="pagefirst"/>
    <w:basedOn w:val="DefaultParagraphFont"/>
    <w:rsid w:val="00A05C3D"/>
  </w:style>
  <w:style w:type="character" w:customStyle="1" w:styleId="pagelast">
    <w:name w:val="pagelast"/>
    <w:basedOn w:val="DefaultParagraphFont"/>
    <w:rsid w:val="00A05C3D"/>
  </w:style>
  <w:style w:type="character" w:styleId="UnresolvedMention">
    <w:name w:val="Unresolved Mention"/>
    <w:basedOn w:val="DefaultParagraphFont"/>
    <w:uiPriority w:val="99"/>
    <w:semiHidden/>
    <w:unhideWhenUsed/>
    <w:rsid w:val="00A05C3D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A05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1767</Words>
  <Characters>10076</Characters>
  <Application>Microsoft Office Word</Application>
  <DocSecurity>0</DocSecurity>
  <Lines>83</Lines>
  <Paragraphs>23</Paragraphs>
  <ScaleCrop>false</ScaleCrop>
  <Company/>
  <LinksUpToDate>false</LinksUpToDate>
  <CharactersWithSpaces>11820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Abdelnour</dc:creator>
  <cp:keywords/>
  <dc:description/>
  <cp:lastModifiedBy>Carla Abdelnour</cp:lastModifiedBy>
  <cp:revision>3</cp:revision>
  <dcterms:created xsi:type="dcterms:W3CDTF">2023-03-13T10:22:00Z</dcterms:created>
  <dcterms:modified xsi:type="dcterms:W3CDTF">2023-03-13T11:53:00Z</dcterms:modified>
</cp:coreProperties>
</file>