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2BCA" w14:textId="042C9E6B" w:rsidR="00F84BAA" w:rsidRPr="0050512F" w:rsidRDefault="008A2316" w:rsidP="007D2A6E">
      <w:pPr>
        <w:shd w:val="clear" w:color="auto" w:fill="FFFFFF"/>
        <w:spacing w:line="360" w:lineRule="auto"/>
        <w:rPr>
          <w:rFonts w:cstheme="minorHAnsi"/>
          <w:b/>
          <w:bCs/>
        </w:rPr>
      </w:pPr>
      <w:r w:rsidRPr="0050512F">
        <w:rPr>
          <w:rStyle w:val="cf01"/>
          <w:rFonts w:asciiTheme="minorHAnsi" w:hAnsiTheme="minorHAnsi" w:cstheme="minorHAnsi"/>
          <w:sz w:val="22"/>
          <w:szCs w:val="22"/>
        </w:rPr>
        <w:t>"Pretty cathartic actually"</w:t>
      </w:r>
      <w:r w:rsidR="006C6C11" w:rsidRPr="0050512F">
        <w:rPr>
          <w:rStyle w:val="cf01"/>
          <w:rFonts w:asciiTheme="minorHAnsi" w:hAnsiTheme="minorHAnsi" w:cstheme="minorHAnsi"/>
          <w:sz w:val="22"/>
          <w:szCs w:val="22"/>
        </w:rPr>
        <w:t>:</w:t>
      </w:r>
      <w:r w:rsidRPr="0050512F">
        <w:rPr>
          <w:rStyle w:val="cf01"/>
          <w:rFonts w:asciiTheme="minorHAnsi" w:hAnsiTheme="minorHAnsi" w:cstheme="minorHAnsi"/>
          <w:sz w:val="22"/>
          <w:szCs w:val="22"/>
        </w:rPr>
        <w:t xml:space="preserve"> </w:t>
      </w:r>
      <w:r w:rsidR="00CC26C8" w:rsidRPr="0050512F">
        <w:rPr>
          <w:rStyle w:val="cf01"/>
          <w:rFonts w:asciiTheme="minorHAnsi" w:hAnsiTheme="minorHAnsi" w:cstheme="minorHAnsi"/>
          <w:sz w:val="22"/>
          <w:szCs w:val="22"/>
        </w:rPr>
        <w:t>Reflection</w:t>
      </w:r>
      <w:r w:rsidR="0025661D" w:rsidRPr="0050512F">
        <w:rPr>
          <w:rStyle w:val="cf01"/>
          <w:rFonts w:asciiTheme="minorHAnsi" w:hAnsiTheme="minorHAnsi" w:cstheme="minorHAnsi"/>
          <w:sz w:val="22"/>
          <w:szCs w:val="22"/>
        </w:rPr>
        <w:t>s</w:t>
      </w:r>
      <w:r w:rsidR="00CC26C8" w:rsidRPr="0050512F">
        <w:rPr>
          <w:rStyle w:val="cf01"/>
          <w:rFonts w:asciiTheme="minorHAnsi" w:hAnsiTheme="minorHAnsi" w:cstheme="minorHAnsi"/>
          <w:sz w:val="22"/>
          <w:szCs w:val="22"/>
        </w:rPr>
        <w:t xml:space="preserve"> on</w:t>
      </w:r>
      <w:r w:rsidR="002A14F3" w:rsidRPr="0050512F">
        <w:rPr>
          <w:rStyle w:val="cf01"/>
          <w:rFonts w:asciiTheme="minorHAnsi" w:hAnsiTheme="minorHAnsi" w:cstheme="minorHAnsi"/>
          <w:sz w:val="22"/>
          <w:szCs w:val="22"/>
        </w:rPr>
        <w:t xml:space="preserve"> </w:t>
      </w:r>
      <w:r w:rsidR="0025661D" w:rsidRPr="0050512F">
        <w:rPr>
          <w:rStyle w:val="cf01"/>
          <w:rFonts w:asciiTheme="minorHAnsi" w:hAnsiTheme="minorHAnsi" w:cstheme="minorHAnsi"/>
          <w:sz w:val="22"/>
          <w:szCs w:val="22"/>
        </w:rPr>
        <w:t>the attempt to</w:t>
      </w:r>
      <w:r w:rsidRPr="0050512F">
        <w:rPr>
          <w:rStyle w:val="cf01"/>
          <w:rFonts w:asciiTheme="minorHAnsi" w:hAnsiTheme="minorHAnsi" w:cstheme="minorHAnsi"/>
          <w:sz w:val="22"/>
          <w:szCs w:val="22"/>
        </w:rPr>
        <w:t xml:space="preserve"> reduce re-traumatisation of </w:t>
      </w:r>
      <w:r w:rsidR="006C6C11" w:rsidRPr="0050512F">
        <w:rPr>
          <w:rStyle w:val="cf01"/>
          <w:rFonts w:asciiTheme="minorHAnsi" w:hAnsiTheme="minorHAnsi" w:cstheme="minorHAnsi"/>
          <w:sz w:val="22"/>
          <w:szCs w:val="22"/>
        </w:rPr>
        <w:t xml:space="preserve">researchers and </w:t>
      </w:r>
      <w:r w:rsidRPr="0050512F">
        <w:rPr>
          <w:rStyle w:val="cf01"/>
          <w:rFonts w:asciiTheme="minorHAnsi" w:hAnsiTheme="minorHAnsi" w:cstheme="minorHAnsi"/>
          <w:sz w:val="22"/>
          <w:szCs w:val="22"/>
        </w:rPr>
        <w:t>nurses</w:t>
      </w:r>
      <w:r w:rsidR="006C6C11" w:rsidRPr="0050512F">
        <w:rPr>
          <w:rStyle w:val="cf01"/>
          <w:rFonts w:asciiTheme="minorHAnsi" w:hAnsiTheme="minorHAnsi" w:cstheme="minorHAnsi"/>
          <w:sz w:val="22"/>
          <w:szCs w:val="22"/>
        </w:rPr>
        <w:t xml:space="preserve"> </w:t>
      </w:r>
      <w:r w:rsidRPr="0050512F">
        <w:rPr>
          <w:rStyle w:val="cf01"/>
          <w:rFonts w:asciiTheme="minorHAnsi" w:hAnsiTheme="minorHAnsi" w:cstheme="minorHAnsi"/>
          <w:sz w:val="22"/>
          <w:szCs w:val="22"/>
        </w:rPr>
        <w:t>taking part in a longitudinal interview study</w:t>
      </w:r>
      <w:r w:rsidR="00F74B23" w:rsidRPr="0050512F">
        <w:rPr>
          <w:rFonts w:eastAsia="Times New Roman" w:cstheme="minorHAnsi"/>
          <w:b/>
          <w:bCs/>
        </w:rPr>
        <w:t>.</w:t>
      </w:r>
    </w:p>
    <w:p w14:paraId="407556B4" w14:textId="3CBE8AEB" w:rsidR="00E15E01" w:rsidRPr="0050512F" w:rsidRDefault="009E135A" w:rsidP="007D2A6E">
      <w:pPr>
        <w:shd w:val="clear" w:color="auto" w:fill="FFFFFF"/>
        <w:spacing w:line="360" w:lineRule="auto"/>
        <w:jc w:val="both"/>
        <w:rPr>
          <w:rFonts w:cstheme="minorHAnsi"/>
        </w:rPr>
      </w:pPr>
      <w:r w:rsidRPr="0050512F">
        <w:rPr>
          <w:rFonts w:cstheme="minorHAnsi"/>
          <w:b/>
        </w:rPr>
        <w:t>ABSTRACT</w:t>
      </w:r>
    </w:p>
    <w:p w14:paraId="6BF4253D" w14:textId="3CCF3C51" w:rsidR="00E15E01" w:rsidRPr="0050512F" w:rsidRDefault="00E15E01" w:rsidP="007D2A6E">
      <w:pPr>
        <w:widowControl w:val="0"/>
        <w:autoSpaceDE w:val="0"/>
        <w:autoSpaceDN w:val="0"/>
        <w:adjustRightInd w:val="0"/>
        <w:spacing w:after="0" w:line="360" w:lineRule="auto"/>
        <w:jc w:val="both"/>
        <w:rPr>
          <w:rFonts w:cstheme="minorHAnsi"/>
        </w:rPr>
      </w:pPr>
      <w:r w:rsidRPr="0050512F">
        <w:rPr>
          <w:rFonts w:cstheme="minorHAnsi"/>
        </w:rPr>
        <w:t>AIM</w:t>
      </w:r>
    </w:p>
    <w:p w14:paraId="2D624918" w14:textId="109851AF" w:rsidR="00890B42" w:rsidRPr="0050512F" w:rsidRDefault="00663711" w:rsidP="007D2A6E">
      <w:pPr>
        <w:widowControl w:val="0"/>
        <w:autoSpaceDE w:val="0"/>
        <w:autoSpaceDN w:val="0"/>
        <w:adjustRightInd w:val="0"/>
        <w:spacing w:after="0" w:line="360" w:lineRule="auto"/>
        <w:jc w:val="both"/>
        <w:rPr>
          <w:rFonts w:cstheme="minorHAnsi"/>
        </w:rPr>
      </w:pPr>
      <w:r w:rsidRPr="0050512F">
        <w:rPr>
          <w:rFonts w:cstheme="minorHAnsi"/>
        </w:rPr>
        <w:t>T</w:t>
      </w:r>
      <w:r w:rsidR="00751EAB" w:rsidRPr="0050512F">
        <w:rPr>
          <w:rFonts w:cstheme="minorHAnsi"/>
        </w:rPr>
        <w:t>o critically evaluate</w:t>
      </w:r>
      <w:r w:rsidR="00387875" w:rsidRPr="0050512F">
        <w:rPr>
          <w:rFonts w:cstheme="minorHAnsi"/>
        </w:rPr>
        <w:t xml:space="preserve"> </w:t>
      </w:r>
      <w:r w:rsidR="00890B42" w:rsidRPr="0050512F">
        <w:rPr>
          <w:rFonts w:cstheme="minorHAnsi"/>
        </w:rPr>
        <w:t xml:space="preserve">the concepts of </w:t>
      </w:r>
      <w:r w:rsidR="00387875" w:rsidRPr="0050512F">
        <w:rPr>
          <w:rFonts w:cstheme="minorHAnsi"/>
        </w:rPr>
        <w:t>harm</w:t>
      </w:r>
      <w:r w:rsidR="009F55CC" w:rsidRPr="0050512F">
        <w:rPr>
          <w:rFonts w:cstheme="minorHAnsi"/>
        </w:rPr>
        <w:t xml:space="preserve"> </w:t>
      </w:r>
      <w:r w:rsidR="00890B42" w:rsidRPr="0050512F">
        <w:rPr>
          <w:rFonts w:cstheme="minorHAnsi"/>
        </w:rPr>
        <w:t>and re</w:t>
      </w:r>
      <w:r w:rsidR="000B461D" w:rsidRPr="0050512F">
        <w:rPr>
          <w:rFonts w:cstheme="minorHAnsi"/>
        </w:rPr>
        <w:t>-</w:t>
      </w:r>
      <w:r w:rsidR="00890B42" w:rsidRPr="0050512F">
        <w:rPr>
          <w:rFonts w:cstheme="minorHAnsi"/>
        </w:rPr>
        <w:t xml:space="preserve">traumatisation </w:t>
      </w:r>
      <w:r w:rsidR="009F55CC" w:rsidRPr="0050512F">
        <w:rPr>
          <w:rFonts w:cstheme="minorHAnsi"/>
        </w:rPr>
        <w:t xml:space="preserve">in the research process and to </w:t>
      </w:r>
      <w:r w:rsidR="00B563EC" w:rsidRPr="0050512F">
        <w:rPr>
          <w:rFonts w:cstheme="minorHAnsi"/>
        </w:rPr>
        <w:t xml:space="preserve">explore the </w:t>
      </w:r>
      <w:r w:rsidR="007E7305" w:rsidRPr="0050512F">
        <w:rPr>
          <w:rFonts w:cstheme="minorHAnsi"/>
        </w:rPr>
        <w:t xml:space="preserve">ethical implications of </w:t>
      </w:r>
      <w:r w:rsidR="00057E78" w:rsidRPr="0050512F">
        <w:rPr>
          <w:rFonts w:cstheme="minorHAnsi"/>
        </w:rPr>
        <w:t xml:space="preserve">conducting research </w:t>
      </w:r>
      <w:r w:rsidR="00367879" w:rsidRPr="0050512F">
        <w:rPr>
          <w:rFonts w:cstheme="minorHAnsi"/>
        </w:rPr>
        <w:t xml:space="preserve">on distressing topics </w:t>
      </w:r>
      <w:r w:rsidR="006B0318" w:rsidRPr="0050512F">
        <w:rPr>
          <w:rFonts w:cstheme="minorHAnsi"/>
        </w:rPr>
        <w:t xml:space="preserve">using our research on the experiences of nurses working during the COVID-19 pandemic as </w:t>
      </w:r>
      <w:r w:rsidR="009842A9" w:rsidRPr="0050512F">
        <w:rPr>
          <w:rFonts w:cstheme="minorHAnsi"/>
        </w:rPr>
        <w:t xml:space="preserve">an </w:t>
      </w:r>
      <w:r w:rsidR="00BC433F" w:rsidRPr="0050512F">
        <w:rPr>
          <w:rFonts w:cstheme="minorHAnsi"/>
        </w:rPr>
        <w:t>exemplar.</w:t>
      </w:r>
      <w:r w:rsidR="009842A9" w:rsidRPr="0050512F">
        <w:rPr>
          <w:rFonts w:cstheme="minorHAnsi"/>
        </w:rPr>
        <w:t xml:space="preserve"> </w:t>
      </w:r>
    </w:p>
    <w:p w14:paraId="2CA45B04" w14:textId="77777777" w:rsidR="009D0F9D" w:rsidRPr="0050512F" w:rsidRDefault="009D0F9D" w:rsidP="007D2A6E">
      <w:pPr>
        <w:widowControl w:val="0"/>
        <w:autoSpaceDE w:val="0"/>
        <w:autoSpaceDN w:val="0"/>
        <w:adjustRightInd w:val="0"/>
        <w:spacing w:after="0" w:line="360" w:lineRule="auto"/>
        <w:jc w:val="both"/>
        <w:rPr>
          <w:rFonts w:eastAsia="Lato-Bold" w:cstheme="minorHAnsi"/>
        </w:rPr>
      </w:pPr>
      <w:r w:rsidRPr="0050512F">
        <w:rPr>
          <w:rFonts w:eastAsia="Lato-Bold" w:cstheme="minorHAnsi"/>
        </w:rPr>
        <w:t>DESIGN</w:t>
      </w:r>
    </w:p>
    <w:p w14:paraId="0BA91D46" w14:textId="54BDE990" w:rsidR="009D0F9D" w:rsidRPr="0050512F" w:rsidRDefault="009D0F9D" w:rsidP="007D2A6E">
      <w:pPr>
        <w:widowControl w:val="0"/>
        <w:autoSpaceDE w:val="0"/>
        <w:autoSpaceDN w:val="0"/>
        <w:adjustRightInd w:val="0"/>
        <w:spacing w:after="0" w:line="360" w:lineRule="auto"/>
        <w:jc w:val="both"/>
        <w:rPr>
          <w:rFonts w:cstheme="minorHAnsi"/>
        </w:rPr>
      </w:pPr>
      <w:r w:rsidRPr="0050512F">
        <w:rPr>
          <w:rFonts w:eastAsia="Lato-Bold" w:cstheme="minorHAnsi"/>
        </w:rPr>
        <w:t xml:space="preserve">Longitudinal qualitative </w:t>
      </w:r>
      <w:r w:rsidR="00ED3A89" w:rsidRPr="0050512F">
        <w:rPr>
          <w:rFonts w:eastAsia="Lato-Bold" w:cstheme="minorHAnsi"/>
        </w:rPr>
        <w:t xml:space="preserve">interview </w:t>
      </w:r>
      <w:r w:rsidRPr="0050512F">
        <w:rPr>
          <w:rFonts w:eastAsia="Lato-Bold" w:cstheme="minorHAnsi"/>
        </w:rPr>
        <w:t>study.</w:t>
      </w:r>
    </w:p>
    <w:p w14:paraId="798818CF" w14:textId="77777777" w:rsidR="00890B42" w:rsidRPr="0050512F" w:rsidRDefault="00890B42" w:rsidP="007D2A6E">
      <w:pPr>
        <w:widowControl w:val="0"/>
        <w:autoSpaceDE w:val="0"/>
        <w:autoSpaceDN w:val="0"/>
        <w:adjustRightInd w:val="0"/>
        <w:spacing w:after="0" w:line="360" w:lineRule="auto"/>
        <w:jc w:val="both"/>
        <w:rPr>
          <w:rFonts w:cstheme="minorHAnsi"/>
        </w:rPr>
      </w:pPr>
      <w:r w:rsidRPr="0050512F">
        <w:rPr>
          <w:rFonts w:cstheme="minorHAnsi"/>
        </w:rPr>
        <w:t>METHODS</w:t>
      </w:r>
      <w:r w:rsidRPr="0050512F" w:rsidDel="00125FC6">
        <w:rPr>
          <w:rFonts w:cstheme="minorHAnsi"/>
        </w:rPr>
        <w:t xml:space="preserve"> </w:t>
      </w:r>
    </w:p>
    <w:p w14:paraId="79A85271" w14:textId="76D0A4EE" w:rsidR="00751EAB" w:rsidRPr="0050512F" w:rsidRDefault="00484061" w:rsidP="007D2A6E">
      <w:pPr>
        <w:widowControl w:val="0"/>
        <w:autoSpaceDE w:val="0"/>
        <w:autoSpaceDN w:val="0"/>
        <w:adjustRightInd w:val="0"/>
        <w:spacing w:after="0" w:line="360" w:lineRule="auto"/>
        <w:jc w:val="both"/>
        <w:rPr>
          <w:rFonts w:cstheme="minorHAnsi"/>
        </w:rPr>
      </w:pPr>
      <w:r w:rsidRPr="0050512F">
        <w:rPr>
          <w:rFonts w:cstheme="minorHAnsi"/>
        </w:rPr>
        <w:t>Using qualitative</w:t>
      </w:r>
      <w:r w:rsidR="00B16595" w:rsidRPr="0050512F">
        <w:rPr>
          <w:rFonts w:cstheme="minorHAnsi"/>
        </w:rPr>
        <w:t xml:space="preserve"> </w:t>
      </w:r>
      <w:r w:rsidR="00890B42" w:rsidRPr="0050512F">
        <w:rPr>
          <w:rFonts w:cstheme="minorHAnsi"/>
        </w:rPr>
        <w:t xml:space="preserve">narrative </w:t>
      </w:r>
      <w:r w:rsidR="00B16595" w:rsidRPr="0050512F">
        <w:rPr>
          <w:rFonts w:cstheme="minorHAnsi"/>
        </w:rPr>
        <w:t>interviews</w:t>
      </w:r>
      <w:r w:rsidRPr="0050512F">
        <w:rPr>
          <w:rFonts w:cstheme="minorHAnsi"/>
        </w:rPr>
        <w:t>,</w:t>
      </w:r>
      <w:r w:rsidR="00B16595" w:rsidRPr="0050512F">
        <w:rPr>
          <w:rFonts w:cstheme="minorHAnsi"/>
        </w:rPr>
        <w:t xml:space="preserve"> </w:t>
      </w:r>
      <w:r w:rsidRPr="0050512F">
        <w:rPr>
          <w:rFonts w:cstheme="minorHAnsi"/>
        </w:rPr>
        <w:t>we</w:t>
      </w:r>
      <w:r w:rsidR="00E03D95" w:rsidRPr="0050512F">
        <w:rPr>
          <w:rFonts w:cstheme="minorHAnsi"/>
        </w:rPr>
        <w:t xml:space="preserve"> </w:t>
      </w:r>
      <w:r w:rsidR="00B16595" w:rsidRPr="0050512F">
        <w:rPr>
          <w:rFonts w:cstheme="minorHAnsi"/>
        </w:rPr>
        <w:t>explore</w:t>
      </w:r>
      <w:r w:rsidRPr="0050512F">
        <w:rPr>
          <w:rFonts w:cstheme="minorHAnsi"/>
        </w:rPr>
        <w:t>d</w:t>
      </w:r>
      <w:r w:rsidR="00B16595" w:rsidRPr="0050512F">
        <w:rPr>
          <w:rFonts w:cstheme="minorHAnsi"/>
        </w:rPr>
        <w:t xml:space="preserve"> </w:t>
      </w:r>
      <w:r w:rsidR="00E03D95" w:rsidRPr="0050512F">
        <w:rPr>
          <w:rFonts w:cstheme="minorHAnsi"/>
        </w:rPr>
        <w:t xml:space="preserve">the impacts of the </w:t>
      </w:r>
      <w:r w:rsidR="00C37BB5" w:rsidRPr="0050512F">
        <w:rPr>
          <w:rFonts w:cstheme="minorHAnsi"/>
        </w:rPr>
        <w:t>COVID</w:t>
      </w:r>
      <w:r w:rsidR="00E03D95" w:rsidRPr="0050512F">
        <w:rPr>
          <w:rFonts w:cstheme="minorHAnsi"/>
        </w:rPr>
        <w:t xml:space="preserve">-19 pandemic </w:t>
      </w:r>
      <w:r w:rsidR="00A828C7" w:rsidRPr="0050512F">
        <w:rPr>
          <w:rFonts w:cstheme="minorHAnsi"/>
        </w:rPr>
        <w:t>on nurses</w:t>
      </w:r>
      <w:r w:rsidR="00727A81" w:rsidRPr="0050512F">
        <w:rPr>
          <w:rFonts w:cstheme="minorHAnsi"/>
        </w:rPr>
        <w:t>’</w:t>
      </w:r>
      <w:r w:rsidR="00A828C7" w:rsidRPr="0050512F">
        <w:rPr>
          <w:rFonts w:cstheme="minorHAnsi"/>
        </w:rPr>
        <w:t xml:space="preserve"> </w:t>
      </w:r>
      <w:r w:rsidR="00890B42" w:rsidRPr="0050512F">
        <w:rPr>
          <w:rFonts w:cstheme="minorHAnsi"/>
        </w:rPr>
        <w:t xml:space="preserve">psychological wellbeing </w:t>
      </w:r>
      <w:r w:rsidR="00A828C7" w:rsidRPr="0050512F">
        <w:rPr>
          <w:rFonts w:cstheme="minorHAnsi"/>
        </w:rPr>
        <w:t>in the UK</w:t>
      </w:r>
      <w:r w:rsidR="00961407" w:rsidRPr="0050512F">
        <w:rPr>
          <w:rFonts w:cstheme="minorHAnsi"/>
        </w:rPr>
        <w:t xml:space="preserve">. </w:t>
      </w:r>
    </w:p>
    <w:p w14:paraId="167C0790" w14:textId="656A25E6" w:rsidR="00890B42" w:rsidRPr="0050512F" w:rsidRDefault="00890B42" w:rsidP="007D2A6E">
      <w:pPr>
        <w:widowControl w:val="0"/>
        <w:autoSpaceDE w:val="0"/>
        <w:autoSpaceDN w:val="0"/>
        <w:adjustRightInd w:val="0"/>
        <w:spacing w:after="0" w:line="360" w:lineRule="auto"/>
        <w:jc w:val="both"/>
        <w:rPr>
          <w:rFonts w:cstheme="minorHAnsi"/>
        </w:rPr>
      </w:pPr>
      <w:r w:rsidRPr="0050512F">
        <w:rPr>
          <w:rFonts w:cstheme="minorHAnsi"/>
        </w:rPr>
        <w:t xml:space="preserve"> RESULTS</w:t>
      </w:r>
    </w:p>
    <w:p w14:paraId="15CDF209" w14:textId="48D9C6EB" w:rsidR="00890B42" w:rsidRPr="0050512F" w:rsidRDefault="007C0F66" w:rsidP="007D2A6E">
      <w:pPr>
        <w:widowControl w:val="0"/>
        <w:autoSpaceDE w:val="0"/>
        <w:autoSpaceDN w:val="0"/>
        <w:adjustRightInd w:val="0"/>
        <w:spacing w:after="0" w:line="360" w:lineRule="auto"/>
        <w:jc w:val="both"/>
        <w:rPr>
          <w:rFonts w:cstheme="minorHAnsi"/>
        </w:rPr>
      </w:pPr>
      <w:r w:rsidRPr="0050512F">
        <w:rPr>
          <w:rFonts w:cstheme="minorHAnsi"/>
        </w:rPr>
        <w:t>To reduce the potential for harm</w:t>
      </w:r>
      <w:r w:rsidR="002668FA" w:rsidRPr="0050512F">
        <w:rPr>
          <w:rFonts w:cstheme="minorHAnsi"/>
        </w:rPr>
        <w:t xml:space="preserve"> to both research participants and researchers</w:t>
      </w:r>
      <w:r w:rsidR="002B3098" w:rsidRPr="0050512F">
        <w:rPr>
          <w:rFonts w:cstheme="minorHAnsi"/>
        </w:rPr>
        <w:t>,</w:t>
      </w:r>
      <w:r w:rsidRPr="0050512F">
        <w:rPr>
          <w:rFonts w:cstheme="minorHAnsi"/>
        </w:rPr>
        <w:t xml:space="preserve"> </w:t>
      </w:r>
      <w:r w:rsidR="00C3301A" w:rsidRPr="0050512F">
        <w:rPr>
          <w:rFonts w:cstheme="minorHAnsi"/>
        </w:rPr>
        <w:t xml:space="preserve">the </w:t>
      </w:r>
      <w:r w:rsidR="00382F90" w:rsidRPr="0050512F">
        <w:rPr>
          <w:rFonts w:cstheme="minorHAnsi"/>
        </w:rPr>
        <w:t xml:space="preserve">members of the </w:t>
      </w:r>
      <w:r w:rsidR="00C3301A" w:rsidRPr="0050512F">
        <w:rPr>
          <w:rFonts w:cstheme="minorHAnsi"/>
        </w:rPr>
        <w:t xml:space="preserve">research team </w:t>
      </w:r>
      <w:r w:rsidR="00BC433F" w:rsidRPr="0050512F">
        <w:rPr>
          <w:rFonts w:cstheme="minorHAnsi"/>
        </w:rPr>
        <w:t>w</w:t>
      </w:r>
      <w:r w:rsidR="00382F90" w:rsidRPr="0050512F">
        <w:rPr>
          <w:rFonts w:cstheme="minorHAnsi"/>
        </w:rPr>
        <w:t>ere</w:t>
      </w:r>
      <w:r w:rsidR="00C3301A" w:rsidRPr="0050512F">
        <w:rPr>
          <w:rFonts w:cstheme="minorHAnsi"/>
        </w:rPr>
        <w:t xml:space="preserve"> keen to establish ways to</w:t>
      </w:r>
      <w:r w:rsidR="00484061" w:rsidRPr="0050512F">
        <w:rPr>
          <w:rFonts w:cstheme="minorHAnsi"/>
        </w:rPr>
        <w:t xml:space="preserve"> </w:t>
      </w:r>
      <w:r w:rsidR="00C3301A" w:rsidRPr="0050512F">
        <w:rPr>
          <w:rFonts w:cstheme="minorHAnsi"/>
        </w:rPr>
        <w:t xml:space="preserve">reduce </w:t>
      </w:r>
      <w:r w:rsidR="00484061" w:rsidRPr="0050512F">
        <w:rPr>
          <w:rFonts w:cstheme="minorHAnsi"/>
        </w:rPr>
        <w:t>the power differential between the researcher and participants</w:t>
      </w:r>
      <w:r w:rsidR="00327E24" w:rsidRPr="0050512F">
        <w:rPr>
          <w:rFonts w:cstheme="minorHAnsi"/>
        </w:rPr>
        <w:t>.</w:t>
      </w:r>
      <w:r w:rsidR="004C6D6E" w:rsidRPr="0050512F">
        <w:rPr>
          <w:rFonts w:cstheme="minorHAnsi"/>
        </w:rPr>
        <w:t xml:space="preserve"> </w:t>
      </w:r>
      <w:r w:rsidR="002668FA" w:rsidRPr="0050512F">
        <w:rPr>
          <w:rFonts w:cstheme="minorHAnsi"/>
        </w:rPr>
        <w:t>We found that our</w:t>
      </w:r>
      <w:r w:rsidR="00972387" w:rsidRPr="0050512F">
        <w:rPr>
          <w:rFonts w:cstheme="minorHAnsi"/>
        </w:rPr>
        <w:t xml:space="preserve"> collaborative and team</w:t>
      </w:r>
      <w:r w:rsidR="002B3098" w:rsidRPr="0050512F">
        <w:rPr>
          <w:rFonts w:cstheme="minorHAnsi"/>
        </w:rPr>
        <w:t>-</w:t>
      </w:r>
      <w:r w:rsidR="00972387" w:rsidRPr="0050512F">
        <w:rPr>
          <w:rFonts w:cstheme="minorHAnsi"/>
        </w:rPr>
        <w:t xml:space="preserve">based </w:t>
      </w:r>
      <w:r w:rsidR="002668FA" w:rsidRPr="0050512F">
        <w:rPr>
          <w:rFonts w:cstheme="minorHAnsi"/>
        </w:rPr>
        <w:t>approach</w:t>
      </w:r>
      <w:r w:rsidR="002B3098" w:rsidRPr="0050512F">
        <w:rPr>
          <w:rFonts w:cstheme="minorHAnsi"/>
        </w:rPr>
        <w:t>,</w:t>
      </w:r>
      <w:r w:rsidR="002668FA" w:rsidRPr="0050512F">
        <w:rPr>
          <w:rFonts w:cstheme="minorHAnsi"/>
        </w:rPr>
        <w:t xml:space="preserve"> </w:t>
      </w:r>
      <w:r w:rsidR="00972387" w:rsidRPr="0050512F">
        <w:rPr>
          <w:rFonts w:cstheme="minorHAnsi"/>
        </w:rPr>
        <w:t xml:space="preserve">with participant autonomy and researcher reflexivity embedded into </w:t>
      </w:r>
      <w:r w:rsidR="00E95DFF" w:rsidRPr="0050512F">
        <w:rPr>
          <w:rFonts w:cstheme="minorHAnsi"/>
        </w:rPr>
        <w:t xml:space="preserve">the </w:t>
      </w:r>
      <w:r w:rsidR="002668FA" w:rsidRPr="0050512F">
        <w:rPr>
          <w:rFonts w:cstheme="minorHAnsi"/>
        </w:rPr>
        <w:t>research framework</w:t>
      </w:r>
      <w:r w:rsidR="002B3098" w:rsidRPr="0050512F">
        <w:rPr>
          <w:rFonts w:cstheme="minorHAnsi"/>
        </w:rPr>
        <w:t>,</w:t>
      </w:r>
      <w:r w:rsidR="002668FA" w:rsidRPr="0050512F">
        <w:rPr>
          <w:rFonts w:cstheme="minorHAnsi"/>
        </w:rPr>
        <w:t xml:space="preserve"> enable</w:t>
      </w:r>
      <w:r w:rsidR="008F0CC5" w:rsidRPr="0050512F">
        <w:rPr>
          <w:rFonts w:cstheme="minorHAnsi"/>
        </w:rPr>
        <w:t>d</w:t>
      </w:r>
      <w:r w:rsidR="002668FA" w:rsidRPr="0050512F">
        <w:rPr>
          <w:rFonts w:cstheme="minorHAnsi"/>
        </w:rPr>
        <w:t xml:space="preserve"> the </w:t>
      </w:r>
      <w:r w:rsidR="00262C62" w:rsidRPr="0050512F">
        <w:rPr>
          <w:rFonts w:cstheme="minorHAnsi"/>
        </w:rPr>
        <w:t xml:space="preserve">sensitive </w:t>
      </w:r>
      <w:r w:rsidR="002668FA" w:rsidRPr="0050512F">
        <w:rPr>
          <w:rFonts w:cstheme="minorHAnsi"/>
        </w:rPr>
        <w:t xml:space="preserve">generation of </w:t>
      </w:r>
      <w:r w:rsidR="00262C62" w:rsidRPr="0050512F">
        <w:rPr>
          <w:rFonts w:cstheme="minorHAnsi"/>
        </w:rPr>
        <w:t>data</w:t>
      </w:r>
      <w:r w:rsidR="00972387" w:rsidRPr="0050512F">
        <w:rPr>
          <w:rFonts w:cstheme="minorHAnsi"/>
        </w:rPr>
        <w:t>.</w:t>
      </w:r>
    </w:p>
    <w:p w14:paraId="27FAE8F0" w14:textId="77777777" w:rsidR="00890B42" w:rsidRPr="0050512F" w:rsidRDefault="00890B42" w:rsidP="007D2A6E">
      <w:pPr>
        <w:widowControl w:val="0"/>
        <w:autoSpaceDE w:val="0"/>
        <w:autoSpaceDN w:val="0"/>
        <w:adjustRightInd w:val="0"/>
        <w:spacing w:after="0" w:line="360" w:lineRule="auto"/>
        <w:jc w:val="both"/>
        <w:rPr>
          <w:rFonts w:cstheme="minorHAnsi"/>
        </w:rPr>
      </w:pPr>
      <w:r w:rsidRPr="0050512F">
        <w:rPr>
          <w:rFonts w:cstheme="minorHAnsi"/>
        </w:rPr>
        <w:t xml:space="preserve">CONCLUSION </w:t>
      </w:r>
    </w:p>
    <w:p w14:paraId="4C11D8DD" w14:textId="4923BF2D" w:rsidR="00277BA9" w:rsidRPr="0050512F" w:rsidRDefault="008A0DE9" w:rsidP="007D2A6E">
      <w:pPr>
        <w:widowControl w:val="0"/>
        <w:autoSpaceDE w:val="0"/>
        <w:autoSpaceDN w:val="0"/>
        <w:adjustRightInd w:val="0"/>
        <w:spacing w:after="0" w:line="360" w:lineRule="auto"/>
        <w:jc w:val="both"/>
        <w:rPr>
          <w:rFonts w:cstheme="minorHAnsi"/>
        </w:rPr>
      </w:pPr>
      <w:r w:rsidRPr="0050512F">
        <w:rPr>
          <w:rFonts w:cstheme="minorHAnsi"/>
        </w:rPr>
        <w:t xml:space="preserve">Reduction of </w:t>
      </w:r>
      <w:r w:rsidR="00BD5C92" w:rsidRPr="0050512F">
        <w:rPr>
          <w:rFonts w:cstheme="minorHAnsi"/>
        </w:rPr>
        <w:t xml:space="preserve">potential harm for both participants and researchers in the generation of at times highly distressing data with a traumatised </w:t>
      </w:r>
      <w:r w:rsidR="00A62E65" w:rsidRPr="0050512F">
        <w:rPr>
          <w:rFonts w:cstheme="minorHAnsi"/>
        </w:rPr>
        <w:t xml:space="preserve">population was achieved through a respectful, </w:t>
      </w:r>
      <w:proofErr w:type="gramStart"/>
      <w:r w:rsidR="00A62E65" w:rsidRPr="0050512F">
        <w:rPr>
          <w:rFonts w:cstheme="minorHAnsi"/>
        </w:rPr>
        <w:t>honest</w:t>
      </w:r>
      <w:proofErr w:type="gramEnd"/>
      <w:r w:rsidR="00A62E65" w:rsidRPr="0050512F">
        <w:rPr>
          <w:rFonts w:cstheme="minorHAnsi"/>
        </w:rPr>
        <w:t xml:space="preserve"> and empathetic </w:t>
      </w:r>
      <w:r w:rsidR="00124583" w:rsidRPr="0050512F">
        <w:rPr>
          <w:rFonts w:cstheme="minorHAnsi"/>
        </w:rPr>
        <w:t xml:space="preserve">approach within a team that met frequently for reflection.  </w:t>
      </w:r>
    </w:p>
    <w:p w14:paraId="34620FB9" w14:textId="516ABBC4" w:rsidR="005F6886" w:rsidRPr="0050512F" w:rsidRDefault="005F6886" w:rsidP="007D2A6E">
      <w:pPr>
        <w:widowControl w:val="0"/>
        <w:autoSpaceDE w:val="0"/>
        <w:autoSpaceDN w:val="0"/>
        <w:adjustRightInd w:val="0"/>
        <w:spacing w:after="0" w:line="360" w:lineRule="auto"/>
        <w:jc w:val="both"/>
        <w:rPr>
          <w:rFonts w:cstheme="minorHAnsi"/>
        </w:rPr>
      </w:pPr>
      <w:r w:rsidRPr="0050512F">
        <w:rPr>
          <w:rFonts w:cstheme="minorHAnsi"/>
        </w:rPr>
        <w:t>IMPACT</w:t>
      </w:r>
    </w:p>
    <w:p w14:paraId="3A71E239" w14:textId="0A3E1C85" w:rsidR="007A7CCB" w:rsidRPr="0050512F" w:rsidRDefault="00D9407F" w:rsidP="007D2A6E">
      <w:pPr>
        <w:autoSpaceDE w:val="0"/>
        <w:autoSpaceDN w:val="0"/>
        <w:adjustRightInd w:val="0"/>
        <w:spacing w:after="0" w:line="360" w:lineRule="auto"/>
        <w:rPr>
          <w:rFonts w:cstheme="minorHAnsi"/>
          <w:b/>
        </w:rPr>
      </w:pPr>
      <w:r w:rsidRPr="0050512F">
        <w:rPr>
          <w:rFonts w:cstheme="minorHAnsi"/>
        </w:rPr>
        <w:t xml:space="preserve">The research participants </w:t>
      </w:r>
      <w:r w:rsidR="002D5F57" w:rsidRPr="0050512F">
        <w:rPr>
          <w:rFonts w:cstheme="minorHAnsi"/>
        </w:rPr>
        <w:t xml:space="preserve">were not harmed by our research, instead they </w:t>
      </w:r>
      <w:r w:rsidR="001A2DDA" w:rsidRPr="0050512F">
        <w:rPr>
          <w:rFonts w:cstheme="minorHAnsi"/>
        </w:rPr>
        <w:t xml:space="preserve">expressed </w:t>
      </w:r>
      <w:r w:rsidR="002D5F57" w:rsidRPr="0050512F">
        <w:rPr>
          <w:rFonts w:cstheme="minorHAnsi"/>
        </w:rPr>
        <w:t>gratitude</w:t>
      </w:r>
      <w:r w:rsidR="00496E59" w:rsidRPr="0050512F">
        <w:rPr>
          <w:rFonts w:cstheme="minorHAnsi"/>
        </w:rPr>
        <w:t xml:space="preserve"> </w:t>
      </w:r>
      <w:r w:rsidR="001A2DDA" w:rsidRPr="0050512F">
        <w:rPr>
          <w:rFonts w:cstheme="minorHAnsi"/>
        </w:rPr>
        <w:t xml:space="preserve">at being </w:t>
      </w:r>
      <w:r w:rsidR="002D5F57" w:rsidRPr="0050512F">
        <w:rPr>
          <w:rFonts w:cstheme="minorHAnsi"/>
        </w:rPr>
        <w:t xml:space="preserve">given space and time </w:t>
      </w:r>
      <w:r w:rsidR="001A2DDA" w:rsidRPr="0050512F">
        <w:rPr>
          <w:rFonts w:cstheme="minorHAnsi"/>
        </w:rPr>
        <w:t xml:space="preserve">to tell their stories </w:t>
      </w:r>
      <w:r w:rsidR="00C409BD" w:rsidRPr="0050512F">
        <w:rPr>
          <w:rFonts w:cstheme="minorHAnsi"/>
        </w:rPr>
        <w:t>in a</w:t>
      </w:r>
      <w:r w:rsidR="001A2DDA" w:rsidRPr="0050512F">
        <w:rPr>
          <w:rFonts w:cstheme="minorHAnsi"/>
        </w:rPr>
        <w:t xml:space="preserve"> supportive environment. </w:t>
      </w:r>
      <w:r w:rsidR="00B46283" w:rsidRPr="0050512F">
        <w:rPr>
          <w:rFonts w:eastAsia="Lato-Bold" w:cstheme="minorHAnsi"/>
        </w:rPr>
        <w:t>Our work advances nursing knowledge through</w:t>
      </w:r>
      <w:r w:rsidR="001B7061" w:rsidRPr="0050512F">
        <w:rPr>
          <w:rFonts w:eastAsia="Lato-Bold" w:cstheme="minorHAnsi"/>
        </w:rPr>
        <w:t xml:space="preserve"> accentuating</w:t>
      </w:r>
      <w:r w:rsidR="001B7061" w:rsidRPr="0050512F">
        <w:rPr>
          <w:rFonts w:eastAsia="Lato-Bold" w:cstheme="minorHAnsi"/>
          <w:bCs/>
        </w:rPr>
        <w:t xml:space="preserve"> </w:t>
      </w:r>
      <w:r w:rsidR="001B7061" w:rsidRPr="0050512F">
        <w:rPr>
          <w:rFonts w:cstheme="minorHAnsi"/>
          <w:bCs/>
        </w:rPr>
        <w:t>the</w:t>
      </w:r>
      <w:r w:rsidR="001B7061" w:rsidRPr="0050512F">
        <w:rPr>
          <w:rFonts w:cstheme="minorHAnsi"/>
          <w:b/>
        </w:rPr>
        <w:t xml:space="preserve"> </w:t>
      </w:r>
      <w:r w:rsidR="000B3DFE" w:rsidRPr="0050512F">
        <w:rPr>
          <w:rFonts w:cstheme="minorHAnsi"/>
        </w:rPr>
        <w:t xml:space="preserve">value of </w:t>
      </w:r>
      <w:r w:rsidR="003E31AB" w:rsidRPr="0050512F">
        <w:rPr>
          <w:rFonts w:cstheme="minorHAnsi"/>
        </w:rPr>
        <w:t xml:space="preserve">giving autonomy to research participants </w:t>
      </w:r>
      <w:r w:rsidR="002D5F57" w:rsidRPr="0050512F">
        <w:rPr>
          <w:rFonts w:cstheme="minorHAnsi"/>
        </w:rPr>
        <w:t>to</w:t>
      </w:r>
      <w:r w:rsidR="00523003" w:rsidRPr="0050512F">
        <w:rPr>
          <w:rFonts w:cstheme="minorHAnsi"/>
        </w:rPr>
        <w:t xml:space="preserve"> control their stories </w:t>
      </w:r>
      <w:r w:rsidR="0065670F" w:rsidRPr="0050512F">
        <w:rPr>
          <w:rFonts w:cstheme="minorHAnsi"/>
        </w:rPr>
        <w:t xml:space="preserve">whilst </w:t>
      </w:r>
      <w:r w:rsidR="000B3DFE" w:rsidRPr="0050512F">
        <w:rPr>
          <w:rFonts w:cstheme="minorHAnsi"/>
        </w:rPr>
        <w:t xml:space="preserve">working within a supportive </w:t>
      </w:r>
      <w:r w:rsidR="003E31AB" w:rsidRPr="0050512F">
        <w:rPr>
          <w:rFonts w:cstheme="minorHAnsi"/>
        </w:rPr>
        <w:t xml:space="preserve">research </w:t>
      </w:r>
      <w:r w:rsidR="000B3DFE" w:rsidRPr="0050512F">
        <w:rPr>
          <w:rFonts w:cstheme="minorHAnsi"/>
        </w:rPr>
        <w:t>team w</w:t>
      </w:r>
      <w:r w:rsidR="00B76CF7" w:rsidRPr="0050512F">
        <w:rPr>
          <w:rFonts w:cstheme="minorHAnsi"/>
        </w:rPr>
        <w:t>ith</w:t>
      </w:r>
      <w:r w:rsidR="000B3DFE" w:rsidRPr="0050512F">
        <w:rPr>
          <w:rFonts w:cstheme="minorHAnsi"/>
        </w:rPr>
        <w:t xml:space="preserve"> emphasis </w:t>
      </w:r>
      <w:r w:rsidR="00B76CF7" w:rsidRPr="0050512F">
        <w:rPr>
          <w:rFonts w:cstheme="minorHAnsi"/>
        </w:rPr>
        <w:t xml:space="preserve">placed on </w:t>
      </w:r>
      <w:r w:rsidR="000B3DFE" w:rsidRPr="0050512F">
        <w:rPr>
          <w:rFonts w:cstheme="minorHAnsi"/>
        </w:rPr>
        <w:t>reflexivity and debrief</w:t>
      </w:r>
      <w:r w:rsidR="002D5F57" w:rsidRPr="0050512F">
        <w:rPr>
          <w:rFonts w:cstheme="minorHAnsi"/>
        </w:rPr>
        <w:t>ing</w:t>
      </w:r>
      <w:r w:rsidR="00626145" w:rsidRPr="0050512F">
        <w:rPr>
          <w:rFonts w:cstheme="minorHAnsi"/>
        </w:rPr>
        <w:t>.</w:t>
      </w:r>
    </w:p>
    <w:p w14:paraId="103EB9DB" w14:textId="7D5E1D18" w:rsidR="005F6886" w:rsidRPr="0050512F" w:rsidRDefault="005F6886" w:rsidP="007D2A6E">
      <w:pPr>
        <w:widowControl w:val="0"/>
        <w:autoSpaceDE w:val="0"/>
        <w:autoSpaceDN w:val="0"/>
        <w:adjustRightInd w:val="0"/>
        <w:spacing w:after="0" w:line="360" w:lineRule="auto"/>
        <w:jc w:val="both"/>
        <w:rPr>
          <w:rFonts w:cstheme="minorHAnsi"/>
        </w:rPr>
      </w:pPr>
      <w:r w:rsidRPr="0050512F">
        <w:rPr>
          <w:rFonts w:cstheme="minorHAnsi"/>
        </w:rPr>
        <w:t xml:space="preserve">PATIENT AND PUBLIC CONTRIBUTION </w:t>
      </w:r>
    </w:p>
    <w:p w14:paraId="3A5BA9CF" w14:textId="7638AB4C" w:rsidR="00981504" w:rsidRPr="0050512F" w:rsidRDefault="00156FE8" w:rsidP="007D2A6E">
      <w:pPr>
        <w:autoSpaceDE w:val="0"/>
        <w:autoSpaceDN w:val="0"/>
        <w:adjustRightInd w:val="0"/>
        <w:spacing w:after="0" w:line="360" w:lineRule="auto"/>
        <w:rPr>
          <w:rFonts w:eastAsia="Lato-Bold" w:cstheme="minorHAnsi"/>
        </w:rPr>
      </w:pPr>
      <w:r w:rsidRPr="0050512F">
        <w:rPr>
          <w:rFonts w:eastAsia="Lato-Bold" w:cstheme="minorHAnsi"/>
        </w:rPr>
        <w:t xml:space="preserve">Nurses working clinically during COVID-19 were involved in the development of this study. </w:t>
      </w:r>
      <w:r w:rsidR="002D5F57" w:rsidRPr="0050512F">
        <w:rPr>
          <w:rFonts w:eastAsia="Lato-Bold" w:cstheme="minorHAnsi"/>
        </w:rPr>
        <w:t>Nurse p</w:t>
      </w:r>
      <w:r w:rsidRPr="0050512F">
        <w:rPr>
          <w:rFonts w:eastAsia="Lato-Bold" w:cstheme="minorHAnsi"/>
        </w:rPr>
        <w:t xml:space="preserve">articipants were given </w:t>
      </w:r>
      <w:r w:rsidR="00CC4ACD" w:rsidRPr="0050512F">
        <w:rPr>
          <w:rFonts w:eastAsia="Lato-Bold" w:cstheme="minorHAnsi"/>
        </w:rPr>
        <w:t xml:space="preserve">autonomy over how </w:t>
      </w:r>
      <w:r w:rsidR="002D5F57" w:rsidRPr="0050512F">
        <w:rPr>
          <w:rFonts w:eastAsia="Lato-Bold" w:cstheme="minorHAnsi"/>
        </w:rPr>
        <w:t xml:space="preserve">and when </w:t>
      </w:r>
      <w:r w:rsidR="00CC4ACD" w:rsidRPr="0050512F">
        <w:rPr>
          <w:rFonts w:eastAsia="Lato-Bold" w:cstheme="minorHAnsi"/>
        </w:rPr>
        <w:t xml:space="preserve">they participated in the research process.  </w:t>
      </w:r>
    </w:p>
    <w:p w14:paraId="2546C6C9" w14:textId="5BFA18B2" w:rsidR="00B24307" w:rsidRPr="0050512F" w:rsidRDefault="007A7CCB" w:rsidP="007D2A6E">
      <w:pPr>
        <w:widowControl w:val="0"/>
        <w:autoSpaceDE w:val="0"/>
        <w:autoSpaceDN w:val="0"/>
        <w:adjustRightInd w:val="0"/>
        <w:spacing w:after="0" w:line="360" w:lineRule="auto"/>
        <w:jc w:val="both"/>
        <w:rPr>
          <w:rFonts w:cstheme="minorHAnsi"/>
          <w:bCs/>
        </w:rPr>
      </w:pPr>
      <w:r w:rsidRPr="0050512F">
        <w:rPr>
          <w:rFonts w:cstheme="minorHAnsi"/>
          <w:b/>
        </w:rPr>
        <w:t xml:space="preserve">Keywords: </w:t>
      </w:r>
      <w:r w:rsidRPr="0050512F">
        <w:rPr>
          <w:rFonts w:cstheme="minorHAnsi"/>
          <w:bCs/>
        </w:rPr>
        <w:t xml:space="preserve">Ethics, reflexivity, </w:t>
      </w:r>
      <w:r w:rsidR="00DE761E" w:rsidRPr="0050512F">
        <w:rPr>
          <w:rFonts w:cstheme="minorHAnsi"/>
          <w:bCs/>
        </w:rPr>
        <w:t>sensitive interviewing</w:t>
      </w:r>
      <w:r w:rsidR="00981504" w:rsidRPr="0050512F">
        <w:rPr>
          <w:rFonts w:cstheme="minorHAnsi"/>
          <w:bCs/>
        </w:rPr>
        <w:t>, qualitative research</w:t>
      </w:r>
      <w:r w:rsidR="001F32E5" w:rsidRPr="0050512F">
        <w:rPr>
          <w:rFonts w:cstheme="minorHAnsi"/>
          <w:bCs/>
        </w:rPr>
        <w:t>,</w:t>
      </w:r>
      <w:r w:rsidR="00531E3E" w:rsidRPr="0050512F">
        <w:rPr>
          <w:rFonts w:cstheme="minorHAnsi"/>
          <w:bCs/>
        </w:rPr>
        <w:t xml:space="preserve"> </w:t>
      </w:r>
      <w:r w:rsidR="00DD12AA" w:rsidRPr="0050512F">
        <w:rPr>
          <w:rFonts w:cstheme="minorHAnsi"/>
          <w:bCs/>
        </w:rPr>
        <w:t xml:space="preserve">narrative interviews, trauma, COVID-19, </w:t>
      </w:r>
      <w:r w:rsidR="00531E3E" w:rsidRPr="0050512F">
        <w:rPr>
          <w:rFonts w:cstheme="minorHAnsi"/>
          <w:bCs/>
        </w:rPr>
        <w:t>nurses</w:t>
      </w:r>
      <w:r w:rsidR="00DE761E" w:rsidRPr="0050512F">
        <w:rPr>
          <w:rFonts w:cstheme="minorHAnsi"/>
          <w:bCs/>
        </w:rPr>
        <w:t xml:space="preserve">. </w:t>
      </w:r>
    </w:p>
    <w:p w14:paraId="70A57D85" w14:textId="77777777" w:rsidR="00981504" w:rsidRPr="0050512F" w:rsidRDefault="00981504" w:rsidP="007D2A6E">
      <w:pPr>
        <w:widowControl w:val="0"/>
        <w:autoSpaceDE w:val="0"/>
        <w:autoSpaceDN w:val="0"/>
        <w:adjustRightInd w:val="0"/>
        <w:spacing w:after="0" w:line="360" w:lineRule="auto"/>
        <w:jc w:val="both"/>
        <w:rPr>
          <w:rFonts w:cstheme="minorHAnsi"/>
          <w:b/>
        </w:rPr>
      </w:pPr>
    </w:p>
    <w:p w14:paraId="1AA9E1BA" w14:textId="7C54F656" w:rsidR="00B24307" w:rsidRPr="0050512F" w:rsidRDefault="007A63E5" w:rsidP="007D2A6E">
      <w:pPr>
        <w:widowControl w:val="0"/>
        <w:autoSpaceDE w:val="0"/>
        <w:autoSpaceDN w:val="0"/>
        <w:adjustRightInd w:val="0"/>
        <w:spacing w:after="0" w:line="360" w:lineRule="auto"/>
        <w:jc w:val="both"/>
        <w:rPr>
          <w:rFonts w:cstheme="minorHAnsi"/>
          <w:b/>
        </w:rPr>
      </w:pPr>
      <w:r w:rsidRPr="0050512F">
        <w:rPr>
          <w:rFonts w:cstheme="minorHAnsi"/>
          <w:b/>
        </w:rPr>
        <w:lastRenderedPageBreak/>
        <w:t xml:space="preserve">1. </w:t>
      </w:r>
      <w:r w:rsidR="007726FE" w:rsidRPr="0050512F">
        <w:rPr>
          <w:rFonts w:cstheme="minorHAnsi"/>
          <w:b/>
        </w:rPr>
        <w:t>INTRODUCTION</w:t>
      </w:r>
    </w:p>
    <w:p w14:paraId="677912B2" w14:textId="5F683131" w:rsidR="000F27BE" w:rsidRPr="0050512F" w:rsidRDefault="0005054F" w:rsidP="007D2A6E">
      <w:pPr>
        <w:spacing w:after="0" w:line="360" w:lineRule="auto"/>
        <w:jc w:val="both"/>
        <w:rPr>
          <w:rFonts w:cstheme="minorHAnsi"/>
        </w:rPr>
      </w:pPr>
      <w:r w:rsidRPr="0050512F">
        <w:rPr>
          <w:rFonts w:cstheme="minorHAnsi"/>
        </w:rPr>
        <w:t xml:space="preserve">Discourses </w:t>
      </w:r>
      <w:r w:rsidR="00B04F59" w:rsidRPr="0050512F">
        <w:rPr>
          <w:rFonts w:cstheme="minorHAnsi"/>
        </w:rPr>
        <w:t>regarding the</w:t>
      </w:r>
      <w:r w:rsidRPr="0050512F">
        <w:rPr>
          <w:rFonts w:cstheme="minorHAnsi"/>
        </w:rPr>
        <w:t xml:space="preserve"> ongoing</w:t>
      </w:r>
      <w:r w:rsidR="00C07DD6" w:rsidRPr="0050512F">
        <w:rPr>
          <w:rFonts w:cstheme="minorHAnsi"/>
        </w:rPr>
        <w:t xml:space="preserve"> impact</w:t>
      </w:r>
      <w:r w:rsidRPr="0050512F">
        <w:rPr>
          <w:rFonts w:cstheme="minorHAnsi"/>
        </w:rPr>
        <w:t>s</w:t>
      </w:r>
      <w:r w:rsidR="00C07DD6" w:rsidRPr="0050512F">
        <w:rPr>
          <w:rFonts w:cstheme="minorHAnsi"/>
        </w:rPr>
        <w:t xml:space="preserve"> of the </w:t>
      </w:r>
      <w:r w:rsidR="00C37BB5" w:rsidRPr="0050512F">
        <w:rPr>
          <w:rFonts w:cstheme="minorHAnsi"/>
        </w:rPr>
        <w:t>COVID</w:t>
      </w:r>
      <w:r w:rsidR="00C07DD6" w:rsidRPr="0050512F">
        <w:rPr>
          <w:rFonts w:cstheme="minorHAnsi"/>
        </w:rPr>
        <w:t xml:space="preserve">-19 pandemic </w:t>
      </w:r>
      <w:r w:rsidR="00721213" w:rsidRPr="0050512F">
        <w:rPr>
          <w:rFonts w:cstheme="minorHAnsi"/>
        </w:rPr>
        <w:t xml:space="preserve">on </w:t>
      </w:r>
      <w:r w:rsidR="004A3837" w:rsidRPr="0050512F">
        <w:rPr>
          <w:rFonts w:cstheme="minorHAnsi"/>
        </w:rPr>
        <w:t xml:space="preserve">healthcare workers’ wellbeing have been </w:t>
      </w:r>
      <w:r w:rsidR="00FB0DDC" w:rsidRPr="0050512F">
        <w:rPr>
          <w:rFonts w:cstheme="minorHAnsi"/>
        </w:rPr>
        <w:t xml:space="preserve">increasingly </w:t>
      </w:r>
      <w:r w:rsidR="004A3837" w:rsidRPr="0050512F">
        <w:rPr>
          <w:rFonts w:cstheme="minorHAnsi"/>
        </w:rPr>
        <w:t xml:space="preserve">prevalent </w:t>
      </w:r>
      <w:r w:rsidR="00A47D88" w:rsidRPr="0050512F">
        <w:rPr>
          <w:rFonts w:cstheme="minorHAnsi"/>
        </w:rPr>
        <w:t>in the media and academic literature</w:t>
      </w:r>
      <w:r w:rsidR="00D2466D" w:rsidRPr="0050512F">
        <w:rPr>
          <w:rFonts w:cstheme="minorHAnsi"/>
        </w:rPr>
        <w:t xml:space="preserve"> with the</w:t>
      </w:r>
      <w:r w:rsidR="001957A0" w:rsidRPr="0050512F">
        <w:rPr>
          <w:rFonts w:cstheme="minorHAnsi"/>
        </w:rPr>
        <w:t xml:space="preserve"> </w:t>
      </w:r>
      <w:r w:rsidR="00D2466D" w:rsidRPr="0050512F">
        <w:rPr>
          <w:rFonts w:cstheme="minorHAnsi"/>
        </w:rPr>
        <w:t xml:space="preserve">COVID-19 pandemic exacerbating demands on a workforce already at risk of stress and burnout </w:t>
      </w:r>
      <w:r w:rsidR="001957A0" w:rsidRPr="0050512F">
        <w:rPr>
          <w:rFonts w:cstheme="minorHAnsi"/>
        </w:rPr>
        <w:t>(Daniels et al., 2022)</w:t>
      </w:r>
      <w:r w:rsidR="00CB411B" w:rsidRPr="0050512F">
        <w:rPr>
          <w:rFonts w:cstheme="minorHAnsi"/>
        </w:rPr>
        <w:t>.</w:t>
      </w:r>
      <w:r w:rsidR="0075365F" w:rsidRPr="0050512F">
        <w:rPr>
          <w:rFonts w:cstheme="minorHAnsi"/>
        </w:rPr>
        <w:t xml:space="preserve">  </w:t>
      </w:r>
      <w:r w:rsidR="002721DB" w:rsidRPr="0050512F">
        <w:rPr>
          <w:rFonts w:cstheme="minorHAnsi"/>
        </w:rPr>
        <w:t xml:space="preserve">The need for qualitative research to inform strategies that reduce the </w:t>
      </w:r>
      <w:r w:rsidR="000C2F31" w:rsidRPr="0050512F">
        <w:rPr>
          <w:rFonts w:cstheme="minorHAnsi"/>
        </w:rPr>
        <w:t xml:space="preserve">negative </w:t>
      </w:r>
      <w:r w:rsidR="002721DB" w:rsidRPr="0050512F">
        <w:rPr>
          <w:rFonts w:cstheme="minorHAnsi"/>
        </w:rPr>
        <w:t xml:space="preserve">mental health impact of the pandemic </w:t>
      </w:r>
      <w:r w:rsidR="00D2237A" w:rsidRPr="0050512F">
        <w:rPr>
          <w:rFonts w:cstheme="minorHAnsi"/>
        </w:rPr>
        <w:t xml:space="preserve">amongst nurses </w:t>
      </w:r>
      <w:r w:rsidR="002721DB" w:rsidRPr="0050512F">
        <w:rPr>
          <w:rFonts w:cstheme="minorHAnsi"/>
        </w:rPr>
        <w:t>was identified as a specific research priority by a multidisciplinary panel of mental health experts and the public (</w:t>
      </w:r>
      <w:r w:rsidR="002104FD" w:rsidRPr="0050512F">
        <w:rPr>
          <w:rFonts w:cstheme="minorHAnsi"/>
        </w:rPr>
        <w:t>Holmes et al.</w:t>
      </w:r>
      <w:r w:rsidR="002721DB" w:rsidRPr="0050512F">
        <w:rPr>
          <w:rFonts w:cstheme="minorHAnsi"/>
        </w:rPr>
        <w:t>, 2020</w:t>
      </w:r>
      <w:r w:rsidR="00E456C1" w:rsidRPr="0050512F">
        <w:rPr>
          <w:rFonts w:cstheme="minorHAnsi"/>
        </w:rPr>
        <w:t>)</w:t>
      </w:r>
      <w:r w:rsidR="002721DB" w:rsidRPr="0050512F">
        <w:rPr>
          <w:rFonts w:cstheme="minorHAnsi"/>
        </w:rPr>
        <w:t xml:space="preserve">. </w:t>
      </w:r>
      <w:r w:rsidR="002017FD" w:rsidRPr="0050512F">
        <w:rPr>
          <w:rFonts w:cstheme="minorHAnsi"/>
        </w:rPr>
        <w:t xml:space="preserve"> </w:t>
      </w:r>
      <w:r w:rsidR="000F27BE" w:rsidRPr="0050512F">
        <w:rPr>
          <w:rFonts w:cstheme="minorHAnsi"/>
        </w:rPr>
        <w:t xml:space="preserve">To explore the </w:t>
      </w:r>
      <w:r w:rsidR="000F27BE" w:rsidRPr="0050512F">
        <w:rPr>
          <w:rFonts w:cstheme="minorHAnsi"/>
          <w:bdr w:val="none" w:sz="0" w:space="0" w:color="auto" w:frame="1"/>
        </w:rPr>
        <w:t xml:space="preserve">impact of the </w:t>
      </w:r>
      <w:r w:rsidR="00C37BB5" w:rsidRPr="0050512F">
        <w:rPr>
          <w:rFonts w:cstheme="minorHAnsi"/>
          <w:bdr w:val="none" w:sz="0" w:space="0" w:color="auto" w:frame="1"/>
        </w:rPr>
        <w:t>COVID</w:t>
      </w:r>
      <w:r w:rsidR="000F27BE" w:rsidRPr="0050512F">
        <w:rPr>
          <w:rFonts w:cstheme="minorHAnsi"/>
          <w:bdr w:val="none" w:sz="0" w:space="0" w:color="auto" w:frame="1"/>
        </w:rPr>
        <w:t>-19 pandemic on nurses,</w:t>
      </w:r>
      <w:r w:rsidR="000F27BE" w:rsidRPr="0050512F">
        <w:rPr>
          <w:rFonts w:cstheme="minorHAnsi"/>
        </w:rPr>
        <w:t xml:space="preserve"> </w:t>
      </w:r>
      <w:r w:rsidR="004F389B" w:rsidRPr="0050512F">
        <w:rPr>
          <w:rFonts w:cstheme="minorHAnsi"/>
        </w:rPr>
        <w:t>this</w:t>
      </w:r>
      <w:r w:rsidR="000F27BE" w:rsidRPr="0050512F">
        <w:rPr>
          <w:rFonts w:eastAsia="Times New Roman" w:cstheme="minorHAnsi"/>
        </w:rPr>
        <w:t xml:space="preserve"> </w:t>
      </w:r>
      <w:r w:rsidR="000F27BE" w:rsidRPr="0050512F">
        <w:rPr>
          <w:rFonts w:cstheme="minorHAnsi"/>
        </w:rPr>
        <w:t xml:space="preserve">longitudinal </w:t>
      </w:r>
      <w:r w:rsidR="00BF1D15" w:rsidRPr="0050512F">
        <w:rPr>
          <w:rFonts w:cstheme="minorHAnsi"/>
        </w:rPr>
        <w:t xml:space="preserve">interview </w:t>
      </w:r>
      <w:r w:rsidR="000F27BE" w:rsidRPr="0050512F">
        <w:rPr>
          <w:rFonts w:cstheme="minorHAnsi"/>
        </w:rPr>
        <w:t xml:space="preserve">study was undertaken </w:t>
      </w:r>
      <w:r w:rsidR="002E65BC" w:rsidRPr="0050512F">
        <w:rPr>
          <w:rFonts w:cstheme="minorHAnsi"/>
        </w:rPr>
        <w:t xml:space="preserve">over </w:t>
      </w:r>
      <w:r w:rsidR="000C42B6" w:rsidRPr="0050512F">
        <w:rPr>
          <w:rFonts w:cstheme="minorHAnsi"/>
        </w:rPr>
        <w:t>two</w:t>
      </w:r>
      <w:r w:rsidR="002E65BC" w:rsidRPr="0050512F">
        <w:rPr>
          <w:rFonts w:cstheme="minorHAnsi"/>
        </w:rPr>
        <w:t xml:space="preserve"> </w:t>
      </w:r>
      <w:r w:rsidR="005602A3" w:rsidRPr="0050512F">
        <w:rPr>
          <w:rFonts w:cstheme="minorHAnsi"/>
        </w:rPr>
        <w:t>years</w:t>
      </w:r>
      <w:r w:rsidR="002E65BC" w:rsidRPr="0050512F">
        <w:rPr>
          <w:rFonts w:cstheme="minorHAnsi"/>
        </w:rPr>
        <w:t xml:space="preserve"> of the</w:t>
      </w:r>
      <w:r w:rsidR="000F27BE" w:rsidRPr="0050512F">
        <w:rPr>
          <w:rFonts w:cstheme="minorHAnsi"/>
        </w:rPr>
        <w:t xml:space="preserve"> pandemic</w:t>
      </w:r>
      <w:r w:rsidR="0006544C" w:rsidRPr="0050512F">
        <w:rPr>
          <w:rFonts w:cstheme="minorHAnsi"/>
        </w:rPr>
        <w:t xml:space="preserve"> (</w:t>
      </w:r>
      <w:r w:rsidR="00F177F3" w:rsidRPr="0050512F">
        <w:rPr>
          <w:rFonts w:cstheme="minorHAnsi"/>
        </w:rPr>
        <w:t>A</w:t>
      </w:r>
      <w:r w:rsidR="00FE42E2" w:rsidRPr="0050512F">
        <w:rPr>
          <w:rFonts w:cstheme="minorHAnsi"/>
        </w:rPr>
        <w:t>uthor</w:t>
      </w:r>
      <w:r w:rsidR="00F177F3" w:rsidRPr="0050512F">
        <w:rPr>
          <w:rFonts w:cstheme="minorHAnsi"/>
        </w:rPr>
        <w:t>, 2021</w:t>
      </w:r>
      <w:r w:rsidR="0006544C" w:rsidRPr="0050512F">
        <w:rPr>
          <w:rFonts w:cstheme="minorHAnsi"/>
        </w:rPr>
        <w:t xml:space="preserve">) </w:t>
      </w:r>
      <w:r w:rsidR="000F27BE" w:rsidRPr="0050512F">
        <w:rPr>
          <w:rFonts w:cstheme="minorHAnsi"/>
        </w:rPr>
        <w:t xml:space="preserve">with data collection commencing after the first wave of </w:t>
      </w:r>
      <w:r w:rsidR="00C37BB5" w:rsidRPr="0050512F">
        <w:rPr>
          <w:rFonts w:cstheme="minorHAnsi"/>
        </w:rPr>
        <w:t>COVID</w:t>
      </w:r>
      <w:r w:rsidR="000F27BE" w:rsidRPr="0050512F">
        <w:rPr>
          <w:rFonts w:cstheme="minorHAnsi"/>
        </w:rPr>
        <w:t xml:space="preserve">-19 in July </w:t>
      </w:r>
      <w:r w:rsidR="005602A3" w:rsidRPr="0050512F">
        <w:rPr>
          <w:rFonts w:cstheme="minorHAnsi"/>
        </w:rPr>
        <w:t xml:space="preserve">2020 </w:t>
      </w:r>
      <w:r w:rsidR="00006065" w:rsidRPr="0050512F">
        <w:rPr>
          <w:rFonts w:cstheme="minorHAnsi"/>
        </w:rPr>
        <w:t xml:space="preserve">and </w:t>
      </w:r>
      <w:r w:rsidR="005602A3" w:rsidRPr="0050512F">
        <w:rPr>
          <w:rFonts w:cstheme="minorHAnsi"/>
        </w:rPr>
        <w:t>completing</w:t>
      </w:r>
      <w:r w:rsidR="00006065" w:rsidRPr="0050512F">
        <w:rPr>
          <w:rFonts w:cstheme="minorHAnsi"/>
        </w:rPr>
        <w:t xml:space="preserve"> in </w:t>
      </w:r>
      <w:r w:rsidR="00EA74F6" w:rsidRPr="0050512F">
        <w:rPr>
          <w:rFonts w:cstheme="minorHAnsi"/>
        </w:rPr>
        <w:t>August 2022</w:t>
      </w:r>
      <w:r w:rsidR="000F27BE" w:rsidRPr="0050512F">
        <w:rPr>
          <w:rFonts w:cstheme="minorHAnsi"/>
        </w:rPr>
        <w:t xml:space="preserve">. </w:t>
      </w:r>
    </w:p>
    <w:p w14:paraId="2ACF1F7E" w14:textId="66692C39" w:rsidR="000F27BE" w:rsidRPr="0050512F" w:rsidRDefault="000F27BE" w:rsidP="007D2A6E">
      <w:pPr>
        <w:spacing w:after="200" w:line="360" w:lineRule="auto"/>
        <w:jc w:val="both"/>
        <w:rPr>
          <w:rFonts w:cstheme="minorHAnsi"/>
        </w:rPr>
      </w:pPr>
    </w:p>
    <w:p w14:paraId="7782E746" w14:textId="5FC89CCD" w:rsidR="00407DD4" w:rsidRPr="0050512F" w:rsidRDefault="002C6421" w:rsidP="007D2A6E">
      <w:pPr>
        <w:tabs>
          <w:tab w:val="left" w:pos="6587"/>
        </w:tabs>
        <w:spacing w:line="360" w:lineRule="auto"/>
        <w:jc w:val="both"/>
        <w:rPr>
          <w:rFonts w:cstheme="minorHAnsi"/>
        </w:rPr>
      </w:pPr>
      <w:r w:rsidRPr="0050512F">
        <w:rPr>
          <w:rFonts w:cstheme="minorHAnsi"/>
        </w:rPr>
        <w:t>Our data</w:t>
      </w:r>
      <w:r w:rsidR="00FD6847" w:rsidRPr="0050512F">
        <w:rPr>
          <w:rFonts w:cstheme="minorHAnsi"/>
        </w:rPr>
        <w:t xml:space="preserve"> </w:t>
      </w:r>
      <w:r w:rsidR="00460A6E" w:rsidRPr="0050512F">
        <w:rPr>
          <w:rFonts w:cstheme="minorHAnsi"/>
        </w:rPr>
        <w:t>highlighted the</w:t>
      </w:r>
      <w:r w:rsidR="000E1276" w:rsidRPr="0050512F">
        <w:rPr>
          <w:rFonts w:cstheme="minorHAnsi"/>
        </w:rPr>
        <w:t xml:space="preserve"> extremely distressing nature of </w:t>
      </w:r>
      <w:r w:rsidR="00460A6E" w:rsidRPr="0050512F">
        <w:rPr>
          <w:rFonts w:cstheme="minorHAnsi"/>
        </w:rPr>
        <w:t>working as a nurse</w:t>
      </w:r>
      <w:r w:rsidR="00AC4F20" w:rsidRPr="0050512F">
        <w:rPr>
          <w:rFonts w:cstheme="minorHAnsi"/>
        </w:rPr>
        <w:t xml:space="preserve"> or midwife</w:t>
      </w:r>
      <w:r w:rsidR="00460A6E" w:rsidRPr="0050512F">
        <w:rPr>
          <w:rFonts w:cstheme="minorHAnsi"/>
        </w:rPr>
        <w:t xml:space="preserve"> during the </w:t>
      </w:r>
      <w:r w:rsidR="00C37BB5" w:rsidRPr="0050512F">
        <w:rPr>
          <w:rFonts w:cstheme="minorHAnsi"/>
        </w:rPr>
        <w:t>COVID</w:t>
      </w:r>
      <w:r w:rsidR="000E1276" w:rsidRPr="0050512F">
        <w:rPr>
          <w:rFonts w:cstheme="minorHAnsi"/>
        </w:rPr>
        <w:t xml:space="preserve">-19 </w:t>
      </w:r>
      <w:r w:rsidR="00460A6E" w:rsidRPr="0050512F">
        <w:rPr>
          <w:rFonts w:cstheme="minorHAnsi"/>
        </w:rPr>
        <w:t>pandemic</w:t>
      </w:r>
      <w:r w:rsidR="00397B85" w:rsidRPr="0050512F">
        <w:rPr>
          <w:rFonts w:cstheme="minorHAnsi"/>
        </w:rPr>
        <w:t xml:space="preserve"> in the UK</w:t>
      </w:r>
      <w:r w:rsidR="001E3349" w:rsidRPr="0050512F">
        <w:rPr>
          <w:rFonts w:cstheme="minorHAnsi"/>
        </w:rPr>
        <w:t xml:space="preserve"> (Author</w:t>
      </w:r>
      <w:r w:rsidR="00006065" w:rsidRPr="0050512F">
        <w:rPr>
          <w:rFonts w:cstheme="minorHAnsi"/>
        </w:rPr>
        <w:t xml:space="preserve">s, </w:t>
      </w:r>
      <w:r w:rsidR="001C37C3" w:rsidRPr="0050512F">
        <w:rPr>
          <w:rFonts w:cstheme="minorHAnsi"/>
        </w:rPr>
        <w:t>2022</w:t>
      </w:r>
      <w:r w:rsidR="001E3349" w:rsidRPr="0050512F">
        <w:rPr>
          <w:rFonts w:cstheme="minorHAnsi"/>
        </w:rPr>
        <w:t>)</w:t>
      </w:r>
      <w:r w:rsidR="000E1276" w:rsidRPr="0050512F">
        <w:rPr>
          <w:rFonts w:cstheme="minorHAnsi"/>
        </w:rPr>
        <w:t xml:space="preserve">.  </w:t>
      </w:r>
      <w:r w:rsidR="00397B85" w:rsidRPr="0050512F">
        <w:rPr>
          <w:rFonts w:cstheme="minorHAnsi"/>
        </w:rPr>
        <w:t xml:space="preserve">It can be argued that systemic failings within the </w:t>
      </w:r>
      <w:r w:rsidR="00546C21" w:rsidRPr="0050512F">
        <w:rPr>
          <w:rFonts w:cstheme="minorHAnsi"/>
        </w:rPr>
        <w:t xml:space="preserve">UK </w:t>
      </w:r>
      <w:r w:rsidR="009D6F4A" w:rsidRPr="0050512F">
        <w:rPr>
          <w:rFonts w:cstheme="minorHAnsi"/>
        </w:rPr>
        <w:t>National Health Service (</w:t>
      </w:r>
      <w:r w:rsidR="00397B85" w:rsidRPr="0050512F">
        <w:rPr>
          <w:rFonts w:cstheme="minorHAnsi"/>
        </w:rPr>
        <w:t>NHS</w:t>
      </w:r>
      <w:r w:rsidR="009D6F4A" w:rsidRPr="0050512F">
        <w:rPr>
          <w:rFonts w:cstheme="minorHAnsi"/>
        </w:rPr>
        <w:t>)</w:t>
      </w:r>
      <w:r w:rsidR="00397B85" w:rsidRPr="0050512F">
        <w:rPr>
          <w:rFonts w:cstheme="minorHAnsi"/>
        </w:rPr>
        <w:t>, such as under-resourcing</w:t>
      </w:r>
      <w:r w:rsidR="00011BE0" w:rsidRPr="0050512F">
        <w:rPr>
          <w:rFonts w:cstheme="minorHAnsi"/>
        </w:rPr>
        <w:t xml:space="preserve"> and</w:t>
      </w:r>
      <w:r w:rsidR="00397B85" w:rsidRPr="0050512F">
        <w:rPr>
          <w:rFonts w:cstheme="minorHAnsi"/>
        </w:rPr>
        <w:t xml:space="preserve"> poor management were accentuated by political decisions</w:t>
      </w:r>
      <w:r w:rsidR="00706E62" w:rsidRPr="0050512F">
        <w:rPr>
          <w:rFonts w:cstheme="minorHAnsi"/>
        </w:rPr>
        <w:t xml:space="preserve"> taken before and</w:t>
      </w:r>
      <w:r w:rsidR="00A15C98" w:rsidRPr="0050512F">
        <w:rPr>
          <w:rFonts w:cstheme="minorHAnsi"/>
        </w:rPr>
        <w:t xml:space="preserve"> during the </w:t>
      </w:r>
      <w:r w:rsidR="00C37BB5" w:rsidRPr="0050512F">
        <w:rPr>
          <w:rFonts w:cstheme="minorHAnsi"/>
        </w:rPr>
        <w:t>COVID</w:t>
      </w:r>
      <w:r w:rsidR="00A15C98" w:rsidRPr="0050512F">
        <w:rPr>
          <w:rFonts w:cstheme="minorHAnsi"/>
        </w:rPr>
        <w:t xml:space="preserve">-19 pandemic.  </w:t>
      </w:r>
      <w:r w:rsidR="00890A82" w:rsidRPr="0050512F">
        <w:rPr>
          <w:rFonts w:cstheme="minorHAnsi"/>
        </w:rPr>
        <w:t>The suffering of patients and their families, with the effects of extreme illness or mental distress</w:t>
      </w:r>
      <w:r w:rsidR="00987FC7" w:rsidRPr="0050512F">
        <w:rPr>
          <w:rFonts w:cstheme="minorHAnsi"/>
        </w:rPr>
        <w:t xml:space="preserve">, can be viewed as intrinsic to the majority of nursing work. </w:t>
      </w:r>
      <w:r w:rsidR="002017FD" w:rsidRPr="0050512F">
        <w:rPr>
          <w:rFonts w:cstheme="minorHAnsi"/>
        </w:rPr>
        <w:t xml:space="preserve"> </w:t>
      </w:r>
      <w:r w:rsidR="009A705F" w:rsidRPr="0050512F">
        <w:rPr>
          <w:rFonts w:cstheme="minorHAnsi"/>
        </w:rPr>
        <w:t xml:space="preserve">However, due to </w:t>
      </w:r>
      <w:r w:rsidR="00C37BB5" w:rsidRPr="0050512F">
        <w:rPr>
          <w:rFonts w:cstheme="minorHAnsi"/>
        </w:rPr>
        <w:t>COVID</w:t>
      </w:r>
      <w:r w:rsidR="009A705F" w:rsidRPr="0050512F">
        <w:rPr>
          <w:rFonts w:cstheme="minorHAnsi"/>
        </w:rPr>
        <w:t>-19 n</w:t>
      </w:r>
      <w:r w:rsidR="001C57B9" w:rsidRPr="0050512F">
        <w:rPr>
          <w:rFonts w:cstheme="minorHAnsi"/>
        </w:rPr>
        <w:t>urses encountered unusually high numbers of</w:t>
      </w:r>
      <w:r w:rsidR="001075C7" w:rsidRPr="0050512F">
        <w:rPr>
          <w:rFonts w:cstheme="minorHAnsi"/>
        </w:rPr>
        <w:t xml:space="preserve"> </w:t>
      </w:r>
      <w:r w:rsidR="001C57B9" w:rsidRPr="0050512F">
        <w:rPr>
          <w:rFonts w:cstheme="minorHAnsi"/>
        </w:rPr>
        <w:t>seriously ill patients and</w:t>
      </w:r>
      <w:r w:rsidR="00C81B2F" w:rsidRPr="0050512F">
        <w:rPr>
          <w:rFonts w:cstheme="minorHAnsi"/>
        </w:rPr>
        <w:t xml:space="preserve"> high death rate</w:t>
      </w:r>
      <w:r w:rsidR="001C57B9" w:rsidRPr="0050512F">
        <w:rPr>
          <w:rFonts w:cstheme="minorHAnsi"/>
        </w:rPr>
        <w:t>s</w:t>
      </w:r>
      <w:r w:rsidR="002B3098" w:rsidRPr="0050512F">
        <w:rPr>
          <w:rFonts w:cstheme="minorHAnsi"/>
        </w:rPr>
        <w:t>,</w:t>
      </w:r>
      <w:r w:rsidR="00C81B2F" w:rsidRPr="0050512F">
        <w:rPr>
          <w:rFonts w:cstheme="minorHAnsi"/>
        </w:rPr>
        <w:t xml:space="preserve"> which led to changes in the delivery of ‘essential nursing’, with care quality perceived as negatively impacted by </w:t>
      </w:r>
      <w:r w:rsidR="00C37BB5" w:rsidRPr="0050512F">
        <w:rPr>
          <w:rFonts w:cstheme="minorHAnsi"/>
        </w:rPr>
        <w:t>COVID</w:t>
      </w:r>
      <w:r w:rsidR="00C81B2F" w:rsidRPr="0050512F">
        <w:rPr>
          <w:rFonts w:cstheme="minorHAnsi"/>
        </w:rPr>
        <w:t>-19 pressures</w:t>
      </w:r>
      <w:r w:rsidR="00B9150A" w:rsidRPr="0050512F">
        <w:rPr>
          <w:rFonts w:cstheme="minorHAnsi"/>
        </w:rPr>
        <w:t xml:space="preserve"> (</w:t>
      </w:r>
      <w:r w:rsidR="00F177F3" w:rsidRPr="0050512F">
        <w:rPr>
          <w:rFonts w:cstheme="minorHAnsi"/>
        </w:rPr>
        <w:t>A</w:t>
      </w:r>
      <w:r w:rsidR="00AF0D02" w:rsidRPr="0050512F">
        <w:rPr>
          <w:rFonts w:cstheme="minorHAnsi"/>
        </w:rPr>
        <w:t>uthor</w:t>
      </w:r>
      <w:r w:rsidR="00F177F3" w:rsidRPr="0050512F">
        <w:rPr>
          <w:rFonts w:cstheme="minorHAnsi"/>
        </w:rPr>
        <w:t xml:space="preserve">, </w:t>
      </w:r>
      <w:r w:rsidR="001C37C3" w:rsidRPr="0050512F">
        <w:rPr>
          <w:rFonts w:cstheme="minorHAnsi"/>
        </w:rPr>
        <w:t>2022</w:t>
      </w:r>
      <w:r w:rsidR="00AF0D02" w:rsidRPr="0050512F">
        <w:rPr>
          <w:rFonts w:cstheme="minorHAnsi"/>
        </w:rPr>
        <w:t>)</w:t>
      </w:r>
      <w:r w:rsidR="00C81B2F" w:rsidRPr="0050512F">
        <w:rPr>
          <w:rFonts w:cstheme="minorHAnsi"/>
        </w:rPr>
        <w:t>.  Continuing impacts on nurses’ mental health and wellbeing were ongoing to</w:t>
      </w:r>
      <w:r w:rsidR="003754D5" w:rsidRPr="0050512F">
        <w:rPr>
          <w:rFonts w:cstheme="minorHAnsi"/>
        </w:rPr>
        <w:t>o</w:t>
      </w:r>
      <w:r w:rsidR="00DB1229" w:rsidRPr="0050512F">
        <w:rPr>
          <w:rFonts w:cstheme="minorHAnsi"/>
        </w:rPr>
        <w:t>.  S</w:t>
      </w:r>
      <w:r w:rsidR="00C81B2F" w:rsidRPr="0050512F">
        <w:rPr>
          <w:rFonts w:cstheme="minorHAnsi"/>
        </w:rPr>
        <w:t>ome report</w:t>
      </w:r>
      <w:r w:rsidR="00B42145" w:rsidRPr="0050512F">
        <w:rPr>
          <w:rFonts w:cstheme="minorHAnsi"/>
        </w:rPr>
        <w:t>ed</w:t>
      </w:r>
      <w:r w:rsidR="00C81B2F" w:rsidRPr="0050512F">
        <w:rPr>
          <w:rFonts w:cstheme="minorHAnsi"/>
        </w:rPr>
        <w:t xml:space="preserve"> symptoms of burnout or</w:t>
      </w:r>
      <w:r w:rsidR="009346BB" w:rsidRPr="0050512F">
        <w:rPr>
          <w:rFonts w:cstheme="minorHAnsi"/>
        </w:rPr>
        <w:t xml:space="preserve"> </w:t>
      </w:r>
      <w:r w:rsidR="002B3098" w:rsidRPr="0050512F">
        <w:rPr>
          <w:rFonts w:cstheme="minorHAnsi"/>
          <w:bCs/>
        </w:rPr>
        <w:t>Post-Traumatic Stress Disorder (</w:t>
      </w:r>
      <w:r w:rsidR="00C81B2F" w:rsidRPr="0050512F">
        <w:rPr>
          <w:rFonts w:cstheme="minorHAnsi"/>
        </w:rPr>
        <w:t>PTSD</w:t>
      </w:r>
      <w:r w:rsidR="002B3098" w:rsidRPr="0050512F">
        <w:rPr>
          <w:rFonts w:cstheme="minorHAnsi"/>
        </w:rPr>
        <w:t>)</w:t>
      </w:r>
      <w:r w:rsidR="00C81B2F" w:rsidRPr="0050512F">
        <w:rPr>
          <w:rFonts w:cstheme="minorHAnsi"/>
        </w:rPr>
        <w:t xml:space="preserve">, </w:t>
      </w:r>
      <w:r w:rsidR="00BC4C6F" w:rsidRPr="0050512F">
        <w:rPr>
          <w:rFonts w:cstheme="minorHAnsi"/>
        </w:rPr>
        <w:t>including</w:t>
      </w:r>
      <w:r w:rsidR="00C81B2F" w:rsidRPr="0050512F">
        <w:rPr>
          <w:rFonts w:cstheme="minorHAnsi"/>
        </w:rPr>
        <w:t xml:space="preserve"> flashbacks when required to don personal protective equipment (PPE)</w:t>
      </w:r>
      <w:r w:rsidR="009E3349" w:rsidRPr="0050512F">
        <w:rPr>
          <w:rFonts w:cstheme="minorHAnsi"/>
        </w:rPr>
        <w:t xml:space="preserve"> </w:t>
      </w:r>
      <w:r w:rsidR="00AB60AF" w:rsidRPr="0050512F">
        <w:rPr>
          <w:rFonts w:cstheme="minorHAnsi"/>
        </w:rPr>
        <w:t>(Author, 2022)</w:t>
      </w:r>
      <w:r w:rsidR="00C81B2F" w:rsidRPr="0050512F">
        <w:rPr>
          <w:rFonts w:cstheme="minorHAnsi"/>
        </w:rPr>
        <w:t xml:space="preserve">. </w:t>
      </w:r>
    </w:p>
    <w:p w14:paraId="31CA1B13" w14:textId="77777777" w:rsidR="00407DD4" w:rsidRPr="0050512F" w:rsidRDefault="00407DD4" w:rsidP="007D2A6E">
      <w:pPr>
        <w:tabs>
          <w:tab w:val="left" w:pos="6587"/>
        </w:tabs>
        <w:spacing w:line="360" w:lineRule="auto"/>
        <w:jc w:val="both"/>
        <w:rPr>
          <w:rFonts w:cstheme="minorHAnsi"/>
        </w:rPr>
      </w:pPr>
    </w:p>
    <w:p w14:paraId="5C04F178" w14:textId="681268B9" w:rsidR="00EA64F7" w:rsidRPr="0050512F" w:rsidRDefault="00DB1229" w:rsidP="007D2A6E">
      <w:pPr>
        <w:autoSpaceDE w:val="0"/>
        <w:autoSpaceDN w:val="0"/>
        <w:adjustRightInd w:val="0"/>
        <w:spacing w:after="0" w:line="360" w:lineRule="auto"/>
        <w:rPr>
          <w:rFonts w:eastAsia="FSBrabo-Regular" w:cstheme="minorHAnsi"/>
        </w:rPr>
      </w:pPr>
      <w:r w:rsidRPr="0050512F">
        <w:rPr>
          <w:rFonts w:cstheme="minorHAnsi"/>
        </w:rPr>
        <w:t>T</w:t>
      </w:r>
      <w:r w:rsidR="00384C7B" w:rsidRPr="0050512F">
        <w:rPr>
          <w:rFonts w:cstheme="minorHAnsi"/>
        </w:rPr>
        <w:t xml:space="preserve">hroughout our research we </w:t>
      </w:r>
      <w:r w:rsidR="005527F9" w:rsidRPr="0050512F">
        <w:rPr>
          <w:rFonts w:cstheme="minorHAnsi"/>
        </w:rPr>
        <w:t xml:space="preserve">were </w:t>
      </w:r>
      <w:r w:rsidR="00C37A86" w:rsidRPr="0050512F">
        <w:rPr>
          <w:rFonts w:cstheme="minorHAnsi"/>
        </w:rPr>
        <w:t xml:space="preserve">aware of the need to balance </w:t>
      </w:r>
      <w:r w:rsidR="00BD136C" w:rsidRPr="0050512F">
        <w:rPr>
          <w:rFonts w:cstheme="minorHAnsi"/>
        </w:rPr>
        <w:t xml:space="preserve">our desire to gain qualitative data </w:t>
      </w:r>
      <w:r w:rsidR="0052431C" w:rsidRPr="0050512F">
        <w:rPr>
          <w:rFonts w:cstheme="minorHAnsi"/>
        </w:rPr>
        <w:t xml:space="preserve">to </w:t>
      </w:r>
      <w:r w:rsidR="001A5867" w:rsidRPr="0050512F">
        <w:rPr>
          <w:rFonts w:cstheme="minorHAnsi"/>
        </w:rPr>
        <w:t>understand</w:t>
      </w:r>
      <w:r w:rsidR="007F5E98" w:rsidRPr="0050512F">
        <w:rPr>
          <w:rFonts w:cstheme="minorHAnsi"/>
        </w:rPr>
        <w:t xml:space="preserve"> </w:t>
      </w:r>
      <w:r w:rsidR="00BD136C" w:rsidRPr="0050512F">
        <w:rPr>
          <w:rFonts w:cstheme="minorHAnsi"/>
        </w:rPr>
        <w:t>the effects of the pandemic on nurses</w:t>
      </w:r>
      <w:r w:rsidR="00FC585B" w:rsidRPr="0050512F">
        <w:rPr>
          <w:rFonts w:cstheme="minorHAnsi"/>
        </w:rPr>
        <w:t xml:space="preserve"> and</w:t>
      </w:r>
      <w:r w:rsidR="0068122F" w:rsidRPr="0050512F">
        <w:rPr>
          <w:rFonts w:cstheme="minorHAnsi"/>
        </w:rPr>
        <w:t xml:space="preserve"> help identify interv</w:t>
      </w:r>
      <w:r w:rsidR="00AE1548" w:rsidRPr="0050512F">
        <w:rPr>
          <w:rFonts w:cstheme="minorHAnsi"/>
        </w:rPr>
        <w:t xml:space="preserve">entions </w:t>
      </w:r>
      <w:r w:rsidR="00303BEE" w:rsidRPr="0050512F">
        <w:rPr>
          <w:rFonts w:cstheme="minorHAnsi"/>
        </w:rPr>
        <w:t>to</w:t>
      </w:r>
      <w:r w:rsidR="00AE1548" w:rsidRPr="0050512F">
        <w:rPr>
          <w:rFonts w:cstheme="minorHAnsi"/>
        </w:rPr>
        <w:t xml:space="preserve"> support their psychological health</w:t>
      </w:r>
      <w:r w:rsidR="001054B9" w:rsidRPr="0050512F">
        <w:rPr>
          <w:rFonts w:cstheme="minorHAnsi"/>
        </w:rPr>
        <w:t xml:space="preserve">, </w:t>
      </w:r>
      <w:r w:rsidR="0052431C" w:rsidRPr="0050512F">
        <w:rPr>
          <w:rFonts w:cstheme="minorHAnsi"/>
        </w:rPr>
        <w:t xml:space="preserve">with the potential for causing further distress to </w:t>
      </w:r>
      <w:r w:rsidR="00B461FD" w:rsidRPr="0050512F">
        <w:rPr>
          <w:rFonts w:cstheme="minorHAnsi"/>
        </w:rPr>
        <w:t xml:space="preserve">individual </w:t>
      </w:r>
      <w:r w:rsidR="0052431C" w:rsidRPr="0050512F">
        <w:rPr>
          <w:rFonts w:cstheme="minorHAnsi"/>
        </w:rPr>
        <w:t xml:space="preserve">participants who </w:t>
      </w:r>
      <w:r w:rsidR="00FB1ECC" w:rsidRPr="0050512F">
        <w:rPr>
          <w:rFonts w:cstheme="minorHAnsi"/>
        </w:rPr>
        <w:t>consented</w:t>
      </w:r>
      <w:r w:rsidR="0052431C" w:rsidRPr="0050512F">
        <w:rPr>
          <w:rFonts w:cstheme="minorHAnsi"/>
        </w:rPr>
        <w:t xml:space="preserve"> to take part in the research</w:t>
      </w:r>
      <w:r w:rsidR="005527F9" w:rsidRPr="0050512F">
        <w:rPr>
          <w:rFonts w:cstheme="minorHAnsi"/>
        </w:rPr>
        <w:t>.</w:t>
      </w:r>
      <w:r w:rsidR="00FE428C" w:rsidRPr="0050512F">
        <w:rPr>
          <w:rFonts w:cstheme="minorHAnsi"/>
        </w:rPr>
        <w:t xml:space="preserve"> </w:t>
      </w:r>
      <w:r w:rsidR="005527F9" w:rsidRPr="0050512F">
        <w:rPr>
          <w:rFonts w:cstheme="minorHAnsi"/>
        </w:rPr>
        <w:t xml:space="preserve"> </w:t>
      </w:r>
      <w:r w:rsidR="003A0840" w:rsidRPr="0050512F">
        <w:rPr>
          <w:rFonts w:cstheme="minorHAnsi"/>
        </w:rPr>
        <w:t xml:space="preserve">Jaffe et al. (2015) argue that due to concerns </w:t>
      </w:r>
      <w:r w:rsidR="00C729D6" w:rsidRPr="0050512F">
        <w:rPr>
          <w:rFonts w:cstheme="minorHAnsi"/>
        </w:rPr>
        <w:t xml:space="preserve">that </w:t>
      </w:r>
      <w:r w:rsidR="003A0840" w:rsidRPr="0050512F">
        <w:rPr>
          <w:rFonts w:cstheme="minorHAnsi"/>
        </w:rPr>
        <w:t>tal</w:t>
      </w:r>
      <w:r w:rsidR="00C729D6" w:rsidRPr="0050512F">
        <w:rPr>
          <w:rFonts w:cstheme="minorHAnsi"/>
        </w:rPr>
        <w:t>king to</w:t>
      </w:r>
      <w:r w:rsidR="003A0840" w:rsidRPr="0050512F">
        <w:rPr>
          <w:rFonts w:cstheme="minorHAnsi"/>
        </w:rPr>
        <w:t xml:space="preserve"> participants about traumatic experiences will induce extreme distress</w:t>
      </w:r>
      <w:r w:rsidR="00C729D6" w:rsidRPr="0050512F">
        <w:rPr>
          <w:rFonts w:cstheme="minorHAnsi"/>
        </w:rPr>
        <w:t xml:space="preserve">, some </w:t>
      </w:r>
      <w:r w:rsidR="003A0840" w:rsidRPr="0050512F">
        <w:rPr>
          <w:rFonts w:cstheme="minorHAnsi"/>
        </w:rPr>
        <w:t>ethical review boards hesitate to approve trauma-related research.</w:t>
      </w:r>
      <w:r w:rsidR="00C729D6" w:rsidRPr="0050512F">
        <w:rPr>
          <w:rFonts w:cstheme="minorHAnsi"/>
        </w:rPr>
        <w:t xml:space="preserve"> </w:t>
      </w:r>
      <w:r w:rsidR="002017FD" w:rsidRPr="0050512F">
        <w:rPr>
          <w:rFonts w:cstheme="minorHAnsi"/>
        </w:rPr>
        <w:t xml:space="preserve"> </w:t>
      </w:r>
      <w:r w:rsidR="00E34C24" w:rsidRPr="0050512F">
        <w:rPr>
          <w:rFonts w:cstheme="minorHAnsi"/>
        </w:rPr>
        <w:t xml:space="preserve">The National </w:t>
      </w:r>
      <w:r w:rsidR="00420375" w:rsidRPr="0050512F">
        <w:rPr>
          <w:rFonts w:cstheme="minorHAnsi"/>
        </w:rPr>
        <w:t>Institute</w:t>
      </w:r>
      <w:r w:rsidR="00E34C24" w:rsidRPr="0050512F">
        <w:rPr>
          <w:rFonts w:cstheme="minorHAnsi"/>
        </w:rPr>
        <w:t xml:space="preserve"> for Clinical Excellence (</w:t>
      </w:r>
      <w:r w:rsidR="00FC585B" w:rsidRPr="0050512F">
        <w:rPr>
          <w:rFonts w:cstheme="minorHAnsi"/>
        </w:rPr>
        <w:t>NICE</w:t>
      </w:r>
      <w:r w:rsidR="00E34C24" w:rsidRPr="0050512F">
        <w:rPr>
          <w:rFonts w:cstheme="minorHAnsi"/>
        </w:rPr>
        <w:t>)</w:t>
      </w:r>
      <w:r w:rsidR="00FC585B" w:rsidRPr="0050512F">
        <w:rPr>
          <w:rFonts w:cstheme="minorHAnsi"/>
        </w:rPr>
        <w:t xml:space="preserve"> </w:t>
      </w:r>
      <w:r w:rsidR="00384C7B" w:rsidRPr="0050512F">
        <w:rPr>
          <w:rFonts w:cstheme="minorHAnsi"/>
        </w:rPr>
        <w:t>have</w:t>
      </w:r>
      <w:r w:rsidR="000F27BE" w:rsidRPr="0050512F">
        <w:rPr>
          <w:rFonts w:cstheme="minorHAnsi"/>
        </w:rPr>
        <w:t xml:space="preserve"> </w:t>
      </w:r>
      <w:r w:rsidR="006602ED" w:rsidRPr="0050512F">
        <w:rPr>
          <w:rFonts w:cstheme="minorHAnsi"/>
        </w:rPr>
        <w:t xml:space="preserve">emphasised the need for </w:t>
      </w:r>
      <w:r w:rsidR="000F27BE" w:rsidRPr="0050512F">
        <w:rPr>
          <w:rFonts w:cstheme="minorHAnsi"/>
        </w:rPr>
        <w:t xml:space="preserve">caution </w:t>
      </w:r>
      <w:r w:rsidR="00D03C59" w:rsidRPr="0050512F">
        <w:rPr>
          <w:rFonts w:cstheme="minorHAnsi"/>
        </w:rPr>
        <w:t>re</w:t>
      </w:r>
      <w:r w:rsidR="00F66DD8" w:rsidRPr="0050512F">
        <w:rPr>
          <w:rFonts w:cstheme="minorHAnsi"/>
        </w:rPr>
        <w:t>garding discussing distressing subjects with those who have suffered trauma</w:t>
      </w:r>
      <w:r w:rsidR="000F27BE" w:rsidRPr="0050512F">
        <w:rPr>
          <w:rFonts w:cstheme="minorHAnsi"/>
        </w:rPr>
        <w:t xml:space="preserve"> </w:t>
      </w:r>
      <w:r w:rsidR="00EA39E7" w:rsidRPr="0050512F">
        <w:rPr>
          <w:rFonts w:cstheme="minorHAnsi"/>
        </w:rPr>
        <w:t>because</w:t>
      </w:r>
      <w:r w:rsidR="000F27BE" w:rsidRPr="0050512F">
        <w:rPr>
          <w:rFonts w:cstheme="minorHAnsi"/>
        </w:rPr>
        <w:t xml:space="preserve"> </w:t>
      </w:r>
      <w:r w:rsidR="003954C6" w:rsidRPr="0050512F">
        <w:rPr>
          <w:rFonts w:cstheme="minorHAnsi"/>
        </w:rPr>
        <w:t xml:space="preserve">these individuals </w:t>
      </w:r>
      <w:r w:rsidR="000F27BE" w:rsidRPr="0050512F">
        <w:rPr>
          <w:rFonts w:cstheme="minorHAnsi"/>
        </w:rPr>
        <w:t>may be at risk of further re-traumatisation if asked to recall events in detail</w:t>
      </w:r>
      <w:r w:rsidR="00FC585B" w:rsidRPr="0050512F">
        <w:rPr>
          <w:rFonts w:cstheme="minorHAnsi"/>
        </w:rPr>
        <w:t xml:space="preserve"> (</w:t>
      </w:r>
      <w:proofErr w:type="gramStart"/>
      <w:r w:rsidR="00FC585B" w:rsidRPr="0050512F">
        <w:rPr>
          <w:rFonts w:cstheme="minorHAnsi"/>
        </w:rPr>
        <w:t>e.g.</w:t>
      </w:r>
      <w:proofErr w:type="gramEnd"/>
      <w:r w:rsidR="00FC585B" w:rsidRPr="0050512F">
        <w:rPr>
          <w:rFonts w:cstheme="minorHAnsi"/>
        </w:rPr>
        <w:t xml:space="preserve"> NICE, 2005)</w:t>
      </w:r>
      <w:r w:rsidR="00F66DD8" w:rsidRPr="0050512F">
        <w:rPr>
          <w:rFonts w:cstheme="minorHAnsi"/>
        </w:rPr>
        <w:t xml:space="preserve">. </w:t>
      </w:r>
      <w:r w:rsidR="002017FD" w:rsidRPr="0050512F">
        <w:rPr>
          <w:rFonts w:cstheme="minorHAnsi"/>
        </w:rPr>
        <w:t xml:space="preserve"> </w:t>
      </w:r>
      <w:r w:rsidR="00FC585B" w:rsidRPr="0050512F">
        <w:rPr>
          <w:rFonts w:cstheme="minorHAnsi"/>
        </w:rPr>
        <w:t>Thus</w:t>
      </w:r>
      <w:r w:rsidR="00ED60A4" w:rsidRPr="0050512F">
        <w:rPr>
          <w:rFonts w:cstheme="minorHAnsi"/>
        </w:rPr>
        <w:t>,</w:t>
      </w:r>
      <w:r w:rsidR="00FC585B" w:rsidRPr="0050512F">
        <w:rPr>
          <w:rFonts w:cstheme="minorHAnsi"/>
        </w:rPr>
        <w:t xml:space="preserve"> </w:t>
      </w:r>
      <w:r w:rsidR="000F27BE" w:rsidRPr="0050512F">
        <w:rPr>
          <w:rFonts w:cstheme="minorHAnsi"/>
        </w:rPr>
        <w:t>NICE guidance on PTSD do</w:t>
      </w:r>
      <w:r w:rsidR="000B471C" w:rsidRPr="0050512F">
        <w:rPr>
          <w:rFonts w:cstheme="minorHAnsi"/>
        </w:rPr>
        <w:t>es</w:t>
      </w:r>
      <w:r w:rsidR="003E4402" w:rsidRPr="0050512F">
        <w:rPr>
          <w:rFonts w:cstheme="minorHAnsi"/>
        </w:rPr>
        <w:t xml:space="preserve"> </w:t>
      </w:r>
      <w:r w:rsidR="000F27BE" w:rsidRPr="0050512F">
        <w:rPr>
          <w:rFonts w:cstheme="minorHAnsi"/>
        </w:rPr>
        <w:t>not recommend single session individual debriefing as a routine practice for the same reason</w:t>
      </w:r>
      <w:r w:rsidR="00445BB4" w:rsidRPr="0050512F">
        <w:rPr>
          <w:rFonts w:cstheme="minorHAnsi"/>
        </w:rPr>
        <w:t xml:space="preserve"> </w:t>
      </w:r>
      <w:r w:rsidR="008000C2" w:rsidRPr="0050512F">
        <w:rPr>
          <w:rFonts w:cstheme="minorHAnsi"/>
        </w:rPr>
        <w:t>(</w:t>
      </w:r>
      <w:r w:rsidR="008000C2" w:rsidRPr="0050512F">
        <w:rPr>
          <w:rFonts w:cstheme="minorHAnsi"/>
          <w:iCs/>
        </w:rPr>
        <w:t>NICE, 2005</w:t>
      </w:r>
      <w:r w:rsidR="00CD5EE7" w:rsidRPr="0050512F">
        <w:rPr>
          <w:rFonts w:cstheme="minorHAnsi"/>
        </w:rPr>
        <w:t>)</w:t>
      </w:r>
      <w:r w:rsidR="000F27BE" w:rsidRPr="0050512F">
        <w:rPr>
          <w:rFonts w:cstheme="minorHAnsi"/>
        </w:rPr>
        <w:t>.</w:t>
      </w:r>
      <w:r w:rsidR="002800FD" w:rsidRPr="0050512F">
        <w:rPr>
          <w:rFonts w:cstheme="minorHAnsi"/>
        </w:rPr>
        <w:t xml:space="preserve"> </w:t>
      </w:r>
      <w:r w:rsidR="000F27BE" w:rsidRPr="0050512F">
        <w:rPr>
          <w:rFonts w:cstheme="minorHAnsi"/>
        </w:rPr>
        <w:t xml:space="preserve">We argue that </w:t>
      </w:r>
      <w:r w:rsidR="00676E33" w:rsidRPr="0050512F">
        <w:rPr>
          <w:rFonts w:cstheme="minorHAnsi"/>
        </w:rPr>
        <w:lastRenderedPageBreak/>
        <w:t xml:space="preserve">the risks for re-traumatising interviewees were greatly minimised </w:t>
      </w:r>
      <w:r w:rsidR="00632C9D" w:rsidRPr="0050512F">
        <w:rPr>
          <w:rFonts w:cstheme="minorHAnsi"/>
        </w:rPr>
        <w:t xml:space="preserve">due to the unique </w:t>
      </w:r>
      <w:r w:rsidR="000F27BE" w:rsidRPr="0050512F">
        <w:rPr>
          <w:rFonts w:cstheme="minorHAnsi"/>
        </w:rPr>
        <w:t>design of our methodology</w:t>
      </w:r>
      <w:r w:rsidR="00AC3C73" w:rsidRPr="0050512F">
        <w:rPr>
          <w:rFonts w:cstheme="minorHAnsi"/>
        </w:rPr>
        <w:t>, the experience of the research team</w:t>
      </w:r>
      <w:r w:rsidR="000F27BE" w:rsidRPr="0050512F">
        <w:rPr>
          <w:rFonts w:cstheme="minorHAnsi"/>
        </w:rPr>
        <w:t xml:space="preserve"> and the epistemology embraced.  </w:t>
      </w:r>
      <w:r w:rsidR="00FC414E" w:rsidRPr="0050512F">
        <w:rPr>
          <w:rFonts w:cstheme="minorHAnsi"/>
        </w:rPr>
        <w:t xml:space="preserve">This was confirmed in the feedback we received from </w:t>
      </w:r>
      <w:r w:rsidR="002E6B11" w:rsidRPr="0050512F">
        <w:rPr>
          <w:rFonts w:cstheme="minorHAnsi"/>
        </w:rPr>
        <w:t xml:space="preserve">our </w:t>
      </w:r>
      <w:r w:rsidR="00EA64F7" w:rsidRPr="0050512F">
        <w:rPr>
          <w:rFonts w:cstheme="minorHAnsi"/>
        </w:rPr>
        <w:t xml:space="preserve">participants.  </w:t>
      </w:r>
    </w:p>
    <w:p w14:paraId="73697B8E" w14:textId="30B5FDE8" w:rsidR="00AA5F6B" w:rsidRPr="0050512F" w:rsidRDefault="00AA5F6B" w:rsidP="007D2A6E">
      <w:pPr>
        <w:tabs>
          <w:tab w:val="left" w:pos="6587"/>
        </w:tabs>
        <w:spacing w:line="360" w:lineRule="auto"/>
        <w:jc w:val="both"/>
        <w:rPr>
          <w:rFonts w:cstheme="minorHAnsi"/>
        </w:rPr>
      </w:pPr>
    </w:p>
    <w:p w14:paraId="4DD9794B" w14:textId="2500605A" w:rsidR="000F27BE" w:rsidRPr="0050512F" w:rsidRDefault="00AA5F6B" w:rsidP="007D2A6E">
      <w:pPr>
        <w:widowControl w:val="0"/>
        <w:autoSpaceDE w:val="0"/>
        <w:autoSpaceDN w:val="0"/>
        <w:adjustRightInd w:val="0"/>
        <w:spacing w:after="0" w:line="360" w:lineRule="auto"/>
        <w:jc w:val="both"/>
        <w:rPr>
          <w:rFonts w:cstheme="minorHAnsi"/>
          <w:b/>
        </w:rPr>
      </w:pPr>
      <w:r w:rsidRPr="0050512F">
        <w:rPr>
          <w:rFonts w:cstheme="minorHAnsi"/>
        </w:rPr>
        <w:t xml:space="preserve">In </w:t>
      </w:r>
      <w:r w:rsidR="007D1C53" w:rsidRPr="0050512F">
        <w:rPr>
          <w:rFonts w:cstheme="minorHAnsi"/>
        </w:rPr>
        <w:t>this paper</w:t>
      </w:r>
      <w:r w:rsidRPr="0050512F">
        <w:rPr>
          <w:rFonts w:cstheme="minorHAnsi"/>
        </w:rPr>
        <w:t xml:space="preserve"> we explore </w:t>
      </w:r>
      <w:r w:rsidR="006C2ABB" w:rsidRPr="0050512F">
        <w:rPr>
          <w:rFonts w:cstheme="minorHAnsi"/>
        </w:rPr>
        <w:t xml:space="preserve">the notion of ethics and ethical practice in </w:t>
      </w:r>
      <w:r w:rsidR="0013481D" w:rsidRPr="0050512F">
        <w:rPr>
          <w:rFonts w:cstheme="minorHAnsi"/>
        </w:rPr>
        <w:t xml:space="preserve">qualitative </w:t>
      </w:r>
      <w:r w:rsidR="006C2ABB" w:rsidRPr="0050512F">
        <w:rPr>
          <w:rFonts w:cstheme="minorHAnsi"/>
        </w:rPr>
        <w:t>research</w:t>
      </w:r>
      <w:r w:rsidR="007D1C53" w:rsidRPr="0050512F">
        <w:rPr>
          <w:rFonts w:cstheme="minorHAnsi"/>
        </w:rPr>
        <w:t xml:space="preserve"> and</w:t>
      </w:r>
      <w:r w:rsidR="00C562D8" w:rsidRPr="0050512F">
        <w:rPr>
          <w:rFonts w:cstheme="minorHAnsi"/>
        </w:rPr>
        <w:t xml:space="preserve"> outline </w:t>
      </w:r>
      <w:r w:rsidR="00F92A61" w:rsidRPr="0050512F">
        <w:rPr>
          <w:rFonts w:cstheme="minorHAnsi"/>
        </w:rPr>
        <w:t xml:space="preserve">the approach taken in our research </w:t>
      </w:r>
      <w:r w:rsidR="000047A6" w:rsidRPr="0050512F">
        <w:rPr>
          <w:rFonts w:cstheme="minorHAnsi"/>
        </w:rPr>
        <w:t>to reduce the potential for harm</w:t>
      </w:r>
      <w:r w:rsidR="00F92A61" w:rsidRPr="0050512F">
        <w:rPr>
          <w:rFonts w:cstheme="minorHAnsi"/>
        </w:rPr>
        <w:t xml:space="preserve">. </w:t>
      </w:r>
      <w:r w:rsidR="002017FD" w:rsidRPr="0050512F">
        <w:rPr>
          <w:rFonts w:cstheme="minorHAnsi"/>
        </w:rPr>
        <w:t xml:space="preserve"> </w:t>
      </w:r>
      <w:r w:rsidR="00683D71" w:rsidRPr="0050512F">
        <w:rPr>
          <w:rFonts w:cstheme="minorHAnsi"/>
        </w:rPr>
        <w:t>W</w:t>
      </w:r>
      <w:r w:rsidR="009B4980" w:rsidRPr="0050512F">
        <w:rPr>
          <w:rFonts w:cstheme="minorHAnsi"/>
        </w:rPr>
        <w:t xml:space="preserve">e discuss </w:t>
      </w:r>
      <w:r w:rsidR="00683D71" w:rsidRPr="0050512F">
        <w:rPr>
          <w:rFonts w:cstheme="minorHAnsi"/>
        </w:rPr>
        <w:t xml:space="preserve">the </w:t>
      </w:r>
      <w:r w:rsidR="00EE0B29" w:rsidRPr="0050512F">
        <w:rPr>
          <w:rFonts w:cstheme="minorHAnsi"/>
        </w:rPr>
        <w:t xml:space="preserve">importance of giving participants autonomy in the research </w:t>
      </w:r>
      <w:r w:rsidR="00AE3FD3" w:rsidRPr="0050512F">
        <w:rPr>
          <w:rFonts w:cstheme="minorHAnsi"/>
        </w:rPr>
        <w:t xml:space="preserve">and the </w:t>
      </w:r>
      <w:r w:rsidR="00683D71" w:rsidRPr="0050512F">
        <w:rPr>
          <w:rFonts w:cstheme="minorHAnsi"/>
        </w:rPr>
        <w:t>t</w:t>
      </w:r>
      <w:r w:rsidR="009B4980" w:rsidRPr="0050512F">
        <w:rPr>
          <w:rFonts w:cstheme="minorHAnsi"/>
        </w:rPr>
        <w:t xml:space="preserve">hree tenets </w:t>
      </w:r>
      <w:r w:rsidR="00683D71" w:rsidRPr="0050512F">
        <w:rPr>
          <w:rFonts w:cstheme="minorHAnsi"/>
        </w:rPr>
        <w:t xml:space="preserve">that </w:t>
      </w:r>
      <w:r w:rsidR="007B77A5" w:rsidRPr="0050512F">
        <w:rPr>
          <w:rFonts w:cstheme="minorHAnsi"/>
        </w:rPr>
        <w:t>became</w:t>
      </w:r>
      <w:r w:rsidR="009B4980" w:rsidRPr="0050512F">
        <w:rPr>
          <w:rFonts w:cstheme="minorHAnsi"/>
        </w:rPr>
        <w:t xml:space="preserve"> central to our </w:t>
      </w:r>
      <w:r w:rsidR="009B4980" w:rsidRPr="0050512F">
        <w:rPr>
          <w:rFonts w:cstheme="minorHAnsi"/>
          <w:bCs/>
        </w:rPr>
        <w:t>narrative interviewing</w:t>
      </w:r>
      <w:r w:rsidR="00E52670" w:rsidRPr="0050512F">
        <w:rPr>
          <w:rFonts w:cstheme="minorHAnsi"/>
          <w:bCs/>
        </w:rPr>
        <w:t xml:space="preserve"> (</w:t>
      </w:r>
      <w:r w:rsidR="00B11A8B" w:rsidRPr="0050512F">
        <w:rPr>
          <w:rFonts w:cstheme="minorHAnsi"/>
          <w:bCs/>
          <w:i/>
        </w:rPr>
        <w:t>respect,</w:t>
      </w:r>
      <w:r w:rsidR="00B11A8B" w:rsidRPr="0050512F">
        <w:rPr>
          <w:rFonts w:cstheme="minorHAnsi"/>
          <w:bCs/>
        </w:rPr>
        <w:t xml:space="preserve"> </w:t>
      </w:r>
      <w:proofErr w:type="gramStart"/>
      <w:r w:rsidR="00B11A8B" w:rsidRPr="0050512F">
        <w:rPr>
          <w:rFonts w:cstheme="minorHAnsi"/>
          <w:bCs/>
          <w:i/>
        </w:rPr>
        <w:t>honesty</w:t>
      </w:r>
      <w:proofErr w:type="gramEnd"/>
      <w:r w:rsidR="00B11A8B" w:rsidRPr="0050512F">
        <w:rPr>
          <w:rFonts w:cstheme="minorHAnsi"/>
          <w:bCs/>
          <w:i/>
        </w:rPr>
        <w:t xml:space="preserve"> </w:t>
      </w:r>
      <w:r w:rsidR="00B11A8B" w:rsidRPr="0050512F">
        <w:rPr>
          <w:rFonts w:cstheme="minorHAnsi"/>
          <w:bCs/>
        </w:rPr>
        <w:t>and</w:t>
      </w:r>
      <w:r w:rsidR="00B11A8B" w:rsidRPr="0050512F">
        <w:rPr>
          <w:rFonts w:cstheme="minorHAnsi"/>
          <w:bCs/>
          <w:i/>
        </w:rPr>
        <w:t xml:space="preserve"> empathy</w:t>
      </w:r>
      <w:r w:rsidR="003F56CA" w:rsidRPr="0050512F">
        <w:rPr>
          <w:rFonts w:cstheme="minorHAnsi"/>
          <w:bCs/>
        </w:rPr>
        <w:t>)</w:t>
      </w:r>
      <w:r w:rsidR="00AE3FD3" w:rsidRPr="0050512F">
        <w:rPr>
          <w:rFonts w:cstheme="minorHAnsi"/>
          <w:bCs/>
        </w:rPr>
        <w:t xml:space="preserve">. </w:t>
      </w:r>
      <w:r w:rsidR="002017FD" w:rsidRPr="0050512F">
        <w:rPr>
          <w:rFonts w:cstheme="minorHAnsi"/>
          <w:bCs/>
        </w:rPr>
        <w:t xml:space="preserve"> </w:t>
      </w:r>
      <w:r w:rsidR="00AE3FD3" w:rsidRPr="0050512F">
        <w:rPr>
          <w:rFonts w:cstheme="minorHAnsi"/>
          <w:bCs/>
        </w:rPr>
        <w:t xml:space="preserve">We </w:t>
      </w:r>
      <w:r w:rsidR="003D4911" w:rsidRPr="0050512F">
        <w:rPr>
          <w:rFonts w:cstheme="minorHAnsi"/>
          <w:bCs/>
        </w:rPr>
        <w:t>employ</w:t>
      </w:r>
      <w:r w:rsidR="000047A6" w:rsidRPr="0050512F">
        <w:rPr>
          <w:rFonts w:cstheme="minorHAnsi"/>
          <w:bCs/>
        </w:rPr>
        <w:t>ed</w:t>
      </w:r>
      <w:r w:rsidR="001C5A77" w:rsidRPr="0050512F">
        <w:rPr>
          <w:rFonts w:cstheme="minorHAnsi"/>
          <w:bCs/>
        </w:rPr>
        <w:t xml:space="preserve"> ideas from </w:t>
      </w:r>
      <w:r w:rsidR="00970DFB" w:rsidRPr="0050512F">
        <w:rPr>
          <w:rFonts w:cstheme="minorHAnsi"/>
          <w:bCs/>
        </w:rPr>
        <w:t>researchers</w:t>
      </w:r>
      <w:r w:rsidR="001C5A77" w:rsidRPr="0050512F">
        <w:rPr>
          <w:rFonts w:cstheme="minorHAnsi"/>
          <w:bCs/>
        </w:rPr>
        <w:t xml:space="preserve"> </w:t>
      </w:r>
      <w:r w:rsidR="008F227D" w:rsidRPr="0050512F">
        <w:rPr>
          <w:rFonts w:cstheme="minorHAnsi"/>
          <w:bCs/>
        </w:rPr>
        <w:t>who</w:t>
      </w:r>
      <w:r w:rsidR="001C5A77" w:rsidRPr="0050512F">
        <w:rPr>
          <w:rFonts w:cstheme="minorHAnsi"/>
          <w:bCs/>
        </w:rPr>
        <w:t xml:space="preserve"> elevate the </w:t>
      </w:r>
      <w:r w:rsidR="00891A8C" w:rsidRPr="0050512F">
        <w:rPr>
          <w:rFonts w:cstheme="minorHAnsi"/>
          <w:bCs/>
        </w:rPr>
        <w:t xml:space="preserve">importance </w:t>
      </w:r>
      <w:r w:rsidR="001D4F97" w:rsidRPr="0050512F">
        <w:rPr>
          <w:rFonts w:cstheme="minorHAnsi"/>
          <w:bCs/>
        </w:rPr>
        <w:t>of</w:t>
      </w:r>
      <w:r w:rsidR="007B77A5" w:rsidRPr="0050512F">
        <w:rPr>
          <w:rFonts w:cstheme="minorHAnsi"/>
          <w:bCs/>
        </w:rPr>
        <w:t xml:space="preserve"> reflexiv</w:t>
      </w:r>
      <w:r w:rsidR="001D4F97" w:rsidRPr="0050512F">
        <w:rPr>
          <w:rFonts w:cstheme="minorHAnsi"/>
          <w:bCs/>
        </w:rPr>
        <w:t>ity</w:t>
      </w:r>
      <w:r w:rsidR="00BB240C" w:rsidRPr="0050512F">
        <w:rPr>
          <w:rFonts w:cstheme="minorHAnsi"/>
          <w:bCs/>
        </w:rPr>
        <w:t xml:space="preserve"> in maintaining participant and researcher wellbeing</w:t>
      </w:r>
      <w:r w:rsidR="001C5A77" w:rsidRPr="0050512F">
        <w:rPr>
          <w:rFonts w:cstheme="minorHAnsi"/>
          <w:bCs/>
        </w:rPr>
        <w:t xml:space="preserve"> during the research process (</w:t>
      </w:r>
      <w:r w:rsidR="008F227D" w:rsidRPr="0050512F">
        <w:rPr>
          <w:rFonts w:cstheme="minorHAnsi"/>
          <w:bCs/>
        </w:rPr>
        <w:t>Behar, 2022</w:t>
      </w:r>
      <w:r w:rsidR="00274BBC" w:rsidRPr="0050512F">
        <w:rPr>
          <w:rFonts w:cstheme="minorHAnsi"/>
          <w:bCs/>
        </w:rPr>
        <w:t>)</w:t>
      </w:r>
      <w:r w:rsidR="00AE7D22" w:rsidRPr="0050512F">
        <w:rPr>
          <w:rFonts w:cstheme="minorHAnsi"/>
          <w:bCs/>
        </w:rPr>
        <w:t xml:space="preserve"> and </w:t>
      </w:r>
      <w:r w:rsidR="00BB240C" w:rsidRPr="0050512F">
        <w:rPr>
          <w:rFonts w:cstheme="minorHAnsi"/>
          <w:bCs/>
        </w:rPr>
        <w:t>explore</w:t>
      </w:r>
      <w:r w:rsidR="006D50D2" w:rsidRPr="0050512F">
        <w:rPr>
          <w:rFonts w:cstheme="minorHAnsi"/>
          <w:bCs/>
        </w:rPr>
        <w:t xml:space="preserve"> </w:t>
      </w:r>
      <w:r w:rsidR="0013004F" w:rsidRPr="0050512F">
        <w:rPr>
          <w:rFonts w:cstheme="minorHAnsi"/>
          <w:bCs/>
        </w:rPr>
        <w:t xml:space="preserve">participants’ </w:t>
      </w:r>
      <w:r w:rsidR="006D50D2" w:rsidRPr="0050512F">
        <w:rPr>
          <w:rFonts w:cstheme="minorHAnsi"/>
          <w:bCs/>
        </w:rPr>
        <w:t xml:space="preserve">reactions to </w:t>
      </w:r>
      <w:r w:rsidR="0013004F" w:rsidRPr="0050512F">
        <w:rPr>
          <w:rFonts w:cstheme="minorHAnsi"/>
          <w:bCs/>
        </w:rPr>
        <w:t xml:space="preserve">our </w:t>
      </w:r>
      <w:r w:rsidR="006D50D2" w:rsidRPr="0050512F">
        <w:rPr>
          <w:rFonts w:cstheme="minorHAnsi"/>
          <w:bCs/>
        </w:rPr>
        <w:t>research</w:t>
      </w:r>
      <w:r w:rsidR="0013004F" w:rsidRPr="0050512F">
        <w:rPr>
          <w:rFonts w:cstheme="minorHAnsi"/>
          <w:bCs/>
        </w:rPr>
        <w:t xml:space="preserve"> approach</w:t>
      </w:r>
      <w:r w:rsidR="007B77A5" w:rsidRPr="0050512F">
        <w:rPr>
          <w:rFonts w:cstheme="minorHAnsi"/>
          <w:bCs/>
        </w:rPr>
        <w:t xml:space="preserve">.  </w:t>
      </w:r>
    </w:p>
    <w:p w14:paraId="21B508FB" w14:textId="434F8643" w:rsidR="00205EC2" w:rsidRPr="0050512F" w:rsidRDefault="00205EC2" w:rsidP="007D2A6E">
      <w:pPr>
        <w:widowControl w:val="0"/>
        <w:autoSpaceDE w:val="0"/>
        <w:autoSpaceDN w:val="0"/>
        <w:adjustRightInd w:val="0"/>
        <w:spacing w:after="0" w:line="360" w:lineRule="auto"/>
        <w:jc w:val="both"/>
        <w:rPr>
          <w:rFonts w:cstheme="minorHAnsi"/>
          <w:bCs/>
        </w:rPr>
      </w:pPr>
    </w:p>
    <w:p w14:paraId="3662215C" w14:textId="7E429717" w:rsidR="007726FE" w:rsidRPr="0050512F" w:rsidRDefault="007A63E5" w:rsidP="007D2A6E">
      <w:pPr>
        <w:widowControl w:val="0"/>
        <w:autoSpaceDE w:val="0"/>
        <w:autoSpaceDN w:val="0"/>
        <w:adjustRightInd w:val="0"/>
        <w:spacing w:after="0" w:line="360" w:lineRule="auto"/>
        <w:jc w:val="both"/>
        <w:rPr>
          <w:rFonts w:cstheme="minorHAnsi"/>
          <w:b/>
        </w:rPr>
      </w:pPr>
      <w:r w:rsidRPr="0050512F">
        <w:rPr>
          <w:rFonts w:cstheme="minorHAnsi"/>
          <w:b/>
        </w:rPr>
        <w:t xml:space="preserve">2. </w:t>
      </w:r>
      <w:r w:rsidR="007726FE" w:rsidRPr="0050512F">
        <w:rPr>
          <w:rFonts w:cstheme="minorHAnsi"/>
          <w:b/>
        </w:rPr>
        <w:t>BACKGROUND</w:t>
      </w:r>
    </w:p>
    <w:p w14:paraId="437F0D5B" w14:textId="77D3B1C8" w:rsidR="00F93DA3" w:rsidRPr="0050512F" w:rsidRDefault="00B9573D" w:rsidP="007D2A6E">
      <w:pPr>
        <w:spacing w:line="360" w:lineRule="auto"/>
        <w:jc w:val="both"/>
        <w:rPr>
          <w:rFonts w:eastAsia="FSBrabo-Regular" w:cstheme="minorHAnsi"/>
        </w:rPr>
      </w:pPr>
      <w:r w:rsidRPr="0050512F">
        <w:rPr>
          <w:rFonts w:cstheme="minorHAnsi"/>
        </w:rPr>
        <w:t xml:space="preserve">Some </w:t>
      </w:r>
      <w:r w:rsidR="00AE505E" w:rsidRPr="0050512F">
        <w:rPr>
          <w:rFonts w:cstheme="minorHAnsi"/>
        </w:rPr>
        <w:t xml:space="preserve">researchers and University ethics boards have questioned whether </w:t>
      </w:r>
      <w:r w:rsidRPr="0050512F">
        <w:rPr>
          <w:rFonts w:cstheme="minorHAnsi"/>
        </w:rPr>
        <w:t>research into distressing topics with a traumatised population can ever be viewed as ethical</w:t>
      </w:r>
      <w:r w:rsidR="00AE505E" w:rsidRPr="0050512F">
        <w:rPr>
          <w:rFonts w:cstheme="minorHAnsi"/>
        </w:rPr>
        <w:t xml:space="preserve"> </w:t>
      </w:r>
      <w:r w:rsidR="002D49C0" w:rsidRPr="0050512F">
        <w:rPr>
          <w:rFonts w:cstheme="minorHAnsi"/>
        </w:rPr>
        <w:t>(</w:t>
      </w:r>
      <w:r w:rsidR="00BB1F42" w:rsidRPr="0050512F">
        <w:rPr>
          <w:rFonts w:cstheme="minorHAnsi"/>
        </w:rPr>
        <w:t xml:space="preserve">Sharpe &amp; </w:t>
      </w:r>
      <w:proofErr w:type="spellStart"/>
      <w:r w:rsidR="00BB1F42" w:rsidRPr="0050512F">
        <w:rPr>
          <w:rFonts w:cstheme="minorHAnsi"/>
        </w:rPr>
        <w:t>Ziemer</w:t>
      </w:r>
      <w:proofErr w:type="spellEnd"/>
      <w:r w:rsidR="00BB1F42" w:rsidRPr="0050512F">
        <w:rPr>
          <w:rFonts w:cstheme="minorHAnsi"/>
        </w:rPr>
        <w:t xml:space="preserve"> 2022</w:t>
      </w:r>
      <w:r w:rsidR="002D49C0" w:rsidRPr="0050512F">
        <w:rPr>
          <w:rFonts w:cstheme="minorHAnsi"/>
        </w:rPr>
        <w:t>)</w:t>
      </w:r>
      <w:r w:rsidRPr="0050512F">
        <w:rPr>
          <w:rFonts w:cstheme="minorHAnsi"/>
        </w:rPr>
        <w:t xml:space="preserve">. </w:t>
      </w:r>
      <w:r w:rsidR="002017FD" w:rsidRPr="0050512F">
        <w:rPr>
          <w:rFonts w:cstheme="minorHAnsi"/>
        </w:rPr>
        <w:t xml:space="preserve"> </w:t>
      </w:r>
      <w:r w:rsidRPr="0050512F">
        <w:rPr>
          <w:rFonts w:cstheme="minorHAnsi"/>
        </w:rPr>
        <w:t>Ethic</w:t>
      </w:r>
      <w:r w:rsidR="007A3221" w:rsidRPr="0050512F">
        <w:rPr>
          <w:rFonts w:cstheme="minorHAnsi"/>
        </w:rPr>
        <w:t>al conduct is</w:t>
      </w:r>
      <w:r w:rsidRPr="0050512F">
        <w:rPr>
          <w:rFonts w:cstheme="minorHAnsi"/>
        </w:rPr>
        <w:t xml:space="preserve"> normatively termed</w:t>
      </w:r>
      <w:r w:rsidR="006E043D" w:rsidRPr="0050512F">
        <w:rPr>
          <w:rFonts w:cstheme="minorHAnsi"/>
        </w:rPr>
        <w:t>,</w:t>
      </w:r>
      <w:r w:rsidRPr="0050512F">
        <w:rPr>
          <w:rFonts w:cstheme="minorHAnsi"/>
        </w:rPr>
        <w:t xml:space="preserve"> </w:t>
      </w:r>
      <w:r w:rsidR="006E043D" w:rsidRPr="0050512F">
        <w:rPr>
          <w:rFonts w:cstheme="minorHAnsi"/>
        </w:rPr>
        <w:t>‘</w:t>
      </w:r>
      <w:r w:rsidR="007A3221" w:rsidRPr="0050512F">
        <w:rPr>
          <w:rFonts w:cstheme="minorHAnsi"/>
        </w:rPr>
        <w:t>being</w:t>
      </w:r>
      <w:r w:rsidRPr="0050512F">
        <w:rPr>
          <w:rFonts w:cstheme="minorHAnsi"/>
        </w:rPr>
        <w:t xml:space="preserve"> concern</w:t>
      </w:r>
      <w:r w:rsidR="007A3221" w:rsidRPr="0050512F">
        <w:rPr>
          <w:rFonts w:cstheme="minorHAnsi"/>
        </w:rPr>
        <w:t>ed</w:t>
      </w:r>
      <w:r w:rsidRPr="0050512F">
        <w:rPr>
          <w:rFonts w:cstheme="minorHAnsi"/>
        </w:rPr>
        <w:t xml:space="preserve"> with what is right or acceptable in the pursuit of a given goal</w:t>
      </w:r>
      <w:r w:rsidR="006E043D" w:rsidRPr="0050512F">
        <w:rPr>
          <w:rFonts w:cstheme="minorHAnsi"/>
        </w:rPr>
        <w:t>’</w:t>
      </w:r>
      <w:r w:rsidRPr="0050512F">
        <w:rPr>
          <w:rFonts w:cstheme="minorHAnsi"/>
        </w:rPr>
        <w:t xml:space="preserve"> </w:t>
      </w:r>
      <w:r w:rsidR="00DE23C2" w:rsidRPr="0050512F">
        <w:rPr>
          <w:rFonts w:cstheme="minorHAnsi"/>
        </w:rPr>
        <w:t xml:space="preserve">and as is discussed below, is </w:t>
      </w:r>
      <w:r w:rsidR="00F36D7F" w:rsidRPr="0050512F">
        <w:rPr>
          <w:rFonts w:cstheme="minorHAnsi"/>
        </w:rPr>
        <w:t>frequently preoc</w:t>
      </w:r>
      <w:r w:rsidR="00E447D8" w:rsidRPr="0050512F">
        <w:rPr>
          <w:rFonts w:cstheme="minorHAnsi"/>
        </w:rPr>
        <w:t xml:space="preserve">cupied with the </w:t>
      </w:r>
      <w:r w:rsidR="00DE23C2" w:rsidRPr="0050512F">
        <w:rPr>
          <w:rFonts w:cstheme="minorHAnsi"/>
        </w:rPr>
        <w:t xml:space="preserve">avoidance of harm </w:t>
      </w:r>
      <w:r w:rsidRPr="0050512F">
        <w:rPr>
          <w:rFonts w:cstheme="minorHAnsi"/>
        </w:rPr>
        <w:t>(</w:t>
      </w:r>
      <w:r w:rsidR="00515251" w:rsidRPr="0050512F">
        <w:rPr>
          <w:rFonts w:cstheme="minorHAnsi"/>
        </w:rPr>
        <w:t>Bailey and Burch,</w:t>
      </w:r>
      <w:r w:rsidR="00F36D7F" w:rsidRPr="0050512F">
        <w:rPr>
          <w:rFonts w:cstheme="minorHAnsi"/>
        </w:rPr>
        <w:t xml:space="preserve"> 2016</w:t>
      </w:r>
      <w:r w:rsidRPr="0050512F">
        <w:rPr>
          <w:rFonts w:cstheme="minorHAnsi"/>
        </w:rPr>
        <w:t>).</w:t>
      </w:r>
      <w:r w:rsidR="002143FD" w:rsidRPr="0050512F">
        <w:rPr>
          <w:rFonts w:cstheme="minorHAnsi"/>
        </w:rPr>
        <w:t xml:space="preserve"> </w:t>
      </w:r>
      <w:r w:rsidR="002017FD" w:rsidRPr="0050512F">
        <w:rPr>
          <w:rFonts w:cstheme="minorHAnsi"/>
        </w:rPr>
        <w:t xml:space="preserve"> </w:t>
      </w:r>
      <w:r w:rsidR="00827D21" w:rsidRPr="0050512F">
        <w:rPr>
          <w:rFonts w:cstheme="minorHAnsi"/>
        </w:rPr>
        <w:t xml:space="preserve">Previous research has highlighted that nurses can frequently suffer from primary and secondary traumatic stress, PTSD, moral </w:t>
      </w:r>
      <w:proofErr w:type="gramStart"/>
      <w:r w:rsidR="00827D21" w:rsidRPr="0050512F">
        <w:rPr>
          <w:rFonts w:cstheme="minorHAnsi"/>
        </w:rPr>
        <w:t>injury</w:t>
      </w:r>
      <w:proofErr w:type="gramEnd"/>
      <w:r w:rsidR="00827D21" w:rsidRPr="0050512F">
        <w:rPr>
          <w:rFonts w:cstheme="minorHAnsi"/>
        </w:rPr>
        <w:t xml:space="preserve"> and burnout with </w:t>
      </w:r>
      <w:r w:rsidR="00827D21" w:rsidRPr="0050512F">
        <w:rPr>
          <w:rFonts w:eastAsia="FSBrabo-Regular" w:cstheme="minorHAnsi"/>
        </w:rPr>
        <w:t>work-related stress in nurses leading to decreased physical function, emotional exhaustion, desensitization, decreased personal success, low job satisfaction, and low rates of retention (</w:t>
      </w:r>
      <w:proofErr w:type="spellStart"/>
      <w:r w:rsidR="00827D21" w:rsidRPr="0050512F">
        <w:rPr>
          <w:rFonts w:eastAsia="FSBrabo-Regular" w:cstheme="minorHAnsi"/>
        </w:rPr>
        <w:t>Ustun</w:t>
      </w:r>
      <w:proofErr w:type="spellEnd"/>
      <w:r w:rsidR="00827D21" w:rsidRPr="0050512F">
        <w:rPr>
          <w:rFonts w:eastAsia="FSBrabo-Regular" w:cstheme="minorHAnsi"/>
        </w:rPr>
        <w:t xml:space="preserve">, 2020; Wang et al., 2020).  </w:t>
      </w:r>
      <w:r w:rsidR="00894EB3" w:rsidRPr="0050512F">
        <w:rPr>
          <w:rFonts w:cstheme="minorHAnsi"/>
          <w:bCs/>
        </w:rPr>
        <w:t xml:space="preserve">In the context of </w:t>
      </w:r>
      <w:r w:rsidR="0042696D" w:rsidRPr="0050512F">
        <w:rPr>
          <w:rFonts w:cstheme="minorHAnsi"/>
          <w:bCs/>
        </w:rPr>
        <w:t>social research</w:t>
      </w:r>
      <w:r w:rsidR="00894EB3" w:rsidRPr="0050512F">
        <w:rPr>
          <w:rFonts w:cstheme="minorHAnsi"/>
          <w:bCs/>
        </w:rPr>
        <w:t>, harm is often considered to mean ‘</w:t>
      </w:r>
      <w:proofErr w:type="spellStart"/>
      <w:r w:rsidR="00894EB3" w:rsidRPr="0050512F">
        <w:rPr>
          <w:rFonts w:cstheme="minorHAnsi"/>
          <w:bCs/>
        </w:rPr>
        <w:t>retr</w:t>
      </w:r>
      <w:r w:rsidR="00525AFC" w:rsidRPr="0050512F">
        <w:rPr>
          <w:rFonts w:cstheme="minorHAnsi"/>
          <w:bCs/>
        </w:rPr>
        <w:t>aumatisation</w:t>
      </w:r>
      <w:proofErr w:type="spellEnd"/>
      <w:r w:rsidR="00525AFC" w:rsidRPr="0050512F">
        <w:rPr>
          <w:rFonts w:cstheme="minorHAnsi"/>
          <w:bCs/>
        </w:rPr>
        <w:t>’</w:t>
      </w:r>
      <w:r w:rsidR="008019D4" w:rsidRPr="0050512F">
        <w:rPr>
          <w:rFonts w:cstheme="minorHAnsi"/>
          <w:bCs/>
        </w:rPr>
        <w:t xml:space="preserve"> </w:t>
      </w:r>
      <w:r w:rsidR="00D400CC" w:rsidRPr="0050512F">
        <w:rPr>
          <w:rFonts w:cstheme="minorHAnsi"/>
          <w:bCs/>
        </w:rPr>
        <w:t>with this being the worst</w:t>
      </w:r>
      <w:r w:rsidR="005377C7" w:rsidRPr="0050512F">
        <w:rPr>
          <w:rFonts w:cstheme="minorHAnsi"/>
          <w:bCs/>
        </w:rPr>
        <w:t xml:space="preserve"> consequence that could result from </w:t>
      </w:r>
      <w:r w:rsidR="003B0389" w:rsidRPr="0050512F">
        <w:rPr>
          <w:rFonts w:cstheme="minorHAnsi"/>
          <w:bCs/>
        </w:rPr>
        <w:t>a research interview</w:t>
      </w:r>
      <w:r w:rsidR="004E0B07" w:rsidRPr="0050512F">
        <w:rPr>
          <w:rFonts w:cstheme="minorHAnsi"/>
          <w:bCs/>
        </w:rPr>
        <w:t xml:space="preserve"> (Jaffe et al., 2015; Weiss,</w:t>
      </w:r>
      <w:r w:rsidR="00E033CF" w:rsidRPr="0050512F">
        <w:rPr>
          <w:rFonts w:cstheme="minorHAnsi"/>
          <w:bCs/>
        </w:rPr>
        <w:t xml:space="preserve"> 2023)</w:t>
      </w:r>
      <w:r w:rsidR="003B0389" w:rsidRPr="0050512F">
        <w:rPr>
          <w:rFonts w:cstheme="minorHAnsi"/>
          <w:bCs/>
        </w:rPr>
        <w:t xml:space="preserve">. </w:t>
      </w:r>
      <w:r w:rsidR="002017FD" w:rsidRPr="0050512F">
        <w:rPr>
          <w:rFonts w:cstheme="minorHAnsi"/>
          <w:bCs/>
        </w:rPr>
        <w:t xml:space="preserve"> </w:t>
      </w:r>
      <w:r w:rsidR="007009CA" w:rsidRPr="0050512F">
        <w:rPr>
          <w:rFonts w:cstheme="minorHAnsi"/>
          <w:bCs/>
        </w:rPr>
        <w:t xml:space="preserve">However, the concept of </w:t>
      </w:r>
      <w:proofErr w:type="spellStart"/>
      <w:r w:rsidR="007009CA" w:rsidRPr="0050512F">
        <w:rPr>
          <w:rFonts w:cstheme="minorHAnsi"/>
          <w:bCs/>
        </w:rPr>
        <w:t>retraumatisation</w:t>
      </w:r>
      <w:proofErr w:type="spellEnd"/>
      <w:r w:rsidR="007009CA" w:rsidRPr="0050512F">
        <w:rPr>
          <w:rFonts w:cstheme="minorHAnsi"/>
          <w:bCs/>
        </w:rPr>
        <w:t xml:space="preserve"> is contested.</w:t>
      </w:r>
      <w:r w:rsidR="002017FD" w:rsidRPr="0050512F">
        <w:rPr>
          <w:rFonts w:cstheme="minorHAnsi"/>
          <w:bCs/>
        </w:rPr>
        <w:t xml:space="preserve"> </w:t>
      </w:r>
      <w:r w:rsidR="007009CA" w:rsidRPr="0050512F">
        <w:rPr>
          <w:rFonts w:cstheme="minorHAnsi"/>
          <w:bCs/>
        </w:rPr>
        <w:t xml:space="preserve"> </w:t>
      </w:r>
      <w:r w:rsidR="009D1DB6" w:rsidRPr="0050512F">
        <w:rPr>
          <w:rFonts w:cstheme="minorHAnsi"/>
          <w:bCs/>
        </w:rPr>
        <w:t>Although, n</w:t>
      </w:r>
      <w:r w:rsidR="007009CA" w:rsidRPr="0050512F">
        <w:rPr>
          <w:rFonts w:cstheme="minorHAnsi"/>
          <w:bCs/>
        </w:rPr>
        <w:t xml:space="preserve">ot </w:t>
      </w:r>
      <w:r w:rsidR="00746EE1" w:rsidRPr="0050512F">
        <w:rPr>
          <w:rFonts w:cstheme="minorHAnsi"/>
          <w:bCs/>
        </w:rPr>
        <w:t>recognised</w:t>
      </w:r>
      <w:r w:rsidR="007009CA" w:rsidRPr="0050512F">
        <w:rPr>
          <w:rFonts w:cstheme="minorHAnsi"/>
          <w:bCs/>
        </w:rPr>
        <w:t xml:space="preserve"> as a condition in the </w:t>
      </w:r>
      <w:r w:rsidR="00746EE1" w:rsidRPr="0050512F">
        <w:rPr>
          <w:rFonts w:cstheme="minorHAnsi"/>
          <w:bCs/>
        </w:rPr>
        <w:t>Diagnostic and Statistical Manual of Mental Disorders</w:t>
      </w:r>
      <w:r w:rsidR="004105AB" w:rsidRPr="0050512F">
        <w:rPr>
          <w:rFonts w:cstheme="minorHAnsi"/>
          <w:bCs/>
        </w:rPr>
        <w:t xml:space="preserve"> (</w:t>
      </w:r>
      <w:r w:rsidR="00907C0C" w:rsidRPr="0050512F">
        <w:rPr>
          <w:rFonts w:cstheme="minorHAnsi"/>
          <w:bCs/>
        </w:rPr>
        <w:t>a</w:t>
      </w:r>
      <w:r w:rsidR="00746EE1" w:rsidRPr="0050512F">
        <w:rPr>
          <w:rFonts w:cstheme="minorHAnsi"/>
          <w:bCs/>
        </w:rPr>
        <w:t xml:space="preserve"> reference guide for </w:t>
      </w:r>
      <w:r w:rsidR="00A8093C" w:rsidRPr="0050512F">
        <w:rPr>
          <w:rFonts w:cstheme="minorHAnsi"/>
          <w:bCs/>
        </w:rPr>
        <w:t>health</w:t>
      </w:r>
      <w:r w:rsidR="00FB33FF" w:rsidRPr="0050512F">
        <w:rPr>
          <w:rFonts w:cstheme="minorHAnsi"/>
          <w:bCs/>
        </w:rPr>
        <w:t xml:space="preserve"> </w:t>
      </w:r>
      <w:r w:rsidR="00746EE1" w:rsidRPr="0050512F">
        <w:rPr>
          <w:rFonts w:cstheme="minorHAnsi"/>
          <w:bCs/>
        </w:rPr>
        <w:t>professional</w:t>
      </w:r>
      <w:r w:rsidR="00FB33FF" w:rsidRPr="0050512F">
        <w:rPr>
          <w:rFonts w:cstheme="minorHAnsi"/>
          <w:bCs/>
        </w:rPr>
        <w:t>s</w:t>
      </w:r>
      <w:r w:rsidR="004105AB" w:rsidRPr="0050512F">
        <w:rPr>
          <w:rFonts w:cstheme="minorHAnsi"/>
          <w:bCs/>
        </w:rPr>
        <w:t>)</w:t>
      </w:r>
      <w:r w:rsidR="003B035B" w:rsidRPr="0050512F">
        <w:rPr>
          <w:rFonts w:cstheme="minorHAnsi"/>
          <w:bCs/>
        </w:rPr>
        <w:t>,</w:t>
      </w:r>
      <w:r w:rsidR="00FB33FF" w:rsidRPr="0050512F">
        <w:rPr>
          <w:rFonts w:cstheme="minorHAnsi"/>
          <w:bCs/>
        </w:rPr>
        <w:t xml:space="preserve"> </w:t>
      </w:r>
      <w:r w:rsidR="008A3B94" w:rsidRPr="0050512F">
        <w:rPr>
          <w:rFonts w:cstheme="minorHAnsi"/>
          <w:bCs/>
        </w:rPr>
        <w:t xml:space="preserve">those who use the concept of </w:t>
      </w:r>
      <w:proofErr w:type="spellStart"/>
      <w:r w:rsidR="008A3B94" w:rsidRPr="0050512F">
        <w:rPr>
          <w:rFonts w:cstheme="minorHAnsi"/>
          <w:bCs/>
        </w:rPr>
        <w:t>retraumatisation</w:t>
      </w:r>
      <w:proofErr w:type="spellEnd"/>
      <w:r w:rsidR="008A3B94" w:rsidRPr="0050512F">
        <w:rPr>
          <w:rFonts w:cstheme="minorHAnsi"/>
          <w:bCs/>
        </w:rPr>
        <w:t xml:space="preserve"> frequently do so </w:t>
      </w:r>
      <w:r w:rsidR="00644598" w:rsidRPr="0050512F">
        <w:rPr>
          <w:rFonts w:cstheme="minorHAnsi"/>
          <w:bCs/>
        </w:rPr>
        <w:t xml:space="preserve">when discussing </w:t>
      </w:r>
      <w:r w:rsidR="00DF73AB" w:rsidRPr="0050512F">
        <w:rPr>
          <w:rFonts w:cstheme="minorHAnsi"/>
          <w:bCs/>
        </w:rPr>
        <w:t xml:space="preserve">individuals who have been diagnosed with </w:t>
      </w:r>
      <w:r w:rsidR="005A7D8E" w:rsidRPr="0050512F">
        <w:rPr>
          <w:rFonts w:cstheme="minorHAnsi"/>
          <w:bCs/>
        </w:rPr>
        <w:t>PTSD</w:t>
      </w:r>
      <w:r w:rsidR="000C6671" w:rsidRPr="0050512F">
        <w:rPr>
          <w:rFonts w:cstheme="minorHAnsi"/>
          <w:bCs/>
        </w:rPr>
        <w:t xml:space="preserve"> (Weiss, 2023)</w:t>
      </w:r>
      <w:r w:rsidR="00DF73AB" w:rsidRPr="0050512F">
        <w:rPr>
          <w:rFonts w:cstheme="minorHAnsi"/>
          <w:bCs/>
        </w:rPr>
        <w:t>.</w:t>
      </w:r>
      <w:r w:rsidR="005A7D8E" w:rsidRPr="0050512F">
        <w:rPr>
          <w:rFonts w:cstheme="minorHAnsi"/>
          <w:bCs/>
        </w:rPr>
        <w:t xml:space="preserve"> </w:t>
      </w:r>
      <w:r w:rsidR="002017FD" w:rsidRPr="0050512F">
        <w:rPr>
          <w:rFonts w:cstheme="minorHAnsi"/>
          <w:bCs/>
        </w:rPr>
        <w:t xml:space="preserve"> </w:t>
      </w:r>
      <w:proofErr w:type="spellStart"/>
      <w:r w:rsidR="00907C0C" w:rsidRPr="0050512F">
        <w:rPr>
          <w:rFonts w:cstheme="minorHAnsi"/>
          <w:bCs/>
        </w:rPr>
        <w:t>R</w:t>
      </w:r>
      <w:r w:rsidR="005A7D8E" w:rsidRPr="0050512F">
        <w:rPr>
          <w:rFonts w:cstheme="minorHAnsi"/>
          <w:bCs/>
        </w:rPr>
        <w:t>etraumatisation</w:t>
      </w:r>
      <w:proofErr w:type="spellEnd"/>
      <w:r w:rsidR="005A7D8E" w:rsidRPr="0050512F">
        <w:rPr>
          <w:rFonts w:cstheme="minorHAnsi"/>
          <w:bCs/>
        </w:rPr>
        <w:t xml:space="preserve"> </w:t>
      </w:r>
      <w:r w:rsidR="00907C0C" w:rsidRPr="0050512F">
        <w:rPr>
          <w:rFonts w:cstheme="minorHAnsi"/>
          <w:bCs/>
        </w:rPr>
        <w:t xml:space="preserve">is frequently used to </w:t>
      </w:r>
      <w:r w:rsidR="00AD68A6" w:rsidRPr="0050512F">
        <w:rPr>
          <w:rFonts w:cstheme="minorHAnsi"/>
          <w:bCs/>
        </w:rPr>
        <w:t xml:space="preserve">refer to the </w:t>
      </w:r>
      <w:r w:rsidR="0092035F" w:rsidRPr="0050512F">
        <w:rPr>
          <w:rFonts w:cstheme="minorHAnsi"/>
          <w:bCs/>
        </w:rPr>
        <w:t xml:space="preserve">individual experiencing the same level of distress </w:t>
      </w:r>
      <w:r w:rsidR="00246442" w:rsidRPr="0050512F">
        <w:rPr>
          <w:rFonts w:cstheme="minorHAnsi"/>
          <w:bCs/>
        </w:rPr>
        <w:t>that was first encountered</w:t>
      </w:r>
      <w:r w:rsidR="00671F90" w:rsidRPr="0050512F">
        <w:rPr>
          <w:rFonts w:cstheme="minorHAnsi"/>
          <w:bCs/>
        </w:rPr>
        <w:t xml:space="preserve"> </w:t>
      </w:r>
      <w:r w:rsidR="00EC3082" w:rsidRPr="0050512F">
        <w:rPr>
          <w:rFonts w:cstheme="minorHAnsi"/>
          <w:bCs/>
        </w:rPr>
        <w:t xml:space="preserve">during the traumatic event </w:t>
      </w:r>
      <w:r w:rsidR="00671F90" w:rsidRPr="0050512F">
        <w:rPr>
          <w:rFonts w:cstheme="minorHAnsi"/>
          <w:bCs/>
        </w:rPr>
        <w:t>(</w:t>
      </w:r>
      <w:r w:rsidR="00671F90" w:rsidRPr="0050512F">
        <w:rPr>
          <w:rFonts w:cstheme="minorHAnsi"/>
        </w:rPr>
        <w:t>Follette and Duckworth, 2012)</w:t>
      </w:r>
      <w:r w:rsidR="00B71682" w:rsidRPr="0050512F">
        <w:rPr>
          <w:rFonts w:cstheme="minorHAnsi"/>
          <w:bCs/>
        </w:rPr>
        <w:t>.</w:t>
      </w:r>
      <w:r w:rsidR="00671F90" w:rsidRPr="0050512F">
        <w:rPr>
          <w:rFonts w:cstheme="minorHAnsi"/>
          <w:bCs/>
        </w:rPr>
        <w:t xml:space="preserve">  However, most scholarly literature </w:t>
      </w:r>
      <w:r w:rsidR="005F6DB9" w:rsidRPr="0050512F">
        <w:rPr>
          <w:rFonts w:cstheme="minorHAnsi"/>
          <w:bCs/>
        </w:rPr>
        <w:t>draw</w:t>
      </w:r>
      <w:r w:rsidR="00DC713D" w:rsidRPr="0050512F">
        <w:rPr>
          <w:rFonts w:cstheme="minorHAnsi"/>
          <w:bCs/>
        </w:rPr>
        <w:t>s</w:t>
      </w:r>
      <w:r w:rsidR="005F6DB9" w:rsidRPr="0050512F">
        <w:rPr>
          <w:rFonts w:cstheme="minorHAnsi"/>
          <w:bCs/>
        </w:rPr>
        <w:t xml:space="preserve"> a distinction between being a ‘survivor’ of a distressing event </w:t>
      </w:r>
      <w:r w:rsidR="00894EB3" w:rsidRPr="0050512F">
        <w:rPr>
          <w:rFonts w:cstheme="minorHAnsi"/>
          <w:bCs/>
        </w:rPr>
        <w:t xml:space="preserve">and </w:t>
      </w:r>
      <w:r w:rsidR="00CC18F6" w:rsidRPr="0050512F">
        <w:rPr>
          <w:rFonts w:cstheme="minorHAnsi"/>
          <w:bCs/>
        </w:rPr>
        <w:t>talking about the distressing event, where the individual is not experiencing a</w:t>
      </w:r>
      <w:r w:rsidR="00195429" w:rsidRPr="0050512F">
        <w:rPr>
          <w:rFonts w:cstheme="minorHAnsi"/>
          <w:bCs/>
        </w:rPr>
        <w:t xml:space="preserve"> threat to life</w:t>
      </w:r>
      <w:r w:rsidR="0018140E" w:rsidRPr="0050512F">
        <w:rPr>
          <w:rFonts w:cstheme="minorHAnsi"/>
          <w:bCs/>
        </w:rPr>
        <w:t xml:space="preserve"> (Weiss, </w:t>
      </w:r>
      <w:r w:rsidR="000F4D5F" w:rsidRPr="0050512F">
        <w:rPr>
          <w:rFonts w:cstheme="minorHAnsi"/>
          <w:bCs/>
        </w:rPr>
        <w:t>2023)</w:t>
      </w:r>
      <w:r w:rsidR="00195429" w:rsidRPr="0050512F">
        <w:rPr>
          <w:rFonts w:cstheme="minorHAnsi"/>
          <w:bCs/>
        </w:rPr>
        <w:t xml:space="preserve">. </w:t>
      </w:r>
      <w:r w:rsidR="00F93DA3" w:rsidRPr="0050512F">
        <w:rPr>
          <w:rFonts w:cstheme="minorHAnsi"/>
        </w:rPr>
        <w:t>Nevertheless, in the sphere of sensitive or distressing research with potentially traumatised populations, it may be viewed as harder to specify or predict what the research encounter may entail</w:t>
      </w:r>
      <w:r w:rsidR="0079144D" w:rsidRPr="0050512F">
        <w:rPr>
          <w:rFonts w:cstheme="minorHAnsi"/>
        </w:rPr>
        <w:t xml:space="preserve"> and therefore what levels of distress are encountered</w:t>
      </w:r>
      <w:r w:rsidR="00F93DA3" w:rsidRPr="0050512F">
        <w:rPr>
          <w:rFonts w:cstheme="minorHAnsi"/>
        </w:rPr>
        <w:t xml:space="preserve">. </w:t>
      </w:r>
      <w:r w:rsidR="002017FD" w:rsidRPr="0050512F">
        <w:rPr>
          <w:rFonts w:cstheme="minorHAnsi"/>
        </w:rPr>
        <w:t xml:space="preserve"> </w:t>
      </w:r>
      <w:r w:rsidR="00F93DA3" w:rsidRPr="0050512F">
        <w:rPr>
          <w:rFonts w:cstheme="minorHAnsi"/>
        </w:rPr>
        <w:t xml:space="preserve">It is possible that participating in certain research may cause the participant to re-live their distress, even if only for a short time. </w:t>
      </w:r>
      <w:r w:rsidR="00675892" w:rsidRPr="0050512F">
        <w:rPr>
          <w:rFonts w:cstheme="minorHAnsi"/>
        </w:rPr>
        <w:t xml:space="preserve">As </w:t>
      </w:r>
      <w:proofErr w:type="spellStart"/>
      <w:r w:rsidR="00675892" w:rsidRPr="0050512F">
        <w:rPr>
          <w:rFonts w:cstheme="minorHAnsi"/>
        </w:rPr>
        <w:t>Hollway</w:t>
      </w:r>
      <w:proofErr w:type="spellEnd"/>
      <w:r w:rsidR="00675892" w:rsidRPr="0050512F">
        <w:rPr>
          <w:rFonts w:cstheme="minorHAnsi"/>
        </w:rPr>
        <w:t xml:space="preserve"> and Jefferson (2000, p. 99) highlight, ‘the only way to the truth’ may be through causing participants renewed distress.  They call for ‘harm to be evaluated independently of distress’.  </w:t>
      </w:r>
      <w:r w:rsidR="00F93DA3" w:rsidRPr="0050512F">
        <w:rPr>
          <w:rFonts w:cstheme="minorHAnsi"/>
        </w:rPr>
        <w:t>Psychoanalysis is based on theoretical assumptions which stress that ‘well-being depends on making the causes of distress conscious in a containing environment, where they can be discovered not to be threatening to the survival of the self’ (</w:t>
      </w:r>
      <w:proofErr w:type="spellStart"/>
      <w:r w:rsidR="00F93DA3" w:rsidRPr="0050512F">
        <w:rPr>
          <w:rFonts w:cstheme="minorHAnsi"/>
        </w:rPr>
        <w:t>Hollway</w:t>
      </w:r>
      <w:proofErr w:type="spellEnd"/>
      <w:r w:rsidR="00F93DA3" w:rsidRPr="0050512F">
        <w:rPr>
          <w:rFonts w:cstheme="minorHAnsi"/>
        </w:rPr>
        <w:t xml:space="preserve"> &amp; Jefferson, 20</w:t>
      </w:r>
      <w:r w:rsidR="0044718F" w:rsidRPr="0050512F">
        <w:rPr>
          <w:rFonts w:cstheme="minorHAnsi"/>
        </w:rPr>
        <w:t>13</w:t>
      </w:r>
      <w:r w:rsidR="00F93DA3" w:rsidRPr="0050512F">
        <w:rPr>
          <w:rFonts w:cstheme="minorHAnsi"/>
        </w:rPr>
        <w:t>, p.98).  Aside from psychoanalysis, the value of discussing potentially distressing experiences with others, such as peers, has been highlighted by previous research (</w:t>
      </w:r>
      <w:proofErr w:type="gramStart"/>
      <w:r w:rsidR="00F93DA3" w:rsidRPr="0050512F">
        <w:rPr>
          <w:rFonts w:cstheme="minorHAnsi"/>
        </w:rPr>
        <w:t>e.g.</w:t>
      </w:r>
      <w:proofErr w:type="gramEnd"/>
      <w:r w:rsidR="00F93DA3" w:rsidRPr="0050512F">
        <w:rPr>
          <w:rFonts w:cstheme="minorHAnsi"/>
        </w:rPr>
        <w:t xml:space="preserve"> Kinman &amp; </w:t>
      </w:r>
      <w:proofErr w:type="spellStart"/>
      <w:r w:rsidR="00F93DA3" w:rsidRPr="0050512F">
        <w:rPr>
          <w:rFonts w:cstheme="minorHAnsi"/>
        </w:rPr>
        <w:t>Leggetter</w:t>
      </w:r>
      <w:proofErr w:type="spellEnd"/>
      <w:r w:rsidR="00F93DA3" w:rsidRPr="0050512F">
        <w:rPr>
          <w:rFonts w:cstheme="minorHAnsi"/>
        </w:rPr>
        <w:t xml:space="preserve">, 2019) which found such discussions can protect healthcare workers from the negative impact of emotional demands. </w:t>
      </w:r>
      <w:r w:rsidR="002B3098" w:rsidRPr="0050512F">
        <w:rPr>
          <w:rFonts w:cstheme="minorHAnsi"/>
        </w:rPr>
        <w:t>An example of this is</w:t>
      </w:r>
      <w:r w:rsidR="00F93DA3" w:rsidRPr="0050512F">
        <w:rPr>
          <w:rFonts w:cstheme="minorHAnsi"/>
        </w:rPr>
        <w:t xml:space="preserve"> Schwartz rounds</w:t>
      </w:r>
      <w:r w:rsidR="002B3098" w:rsidRPr="0050512F">
        <w:rPr>
          <w:rFonts w:cstheme="minorHAnsi"/>
        </w:rPr>
        <w:t xml:space="preserve">, which </w:t>
      </w:r>
      <w:r w:rsidR="00F93DA3" w:rsidRPr="0050512F">
        <w:rPr>
          <w:rFonts w:cstheme="minorHAnsi"/>
        </w:rPr>
        <w:t xml:space="preserve">are confidential facilitated multidisciplinary forums where staff convene to discuss the social, </w:t>
      </w:r>
      <w:proofErr w:type="gramStart"/>
      <w:r w:rsidR="00F93DA3" w:rsidRPr="0050512F">
        <w:rPr>
          <w:rFonts w:cstheme="minorHAnsi"/>
        </w:rPr>
        <w:t>emotional</w:t>
      </w:r>
      <w:proofErr w:type="gramEnd"/>
      <w:r w:rsidR="00F93DA3" w:rsidRPr="0050512F">
        <w:rPr>
          <w:rFonts w:cstheme="minorHAnsi"/>
        </w:rPr>
        <w:t xml:space="preserve"> and ethical aspects of work experiences work (</w:t>
      </w:r>
      <w:r w:rsidR="00277808" w:rsidRPr="0050512F">
        <w:rPr>
          <w:rFonts w:cstheme="minorHAnsi"/>
        </w:rPr>
        <w:t>Maben et al.</w:t>
      </w:r>
      <w:r w:rsidR="00F93DA3" w:rsidRPr="0050512F">
        <w:rPr>
          <w:rFonts w:cstheme="minorHAnsi"/>
        </w:rPr>
        <w:t xml:space="preserve">, </w:t>
      </w:r>
      <w:r w:rsidR="00F93DA3" w:rsidRPr="0050512F">
        <w:rPr>
          <w:rFonts w:cstheme="minorHAnsi"/>
          <w:shd w:val="clear" w:color="auto" w:fill="FFFFFF"/>
        </w:rPr>
        <w:t>2018</w:t>
      </w:r>
      <w:r w:rsidR="00F93DA3" w:rsidRPr="0050512F">
        <w:rPr>
          <w:rFonts w:cstheme="minorHAnsi"/>
        </w:rPr>
        <w:t>).  Recent evidence suggests they are effective in making healthcare professionals feel less stressed and less isolated at work (</w:t>
      </w:r>
      <w:r w:rsidR="00277808" w:rsidRPr="0050512F">
        <w:rPr>
          <w:rFonts w:cstheme="minorHAnsi"/>
        </w:rPr>
        <w:t xml:space="preserve">Maben et al., </w:t>
      </w:r>
      <w:r w:rsidR="00F93DA3" w:rsidRPr="0050512F">
        <w:rPr>
          <w:rFonts w:cstheme="minorHAnsi"/>
          <w:shd w:val="clear" w:color="auto" w:fill="FFFFFF"/>
        </w:rPr>
        <w:t>2018</w:t>
      </w:r>
      <w:r w:rsidR="00F93DA3" w:rsidRPr="0050512F">
        <w:rPr>
          <w:rFonts w:cstheme="minorHAnsi"/>
        </w:rPr>
        <w:t xml:space="preserve">). </w:t>
      </w:r>
      <w:r w:rsidR="00673F90" w:rsidRPr="0050512F">
        <w:rPr>
          <w:rFonts w:cstheme="minorHAnsi"/>
        </w:rPr>
        <w:t xml:space="preserve"> </w:t>
      </w:r>
      <w:r w:rsidR="0042696D" w:rsidRPr="0050512F">
        <w:rPr>
          <w:rFonts w:cstheme="minorHAnsi"/>
        </w:rPr>
        <w:t>T</w:t>
      </w:r>
      <w:r w:rsidR="00F93DA3" w:rsidRPr="0050512F">
        <w:rPr>
          <w:rFonts w:cstheme="minorHAnsi"/>
        </w:rPr>
        <w:t xml:space="preserve">he process of supervised practice has </w:t>
      </w:r>
      <w:r w:rsidR="006857E7" w:rsidRPr="0050512F">
        <w:rPr>
          <w:rFonts w:cstheme="minorHAnsi"/>
        </w:rPr>
        <w:t xml:space="preserve">also </w:t>
      </w:r>
      <w:r w:rsidR="00F93DA3" w:rsidRPr="0050512F">
        <w:rPr>
          <w:rFonts w:cstheme="minorHAnsi"/>
        </w:rPr>
        <w:t>been identified as providing healthcare professionals, such as nurses, an opportunity to ‘order their experiences and manage the projections of others beneficially’ (Jones, 1999</w:t>
      </w:r>
      <w:r w:rsidR="00FA4496" w:rsidRPr="0050512F">
        <w:rPr>
          <w:rFonts w:cstheme="minorHAnsi"/>
        </w:rPr>
        <w:t>,</w:t>
      </w:r>
      <w:r w:rsidR="00F93DA3" w:rsidRPr="0050512F">
        <w:rPr>
          <w:rFonts w:cstheme="minorHAnsi"/>
        </w:rPr>
        <w:t xml:space="preserve"> p. 1302).  </w:t>
      </w:r>
    </w:p>
    <w:p w14:paraId="38444B8F" w14:textId="3DFE32E5" w:rsidR="00171E3F" w:rsidRPr="0050512F" w:rsidRDefault="00171E3F" w:rsidP="007D2A6E">
      <w:pPr>
        <w:widowControl w:val="0"/>
        <w:autoSpaceDE w:val="0"/>
        <w:autoSpaceDN w:val="0"/>
        <w:adjustRightInd w:val="0"/>
        <w:spacing w:after="0" w:line="360" w:lineRule="auto"/>
        <w:jc w:val="both"/>
        <w:rPr>
          <w:rFonts w:cstheme="minorHAnsi"/>
          <w:b/>
        </w:rPr>
      </w:pPr>
    </w:p>
    <w:p w14:paraId="32A5C0A5" w14:textId="2516ED22" w:rsidR="0026556E" w:rsidRPr="0050512F" w:rsidRDefault="008C68F4" w:rsidP="007D2A6E">
      <w:pPr>
        <w:autoSpaceDE w:val="0"/>
        <w:autoSpaceDN w:val="0"/>
        <w:adjustRightInd w:val="0"/>
        <w:spacing w:after="0" w:line="360" w:lineRule="auto"/>
        <w:contextualSpacing/>
        <w:rPr>
          <w:rFonts w:cstheme="minorHAnsi"/>
        </w:rPr>
      </w:pPr>
      <w:r w:rsidRPr="0050512F">
        <w:rPr>
          <w:rFonts w:cstheme="minorHAnsi"/>
        </w:rPr>
        <w:t xml:space="preserve">Most professions encourage or enforce ethical conduct through adherence to ethical guidelines to ensure that professionals act according to predetermined standards.  Professional bodies, such as the General Medical Council and the Nursing Midwifery Council, tend to follow Hippocrates’s instruction of ‘do no harm’ to the individuals involved and regulators’ guidelines are regularly reviewed and updated to protect the public (Bailey &amp; Burch, 2016).  Recently, </w:t>
      </w:r>
      <w:r w:rsidR="003110FF" w:rsidRPr="0050512F">
        <w:rPr>
          <w:rFonts w:cstheme="minorHAnsi"/>
        </w:rPr>
        <w:t>m</w:t>
      </w:r>
      <w:r w:rsidRPr="0050512F">
        <w:rPr>
          <w:rFonts w:cstheme="minorHAnsi"/>
        </w:rPr>
        <w:t>edical ethicists have endeavoured to provide a ‘</w:t>
      </w:r>
      <w:proofErr w:type="spellStart"/>
      <w:r w:rsidRPr="0050512F">
        <w:rPr>
          <w:rFonts w:cstheme="minorHAnsi"/>
          <w:shd w:val="clear" w:color="auto" w:fill="FFFFFF"/>
        </w:rPr>
        <w:t>Principlism</w:t>
      </w:r>
      <w:proofErr w:type="spellEnd"/>
      <w:r w:rsidRPr="0050512F">
        <w:rPr>
          <w:rFonts w:cstheme="minorHAnsi"/>
          <w:shd w:val="clear" w:color="auto" w:fill="FFFFFF"/>
        </w:rPr>
        <w:t xml:space="preserve">’ framework for assessing the moral foundations of ethical codes and statements of health-related professional associations (Beauchamp &amp; Childress, 2013). </w:t>
      </w:r>
      <w:r w:rsidR="00673F90" w:rsidRPr="0050512F">
        <w:rPr>
          <w:rFonts w:cstheme="minorHAnsi"/>
          <w:shd w:val="clear" w:color="auto" w:fill="FFFFFF"/>
        </w:rPr>
        <w:t xml:space="preserve"> </w:t>
      </w:r>
      <w:r w:rsidRPr="0050512F">
        <w:rPr>
          <w:rFonts w:cstheme="minorHAnsi"/>
          <w:shd w:val="clear" w:color="auto" w:fill="FFFFFF"/>
        </w:rPr>
        <w:t xml:space="preserve">They have highlighted four core moral principles (‘Autonomy’, ‘Beneficence’, ‘Non-Maleficence’, and ‘Justice’), and four behavioural norms to guide ethical decisions involving work with patients, </w:t>
      </w:r>
      <w:proofErr w:type="gramStart"/>
      <w:r w:rsidRPr="0050512F">
        <w:rPr>
          <w:rFonts w:cstheme="minorHAnsi"/>
          <w:shd w:val="clear" w:color="auto" w:fill="FFFFFF"/>
        </w:rPr>
        <w:t>clients</w:t>
      </w:r>
      <w:proofErr w:type="gramEnd"/>
      <w:r w:rsidR="003110FF" w:rsidRPr="0050512F">
        <w:rPr>
          <w:rFonts w:cstheme="minorHAnsi"/>
          <w:shd w:val="clear" w:color="auto" w:fill="FFFFFF"/>
        </w:rPr>
        <w:t xml:space="preserve"> </w:t>
      </w:r>
      <w:r w:rsidRPr="0050512F">
        <w:rPr>
          <w:rFonts w:cstheme="minorHAnsi"/>
          <w:shd w:val="clear" w:color="auto" w:fill="FFFFFF"/>
        </w:rPr>
        <w:t xml:space="preserve">and research participants (‘Veracity’, ‘Privacy’, ‘Confidentiality’, and ‘Fidelity’) </w:t>
      </w:r>
      <w:r w:rsidRPr="0050512F">
        <w:rPr>
          <w:rFonts w:cstheme="minorHAnsi"/>
        </w:rPr>
        <w:t>(</w:t>
      </w:r>
      <w:r w:rsidRPr="0050512F">
        <w:rPr>
          <w:rFonts w:cstheme="minorHAnsi"/>
          <w:shd w:val="clear" w:color="auto" w:fill="FFFFFF"/>
        </w:rPr>
        <w:t>Beauchamp &amp; Childress, 2013</w:t>
      </w:r>
      <w:r w:rsidRPr="0050512F">
        <w:rPr>
          <w:rFonts w:cstheme="minorHAnsi"/>
        </w:rPr>
        <w:t>)</w:t>
      </w:r>
      <w:r w:rsidRPr="0050512F">
        <w:rPr>
          <w:rFonts w:cstheme="minorHAnsi"/>
          <w:shd w:val="clear" w:color="auto" w:fill="FFFFFF"/>
        </w:rPr>
        <w:t xml:space="preserve"> </w:t>
      </w:r>
      <w:r w:rsidR="00524474" w:rsidRPr="0050512F">
        <w:rPr>
          <w:rFonts w:cstheme="minorHAnsi"/>
          <w:shd w:val="clear" w:color="auto" w:fill="FFFFFF"/>
        </w:rPr>
        <w:t xml:space="preserve">and these have been applied to research. </w:t>
      </w:r>
      <w:r w:rsidR="00673F90" w:rsidRPr="0050512F">
        <w:rPr>
          <w:rFonts w:cstheme="minorHAnsi"/>
          <w:shd w:val="clear" w:color="auto" w:fill="FFFFFF"/>
        </w:rPr>
        <w:t xml:space="preserve"> </w:t>
      </w:r>
      <w:r w:rsidR="00A940EA" w:rsidRPr="0050512F">
        <w:rPr>
          <w:rFonts w:cstheme="minorHAnsi"/>
        </w:rPr>
        <w:t>T</w:t>
      </w:r>
      <w:r w:rsidRPr="0050512F">
        <w:rPr>
          <w:rFonts w:cstheme="minorHAnsi"/>
        </w:rPr>
        <w:t>he ‘</w:t>
      </w:r>
      <w:proofErr w:type="spellStart"/>
      <w:r w:rsidRPr="0050512F">
        <w:rPr>
          <w:rFonts w:cstheme="minorHAnsi"/>
        </w:rPr>
        <w:t>Priniciplism</w:t>
      </w:r>
      <w:proofErr w:type="spellEnd"/>
      <w:r w:rsidRPr="0050512F">
        <w:rPr>
          <w:rFonts w:cstheme="minorHAnsi"/>
        </w:rPr>
        <w:t xml:space="preserve">’ framework </w:t>
      </w:r>
      <w:r w:rsidR="00A940EA" w:rsidRPr="0050512F">
        <w:rPr>
          <w:rFonts w:cstheme="minorHAnsi"/>
        </w:rPr>
        <w:t xml:space="preserve">is </w:t>
      </w:r>
      <w:r w:rsidRPr="0050512F">
        <w:rPr>
          <w:rFonts w:cstheme="minorHAnsi"/>
        </w:rPr>
        <w:t xml:space="preserve">widely adopted in the U.S. and </w:t>
      </w:r>
      <w:r w:rsidR="00524474" w:rsidRPr="0050512F">
        <w:rPr>
          <w:rFonts w:cstheme="minorHAnsi"/>
        </w:rPr>
        <w:t>Europe</w:t>
      </w:r>
      <w:r w:rsidR="002A2982" w:rsidRPr="0050512F">
        <w:rPr>
          <w:rFonts w:cstheme="minorHAnsi"/>
        </w:rPr>
        <w:t xml:space="preserve"> </w:t>
      </w:r>
      <w:r w:rsidR="00800419" w:rsidRPr="0050512F">
        <w:rPr>
          <w:rFonts w:cstheme="minorHAnsi"/>
        </w:rPr>
        <w:t xml:space="preserve">and </w:t>
      </w:r>
      <w:r w:rsidR="00A940EA" w:rsidRPr="0050512F">
        <w:rPr>
          <w:rFonts w:cstheme="minorHAnsi"/>
        </w:rPr>
        <w:t>many</w:t>
      </w:r>
      <w:r w:rsidR="00613472" w:rsidRPr="0050512F">
        <w:rPr>
          <w:rFonts w:cstheme="minorHAnsi"/>
        </w:rPr>
        <w:t xml:space="preserve"> social researchers</w:t>
      </w:r>
      <w:r w:rsidR="00A940EA" w:rsidRPr="0050512F">
        <w:rPr>
          <w:rFonts w:cstheme="minorHAnsi"/>
        </w:rPr>
        <w:t xml:space="preserve"> strive to adhere to this framework to limit harm experienced by participants</w:t>
      </w:r>
      <w:r w:rsidR="00613472" w:rsidRPr="0050512F">
        <w:rPr>
          <w:rFonts w:cstheme="minorHAnsi"/>
        </w:rPr>
        <w:t xml:space="preserve">. </w:t>
      </w:r>
      <w:r w:rsidR="00CA3875" w:rsidRPr="0050512F">
        <w:rPr>
          <w:rFonts w:cstheme="minorHAnsi"/>
        </w:rPr>
        <w:t>A recent</w:t>
      </w:r>
      <w:r w:rsidR="008A5501" w:rsidRPr="0050512F">
        <w:rPr>
          <w:rFonts w:cstheme="minorHAnsi"/>
        </w:rPr>
        <w:t xml:space="preserve"> </w:t>
      </w:r>
      <w:r w:rsidR="004223FC" w:rsidRPr="0050512F">
        <w:rPr>
          <w:rFonts w:cstheme="minorHAnsi"/>
        </w:rPr>
        <w:t>meta-analys</w:t>
      </w:r>
      <w:r w:rsidR="00CA3875" w:rsidRPr="0050512F">
        <w:rPr>
          <w:rFonts w:cstheme="minorHAnsi"/>
        </w:rPr>
        <w:t>i</w:t>
      </w:r>
      <w:r w:rsidR="004223FC" w:rsidRPr="0050512F">
        <w:rPr>
          <w:rFonts w:cstheme="minorHAnsi"/>
        </w:rPr>
        <w:t xml:space="preserve">s on participant reactions to trauma-related research found that participants generally do not experience </w:t>
      </w:r>
      <w:proofErr w:type="spellStart"/>
      <w:r w:rsidR="004223FC" w:rsidRPr="0050512F">
        <w:rPr>
          <w:rFonts w:cstheme="minorHAnsi"/>
        </w:rPr>
        <w:t>retraumatization</w:t>
      </w:r>
      <w:proofErr w:type="spellEnd"/>
      <w:r w:rsidR="004223FC" w:rsidRPr="0050512F">
        <w:rPr>
          <w:rFonts w:cstheme="minorHAnsi"/>
        </w:rPr>
        <w:t xml:space="preserve"> from participation or regret participating in the research, regardless of the type of traumatic events they had experienced </w:t>
      </w:r>
      <w:r w:rsidR="00262C06" w:rsidRPr="0050512F">
        <w:rPr>
          <w:rFonts w:cstheme="minorHAnsi"/>
        </w:rPr>
        <w:t>(</w:t>
      </w:r>
      <w:r w:rsidR="004223FC" w:rsidRPr="0050512F">
        <w:rPr>
          <w:rFonts w:cstheme="minorHAnsi"/>
        </w:rPr>
        <w:t xml:space="preserve">Jaffe et al., 2015). Jaffe et al. (2015) emphasised that for participants as a whole, the potential benefits of participating in trauma research outweigh the modest amount of distress experienced. Jaffe et al. (2015: 52) went on to argue that the safeguards </w:t>
      </w:r>
      <w:r w:rsidR="00A2058F" w:rsidRPr="0050512F">
        <w:rPr>
          <w:rFonts w:cstheme="minorHAnsi"/>
        </w:rPr>
        <w:t>embedded</w:t>
      </w:r>
      <w:r w:rsidR="004223FC" w:rsidRPr="0050512F">
        <w:rPr>
          <w:rFonts w:cstheme="minorHAnsi"/>
        </w:rPr>
        <w:t xml:space="preserve"> in ‘properly designed studies’ give the participants autonomy and ‘counteract any sense of helplessness or lack of control that are hallmarks of actual trauma </w:t>
      </w:r>
      <w:proofErr w:type="gramStart"/>
      <w:r w:rsidR="004223FC" w:rsidRPr="0050512F">
        <w:rPr>
          <w:rFonts w:cstheme="minorHAnsi"/>
        </w:rPr>
        <w:t>events’</w:t>
      </w:r>
      <w:proofErr w:type="gramEnd"/>
      <w:r w:rsidR="004223FC" w:rsidRPr="0050512F">
        <w:rPr>
          <w:rFonts w:cstheme="minorHAnsi"/>
        </w:rPr>
        <w:t xml:space="preserve">. </w:t>
      </w:r>
      <w:r w:rsidR="00AB1965" w:rsidRPr="0050512F">
        <w:rPr>
          <w:rFonts w:cstheme="minorHAnsi"/>
        </w:rPr>
        <w:t>Indeed, t</w:t>
      </w:r>
      <w:r w:rsidR="004223FC" w:rsidRPr="0050512F">
        <w:rPr>
          <w:rFonts w:cstheme="minorHAnsi"/>
        </w:rPr>
        <w:t>he principle of autonomy has recently received attention in debates in social research ethics (</w:t>
      </w:r>
      <w:proofErr w:type="gramStart"/>
      <w:r w:rsidR="004223FC" w:rsidRPr="0050512F">
        <w:rPr>
          <w:rFonts w:cstheme="minorHAnsi"/>
        </w:rPr>
        <w:t>e.g.</w:t>
      </w:r>
      <w:proofErr w:type="gramEnd"/>
      <w:r w:rsidR="004223FC" w:rsidRPr="0050512F">
        <w:rPr>
          <w:rFonts w:cstheme="minorHAnsi"/>
        </w:rPr>
        <w:t xml:space="preserve"> </w:t>
      </w:r>
      <w:proofErr w:type="spellStart"/>
      <w:r w:rsidR="004223FC" w:rsidRPr="0050512F">
        <w:rPr>
          <w:rFonts w:cstheme="minorHAnsi"/>
        </w:rPr>
        <w:t>Traianou</w:t>
      </w:r>
      <w:proofErr w:type="spellEnd"/>
      <w:r w:rsidR="004223FC" w:rsidRPr="0050512F">
        <w:rPr>
          <w:rFonts w:cstheme="minorHAnsi"/>
        </w:rPr>
        <w:t xml:space="preserve"> &amp; Hammersley, 2021) with the most ethical research committed to providing highly detailed information regarding all aspects of the research and the use of data to facilitate full informed consent being obtained. </w:t>
      </w:r>
    </w:p>
    <w:p w14:paraId="6E6CDFCA" w14:textId="77777777" w:rsidR="00041424" w:rsidRPr="0050512F" w:rsidRDefault="00041424" w:rsidP="007D2A6E">
      <w:pPr>
        <w:autoSpaceDE w:val="0"/>
        <w:autoSpaceDN w:val="0"/>
        <w:adjustRightInd w:val="0"/>
        <w:spacing w:after="0" w:line="360" w:lineRule="auto"/>
        <w:contextualSpacing/>
        <w:rPr>
          <w:rFonts w:cstheme="minorHAnsi"/>
        </w:rPr>
      </w:pPr>
    </w:p>
    <w:p w14:paraId="6122E1CF" w14:textId="77576A00" w:rsidR="00041424" w:rsidRPr="0050512F" w:rsidRDefault="002E0B88" w:rsidP="007D2A6E">
      <w:pPr>
        <w:spacing w:line="360" w:lineRule="auto"/>
        <w:contextualSpacing/>
        <w:jc w:val="both"/>
        <w:rPr>
          <w:rFonts w:cstheme="minorHAnsi"/>
        </w:rPr>
      </w:pPr>
      <w:r w:rsidRPr="0050512F">
        <w:rPr>
          <w:rFonts w:cstheme="minorHAnsi"/>
        </w:rPr>
        <w:t>In our study, the data</w:t>
      </w:r>
      <w:r w:rsidR="00366D54" w:rsidRPr="0050512F">
        <w:rPr>
          <w:rFonts w:cstheme="minorHAnsi"/>
        </w:rPr>
        <w:t xml:space="preserve"> generated by the </w:t>
      </w:r>
      <w:r w:rsidR="00027A4F" w:rsidRPr="0050512F">
        <w:rPr>
          <w:rFonts w:cstheme="minorHAnsi"/>
        </w:rPr>
        <w:t>‘parent’ quantitative study</w:t>
      </w:r>
      <w:r w:rsidR="00D42746" w:rsidRPr="0050512F">
        <w:rPr>
          <w:rFonts w:cstheme="minorHAnsi"/>
        </w:rPr>
        <w:t xml:space="preserve">, </w:t>
      </w:r>
      <w:r w:rsidR="003110FF" w:rsidRPr="0050512F">
        <w:rPr>
          <w:rFonts w:cstheme="minorHAnsi"/>
        </w:rPr>
        <w:t>which</w:t>
      </w:r>
      <w:r w:rsidR="00027A4F" w:rsidRPr="0050512F">
        <w:rPr>
          <w:rFonts w:cstheme="minorHAnsi"/>
        </w:rPr>
        <w:t xml:space="preserve"> our qualitative </w:t>
      </w:r>
      <w:r w:rsidRPr="0050512F">
        <w:rPr>
          <w:rFonts w:cstheme="minorHAnsi"/>
        </w:rPr>
        <w:t>sample</w:t>
      </w:r>
      <w:r w:rsidR="00A45EAB" w:rsidRPr="0050512F">
        <w:rPr>
          <w:rFonts w:cstheme="minorHAnsi"/>
        </w:rPr>
        <w:t xml:space="preserve"> </w:t>
      </w:r>
      <w:r w:rsidR="00027A4F" w:rsidRPr="0050512F">
        <w:rPr>
          <w:rFonts w:cstheme="minorHAnsi"/>
        </w:rPr>
        <w:t xml:space="preserve">was derived from, </w:t>
      </w:r>
      <w:r w:rsidRPr="0050512F">
        <w:rPr>
          <w:rFonts w:cstheme="minorHAnsi"/>
        </w:rPr>
        <w:t>showed that</w:t>
      </w:r>
      <w:r w:rsidR="000447BB" w:rsidRPr="0050512F">
        <w:rPr>
          <w:rFonts w:cstheme="minorHAnsi"/>
        </w:rPr>
        <w:t xml:space="preserve"> nurses </w:t>
      </w:r>
      <w:r w:rsidR="00C74F6A" w:rsidRPr="0050512F">
        <w:rPr>
          <w:rFonts w:cstheme="minorHAnsi"/>
        </w:rPr>
        <w:t xml:space="preserve">work </w:t>
      </w:r>
      <w:r w:rsidRPr="0050512F">
        <w:rPr>
          <w:rFonts w:cstheme="minorHAnsi"/>
        </w:rPr>
        <w:t xml:space="preserve">during COVID-19 </w:t>
      </w:r>
      <w:r w:rsidR="000447BB" w:rsidRPr="0050512F">
        <w:rPr>
          <w:rFonts w:cstheme="minorHAnsi"/>
        </w:rPr>
        <w:t xml:space="preserve">was </w:t>
      </w:r>
      <w:r w:rsidR="008D253C" w:rsidRPr="0050512F">
        <w:rPr>
          <w:rFonts w:cstheme="minorHAnsi"/>
        </w:rPr>
        <w:t>characterized</w:t>
      </w:r>
      <w:r w:rsidR="000447BB" w:rsidRPr="0050512F">
        <w:rPr>
          <w:rFonts w:cstheme="minorHAnsi"/>
        </w:rPr>
        <w:t xml:space="preserve"> by a lack of autonomy</w:t>
      </w:r>
      <w:r w:rsidR="00027A4F" w:rsidRPr="0050512F">
        <w:rPr>
          <w:rFonts w:cstheme="minorHAnsi"/>
        </w:rPr>
        <w:t>.</w:t>
      </w:r>
      <w:r w:rsidR="000447BB" w:rsidRPr="0050512F">
        <w:rPr>
          <w:rFonts w:cstheme="minorHAnsi"/>
        </w:rPr>
        <w:t xml:space="preserve"> </w:t>
      </w:r>
      <w:r w:rsidR="00440768" w:rsidRPr="0050512F">
        <w:rPr>
          <w:rFonts w:cstheme="minorHAnsi"/>
        </w:rPr>
        <w:t>It was therefore important for the research team</w:t>
      </w:r>
      <w:r w:rsidR="00E235F8" w:rsidRPr="0050512F">
        <w:rPr>
          <w:rFonts w:cstheme="minorHAnsi"/>
        </w:rPr>
        <w:t xml:space="preserve"> to ensure that</w:t>
      </w:r>
      <w:r w:rsidR="00C74F6A" w:rsidRPr="0050512F">
        <w:rPr>
          <w:rFonts w:cstheme="minorHAnsi"/>
        </w:rPr>
        <w:t xml:space="preserve"> autonomy for our research participants </w:t>
      </w:r>
      <w:r w:rsidR="00440768" w:rsidRPr="0050512F">
        <w:rPr>
          <w:rFonts w:cstheme="minorHAnsi"/>
        </w:rPr>
        <w:t>was</w:t>
      </w:r>
      <w:r w:rsidR="00C74F6A" w:rsidRPr="0050512F">
        <w:rPr>
          <w:rFonts w:cstheme="minorHAnsi"/>
        </w:rPr>
        <w:t xml:space="preserve"> intrinsically embedded into the framework of our study. </w:t>
      </w:r>
      <w:r w:rsidR="00180C70" w:rsidRPr="0050512F">
        <w:rPr>
          <w:rFonts w:cstheme="minorHAnsi"/>
        </w:rPr>
        <w:t xml:space="preserve">We did this through varying methods, such as adopting narrative interviews which gave the participants </w:t>
      </w:r>
      <w:r w:rsidR="0056047D" w:rsidRPr="0050512F">
        <w:rPr>
          <w:rFonts w:cstheme="minorHAnsi"/>
        </w:rPr>
        <w:t xml:space="preserve">the </w:t>
      </w:r>
      <w:r w:rsidR="002818AA" w:rsidRPr="0050512F">
        <w:rPr>
          <w:rFonts w:cstheme="minorHAnsi"/>
        </w:rPr>
        <w:t>opportunity</w:t>
      </w:r>
      <w:r w:rsidR="00180C70" w:rsidRPr="0050512F">
        <w:rPr>
          <w:rFonts w:cstheme="minorHAnsi"/>
        </w:rPr>
        <w:t xml:space="preserve"> to tell their stor</w:t>
      </w:r>
      <w:r w:rsidR="002818AA" w:rsidRPr="0050512F">
        <w:rPr>
          <w:rFonts w:cstheme="minorHAnsi"/>
        </w:rPr>
        <w:t>ies</w:t>
      </w:r>
      <w:r w:rsidR="00180C70" w:rsidRPr="0050512F">
        <w:rPr>
          <w:rFonts w:cstheme="minorHAnsi"/>
        </w:rPr>
        <w:t xml:space="preserve"> at their pace and in their own words, through to a participatory co-design event day</w:t>
      </w:r>
      <w:r w:rsidR="00A60993" w:rsidRPr="0050512F">
        <w:rPr>
          <w:rFonts w:cstheme="minorHAnsi"/>
        </w:rPr>
        <w:t xml:space="preserve"> which was held after the inter</w:t>
      </w:r>
      <w:r w:rsidR="00875169" w:rsidRPr="0050512F">
        <w:rPr>
          <w:rFonts w:cstheme="minorHAnsi"/>
        </w:rPr>
        <w:t>views</w:t>
      </w:r>
      <w:r w:rsidR="00180C70" w:rsidRPr="0050512F">
        <w:rPr>
          <w:rFonts w:cstheme="minorHAnsi"/>
        </w:rPr>
        <w:t>.</w:t>
      </w:r>
      <w:r w:rsidR="00366D54" w:rsidRPr="0050512F">
        <w:rPr>
          <w:rFonts w:cstheme="minorHAnsi"/>
        </w:rPr>
        <w:t xml:space="preserve"> </w:t>
      </w:r>
      <w:r w:rsidR="00041424" w:rsidRPr="0050512F">
        <w:rPr>
          <w:rFonts w:cstheme="minorHAnsi"/>
        </w:rPr>
        <w:t>As others have noted (</w:t>
      </w:r>
      <w:proofErr w:type="gramStart"/>
      <w:r w:rsidR="00041424" w:rsidRPr="0050512F">
        <w:rPr>
          <w:rFonts w:cstheme="minorHAnsi"/>
        </w:rPr>
        <w:t>e.g.</w:t>
      </w:r>
      <w:proofErr w:type="gramEnd"/>
      <w:r w:rsidR="00041424" w:rsidRPr="0050512F">
        <w:rPr>
          <w:rFonts w:cstheme="minorHAnsi"/>
        </w:rPr>
        <w:t xml:space="preserve"> Author, 2008; Dickinson-Swift et al., 2007; Dempsey et al., 2016) research about sensitive issues has a risk of harm but this can be mitigated when the research is approached and undertaken with the utmost sensitivity.  </w:t>
      </w:r>
    </w:p>
    <w:p w14:paraId="01900D93" w14:textId="77777777" w:rsidR="00637AF0" w:rsidRPr="0050512F" w:rsidRDefault="00637AF0" w:rsidP="007D2A6E">
      <w:pPr>
        <w:spacing w:line="360" w:lineRule="auto"/>
        <w:jc w:val="both"/>
        <w:rPr>
          <w:rFonts w:cstheme="minorHAnsi"/>
          <w:shd w:val="clear" w:color="auto" w:fill="FFFFFF"/>
        </w:rPr>
      </w:pPr>
    </w:p>
    <w:p w14:paraId="1AC09921" w14:textId="2800F26F" w:rsidR="00C86634" w:rsidRPr="0050512F" w:rsidRDefault="00C86634" w:rsidP="007D2A6E">
      <w:pPr>
        <w:pStyle w:val="ListParagraph"/>
        <w:numPr>
          <w:ilvl w:val="0"/>
          <w:numId w:val="31"/>
        </w:numPr>
        <w:shd w:val="clear" w:color="auto" w:fill="FFFFFF"/>
        <w:spacing w:before="100" w:beforeAutospacing="1" w:after="100" w:afterAutospacing="1" w:line="360" w:lineRule="auto"/>
        <w:rPr>
          <w:rFonts w:eastAsia="Times New Roman" w:cstheme="minorHAnsi"/>
          <w:b/>
          <w:bCs/>
          <w:lang w:eastAsia="en-GB"/>
        </w:rPr>
      </w:pPr>
      <w:r w:rsidRPr="0050512F">
        <w:rPr>
          <w:rFonts w:eastAsia="Times New Roman" w:cstheme="minorHAnsi"/>
          <w:b/>
          <w:bCs/>
          <w:lang w:eastAsia="en-GB"/>
        </w:rPr>
        <w:t>OVERVIEW OF THE ISSUE</w:t>
      </w:r>
      <w:r w:rsidR="009B6427" w:rsidRPr="0050512F">
        <w:rPr>
          <w:rFonts w:eastAsia="Times New Roman" w:cstheme="minorHAnsi"/>
          <w:b/>
          <w:bCs/>
          <w:lang w:eastAsia="en-GB"/>
        </w:rPr>
        <w:t>S</w:t>
      </w:r>
    </w:p>
    <w:p w14:paraId="2D108A66" w14:textId="42149F0A" w:rsidR="00CB5962" w:rsidRPr="0050512F" w:rsidRDefault="001A0537" w:rsidP="007D2A6E">
      <w:pPr>
        <w:pStyle w:val="CommentText"/>
        <w:spacing w:line="360" w:lineRule="auto"/>
        <w:jc w:val="both"/>
        <w:rPr>
          <w:rFonts w:cstheme="minorHAnsi"/>
          <w:sz w:val="22"/>
          <w:szCs w:val="22"/>
        </w:rPr>
      </w:pPr>
      <w:r w:rsidRPr="0050512F">
        <w:rPr>
          <w:rFonts w:cstheme="minorHAnsi"/>
          <w:sz w:val="22"/>
          <w:szCs w:val="22"/>
        </w:rPr>
        <w:t>T</w:t>
      </w:r>
      <w:r w:rsidR="00885FF2" w:rsidRPr="0050512F">
        <w:rPr>
          <w:rFonts w:cstheme="minorHAnsi"/>
          <w:sz w:val="22"/>
          <w:szCs w:val="22"/>
        </w:rPr>
        <w:t xml:space="preserve">he research team </w:t>
      </w:r>
      <w:r w:rsidR="00893ABA" w:rsidRPr="0050512F">
        <w:rPr>
          <w:rFonts w:cstheme="minorHAnsi"/>
          <w:sz w:val="22"/>
          <w:szCs w:val="22"/>
        </w:rPr>
        <w:t xml:space="preserve">were aware of the potential societal </w:t>
      </w:r>
      <w:r w:rsidR="00C30ABD" w:rsidRPr="0050512F">
        <w:rPr>
          <w:rFonts w:cstheme="minorHAnsi"/>
          <w:sz w:val="22"/>
          <w:szCs w:val="22"/>
        </w:rPr>
        <w:t>an</w:t>
      </w:r>
      <w:r w:rsidR="00B108DE" w:rsidRPr="0050512F">
        <w:rPr>
          <w:rFonts w:cstheme="minorHAnsi"/>
          <w:sz w:val="22"/>
          <w:szCs w:val="22"/>
        </w:rPr>
        <w:t>d</w:t>
      </w:r>
      <w:r w:rsidR="00C30ABD" w:rsidRPr="0050512F">
        <w:rPr>
          <w:rFonts w:cstheme="minorHAnsi"/>
          <w:sz w:val="22"/>
          <w:szCs w:val="22"/>
        </w:rPr>
        <w:t xml:space="preserve"> historical </w:t>
      </w:r>
      <w:r w:rsidR="00893ABA" w:rsidRPr="0050512F">
        <w:rPr>
          <w:rFonts w:cstheme="minorHAnsi"/>
          <w:sz w:val="22"/>
          <w:szCs w:val="22"/>
        </w:rPr>
        <w:t>value of understanding the</w:t>
      </w:r>
      <w:r w:rsidRPr="0050512F">
        <w:rPr>
          <w:rFonts w:cstheme="minorHAnsi"/>
          <w:sz w:val="22"/>
          <w:szCs w:val="22"/>
        </w:rPr>
        <w:t xml:space="preserve"> </w:t>
      </w:r>
      <w:r w:rsidR="00893ABA" w:rsidRPr="0050512F">
        <w:rPr>
          <w:rFonts w:cstheme="minorHAnsi"/>
          <w:sz w:val="22"/>
          <w:szCs w:val="22"/>
        </w:rPr>
        <w:t>experiences</w:t>
      </w:r>
      <w:r w:rsidRPr="0050512F">
        <w:rPr>
          <w:rFonts w:cstheme="minorHAnsi"/>
          <w:sz w:val="22"/>
          <w:szCs w:val="22"/>
        </w:rPr>
        <w:t xml:space="preserve"> of nurses working during </w:t>
      </w:r>
      <w:r w:rsidR="00C37BB5" w:rsidRPr="0050512F">
        <w:rPr>
          <w:rFonts w:cstheme="minorHAnsi"/>
          <w:sz w:val="22"/>
          <w:szCs w:val="22"/>
        </w:rPr>
        <w:t>COVID</w:t>
      </w:r>
      <w:r w:rsidRPr="0050512F">
        <w:rPr>
          <w:rFonts w:cstheme="minorHAnsi"/>
          <w:sz w:val="22"/>
          <w:szCs w:val="22"/>
        </w:rPr>
        <w:t>-19</w:t>
      </w:r>
      <w:r w:rsidR="00893ABA" w:rsidRPr="0050512F">
        <w:rPr>
          <w:rFonts w:cstheme="minorHAnsi"/>
          <w:sz w:val="22"/>
          <w:szCs w:val="22"/>
        </w:rPr>
        <w:t xml:space="preserve">, </w:t>
      </w:r>
      <w:r w:rsidR="00D60094" w:rsidRPr="0050512F">
        <w:rPr>
          <w:rFonts w:cstheme="minorHAnsi"/>
          <w:sz w:val="22"/>
          <w:szCs w:val="22"/>
        </w:rPr>
        <w:t xml:space="preserve">as an aid to develop support </w:t>
      </w:r>
      <w:r w:rsidR="00C010C6" w:rsidRPr="0050512F">
        <w:rPr>
          <w:rFonts w:cstheme="minorHAnsi"/>
          <w:sz w:val="22"/>
          <w:szCs w:val="22"/>
        </w:rPr>
        <w:t xml:space="preserve">for nurses </w:t>
      </w:r>
      <w:r w:rsidR="00A83D39" w:rsidRPr="0050512F">
        <w:rPr>
          <w:rFonts w:cstheme="minorHAnsi"/>
          <w:sz w:val="22"/>
          <w:szCs w:val="22"/>
        </w:rPr>
        <w:t xml:space="preserve">and feedback to </w:t>
      </w:r>
      <w:r w:rsidR="00542691" w:rsidRPr="0050512F">
        <w:rPr>
          <w:rFonts w:cstheme="minorHAnsi"/>
          <w:sz w:val="22"/>
          <w:szCs w:val="22"/>
        </w:rPr>
        <w:t xml:space="preserve">employers, </w:t>
      </w:r>
      <w:r w:rsidR="00893ABA" w:rsidRPr="0050512F">
        <w:rPr>
          <w:rFonts w:cstheme="minorHAnsi"/>
          <w:sz w:val="22"/>
          <w:szCs w:val="22"/>
        </w:rPr>
        <w:t xml:space="preserve">whilst </w:t>
      </w:r>
      <w:r w:rsidR="000A3861" w:rsidRPr="0050512F">
        <w:rPr>
          <w:rFonts w:cstheme="minorHAnsi"/>
          <w:sz w:val="22"/>
          <w:szCs w:val="22"/>
        </w:rPr>
        <w:t xml:space="preserve">being mindful of </w:t>
      </w:r>
      <w:r w:rsidR="00893ABA" w:rsidRPr="0050512F">
        <w:rPr>
          <w:rFonts w:cstheme="minorHAnsi"/>
          <w:sz w:val="22"/>
          <w:szCs w:val="22"/>
        </w:rPr>
        <w:t xml:space="preserve">the potential risk to the individual.  However, the research team faced a dilemma regarding which strategies should be used in the interview process and subsequent analysis to minimise this risk.  </w:t>
      </w:r>
      <w:r w:rsidR="00672CED" w:rsidRPr="0050512F">
        <w:rPr>
          <w:rFonts w:cstheme="minorHAnsi"/>
          <w:sz w:val="22"/>
          <w:szCs w:val="22"/>
        </w:rPr>
        <w:t>F</w:t>
      </w:r>
      <w:r w:rsidR="00893ABA" w:rsidRPr="0050512F">
        <w:rPr>
          <w:rFonts w:cstheme="minorHAnsi"/>
          <w:sz w:val="22"/>
          <w:szCs w:val="22"/>
        </w:rPr>
        <w:t>eminist methods were felt to represent the best-informed approach due to their empathetic, reciprocal style and effectiveness at reducing the power differential between the researcher and participants</w:t>
      </w:r>
      <w:r w:rsidR="0051091C" w:rsidRPr="0050512F">
        <w:rPr>
          <w:rFonts w:cstheme="minorHAnsi"/>
          <w:sz w:val="22"/>
          <w:szCs w:val="22"/>
        </w:rPr>
        <w:t>.</w:t>
      </w:r>
      <w:r w:rsidR="00300805" w:rsidRPr="0050512F">
        <w:rPr>
          <w:rFonts w:cstheme="minorHAnsi"/>
          <w:sz w:val="22"/>
          <w:szCs w:val="22"/>
        </w:rPr>
        <w:t xml:space="preserve"> </w:t>
      </w:r>
      <w:r w:rsidR="0051091C" w:rsidRPr="0050512F">
        <w:rPr>
          <w:rFonts w:cstheme="minorHAnsi"/>
          <w:sz w:val="22"/>
          <w:szCs w:val="22"/>
        </w:rPr>
        <w:t xml:space="preserve"> </w:t>
      </w:r>
      <w:r w:rsidR="00D42746" w:rsidRPr="0050512F">
        <w:rPr>
          <w:rFonts w:cstheme="minorHAnsi"/>
          <w:sz w:val="22"/>
          <w:szCs w:val="22"/>
        </w:rPr>
        <w:t>Such</w:t>
      </w:r>
      <w:r w:rsidR="00300805" w:rsidRPr="0050512F">
        <w:rPr>
          <w:rFonts w:cstheme="minorHAnsi"/>
          <w:sz w:val="22"/>
          <w:szCs w:val="22"/>
        </w:rPr>
        <w:t xml:space="preserve"> methods have traditionally been used by female researchers, with female participants</w:t>
      </w:r>
      <w:r w:rsidR="00356A31" w:rsidRPr="0050512F">
        <w:rPr>
          <w:rFonts w:cstheme="minorHAnsi"/>
          <w:sz w:val="22"/>
          <w:szCs w:val="22"/>
        </w:rPr>
        <w:t>,</w:t>
      </w:r>
      <w:r w:rsidR="00300805" w:rsidRPr="0050512F">
        <w:rPr>
          <w:rFonts w:cstheme="minorHAnsi"/>
          <w:sz w:val="22"/>
          <w:szCs w:val="22"/>
        </w:rPr>
        <w:t xml:space="preserve"> </w:t>
      </w:r>
      <w:r w:rsidR="00D82ACF" w:rsidRPr="0050512F">
        <w:rPr>
          <w:rFonts w:cstheme="minorHAnsi"/>
          <w:sz w:val="22"/>
          <w:szCs w:val="22"/>
        </w:rPr>
        <w:t>to</w:t>
      </w:r>
      <w:r w:rsidR="00300805" w:rsidRPr="0050512F">
        <w:rPr>
          <w:rFonts w:cstheme="minorHAnsi"/>
          <w:sz w:val="22"/>
          <w:szCs w:val="22"/>
        </w:rPr>
        <w:t xml:space="preserve"> reduc</w:t>
      </w:r>
      <w:r w:rsidR="00D82ACF" w:rsidRPr="0050512F">
        <w:rPr>
          <w:rFonts w:cstheme="minorHAnsi"/>
          <w:sz w:val="22"/>
          <w:szCs w:val="22"/>
        </w:rPr>
        <w:t>e the</w:t>
      </w:r>
      <w:r w:rsidR="00300805" w:rsidRPr="0050512F">
        <w:rPr>
          <w:rFonts w:cstheme="minorHAnsi"/>
          <w:sz w:val="22"/>
          <w:szCs w:val="22"/>
        </w:rPr>
        <w:t xml:space="preserve"> power differentials inherent in research (</w:t>
      </w:r>
      <w:proofErr w:type="spellStart"/>
      <w:r w:rsidR="00300805" w:rsidRPr="0050512F">
        <w:rPr>
          <w:rFonts w:cstheme="minorHAnsi"/>
          <w:sz w:val="22"/>
          <w:szCs w:val="22"/>
        </w:rPr>
        <w:t>DeVault</w:t>
      </w:r>
      <w:proofErr w:type="spellEnd"/>
      <w:r w:rsidR="00300805" w:rsidRPr="0050512F">
        <w:rPr>
          <w:rFonts w:cstheme="minorHAnsi"/>
          <w:sz w:val="22"/>
          <w:szCs w:val="22"/>
        </w:rPr>
        <w:t xml:space="preserve"> &amp; Gross, 2002) and therefore</w:t>
      </w:r>
      <w:r w:rsidR="00384212" w:rsidRPr="0050512F">
        <w:rPr>
          <w:rFonts w:cstheme="minorHAnsi"/>
          <w:sz w:val="22"/>
          <w:szCs w:val="22"/>
        </w:rPr>
        <w:t xml:space="preserve"> to potentially make</w:t>
      </w:r>
      <w:r w:rsidR="00BA7D4E" w:rsidRPr="0050512F">
        <w:rPr>
          <w:rFonts w:cstheme="minorHAnsi"/>
          <w:sz w:val="22"/>
          <w:szCs w:val="22"/>
        </w:rPr>
        <w:t xml:space="preserve"> research interviews more ethical</w:t>
      </w:r>
      <w:r w:rsidR="00732558" w:rsidRPr="0050512F">
        <w:rPr>
          <w:rFonts w:cstheme="minorHAnsi"/>
          <w:sz w:val="22"/>
          <w:szCs w:val="22"/>
        </w:rPr>
        <w:t xml:space="preserve"> (</w:t>
      </w:r>
      <w:r w:rsidR="00277430" w:rsidRPr="0050512F">
        <w:rPr>
          <w:rFonts w:cstheme="minorHAnsi"/>
          <w:sz w:val="22"/>
          <w:szCs w:val="22"/>
        </w:rPr>
        <w:t>Author</w:t>
      </w:r>
      <w:r w:rsidR="00F764AC" w:rsidRPr="0050512F">
        <w:rPr>
          <w:rFonts w:cstheme="minorHAnsi"/>
          <w:sz w:val="22"/>
          <w:szCs w:val="22"/>
        </w:rPr>
        <w:t>, 2008)</w:t>
      </w:r>
      <w:r w:rsidR="00BA7D4E" w:rsidRPr="0050512F">
        <w:rPr>
          <w:rFonts w:cstheme="minorHAnsi"/>
          <w:sz w:val="22"/>
          <w:szCs w:val="22"/>
        </w:rPr>
        <w:t>.</w:t>
      </w:r>
      <w:r w:rsidR="001A20E5" w:rsidRPr="0050512F">
        <w:rPr>
          <w:rFonts w:cstheme="minorHAnsi"/>
          <w:sz w:val="22"/>
          <w:szCs w:val="22"/>
        </w:rPr>
        <w:t xml:space="preserve">  </w:t>
      </w:r>
      <w:r w:rsidR="00CB5962" w:rsidRPr="0050512F">
        <w:rPr>
          <w:rFonts w:cstheme="minorHAnsi"/>
          <w:sz w:val="22"/>
          <w:szCs w:val="22"/>
        </w:rPr>
        <w:t xml:space="preserve">As </w:t>
      </w:r>
      <w:r w:rsidR="00CB5962" w:rsidRPr="0050512F">
        <w:rPr>
          <w:rFonts w:cstheme="minorHAnsi"/>
          <w:bCs/>
          <w:sz w:val="22"/>
          <w:szCs w:val="22"/>
        </w:rPr>
        <w:t>Foucault (19</w:t>
      </w:r>
      <w:r w:rsidR="00E45BEA" w:rsidRPr="0050512F">
        <w:rPr>
          <w:rFonts w:cstheme="minorHAnsi"/>
          <w:bCs/>
          <w:sz w:val="22"/>
          <w:szCs w:val="22"/>
        </w:rPr>
        <w:t>88</w:t>
      </w:r>
      <w:r w:rsidR="00CB5962" w:rsidRPr="0050512F">
        <w:rPr>
          <w:rFonts w:cstheme="minorHAnsi"/>
          <w:bCs/>
          <w:sz w:val="22"/>
          <w:szCs w:val="22"/>
        </w:rPr>
        <w:t>) argued</w:t>
      </w:r>
      <w:r w:rsidR="004F6C6E" w:rsidRPr="0050512F">
        <w:rPr>
          <w:rFonts w:cstheme="minorHAnsi"/>
          <w:bCs/>
          <w:sz w:val="22"/>
          <w:szCs w:val="22"/>
        </w:rPr>
        <w:t>,</w:t>
      </w:r>
      <w:r w:rsidR="00CB5962" w:rsidRPr="0050512F">
        <w:rPr>
          <w:rFonts w:cstheme="minorHAnsi"/>
          <w:bCs/>
          <w:sz w:val="22"/>
          <w:szCs w:val="22"/>
        </w:rPr>
        <w:t xml:space="preserve"> power is most appropriately thought of as relational, so something that is exercised from a variety of points in the social body, rather than something that is acquired, </w:t>
      </w:r>
      <w:proofErr w:type="gramStart"/>
      <w:r w:rsidR="00CB5962" w:rsidRPr="0050512F">
        <w:rPr>
          <w:rFonts w:cstheme="minorHAnsi"/>
          <w:bCs/>
          <w:sz w:val="22"/>
          <w:szCs w:val="22"/>
        </w:rPr>
        <w:t>seized</w:t>
      </w:r>
      <w:proofErr w:type="gramEnd"/>
      <w:r w:rsidR="00CB5962" w:rsidRPr="0050512F">
        <w:rPr>
          <w:rFonts w:cstheme="minorHAnsi"/>
          <w:bCs/>
          <w:sz w:val="22"/>
          <w:szCs w:val="22"/>
        </w:rPr>
        <w:t xml:space="preserve"> or shared.  </w:t>
      </w:r>
      <w:r w:rsidR="00CB5962" w:rsidRPr="0050512F">
        <w:rPr>
          <w:rFonts w:cstheme="minorHAnsi"/>
          <w:sz w:val="22"/>
          <w:szCs w:val="22"/>
        </w:rPr>
        <w:t xml:space="preserve">To counterbalance these power relations, decades of feminist research have recognised the value in the sharing of experiences </w:t>
      </w:r>
      <w:r w:rsidR="00047542" w:rsidRPr="0050512F">
        <w:rPr>
          <w:rFonts w:cstheme="minorHAnsi"/>
          <w:sz w:val="22"/>
          <w:szCs w:val="22"/>
        </w:rPr>
        <w:t>(</w:t>
      </w:r>
      <w:proofErr w:type="gramStart"/>
      <w:r w:rsidR="00047542" w:rsidRPr="0050512F">
        <w:rPr>
          <w:rFonts w:cstheme="minorHAnsi"/>
          <w:bCs/>
          <w:sz w:val="22"/>
          <w:szCs w:val="22"/>
        </w:rPr>
        <w:t>e.g.</w:t>
      </w:r>
      <w:proofErr w:type="gramEnd"/>
      <w:r w:rsidR="00047542" w:rsidRPr="0050512F">
        <w:rPr>
          <w:rFonts w:cstheme="minorHAnsi"/>
          <w:bCs/>
          <w:sz w:val="22"/>
          <w:szCs w:val="22"/>
        </w:rPr>
        <w:t xml:space="preserve"> </w:t>
      </w:r>
      <w:r w:rsidR="00CB5962" w:rsidRPr="0050512F">
        <w:rPr>
          <w:rFonts w:cstheme="minorHAnsi"/>
          <w:bCs/>
          <w:sz w:val="22"/>
          <w:szCs w:val="22"/>
        </w:rPr>
        <w:t>Oakley</w:t>
      </w:r>
      <w:r w:rsidR="00BF74BA" w:rsidRPr="0050512F">
        <w:rPr>
          <w:rFonts w:cstheme="minorHAnsi"/>
          <w:bCs/>
          <w:sz w:val="22"/>
          <w:szCs w:val="22"/>
        </w:rPr>
        <w:t xml:space="preserve"> 1981)</w:t>
      </w:r>
      <w:r w:rsidR="00AC103C" w:rsidRPr="0050512F">
        <w:rPr>
          <w:rFonts w:cstheme="minorHAnsi"/>
          <w:bCs/>
          <w:sz w:val="22"/>
          <w:szCs w:val="22"/>
        </w:rPr>
        <w:t xml:space="preserve">. </w:t>
      </w:r>
      <w:r w:rsidR="00BF74BA" w:rsidRPr="0050512F">
        <w:rPr>
          <w:rFonts w:cstheme="minorHAnsi"/>
          <w:bCs/>
          <w:sz w:val="22"/>
          <w:szCs w:val="22"/>
        </w:rPr>
        <w:t xml:space="preserve"> </w:t>
      </w:r>
      <w:r w:rsidR="00047542" w:rsidRPr="0050512F">
        <w:rPr>
          <w:rFonts w:cstheme="minorHAnsi"/>
          <w:bCs/>
          <w:sz w:val="22"/>
          <w:szCs w:val="22"/>
        </w:rPr>
        <w:t>A</w:t>
      </w:r>
      <w:r w:rsidR="00FB7E94" w:rsidRPr="0050512F">
        <w:rPr>
          <w:rFonts w:cstheme="minorHAnsi"/>
          <w:sz w:val="22"/>
          <w:szCs w:val="22"/>
        </w:rPr>
        <w:t xml:space="preserve"> relational form of power, as </w:t>
      </w:r>
      <w:r w:rsidR="00CB5962" w:rsidRPr="0050512F">
        <w:rPr>
          <w:rFonts w:cstheme="minorHAnsi"/>
          <w:sz w:val="22"/>
          <w:szCs w:val="22"/>
        </w:rPr>
        <w:t xml:space="preserve">Foucault </w:t>
      </w:r>
      <w:r w:rsidR="009B60D6" w:rsidRPr="0050512F">
        <w:rPr>
          <w:rFonts w:cstheme="minorHAnsi"/>
          <w:sz w:val="22"/>
          <w:szCs w:val="22"/>
        </w:rPr>
        <w:t xml:space="preserve">(1988) </w:t>
      </w:r>
      <w:r w:rsidR="00FB7E94" w:rsidRPr="0050512F">
        <w:rPr>
          <w:rFonts w:cstheme="minorHAnsi"/>
          <w:sz w:val="22"/>
          <w:szCs w:val="22"/>
        </w:rPr>
        <w:t>suggests</w:t>
      </w:r>
      <w:r w:rsidR="00464460" w:rsidRPr="0050512F">
        <w:rPr>
          <w:rFonts w:cstheme="minorHAnsi"/>
          <w:sz w:val="22"/>
          <w:szCs w:val="22"/>
        </w:rPr>
        <w:t>,</w:t>
      </w:r>
      <w:r w:rsidR="00FB7E94" w:rsidRPr="0050512F">
        <w:rPr>
          <w:rFonts w:cstheme="minorHAnsi"/>
          <w:sz w:val="22"/>
          <w:szCs w:val="22"/>
        </w:rPr>
        <w:t xml:space="preserve"> </w:t>
      </w:r>
      <w:r w:rsidR="004171DF" w:rsidRPr="0050512F">
        <w:rPr>
          <w:rFonts w:cstheme="minorHAnsi"/>
          <w:sz w:val="22"/>
          <w:szCs w:val="22"/>
        </w:rPr>
        <w:t xml:space="preserve">encourages an </w:t>
      </w:r>
      <w:r w:rsidR="00CB5962" w:rsidRPr="0050512F">
        <w:rPr>
          <w:rFonts w:cstheme="minorHAnsi"/>
          <w:sz w:val="22"/>
          <w:szCs w:val="22"/>
        </w:rPr>
        <w:t xml:space="preserve">exchange of knowledge </w:t>
      </w:r>
      <w:r w:rsidR="004171DF" w:rsidRPr="0050512F">
        <w:rPr>
          <w:rFonts w:cstheme="minorHAnsi"/>
          <w:sz w:val="22"/>
          <w:szCs w:val="22"/>
        </w:rPr>
        <w:t xml:space="preserve">which in this scenario </w:t>
      </w:r>
      <w:r w:rsidR="00CB5962" w:rsidRPr="0050512F">
        <w:rPr>
          <w:rFonts w:cstheme="minorHAnsi"/>
          <w:sz w:val="22"/>
          <w:szCs w:val="22"/>
        </w:rPr>
        <w:t>seemed to enable a more equ</w:t>
      </w:r>
      <w:r w:rsidR="002D37DF" w:rsidRPr="0050512F">
        <w:rPr>
          <w:rFonts w:cstheme="minorHAnsi"/>
          <w:sz w:val="22"/>
          <w:szCs w:val="22"/>
        </w:rPr>
        <w:t>itable</w:t>
      </w:r>
      <w:r w:rsidR="00CB5962" w:rsidRPr="0050512F">
        <w:rPr>
          <w:rFonts w:cstheme="minorHAnsi"/>
          <w:sz w:val="22"/>
          <w:szCs w:val="22"/>
        </w:rPr>
        <w:t xml:space="preserve"> research relationship.</w:t>
      </w:r>
    </w:p>
    <w:p w14:paraId="6E9A25A5" w14:textId="77777777" w:rsidR="00CB5962" w:rsidRPr="0050512F" w:rsidRDefault="00CB5962" w:rsidP="007D2A6E">
      <w:pPr>
        <w:widowControl w:val="0"/>
        <w:autoSpaceDE w:val="0"/>
        <w:autoSpaceDN w:val="0"/>
        <w:adjustRightInd w:val="0"/>
        <w:spacing w:after="0" w:line="360" w:lineRule="auto"/>
        <w:jc w:val="both"/>
        <w:rPr>
          <w:rFonts w:cstheme="minorHAnsi"/>
        </w:rPr>
      </w:pPr>
    </w:p>
    <w:p w14:paraId="2AA32CCB" w14:textId="73DB1D46" w:rsidR="00CB5962" w:rsidRPr="0050512F" w:rsidRDefault="00CB5962" w:rsidP="007D2A6E">
      <w:pPr>
        <w:autoSpaceDE w:val="0"/>
        <w:autoSpaceDN w:val="0"/>
        <w:adjustRightInd w:val="0"/>
        <w:spacing w:after="0" w:line="360" w:lineRule="auto"/>
        <w:rPr>
          <w:rFonts w:cstheme="minorHAnsi"/>
        </w:rPr>
      </w:pPr>
      <w:r w:rsidRPr="0050512F">
        <w:rPr>
          <w:rFonts w:cstheme="minorHAnsi"/>
        </w:rPr>
        <w:t xml:space="preserve">For these reasons </w:t>
      </w:r>
      <w:r w:rsidR="00CC0501" w:rsidRPr="0050512F">
        <w:rPr>
          <w:rFonts w:cstheme="minorHAnsi"/>
        </w:rPr>
        <w:t>our approach was informed by feminist research tenets</w:t>
      </w:r>
      <w:r w:rsidRPr="0050512F">
        <w:rPr>
          <w:rFonts w:cstheme="minorHAnsi"/>
        </w:rPr>
        <w:t xml:space="preserve">.  </w:t>
      </w:r>
      <w:r w:rsidR="005371AB" w:rsidRPr="0050512F">
        <w:rPr>
          <w:rFonts w:cstheme="minorHAnsi"/>
        </w:rPr>
        <w:t>In</w:t>
      </w:r>
      <w:r w:rsidR="004501CD" w:rsidRPr="0050512F">
        <w:rPr>
          <w:rFonts w:cstheme="minorHAnsi"/>
        </w:rPr>
        <w:t>fluenced</w:t>
      </w:r>
      <w:r w:rsidR="005371AB" w:rsidRPr="0050512F">
        <w:rPr>
          <w:rFonts w:cstheme="minorHAnsi"/>
        </w:rPr>
        <w:t xml:space="preserve"> </w:t>
      </w:r>
      <w:r w:rsidR="004501CD" w:rsidRPr="0050512F">
        <w:rPr>
          <w:rFonts w:cstheme="minorHAnsi"/>
        </w:rPr>
        <w:t>by</w:t>
      </w:r>
      <w:r w:rsidR="005371AB" w:rsidRPr="0050512F">
        <w:rPr>
          <w:rFonts w:cstheme="minorHAnsi"/>
        </w:rPr>
        <w:t xml:space="preserve"> the resurgence of feminist interest in the ethics of care (</w:t>
      </w:r>
      <w:r w:rsidR="00A34911" w:rsidRPr="0050512F">
        <w:rPr>
          <w:rFonts w:cstheme="minorHAnsi"/>
        </w:rPr>
        <w:t>McLeod, 2017)</w:t>
      </w:r>
      <w:r w:rsidR="008A29DF" w:rsidRPr="0050512F">
        <w:rPr>
          <w:rFonts w:cstheme="minorHAnsi"/>
        </w:rPr>
        <w:t>,</w:t>
      </w:r>
      <w:r w:rsidR="00F66E5B" w:rsidRPr="0050512F">
        <w:rPr>
          <w:rFonts w:cstheme="minorHAnsi"/>
        </w:rPr>
        <w:t xml:space="preserve"> where</w:t>
      </w:r>
      <w:r w:rsidR="002E605C" w:rsidRPr="0050512F">
        <w:rPr>
          <w:rFonts w:cstheme="minorHAnsi"/>
        </w:rPr>
        <w:t xml:space="preserve"> notions of</w:t>
      </w:r>
      <w:r w:rsidR="00F66E5B" w:rsidRPr="0050512F">
        <w:rPr>
          <w:rFonts w:cstheme="minorHAnsi"/>
        </w:rPr>
        <w:t xml:space="preserve"> morality take centre stage</w:t>
      </w:r>
      <w:r w:rsidR="002E605C" w:rsidRPr="0050512F">
        <w:rPr>
          <w:rFonts w:cstheme="minorHAnsi"/>
        </w:rPr>
        <w:t xml:space="preserve">, </w:t>
      </w:r>
      <w:r w:rsidR="00485ECD" w:rsidRPr="0050512F">
        <w:rPr>
          <w:rFonts w:cstheme="minorHAnsi"/>
        </w:rPr>
        <w:t xml:space="preserve">our approach </w:t>
      </w:r>
      <w:r w:rsidR="004501CD" w:rsidRPr="0050512F">
        <w:rPr>
          <w:rFonts w:cstheme="minorHAnsi"/>
        </w:rPr>
        <w:t>considered</w:t>
      </w:r>
      <w:r w:rsidR="0023133A" w:rsidRPr="0050512F">
        <w:rPr>
          <w:rFonts w:cstheme="minorHAnsi"/>
        </w:rPr>
        <w:t xml:space="preserve"> </w:t>
      </w:r>
      <w:r w:rsidR="00F66E5B" w:rsidRPr="0050512F">
        <w:rPr>
          <w:rFonts w:cstheme="minorHAnsi"/>
        </w:rPr>
        <w:t>Walker</w:t>
      </w:r>
      <w:r w:rsidR="00485ECD" w:rsidRPr="0050512F">
        <w:rPr>
          <w:rFonts w:cstheme="minorHAnsi"/>
        </w:rPr>
        <w:t>’s</w:t>
      </w:r>
      <w:r w:rsidR="00F66E5B" w:rsidRPr="0050512F">
        <w:rPr>
          <w:rFonts w:cstheme="minorHAnsi"/>
        </w:rPr>
        <w:t xml:space="preserve"> (2007</w:t>
      </w:r>
      <w:r w:rsidR="00A0151A" w:rsidRPr="0050512F">
        <w:rPr>
          <w:rFonts w:cstheme="minorHAnsi"/>
        </w:rPr>
        <w:t>: 16</w:t>
      </w:r>
      <w:r w:rsidR="00F66E5B" w:rsidRPr="0050512F">
        <w:rPr>
          <w:rFonts w:cstheme="minorHAnsi"/>
        </w:rPr>
        <w:t>)</w:t>
      </w:r>
      <w:r w:rsidR="00485ECD" w:rsidRPr="0050512F">
        <w:rPr>
          <w:rFonts w:cstheme="minorHAnsi"/>
        </w:rPr>
        <w:t xml:space="preserve"> </w:t>
      </w:r>
      <w:r w:rsidR="00745E5D" w:rsidRPr="0050512F">
        <w:rPr>
          <w:rFonts w:cstheme="minorHAnsi"/>
        </w:rPr>
        <w:t>argument that</w:t>
      </w:r>
      <w:r w:rsidR="00F66E5B" w:rsidRPr="0050512F">
        <w:rPr>
          <w:rFonts w:cstheme="minorHAnsi"/>
        </w:rPr>
        <w:t xml:space="preserve"> it is ‘fruitful to locate morality in practices of responsibility that implement commonly</w:t>
      </w:r>
      <w:r w:rsidR="00745E5D" w:rsidRPr="0050512F">
        <w:rPr>
          <w:rFonts w:cstheme="minorHAnsi"/>
        </w:rPr>
        <w:t xml:space="preserve"> </w:t>
      </w:r>
      <w:r w:rsidR="00F66E5B" w:rsidRPr="0050512F">
        <w:rPr>
          <w:rFonts w:cstheme="minorHAnsi"/>
        </w:rPr>
        <w:t>shared understandings about who gets to do what to whom and who is supposed</w:t>
      </w:r>
      <w:r w:rsidR="00745E5D" w:rsidRPr="0050512F">
        <w:rPr>
          <w:rFonts w:cstheme="minorHAnsi"/>
        </w:rPr>
        <w:t xml:space="preserve"> </w:t>
      </w:r>
      <w:r w:rsidR="00F66E5B" w:rsidRPr="0050512F">
        <w:rPr>
          <w:rFonts w:cstheme="minorHAnsi"/>
        </w:rPr>
        <w:t>to do what for whom’</w:t>
      </w:r>
      <w:r w:rsidR="00767813" w:rsidRPr="0050512F">
        <w:rPr>
          <w:rFonts w:cstheme="minorHAnsi"/>
        </w:rPr>
        <w:t>. Other feminists have argued for</w:t>
      </w:r>
      <w:r w:rsidR="00C31024" w:rsidRPr="0050512F">
        <w:rPr>
          <w:rFonts w:cstheme="minorHAnsi"/>
        </w:rPr>
        <w:t xml:space="preserve"> </w:t>
      </w:r>
      <w:r w:rsidR="00A841D7" w:rsidRPr="0050512F">
        <w:rPr>
          <w:rFonts w:cstheme="minorHAnsi"/>
        </w:rPr>
        <w:t xml:space="preserve">responsibility to be viewed as an interaction </w:t>
      </w:r>
      <w:r w:rsidR="00002E5D" w:rsidRPr="0050512F">
        <w:rPr>
          <w:rFonts w:cstheme="minorHAnsi"/>
        </w:rPr>
        <w:t>(Barad, 2007)</w:t>
      </w:r>
      <w:r w:rsidR="00EA3976" w:rsidRPr="0050512F">
        <w:rPr>
          <w:rFonts w:cstheme="minorHAnsi"/>
        </w:rPr>
        <w:t>,</w:t>
      </w:r>
      <w:r w:rsidR="00002E5D" w:rsidRPr="0050512F">
        <w:rPr>
          <w:rFonts w:cstheme="minorHAnsi"/>
        </w:rPr>
        <w:t xml:space="preserve"> or</w:t>
      </w:r>
      <w:r w:rsidR="008B33D9" w:rsidRPr="0050512F">
        <w:rPr>
          <w:rFonts w:cstheme="minorHAnsi"/>
        </w:rPr>
        <w:t xml:space="preserve"> </w:t>
      </w:r>
      <w:r w:rsidR="00A12FC4" w:rsidRPr="0050512F">
        <w:rPr>
          <w:rFonts w:cstheme="minorHAnsi"/>
        </w:rPr>
        <w:t xml:space="preserve">a social connection model of responsibility, </w:t>
      </w:r>
      <w:r w:rsidR="008B33D9" w:rsidRPr="0050512F">
        <w:rPr>
          <w:rFonts w:cstheme="minorHAnsi"/>
        </w:rPr>
        <w:t xml:space="preserve">which advocates practices and </w:t>
      </w:r>
      <w:proofErr w:type="spellStart"/>
      <w:r w:rsidR="008B33D9" w:rsidRPr="0050512F">
        <w:rPr>
          <w:rFonts w:cstheme="minorHAnsi"/>
        </w:rPr>
        <w:t>collectivities</w:t>
      </w:r>
      <w:proofErr w:type="spellEnd"/>
      <w:r w:rsidR="008B33D9" w:rsidRPr="0050512F">
        <w:rPr>
          <w:rFonts w:cstheme="minorHAnsi"/>
        </w:rPr>
        <w:t>, focusing on responsibility for actions to address injustice</w:t>
      </w:r>
      <w:r w:rsidR="00A12FC4" w:rsidRPr="0050512F">
        <w:rPr>
          <w:rFonts w:cstheme="minorHAnsi"/>
        </w:rPr>
        <w:t xml:space="preserve"> (Young, 2011)</w:t>
      </w:r>
      <w:r w:rsidR="008B33D9" w:rsidRPr="0050512F">
        <w:rPr>
          <w:rFonts w:cstheme="minorHAnsi"/>
        </w:rPr>
        <w:t>. We argue that</w:t>
      </w:r>
      <w:r w:rsidR="006369B1" w:rsidRPr="0050512F">
        <w:rPr>
          <w:rFonts w:cstheme="minorHAnsi"/>
        </w:rPr>
        <w:t xml:space="preserve"> </w:t>
      </w:r>
      <w:r w:rsidR="00761AC7" w:rsidRPr="0050512F">
        <w:rPr>
          <w:rFonts w:cstheme="minorHAnsi"/>
        </w:rPr>
        <w:t xml:space="preserve">modern feminist ethics involving the </w:t>
      </w:r>
      <w:r w:rsidR="006369B1" w:rsidRPr="0050512F">
        <w:rPr>
          <w:rFonts w:cstheme="minorHAnsi"/>
        </w:rPr>
        <w:t>positioning of</w:t>
      </w:r>
      <w:r w:rsidR="008B33D9" w:rsidRPr="0050512F">
        <w:rPr>
          <w:rFonts w:cstheme="minorHAnsi"/>
        </w:rPr>
        <w:t xml:space="preserve"> responsibility as a practice and interaction directly speaks to </w:t>
      </w:r>
      <w:r w:rsidR="00E0598C" w:rsidRPr="0050512F">
        <w:rPr>
          <w:rFonts w:cstheme="minorHAnsi"/>
        </w:rPr>
        <w:t>nursing</w:t>
      </w:r>
      <w:r w:rsidR="00761AC7" w:rsidRPr="0050512F">
        <w:rPr>
          <w:rFonts w:cstheme="minorHAnsi"/>
        </w:rPr>
        <w:t>,</w:t>
      </w:r>
      <w:r w:rsidRPr="0050512F">
        <w:rPr>
          <w:rFonts w:cstheme="minorHAnsi"/>
        </w:rPr>
        <w:t xml:space="preserve"> because of the gender</w:t>
      </w:r>
      <w:r w:rsidR="007F094A" w:rsidRPr="0050512F">
        <w:rPr>
          <w:rFonts w:cstheme="minorHAnsi"/>
        </w:rPr>
        <w:t>ed nature of the profession</w:t>
      </w:r>
      <w:r w:rsidRPr="0050512F">
        <w:rPr>
          <w:rFonts w:cstheme="minorHAnsi"/>
        </w:rPr>
        <w:t xml:space="preserve"> </w:t>
      </w:r>
      <w:r w:rsidR="007F094A" w:rsidRPr="0050512F">
        <w:rPr>
          <w:rFonts w:cstheme="minorHAnsi"/>
        </w:rPr>
        <w:t>(Davies</w:t>
      </w:r>
      <w:r w:rsidR="00AE3E7C" w:rsidRPr="0050512F">
        <w:rPr>
          <w:rFonts w:cstheme="minorHAnsi"/>
        </w:rPr>
        <w:t>, 1995)</w:t>
      </w:r>
      <w:r w:rsidR="00670DCB" w:rsidRPr="0050512F">
        <w:rPr>
          <w:rFonts w:cstheme="minorHAnsi"/>
        </w:rPr>
        <w:t xml:space="preserve"> and the difficult working practices that nurses face in the UK</w:t>
      </w:r>
      <w:r w:rsidRPr="0050512F">
        <w:rPr>
          <w:rFonts w:cstheme="minorHAnsi"/>
        </w:rPr>
        <w:t xml:space="preserve">.  </w:t>
      </w:r>
      <w:r w:rsidR="00D8157B" w:rsidRPr="0050512F">
        <w:rPr>
          <w:rFonts w:cstheme="minorHAnsi"/>
        </w:rPr>
        <w:t>In our research</w:t>
      </w:r>
      <w:r w:rsidR="00EB582F" w:rsidRPr="0050512F">
        <w:rPr>
          <w:rFonts w:cstheme="minorHAnsi"/>
        </w:rPr>
        <w:t>,</w:t>
      </w:r>
      <w:r w:rsidR="00D8157B" w:rsidRPr="0050512F">
        <w:rPr>
          <w:rFonts w:cstheme="minorHAnsi"/>
        </w:rPr>
        <w:t xml:space="preserve"> </w:t>
      </w:r>
      <w:r w:rsidR="005E54AD" w:rsidRPr="0050512F">
        <w:rPr>
          <w:rFonts w:cstheme="minorHAnsi"/>
        </w:rPr>
        <w:t xml:space="preserve">only </w:t>
      </w:r>
      <w:r w:rsidR="002A5F77" w:rsidRPr="0050512F">
        <w:rPr>
          <w:rFonts w:cstheme="minorHAnsi"/>
        </w:rPr>
        <w:t>two</w:t>
      </w:r>
      <w:r w:rsidRPr="0050512F">
        <w:rPr>
          <w:rFonts w:cstheme="minorHAnsi"/>
        </w:rPr>
        <w:t xml:space="preserve"> participants were </w:t>
      </w:r>
      <w:r w:rsidR="005E54AD" w:rsidRPr="0050512F">
        <w:rPr>
          <w:rFonts w:cstheme="minorHAnsi"/>
        </w:rPr>
        <w:t xml:space="preserve">male </w:t>
      </w:r>
      <w:r w:rsidRPr="0050512F">
        <w:rPr>
          <w:rFonts w:cstheme="minorHAnsi"/>
        </w:rPr>
        <w:t xml:space="preserve">and the majority of the research </w:t>
      </w:r>
      <w:r w:rsidR="00446644" w:rsidRPr="0050512F">
        <w:rPr>
          <w:rFonts w:cstheme="minorHAnsi"/>
        </w:rPr>
        <w:t>interviewers</w:t>
      </w:r>
      <w:r w:rsidRPr="0050512F">
        <w:rPr>
          <w:rFonts w:cstheme="minorHAnsi"/>
        </w:rPr>
        <w:t xml:space="preserve">, (all bar one) were women.  Although gender inequalities were not a focus of this study, it could be argued that the subjugated position of many nurses in the NHS demands their experiences are studied with a feminist lens.  </w:t>
      </w:r>
      <w:r w:rsidR="005E6BCA" w:rsidRPr="0050512F">
        <w:rPr>
          <w:rFonts w:cstheme="minorHAnsi"/>
        </w:rPr>
        <w:t xml:space="preserve">However, </w:t>
      </w:r>
      <w:r w:rsidR="0075492F" w:rsidRPr="0050512F">
        <w:rPr>
          <w:rFonts w:cstheme="minorHAnsi"/>
        </w:rPr>
        <w:t>our epistemolog</w:t>
      </w:r>
      <w:r w:rsidR="006E13F3" w:rsidRPr="0050512F">
        <w:rPr>
          <w:rFonts w:cstheme="minorHAnsi"/>
        </w:rPr>
        <w:t xml:space="preserve">ies </w:t>
      </w:r>
      <w:r w:rsidR="0075492F" w:rsidRPr="0050512F">
        <w:rPr>
          <w:rFonts w:cstheme="minorHAnsi"/>
        </w:rPr>
        <w:t xml:space="preserve">and ontologies were </w:t>
      </w:r>
      <w:r w:rsidR="006E13F3" w:rsidRPr="0050512F">
        <w:rPr>
          <w:rFonts w:cstheme="minorHAnsi"/>
        </w:rPr>
        <w:t xml:space="preserve">greatly </w:t>
      </w:r>
      <w:r w:rsidR="0075492F" w:rsidRPr="0050512F">
        <w:rPr>
          <w:rFonts w:cstheme="minorHAnsi"/>
        </w:rPr>
        <w:t xml:space="preserve">influenced </w:t>
      </w:r>
      <w:r w:rsidR="006E13F3" w:rsidRPr="0050512F">
        <w:rPr>
          <w:rFonts w:cstheme="minorHAnsi"/>
        </w:rPr>
        <w:t xml:space="preserve">by the context of the research interviews and the context of the </w:t>
      </w:r>
      <w:r w:rsidR="00C37BB5" w:rsidRPr="0050512F">
        <w:rPr>
          <w:rFonts w:cstheme="minorHAnsi"/>
        </w:rPr>
        <w:t>COVID</w:t>
      </w:r>
      <w:r w:rsidR="006E13F3" w:rsidRPr="0050512F">
        <w:rPr>
          <w:rFonts w:cstheme="minorHAnsi"/>
        </w:rPr>
        <w:t>-19 pandemic.</w:t>
      </w:r>
      <w:r w:rsidR="00E46644" w:rsidRPr="0050512F">
        <w:rPr>
          <w:rFonts w:cstheme="minorHAnsi"/>
          <w:bCs/>
        </w:rPr>
        <w:t xml:space="preserve">  We argue that the principles of ethical research on distressing subjects can be considered universal and do not have to be limited to the label of ‘feminist’ research. </w:t>
      </w:r>
      <w:r w:rsidR="00AC103C" w:rsidRPr="0050512F">
        <w:rPr>
          <w:rFonts w:cstheme="minorHAnsi"/>
          <w:bCs/>
        </w:rPr>
        <w:t xml:space="preserve"> </w:t>
      </w:r>
      <w:r w:rsidR="00903F43" w:rsidRPr="0050512F">
        <w:rPr>
          <w:rFonts w:cstheme="minorHAnsi"/>
          <w:bCs/>
        </w:rPr>
        <w:t xml:space="preserve">We </w:t>
      </w:r>
      <w:r w:rsidR="002809EF" w:rsidRPr="0050512F">
        <w:rPr>
          <w:rFonts w:cstheme="minorHAnsi"/>
          <w:bCs/>
        </w:rPr>
        <w:t>noted</w:t>
      </w:r>
      <w:r w:rsidR="00903F43" w:rsidRPr="0050512F">
        <w:rPr>
          <w:rFonts w:cstheme="minorHAnsi"/>
          <w:bCs/>
        </w:rPr>
        <w:t xml:space="preserve"> the </w:t>
      </w:r>
      <w:r w:rsidR="002B612B" w:rsidRPr="0050512F">
        <w:rPr>
          <w:rFonts w:cstheme="minorHAnsi"/>
          <w:bCs/>
        </w:rPr>
        <w:t xml:space="preserve">increased </w:t>
      </w:r>
      <w:r w:rsidR="0056705A" w:rsidRPr="0050512F">
        <w:rPr>
          <w:rFonts w:cstheme="minorHAnsi"/>
          <w:bCs/>
        </w:rPr>
        <w:t xml:space="preserve">emphasis on reflexivity </w:t>
      </w:r>
      <w:r w:rsidR="004A1436" w:rsidRPr="0050512F">
        <w:rPr>
          <w:rFonts w:cstheme="minorHAnsi"/>
          <w:bCs/>
        </w:rPr>
        <w:t xml:space="preserve">placed by </w:t>
      </w:r>
      <w:r w:rsidR="00326362" w:rsidRPr="0050512F">
        <w:rPr>
          <w:rFonts w:cstheme="minorHAnsi"/>
          <w:bCs/>
        </w:rPr>
        <w:t>many</w:t>
      </w:r>
      <w:r w:rsidR="004A1436" w:rsidRPr="0050512F">
        <w:rPr>
          <w:rFonts w:cstheme="minorHAnsi"/>
          <w:bCs/>
        </w:rPr>
        <w:t xml:space="preserve"> res</w:t>
      </w:r>
      <w:r w:rsidR="003C5A84" w:rsidRPr="0050512F">
        <w:rPr>
          <w:rFonts w:cstheme="minorHAnsi"/>
          <w:bCs/>
        </w:rPr>
        <w:t>earchers</w:t>
      </w:r>
      <w:r w:rsidR="004A1436" w:rsidRPr="0050512F">
        <w:rPr>
          <w:rFonts w:cstheme="minorHAnsi"/>
          <w:bCs/>
        </w:rPr>
        <w:t xml:space="preserve"> such as </w:t>
      </w:r>
      <w:r w:rsidR="003C5A84" w:rsidRPr="0050512F">
        <w:rPr>
          <w:rFonts w:cstheme="minorHAnsi"/>
          <w:bCs/>
        </w:rPr>
        <w:t xml:space="preserve">Behar </w:t>
      </w:r>
      <w:r w:rsidR="001302F8" w:rsidRPr="0050512F">
        <w:rPr>
          <w:rFonts w:cstheme="minorHAnsi"/>
          <w:bCs/>
        </w:rPr>
        <w:t>(2022)</w:t>
      </w:r>
      <w:r w:rsidR="008A0DF1" w:rsidRPr="0050512F">
        <w:rPr>
          <w:rFonts w:cstheme="minorHAnsi"/>
          <w:bCs/>
        </w:rPr>
        <w:t>,</w:t>
      </w:r>
      <w:r w:rsidR="00F3418A" w:rsidRPr="0050512F">
        <w:rPr>
          <w:rFonts w:cstheme="minorHAnsi"/>
          <w:bCs/>
        </w:rPr>
        <w:t xml:space="preserve"> </w:t>
      </w:r>
      <w:r w:rsidR="00326362" w:rsidRPr="0050512F">
        <w:rPr>
          <w:rFonts w:cstheme="minorHAnsi"/>
          <w:bCs/>
        </w:rPr>
        <w:t xml:space="preserve">who was able to </w:t>
      </w:r>
      <w:r w:rsidR="00326362" w:rsidRPr="0050512F">
        <w:rPr>
          <w:rFonts w:cstheme="minorHAnsi"/>
          <w:shd w:val="clear" w:color="auto" w:fill="FFFFFF"/>
        </w:rPr>
        <w:t xml:space="preserve">interweave ethnography and memoir in her work </w:t>
      </w:r>
      <w:r w:rsidR="00317E8D" w:rsidRPr="0050512F">
        <w:rPr>
          <w:rFonts w:cstheme="minorHAnsi"/>
          <w:shd w:val="clear" w:color="auto" w:fill="FFFFFF"/>
        </w:rPr>
        <w:t xml:space="preserve">whilst </w:t>
      </w:r>
      <w:r w:rsidR="00326362" w:rsidRPr="0050512F">
        <w:rPr>
          <w:rFonts w:cstheme="minorHAnsi"/>
          <w:shd w:val="clear" w:color="auto" w:fill="FFFFFF"/>
        </w:rPr>
        <w:t xml:space="preserve">encouraging </w:t>
      </w:r>
      <w:r w:rsidR="008A0DF1" w:rsidRPr="0050512F">
        <w:rPr>
          <w:rFonts w:cstheme="minorHAnsi"/>
          <w:shd w:val="clear" w:color="auto" w:fill="FFFFFF"/>
        </w:rPr>
        <w:t>researchers</w:t>
      </w:r>
      <w:r w:rsidR="00326362" w:rsidRPr="0050512F">
        <w:rPr>
          <w:rFonts w:cstheme="minorHAnsi"/>
          <w:shd w:val="clear" w:color="auto" w:fill="FFFFFF"/>
        </w:rPr>
        <w:t xml:space="preserve"> to be </w:t>
      </w:r>
      <w:r w:rsidR="008A0DF1" w:rsidRPr="0050512F">
        <w:rPr>
          <w:rFonts w:cstheme="minorHAnsi"/>
          <w:shd w:val="clear" w:color="auto" w:fill="FFFFFF"/>
        </w:rPr>
        <w:t xml:space="preserve">as open as research participants are with researchers </w:t>
      </w:r>
      <w:r w:rsidR="00326362" w:rsidRPr="0050512F">
        <w:rPr>
          <w:rFonts w:cstheme="minorHAnsi"/>
          <w:shd w:val="clear" w:color="auto" w:fill="FFFFFF"/>
        </w:rPr>
        <w:t>about their experiences</w:t>
      </w:r>
      <w:r w:rsidR="00727D6C" w:rsidRPr="0050512F">
        <w:rPr>
          <w:rFonts w:cstheme="minorHAnsi"/>
          <w:shd w:val="clear" w:color="auto" w:fill="FFFFFF"/>
        </w:rPr>
        <w:t xml:space="preserve">. </w:t>
      </w:r>
      <w:r w:rsidR="00AC103C" w:rsidRPr="0050512F">
        <w:rPr>
          <w:rFonts w:cstheme="minorHAnsi"/>
          <w:shd w:val="clear" w:color="auto" w:fill="FFFFFF"/>
        </w:rPr>
        <w:t xml:space="preserve"> </w:t>
      </w:r>
      <w:r w:rsidR="00317E8D" w:rsidRPr="0050512F">
        <w:rPr>
          <w:rFonts w:cstheme="minorHAnsi"/>
          <w:shd w:val="clear" w:color="auto" w:fill="FFFFFF"/>
        </w:rPr>
        <w:t xml:space="preserve">Through </w:t>
      </w:r>
      <w:r w:rsidR="00326362" w:rsidRPr="0050512F">
        <w:rPr>
          <w:rFonts w:cstheme="minorHAnsi"/>
          <w:shd w:val="clear" w:color="auto" w:fill="FFFFFF"/>
        </w:rPr>
        <w:t>document</w:t>
      </w:r>
      <w:r w:rsidR="00317E8D" w:rsidRPr="0050512F">
        <w:rPr>
          <w:rFonts w:cstheme="minorHAnsi"/>
          <w:shd w:val="clear" w:color="auto" w:fill="FFFFFF"/>
        </w:rPr>
        <w:t>ing</w:t>
      </w:r>
      <w:r w:rsidR="00326362" w:rsidRPr="0050512F">
        <w:rPr>
          <w:rFonts w:cstheme="minorHAnsi"/>
          <w:shd w:val="clear" w:color="auto" w:fill="FFFFFF"/>
        </w:rPr>
        <w:t xml:space="preserve"> the shared vulnerability of the observed and the observer</w:t>
      </w:r>
      <w:r w:rsidR="00727D6C" w:rsidRPr="0050512F">
        <w:rPr>
          <w:rFonts w:cstheme="minorHAnsi"/>
          <w:shd w:val="clear" w:color="auto" w:fill="FFFFFF"/>
        </w:rPr>
        <w:t>,</w:t>
      </w:r>
      <w:r w:rsidR="00317E8D" w:rsidRPr="0050512F">
        <w:rPr>
          <w:rFonts w:cstheme="minorHAnsi"/>
          <w:shd w:val="clear" w:color="auto" w:fill="FFFFFF"/>
        </w:rPr>
        <w:t xml:space="preserve"> Behar (2022) aim</w:t>
      </w:r>
      <w:r w:rsidR="00CC25E8" w:rsidRPr="0050512F">
        <w:rPr>
          <w:rFonts w:cstheme="minorHAnsi"/>
          <w:shd w:val="clear" w:color="auto" w:fill="FFFFFF"/>
        </w:rPr>
        <w:t>ed</w:t>
      </w:r>
      <w:r w:rsidR="00317E8D" w:rsidRPr="0050512F">
        <w:rPr>
          <w:rFonts w:cstheme="minorHAnsi"/>
          <w:shd w:val="clear" w:color="auto" w:fill="FFFFFF"/>
        </w:rPr>
        <w:t xml:space="preserve"> to provide greater depth of understanding and feeling</w:t>
      </w:r>
      <w:r w:rsidR="002E6DD7" w:rsidRPr="0050512F">
        <w:rPr>
          <w:rFonts w:cstheme="minorHAnsi"/>
          <w:shd w:val="clear" w:color="auto" w:fill="FFFFFF"/>
        </w:rPr>
        <w:t xml:space="preserve"> to her participants’ lived experiences</w:t>
      </w:r>
      <w:r w:rsidR="00644BEF" w:rsidRPr="0050512F">
        <w:rPr>
          <w:rFonts w:cstheme="minorHAnsi"/>
          <w:shd w:val="clear" w:color="auto" w:fill="FFFFFF"/>
        </w:rPr>
        <w:t>.</w:t>
      </w:r>
      <w:r w:rsidR="00AC103C" w:rsidRPr="0050512F">
        <w:rPr>
          <w:rFonts w:cstheme="minorHAnsi"/>
          <w:shd w:val="clear" w:color="auto" w:fill="FFFFFF"/>
        </w:rPr>
        <w:t xml:space="preserve"> </w:t>
      </w:r>
      <w:r w:rsidR="00644BEF" w:rsidRPr="0050512F">
        <w:rPr>
          <w:rFonts w:cstheme="minorHAnsi"/>
          <w:shd w:val="clear" w:color="auto" w:fill="FFFFFF"/>
        </w:rPr>
        <w:t xml:space="preserve"> Behar’s (2022) boundary blending work led to the creation of hybrid genres </w:t>
      </w:r>
      <w:r w:rsidR="002E6DD7" w:rsidRPr="0050512F">
        <w:rPr>
          <w:rFonts w:cstheme="minorHAnsi"/>
          <w:shd w:val="clear" w:color="auto" w:fill="FFFFFF"/>
        </w:rPr>
        <w:t>such as</w:t>
      </w:r>
      <w:r w:rsidR="00644BEF" w:rsidRPr="0050512F">
        <w:rPr>
          <w:rFonts w:cstheme="minorHAnsi"/>
          <w:shd w:val="clear" w:color="auto" w:fill="FFFFFF"/>
        </w:rPr>
        <w:t xml:space="preserve"> self-ethnography and ethno-biography.</w:t>
      </w:r>
      <w:r w:rsidR="004A1436" w:rsidRPr="0050512F">
        <w:rPr>
          <w:rFonts w:cstheme="minorHAnsi"/>
          <w:bCs/>
        </w:rPr>
        <w:t xml:space="preserve"> </w:t>
      </w:r>
      <w:r w:rsidR="00AC103C" w:rsidRPr="0050512F">
        <w:rPr>
          <w:rFonts w:cstheme="minorHAnsi"/>
          <w:bCs/>
        </w:rPr>
        <w:t xml:space="preserve"> </w:t>
      </w:r>
      <w:r w:rsidR="00004EE3" w:rsidRPr="0050512F">
        <w:rPr>
          <w:rFonts w:cstheme="minorHAnsi"/>
          <w:bCs/>
        </w:rPr>
        <w:t xml:space="preserve">Therefore, we </w:t>
      </w:r>
      <w:r w:rsidR="00F40E06" w:rsidRPr="0050512F">
        <w:rPr>
          <w:rFonts w:cstheme="minorHAnsi"/>
          <w:bCs/>
        </w:rPr>
        <w:t>decided</w:t>
      </w:r>
      <w:r w:rsidR="00004EE3" w:rsidRPr="0050512F">
        <w:rPr>
          <w:rFonts w:cstheme="minorHAnsi"/>
          <w:bCs/>
        </w:rPr>
        <w:t xml:space="preserve"> to elevate and embed participant autonomy and researcher reflexivity into our research framework.</w:t>
      </w:r>
      <w:r w:rsidR="00AC103C" w:rsidRPr="0050512F">
        <w:rPr>
          <w:rFonts w:cstheme="minorHAnsi"/>
          <w:bCs/>
        </w:rPr>
        <w:t xml:space="preserve"> </w:t>
      </w:r>
      <w:r w:rsidR="00004EE3" w:rsidRPr="0050512F">
        <w:rPr>
          <w:rFonts w:cstheme="minorHAnsi"/>
          <w:bCs/>
        </w:rPr>
        <w:t xml:space="preserve"> </w:t>
      </w:r>
      <w:proofErr w:type="gramStart"/>
      <w:r w:rsidR="00A95E6A" w:rsidRPr="0050512F">
        <w:rPr>
          <w:rFonts w:cstheme="minorHAnsi"/>
          <w:bCs/>
        </w:rPr>
        <w:t>As a means to</w:t>
      </w:r>
      <w:proofErr w:type="gramEnd"/>
      <w:r w:rsidR="00A95E6A" w:rsidRPr="0050512F">
        <w:rPr>
          <w:rFonts w:cstheme="minorHAnsi"/>
          <w:bCs/>
        </w:rPr>
        <w:t xml:space="preserve"> achieving this we </w:t>
      </w:r>
      <w:r w:rsidR="00662283" w:rsidRPr="0050512F">
        <w:rPr>
          <w:rFonts w:cstheme="minorHAnsi"/>
          <w:bCs/>
        </w:rPr>
        <w:t xml:space="preserve">decided to follow </w:t>
      </w:r>
      <w:proofErr w:type="spellStart"/>
      <w:r w:rsidR="00710CD1" w:rsidRPr="0050512F">
        <w:rPr>
          <w:rFonts w:cstheme="minorHAnsi"/>
          <w:bCs/>
        </w:rPr>
        <w:t>Hollway</w:t>
      </w:r>
      <w:proofErr w:type="spellEnd"/>
      <w:r w:rsidR="00710CD1" w:rsidRPr="0050512F">
        <w:rPr>
          <w:rFonts w:cstheme="minorHAnsi"/>
          <w:bCs/>
        </w:rPr>
        <w:t xml:space="preserve"> </w:t>
      </w:r>
      <w:r w:rsidR="00F82FB8" w:rsidRPr="0050512F">
        <w:rPr>
          <w:rFonts w:cstheme="minorHAnsi"/>
          <w:bCs/>
        </w:rPr>
        <w:t xml:space="preserve">and </w:t>
      </w:r>
      <w:r w:rsidR="00710CD1" w:rsidRPr="0050512F">
        <w:rPr>
          <w:rFonts w:cstheme="minorHAnsi"/>
          <w:bCs/>
        </w:rPr>
        <w:t>Jefferson (2000)</w:t>
      </w:r>
      <w:r w:rsidR="00662283" w:rsidRPr="0050512F">
        <w:rPr>
          <w:rFonts w:cstheme="minorHAnsi"/>
          <w:bCs/>
        </w:rPr>
        <w:t>’s</w:t>
      </w:r>
      <w:r w:rsidR="00710CD1" w:rsidRPr="0050512F">
        <w:rPr>
          <w:rFonts w:cstheme="minorHAnsi"/>
          <w:bCs/>
        </w:rPr>
        <w:t xml:space="preserve"> </w:t>
      </w:r>
      <w:r w:rsidR="00662283" w:rsidRPr="0050512F">
        <w:rPr>
          <w:rFonts w:cstheme="minorHAnsi"/>
          <w:bCs/>
        </w:rPr>
        <w:t>advocation of the</w:t>
      </w:r>
      <w:r w:rsidR="008A5F3D" w:rsidRPr="0050512F">
        <w:rPr>
          <w:rFonts w:cstheme="minorHAnsi"/>
          <w:bCs/>
        </w:rPr>
        <w:t xml:space="preserve"> importance of three main principles when conducting </w:t>
      </w:r>
      <w:r w:rsidR="00803CFB" w:rsidRPr="0050512F">
        <w:rPr>
          <w:rFonts w:cstheme="minorHAnsi"/>
          <w:bCs/>
        </w:rPr>
        <w:t xml:space="preserve">qualitative </w:t>
      </w:r>
      <w:r w:rsidR="008A5F3D" w:rsidRPr="0050512F">
        <w:rPr>
          <w:rFonts w:cstheme="minorHAnsi"/>
          <w:bCs/>
        </w:rPr>
        <w:t>research, th</w:t>
      </w:r>
      <w:r w:rsidR="00C67D60" w:rsidRPr="0050512F">
        <w:rPr>
          <w:rFonts w:cstheme="minorHAnsi"/>
          <w:bCs/>
        </w:rPr>
        <w:t>ose</w:t>
      </w:r>
      <w:r w:rsidR="008A5F3D" w:rsidRPr="0050512F">
        <w:rPr>
          <w:rFonts w:cstheme="minorHAnsi"/>
          <w:bCs/>
        </w:rPr>
        <w:t xml:space="preserve"> of </w:t>
      </w:r>
      <w:r w:rsidR="004D2A84" w:rsidRPr="0050512F">
        <w:rPr>
          <w:rFonts w:cstheme="minorHAnsi"/>
          <w:bCs/>
        </w:rPr>
        <w:t>honesty, sympathy and respect</w:t>
      </w:r>
      <w:r w:rsidR="00710CD1" w:rsidRPr="0050512F">
        <w:rPr>
          <w:rFonts w:cstheme="minorHAnsi"/>
          <w:bCs/>
        </w:rPr>
        <w:t xml:space="preserve">.  </w:t>
      </w:r>
      <w:r w:rsidR="007B787D" w:rsidRPr="0050512F">
        <w:rPr>
          <w:rFonts w:cstheme="minorHAnsi"/>
          <w:bCs/>
        </w:rPr>
        <w:t>Although these tenets may be the keystones of all good qualitative research, a</w:t>
      </w:r>
      <w:r w:rsidR="00A871D9" w:rsidRPr="0050512F">
        <w:rPr>
          <w:rFonts w:cstheme="minorHAnsi"/>
          <w:bCs/>
        </w:rPr>
        <w:t xml:space="preserve">s we go on to </w:t>
      </w:r>
      <w:r w:rsidR="00E46644" w:rsidRPr="0050512F">
        <w:rPr>
          <w:rFonts w:cstheme="minorHAnsi"/>
          <w:bCs/>
        </w:rPr>
        <w:t>argue</w:t>
      </w:r>
      <w:r w:rsidR="00A871D9" w:rsidRPr="0050512F">
        <w:rPr>
          <w:rFonts w:cstheme="minorHAnsi"/>
          <w:bCs/>
        </w:rPr>
        <w:t>,</w:t>
      </w:r>
      <w:r w:rsidR="00E46644" w:rsidRPr="0050512F">
        <w:rPr>
          <w:rFonts w:cstheme="minorHAnsi"/>
          <w:bCs/>
        </w:rPr>
        <w:t xml:space="preserve"> </w:t>
      </w:r>
      <w:r w:rsidR="009C034E" w:rsidRPr="0050512F">
        <w:rPr>
          <w:rFonts w:cstheme="minorHAnsi"/>
          <w:bCs/>
        </w:rPr>
        <w:t xml:space="preserve">we found </w:t>
      </w:r>
      <w:r w:rsidR="009F0331" w:rsidRPr="0050512F">
        <w:rPr>
          <w:rFonts w:cstheme="minorHAnsi"/>
          <w:bCs/>
        </w:rPr>
        <w:t>that</w:t>
      </w:r>
      <w:r w:rsidR="00E46644" w:rsidRPr="0050512F">
        <w:rPr>
          <w:rFonts w:cstheme="minorHAnsi"/>
          <w:bCs/>
        </w:rPr>
        <w:t xml:space="preserve"> </w:t>
      </w:r>
      <w:r w:rsidR="00E46644" w:rsidRPr="0050512F">
        <w:rPr>
          <w:rFonts w:cstheme="minorHAnsi"/>
          <w:bCs/>
          <w:i/>
        </w:rPr>
        <w:t>respect</w:t>
      </w:r>
      <w:r w:rsidR="009C034E" w:rsidRPr="0050512F">
        <w:rPr>
          <w:rFonts w:cstheme="minorHAnsi"/>
          <w:bCs/>
          <w:i/>
        </w:rPr>
        <w:t>,</w:t>
      </w:r>
      <w:r w:rsidR="00E46644" w:rsidRPr="0050512F">
        <w:rPr>
          <w:rFonts w:cstheme="minorHAnsi"/>
          <w:bCs/>
        </w:rPr>
        <w:t xml:space="preserve"> </w:t>
      </w:r>
      <w:proofErr w:type="gramStart"/>
      <w:r w:rsidR="00007765" w:rsidRPr="0050512F">
        <w:rPr>
          <w:rFonts w:cstheme="minorHAnsi"/>
          <w:bCs/>
          <w:i/>
        </w:rPr>
        <w:t>honesty</w:t>
      </w:r>
      <w:proofErr w:type="gramEnd"/>
      <w:r w:rsidR="00007765" w:rsidRPr="0050512F">
        <w:rPr>
          <w:rFonts w:cstheme="minorHAnsi"/>
          <w:bCs/>
          <w:i/>
        </w:rPr>
        <w:t xml:space="preserve"> </w:t>
      </w:r>
      <w:r w:rsidR="00007765" w:rsidRPr="0050512F">
        <w:rPr>
          <w:rFonts w:cstheme="minorHAnsi"/>
          <w:bCs/>
        </w:rPr>
        <w:t>and</w:t>
      </w:r>
      <w:r w:rsidR="00007765" w:rsidRPr="0050512F">
        <w:rPr>
          <w:rFonts w:cstheme="minorHAnsi"/>
          <w:bCs/>
          <w:i/>
        </w:rPr>
        <w:t xml:space="preserve"> </w:t>
      </w:r>
      <w:r w:rsidR="00E46644" w:rsidRPr="0050512F">
        <w:rPr>
          <w:rFonts w:cstheme="minorHAnsi"/>
          <w:bCs/>
          <w:i/>
        </w:rPr>
        <w:t>empathy</w:t>
      </w:r>
      <w:r w:rsidR="009F0331" w:rsidRPr="0050512F">
        <w:rPr>
          <w:rFonts w:cstheme="minorHAnsi"/>
          <w:bCs/>
        </w:rPr>
        <w:t xml:space="preserve"> </w:t>
      </w:r>
      <w:r w:rsidR="00CF5E17" w:rsidRPr="0050512F">
        <w:rPr>
          <w:rFonts w:cstheme="minorHAnsi"/>
          <w:bCs/>
        </w:rPr>
        <w:t xml:space="preserve">towards our participants </w:t>
      </w:r>
      <w:r w:rsidR="009C034E" w:rsidRPr="0050512F">
        <w:rPr>
          <w:rFonts w:cstheme="minorHAnsi"/>
          <w:bCs/>
        </w:rPr>
        <w:t>we</w:t>
      </w:r>
      <w:r w:rsidR="00E46644" w:rsidRPr="0050512F">
        <w:rPr>
          <w:rFonts w:cstheme="minorHAnsi"/>
          <w:bCs/>
        </w:rPr>
        <w:t xml:space="preserve">re of central importance in </w:t>
      </w:r>
      <w:r w:rsidR="000902C4" w:rsidRPr="0050512F">
        <w:rPr>
          <w:rFonts w:cstheme="minorHAnsi"/>
          <w:bCs/>
        </w:rPr>
        <w:t>our</w:t>
      </w:r>
      <w:r w:rsidR="00E46644" w:rsidRPr="0050512F">
        <w:rPr>
          <w:rFonts w:cstheme="minorHAnsi"/>
          <w:bCs/>
        </w:rPr>
        <w:t xml:space="preserve"> research process </w:t>
      </w:r>
      <w:r w:rsidR="000931EE" w:rsidRPr="0050512F">
        <w:rPr>
          <w:rFonts w:cstheme="minorHAnsi"/>
          <w:bCs/>
        </w:rPr>
        <w:t xml:space="preserve">to minimise the </w:t>
      </w:r>
      <w:r w:rsidR="00E83175" w:rsidRPr="0050512F">
        <w:rPr>
          <w:rFonts w:cstheme="minorHAnsi"/>
          <w:bCs/>
        </w:rPr>
        <w:t>potential for distress and trauma</w:t>
      </w:r>
      <w:r w:rsidR="00A67968" w:rsidRPr="0050512F">
        <w:rPr>
          <w:rFonts w:cstheme="minorHAnsi"/>
          <w:bCs/>
        </w:rPr>
        <w:t xml:space="preserve">, reduce the power deferential between researcher and </w:t>
      </w:r>
      <w:r w:rsidR="00853B92" w:rsidRPr="0050512F">
        <w:rPr>
          <w:rFonts w:cstheme="minorHAnsi"/>
          <w:bCs/>
        </w:rPr>
        <w:t xml:space="preserve">participants </w:t>
      </w:r>
      <w:r w:rsidR="00A83C2B" w:rsidRPr="0050512F">
        <w:rPr>
          <w:rFonts w:cstheme="minorHAnsi"/>
          <w:bCs/>
        </w:rPr>
        <w:t xml:space="preserve">and </w:t>
      </w:r>
      <w:r w:rsidR="00B60AA4" w:rsidRPr="0050512F">
        <w:rPr>
          <w:rFonts w:cstheme="minorHAnsi"/>
          <w:bCs/>
        </w:rPr>
        <w:t>thereby mak</w:t>
      </w:r>
      <w:r w:rsidR="00A67968" w:rsidRPr="0050512F">
        <w:rPr>
          <w:rFonts w:cstheme="minorHAnsi"/>
          <w:bCs/>
        </w:rPr>
        <w:t>e</w:t>
      </w:r>
      <w:r w:rsidR="00B60AA4" w:rsidRPr="0050512F">
        <w:rPr>
          <w:rFonts w:cstheme="minorHAnsi"/>
          <w:bCs/>
        </w:rPr>
        <w:t xml:space="preserve"> the research process as ethical as possible</w:t>
      </w:r>
      <w:r w:rsidR="00E46644" w:rsidRPr="0050512F">
        <w:rPr>
          <w:rFonts w:cstheme="minorHAnsi"/>
          <w:bCs/>
        </w:rPr>
        <w:t xml:space="preserve">.  </w:t>
      </w:r>
      <w:r w:rsidR="00034E98" w:rsidRPr="0050512F">
        <w:rPr>
          <w:rFonts w:cstheme="minorHAnsi"/>
          <w:bCs/>
        </w:rPr>
        <w:t>W</w:t>
      </w:r>
      <w:r w:rsidR="00C207B9" w:rsidRPr="0050512F">
        <w:rPr>
          <w:rFonts w:cstheme="minorHAnsi"/>
          <w:bCs/>
        </w:rPr>
        <w:t xml:space="preserve">e </w:t>
      </w:r>
      <w:r w:rsidR="00725B6E" w:rsidRPr="0050512F">
        <w:rPr>
          <w:rFonts w:cstheme="minorHAnsi"/>
          <w:bCs/>
        </w:rPr>
        <w:t xml:space="preserve">adopted </w:t>
      </w:r>
      <w:r w:rsidR="00152899" w:rsidRPr="0050512F">
        <w:rPr>
          <w:rFonts w:cstheme="minorHAnsi"/>
          <w:bCs/>
        </w:rPr>
        <w:t>empathy over</w:t>
      </w:r>
      <w:r w:rsidR="00725B6E" w:rsidRPr="0050512F">
        <w:rPr>
          <w:rFonts w:cstheme="minorHAnsi"/>
          <w:bCs/>
        </w:rPr>
        <w:t xml:space="preserve"> </w:t>
      </w:r>
      <w:proofErr w:type="spellStart"/>
      <w:r w:rsidR="00725B6E" w:rsidRPr="0050512F">
        <w:rPr>
          <w:rFonts w:cstheme="minorHAnsi"/>
          <w:bCs/>
        </w:rPr>
        <w:t>Hollway</w:t>
      </w:r>
      <w:proofErr w:type="spellEnd"/>
      <w:r w:rsidR="00725B6E" w:rsidRPr="0050512F">
        <w:rPr>
          <w:rFonts w:cstheme="minorHAnsi"/>
          <w:bCs/>
        </w:rPr>
        <w:t xml:space="preserve"> and Jefferson’s (2000)</w:t>
      </w:r>
      <w:r w:rsidR="00152899" w:rsidRPr="0050512F">
        <w:rPr>
          <w:rFonts w:cstheme="minorHAnsi"/>
          <w:bCs/>
        </w:rPr>
        <w:t xml:space="preserve"> </w:t>
      </w:r>
      <w:r w:rsidR="00C5261D" w:rsidRPr="0050512F">
        <w:rPr>
          <w:rFonts w:cstheme="minorHAnsi"/>
          <w:bCs/>
        </w:rPr>
        <w:t xml:space="preserve">use of the term </w:t>
      </w:r>
      <w:r w:rsidR="00C207B9" w:rsidRPr="0050512F">
        <w:rPr>
          <w:rFonts w:cstheme="minorHAnsi"/>
          <w:bCs/>
        </w:rPr>
        <w:t xml:space="preserve">sympathy </w:t>
      </w:r>
      <w:r w:rsidR="00E80BF7" w:rsidRPr="0050512F">
        <w:rPr>
          <w:rFonts w:cstheme="minorHAnsi"/>
          <w:bCs/>
        </w:rPr>
        <w:t xml:space="preserve">as we believe </w:t>
      </w:r>
      <w:r w:rsidR="00A44FF7" w:rsidRPr="0050512F">
        <w:rPr>
          <w:rFonts w:cstheme="minorHAnsi"/>
          <w:bCs/>
        </w:rPr>
        <w:t xml:space="preserve">the term </w:t>
      </w:r>
      <w:r w:rsidR="00E80BF7" w:rsidRPr="0050512F">
        <w:rPr>
          <w:rFonts w:cstheme="minorHAnsi"/>
          <w:bCs/>
        </w:rPr>
        <w:t xml:space="preserve">empathy </w:t>
      </w:r>
      <w:r w:rsidR="001B1833" w:rsidRPr="0050512F">
        <w:rPr>
          <w:rFonts w:cstheme="minorHAnsi"/>
          <w:bCs/>
        </w:rPr>
        <w:t xml:space="preserve">serves to highlight better the emphasis we placed on </w:t>
      </w:r>
      <w:r w:rsidR="00533D16" w:rsidRPr="0050512F">
        <w:rPr>
          <w:rFonts w:cstheme="minorHAnsi"/>
          <w:bCs/>
        </w:rPr>
        <w:t xml:space="preserve">our </w:t>
      </w:r>
      <w:r w:rsidR="000915C8" w:rsidRPr="0050512F">
        <w:rPr>
          <w:rFonts w:cstheme="minorHAnsi"/>
          <w:bCs/>
        </w:rPr>
        <w:t>alignment to</w:t>
      </w:r>
      <w:r w:rsidR="001F40CC" w:rsidRPr="0050512F">
        <w:rPr>
          <w:rFonts w:cstheme="minorHAnsi"/>
          <w:bCs/>
        </w:rPr>
        <w:t>, and understanding of,</w:t>
      </w:r>
      <w:r w:rsidR="000915C8" w:rsidRPr="0050512F">
        <w:rPr>
          <w:rFonts w:cstheme="minorHAnsi"/>
          <w:bCs/>
        </w:rPr>
        <w:t xml:space="preserve"> the</w:t>
      </w:r>
      <w:r w:rsidR="001B1833" w:rsidRPr="0050512F">
        <w:rPr>
          <w:rFonts w:cstheme="minorHAnsi"/>
          <w:bCs/>
        </w:rPr>
        <w:t xml:space="preserve"> participants’ </w:t>
      </w:r>
      <w:r w:rsidR="001049C1" w:rsidRPr="0050512F">
        <w:rPr>
          <w:rFonts w:cstheme="minorHAnsi"/>
          <w:bCs/>
        </w:rPr>
        <w:t xml:space="preserve">experiences and </w:t>
      </w:r>
      <w:r w:rsidR="001B1833" w:rsidRPr="0050512F">
        <w:rPr>
          <w:rFonts w:cstheme="minorHAnsi"/>
          <w:bCs/>
        </w:rPr>
        <w:t xml:space="preserve">perspectives.  </w:t>
      </w:r>
    </w:p>
    <w:p w14:paraId="1A621DC8" w14:textId="77777777" w:rsidR="000A0616" w:rsidRPr="0050512F" w:rsidRDefault="000A0616" w:rsidP="007D2A6E">
      <w:pPr>
        <w:spacing w:line="360" w:lineRule="auto"/>
        <w:jc w:val="both"/>
        <w:rPr>
          <w:rFonts w:cstheme="minorHAnsi"/>
          <w:bCs/>
        </w:rPr>
      </w:pPr>
    </w:p>
    <w:p w14:paraId="39971132" w14:textId="5EDFBFA8" w:rsidR="00D52467" w:rsidRPr="0050512F" w:rsidRDefault="00D52467" w:rsidP="007D2A6E">
      <w:pPr>
        <w:pStyle w:val="ListParagraph"/>
        <w:numPr>
          <w:ilvl w:val="0"/>
          <w:numId w:val="31"/>
        </w:numPr>
        <w:spacing w:line="360" w:lineRule="auto"/>
        <w:jc w:val="both"/>
        <w:rPr>
          <w:rFonts w:cstheme="minorHAnsi"/>
          <w:b/>
          <w:bCs/>
          <w:shd w:val="clear" w:color="auto" w:fill="FFFFFF"/>
        </w:rPr>
      </w:pPr>
      <w:r w:rsidRPr="0050512F">
        <w:rPr>
          <w:rFonts w:cstheme="minorHAnsi"/>
          <w:b/>
          <w:bCs/>
          <w:shd w:val="clear" w:color="auto" w:fill="FFFFFF"/>
        </w:rPr>
        <w:t xml:space="preserve">DATA SOURCES </w:t>
      </w:r>
    </w:p>
    <w:p w14:paraId="737B8FF1" w14:textId="5719CE6D" w:rsidR="00D52467" w:rsidRPr="0050512F" w:rsidRDefault="00D52467" w:rsidP="007D2A6E">
      <w:pPr>
        <w:spacing w:line="360" w:lineRule="auto"/>
        <w:jc w:val="both"/>
        <w:rPr>
          <w:rFonts w:cstheme="minorHAnsi"/>
        </w:rPr>
      </w:pPr>
      <w:r w:rsidRPr="0050512F">
        <w:rPr>
          <w:rFonts w:cstheme="minorHAnsi"/>
          <w:shd w:val="clear" w:color="auto" w:fill="FFFFFF"/>
        </w:rPr>
        <w:t xml:space="preserve">The aim of the study was to </w:t>
      </w:r>
      <w:r w:rsidRPr="0050512F">
        <w:rPr>
          <w:rFonts w:cstheme="minorHAnsi"/>
        </w:rPr>
        <w:t xml:space="preserve">explore the range of experiences of nurses working </w:t>
      </w:r>
      <w:r w:rsidR="00590A95" w:rsidRPr="0050512F">
        <w:rPr>
          <w:rFonts w:cstheme="minorHAnsi"/>
        </w:rPr>
        <w:t>during</w:t>
      </w:r>
      <w:r w:rsidRPr="0050512F">
        <w:rPr>
          <w:rFonts w:cstheme="minorHAnsi"/>
        </w:rPr>
        <w:t xml:space="preserve"> </w:t>
      </w:r>
      <w:r w:rsidR="00505E30" w:rsidRPr="0050512F">
        <w:rPr>
          <w:rFonts w:cstheme="minorHAnsi"/>
        </w:rPr>
        <w:t xml:space="preserve">the </w:t>
      </w:r>
      <w:r w:rsidRPr="0050512F">
        <w:rPr>
          <w:rFonts w:cstheme="minorHAnsi"/>
        </w:rPr>
        <w:t>COVID-19 pandemic in the UK and the possible impacts on their psychosocial and emotional wellbeing. A social constructionist approach was utilised which viewed realities as being constructed in a relational context and with multiple insights (Burr, 2015). Th</w:t>
      </w:r>
      <w:r w:rsidR="00505E30" w:rsidRPr="0050512F">
        <w:rPr>
          <w:rFonts w:cstheme="minorHAnsi"/>
        </w:rPr>
        <w:t xml:space="preserve">is </w:t>
      </w:r>
      <w:r w:rsidRPr="0050512F">
        <w:rPr>
          <w:rFonts w:cstheme="minorHAnsi"/>
        </w:rPr>
        <w:t>paper</w:t>
      </w:r>
      <w:r w:rsidR="00505E30" w:rsidRPr="0050512F">
        <w:rPr>
          <w:rFonts w:cstheme="minorHAnsi"/>
        </w:rPr>
        <w:t xml:space="preserve"> </w:t>
      </w:r>
      <w:r w:rsidR="00EB63A4" w:rsidRPr="0050512F">
        <w:rPr>
          <w:rFonts w:cstheme="minorHAnsi"/>
        </w:rPr>
        <w:t xml:space="preserve">draws on our study findings and </w:t>
      </w:r>
      <w:r w:rsidR="00505E30" w:rsidRPr="0050512F">
        <w:rPr>
          <w:rFonts w:cstheme="minorHAnsi"/>
        </w:rPr>
        <w:t>aims</w:t>
      </w:r>
      <w:r w:rsidRPr="0050512F">
        <w:rPr>
          <w:rFonts w:cstheme="minorHAnsi"/>
        </w:rPr>
        <w:t xml:space="preserve"> to reflect upon our negotiation of </w:t>
      </w:r>
      <w:r w:rsidR="00EB63A4" w:rsidRPr="0050512F">
        <w:rPr>
          <w:rFonts w:cstheme="minorHAnsi"/>
        </w:rPr>
        <w:t xml:space="preserve">the </w:t>
      </w:r>
      <w:r w:rsidRPr="0050512F">
        <w:rPr>
          <w:rFonts w:cstheme="minorHAnsi"/>
        </w:rPr>
        <w:t xml:space="preserve">ethical challenges encountered from inception to the completion of this </w:t>
      </w:r>
      <w:r w:rsidR="00EB63A4" w:rsidRPr="0050512F">
        <w:rPr>
          <w:rFonts w:cstheme="minorHAnsi"/>
        </w:rPr>
        <w:t>study</w:t>
      </w:r>
      <w:r w:rsidRPr="0050512F">
        <w:rPr>
          <w:rFonts w:cstheme="minorHAnsi"/>
        </w:rPr>
        <w:t xml:space="preserve">. </w:t>
      </w:r>
    </w:p>
    <w:p w14:paraId="24D85A3A" w14:textId="18DC7114" w:rsidR="00D52467" w:rsidRPr="0050512F" w:rsidRDefault="00D52467" w:rsidP="007D2A6E">
      <w:pPr>
        <w:spacing w:line="360" w:lineRule="auto"/>
        <w:rPr>
          <w:rFonts w:cstheme="minorHAnsi"/>
        </w:rPr>
      </w:pPr>
      <w:r w:rsidRPr="0050512F">
        <w:rPr>
          <w:rFonts w:cstheme="minorHAnsi"/>
        </w:rPr>
        <w:t xml:space="preserve">The research </w:t>
      </w:r>
      <w:r w:rsidR="00ED2A5A" w:rsidRPr="0050512F">
        <w:rPr>
          <w:rFonts w:cstheme="minorHAnsi"/>
        </w:rPr>
        <w:t>presented</w:t>
      </w:r>
      <w:r w:rsidR="00EB63A4" w:rsidRPr="0050512F">
        <w:rPr>
          <w:rFonts w:cstheme="minorHAnsi"/>
        </w:rPr>
        <w:t xml:space="preserve"> </w:t>
      </w:r>
      <w:r w:rsidRPr="0050512F">
        <w:rPr>
          <w:rFonts w:cstheme="minorHAnsi"/>
        </w:rPr>
        <w:t xml:space="preserve">here involved narrative interviews with 50 nurses. Sample 1 (n=27) took part in 4 interviews, over 20 months, the first in July 2020 (n=27). Twenty-five were interviewed in December 2020, 26 in August 2021 and 21 were interviewed for the final time in March 2022.  </w:t>
      </w:r>
      <w:r w:rsidR="00525E5D" w:rsidRPr="0050512F">
        <w:rPr>
          <w:rFonts w:cstheme="minorHAnsi"/>
        </w:rPr>
        <w:t>We extend</w:t>
      </w:r>
      <w:r w:rsidR="00EB63A4" w:rsidRPr="0050512F">
        <w:rPr>
          <w:rFonts w:cstheme="minorHAnsi"/>
        </w:rPr>
        <w:t>ed</w:t>
      </w:r>
      <w:r w:rsidR="00525E5D" w:rsidRPr="0050512F">
        <w:rPr>
          <w:rFonts w:cstheme="minorHAnsi"/>
        </w:rPr>
        <w:t xml:space="preserve"> our participant population </w:t>
      </w:r>
      <w:r w:rsidR="00EB63A4" w:rsidRPr="0050512F">
        <w:rPr>
          <w:rFonts w:cstheme="minorHAnsi"/>
        </w:rPr>
        <w:t xml:space="preserve">with a further sample </w:t>
      </w:r>
      <w:r w:rsidR="00525E5D" w:rsidRPr="0050512F">
        <w:rPr>
          <w:rFonts w:cstheme="minorHAnsi"/>
        </w:rPr>
        <w:t xml:space="preserve">to include larger numbers of </w:t>
      </w:r>
      <w:r w:rsidRPr="0050512F">
        <w:rPr>
          <w:rFonts w:cstheme="minorHAnsi"/>
        </w:rPr>
        <w:t xml:space="preserve">non-white, student nurses, care home nurses and community nurses. </w:t>
      </w:r>
      <w:r w:rsidR="00525E5D" w:rsidRPr="0050512F">
        <w:rPr>
          <w:rFonts w:cstheme="minorHAnsi"/>
        </w:rPr>
        <w:t>Thus, in</w:t>
      </w:r>
      <w:r w:rsidRPr="0050512F">
        <w:rPr>
          <w:rFonts w:cstheme="minorHAnsi"/>
        </w:rPr>
        <w:t xml:space="preserve">terviews with Sample 2 (n=23) began after the second wave of COVID-19 in the UK in August 2021 and 19 of the nurses in this sample were reinterviewed in March 2022.  </w:t>
      </w:r>
      <w:r w:rsidRPr="0050512F">
        <w:rPr>
          <w:rFonts w:cstheme="minorHAnsi"/>
          <w:lang w:val="en-US"/>
        </w:rPr>
        <w:t xml:space="preserve">Participants were recruited </w:t>
      </w:r>
      <w:r w:rsidR="00AD4CAC" w:rsidRPr="0050512F">
        <w:rPr>
          <w:rFonts w:cstheme="minorHAnsi"/>
          <w:lang w:val="en-US"/>
        </w:rPr>
        <w:t>via</w:t>
      </w:r>
      <w:r w:rsidRPr="0050512F">
        <w:rPr>
          <w:rFonts w:cstheme="minorHAnsi"/>
          <w:lang w:val="en-US"/>
        </w:rPr>
        <w:t xml:space="preserve"> an opt-in method</w:t>
      </w:r>
      <w:r w:rsidRPr="0050512F">
        <w:rPr>
          <w:rFonts w:cstheme="minorHAnsi"/>
        </w:rPr>
        <w:t xml:space="preserve"> with </w:t>
      </w:r>
      <w:r w:rsidR="00AD4CAC" w:rsidRPr="0050512F">
        <w:rPr>
          <w:rFonts w:cstheme="minorHAnsi"/>
          <w:lang w:val="en-US"/>
        </w:rPr>
        <w:t>individuals</w:t>
      </w:r>
      <w:r w:rsidRPr="0050512F">
        <w:rPr>
          <w:rFonts w:cstheme="minorHAnsi"/>
          <w:lang w:val="en-US"/>
        </w:rPr>
        <w:t xml:space="preserve"> who had completed </w:t>
      </w:r>
      <w:r w:rsidR="00EB63A4" w:rsidRPr="0050512F">
        <w:rPr>
          <w:rFonts w:cstheme="minorHAnsi"/>
          <w:lang w:val="en-US"/>
        </w:rPr>
        <w:t xml:space="preserve">the </w:t>
      </w:r>
      <w:r w:rsidR="002D72FD" w:rsidRPr="0050512F">
        <w:rPr>
          <w:rFonts w:cstheme="minorHAnsi"/>
          <w:lang w:val="en-US"/>
        </w:rPr>
        <w:t>parent study</w:t>
      </w:r>
      <w:r w:rsidR="00EB63A4" w:rsidRPr="0050512F">
        <w:rPr>
          <w:rFonts w:cstheme="minorHAnsi"/>
          <w:lang w:val="en-US"/>
        </w:rPr>
        <w:t xml:space="preserve"> </w:t>
      </w:r>
      <w:r w:rsidRPr="0050512F">
        <w:rPr>
          <w:rFonts w:cstheme="minorHAnsi"/>
        </w:rPr>
        <w:t xml:space="preserve">national nurse and midwife </w:t>
      </w:r>
      <w:r w:rsidR="00EB63A4" w:rsidRPr="0050512F">
        <w:rPr>
          <w:rFonts w:cstheme="minorHAnsi"/>
        </w:rPr>
        <w:t xml:space="preserve">longitudinal </w:t>
      </w:r>
      <w:r w:rsidRPr="0050512F">
        <w:rPr>
          <w:rFonts w:cstheme="minorHAnsi"/>
          <w:lang w:val="en-US"/>
        </w:rPr>
        <w:t>surveys and expressed an interest in being contacted to take part in qualitative interviews about their COVID-19 experiences (Anonymized reference)</w:t>
      </w:r>
      <w:r w:rsidRPr="0050512F">
        <w:rPr>
          <w:rFonts w:cstheme="minorHAnsi"/>
        </w:rPr>
        <w:t xml:space="preserve">.  </w:t>
      </w:r>
      <w:r w:rsidR="002D72FD" w:rsidRPr="0050512F">
        <w:rPr>
          <w:rFonts w:cstheme="minorHAnsi"/>
        </w:rPr>
        <w:t xml:space="preserve">The open comments </w:t>
      </w:r>
      <w:r w:rsidR="00ED2A5A" w:rsidRPr="0050512F">
        <w:rPr>
          <w:rFonts w:cstheme="minorHAnsi"/>
        </w:rPr>
        <w:t>from</w:t>
      </w:r>
      <w:r w:rsidR="002D72FD" w:rsidRPr="0050512F">
        <w:rPr>
          <w:rFonts w:cstheme="minorHAnsi"/>
        </w:rPr>
        <w:t xml:space="preserve"> this </w:t>
      </w:r>
      <w:r w:rsidR="00D77BD0" w:rsidRPr="0050512F">
        <w:rPr>
          <w:rFonts w:cstheme="minorHAnsi"/>
        </w:rPr>
        <w:t>survey</w:t>
      </w:r>
      <w:r w:rsidR="00ED2A5A" w:rsidRPr="0050512F">
        <w:rPr>
          <w:rFonts w:cstheme="minorHAnsi"/>
        </w:rPr>
        <w:t>,</w:t>
      </w:r>
      <w:r w:rsidR="00D77BD0" w:rsidRPr="0050512F">
        <w:rPr>
          <w:rFonts w:cstheme="minorHAnsi"/>
        </w:rPr>
        <w:t xml:space="preserve"> as well as social media and press </w:t>
      </w:r>
      <w:r w:rsidR="007152AB" w:rsidRPr="0050512F">
        <w:rPr>
          <w:rFonts w:cstheme="minorHAnsi"/>
        </w:rPr>
        <w:t>accounts</w:t>
      </w:r>
      <w:r w:rsidR="000C5A2A" w:rsidRPr="0050512F">
        <w:rPr>
          <w:rFonts w:cstheme="minorHAnsi"/>
        </w:rPr>
        <w:t xml:space="preserve"> of nurses’ experiences</w:t>
      </w:r>
      <w:r w:rsidR="00ED2A5A" w:rsidRPr="0050512F">
        <w:rPr>
          <w:rFonts w:cstheme="minorHAnsi"/>
        </w:rPr>
        <w:t>,</w:t>
      </w:r>
      <w:r w:rsidR="00D77BD0" w:rsidRPr="0050512F">
        <w:rPr>
          <w:rFonts w:cstheme="minorHAnsi"/>
        </w:rPr>
        <w:t xml:space="preserve"> informed our </w:t>
      </w:r>
      <w:r w:rsidR="007152AB" w:rsidRPr="0050512F">
        <w:rPr>
          <w:rFonts w:cstheme="minorHAnsi"/>
        </w:rPr>
        <w:t xml:space="preserve">interview </w:t>
      </w:r>
      <w:r w:rsidR="00065717" w:rsidRPr="0050512F">
        <w:rPr>
          <w:rFonts w:cstheme="minorHAnsi"/>
        </w:rPr>
        <w:t xml:space="preserve">topic </w:t>
      </w:r>
      <w:r w:rsidR="007152AB" w:rsidRPr="0050512F">
        <w:rPr>
          <w:rFonts w:cstheme="minorHAnsi"/>
        </w:rPr>
        <w:t xml:space="preserve">development. </w:t>
      </w:r>
      <w:r w:rsidR="00CE43E0" w:rsidRPr="0050512F">
        <w:rPr>
          <w:rFonts w:cstheme="minorHAnsi"/>
        </w:rPr>
        <w:t xml:space="preserve">The nurses we spoke to were </w:t>
      </w:r>
      <w:r w:rsidR="00163AFD" w:rsidRPr="0050512F">
        <w:rPr>
          <w:rFonts w:cstheme="minorHAnsi"/>
        </w:rPr>
        <w:t>based in varying geographical locations throughout the UK and were sampled from varying ethnic groups, age ranges</w:t>
      </w:r>
      <w:r w:rsidR="008B3A1D" w:rsidRPr="0050512F">
        <w:rPr>
          <w:rFonts w:cstheme="minorHAnsi"/>
        </w:rPr>
        <w:t xml:space="preserve">, </w:t>
      </w:r>
      <w:r w:rsidR="00163AFD" w:rsidRPr="0050512F">
        <w:rPr>
          <w:rFonts w:cstheme="minorHAnsi"/>
        </w:rPr>
        <w:t xml:space="preserve">were </w:t>
      </w:r>
      <w:r w:rsidR="00CE43E0" w:rsidRPr="0050512F">
        <w:rPr>
          <w:rFonts w:cstheme="minorHAnsi"/>
        </w:rPr>
        <w:t xml:space="preserve">from a </w:t>
      </w:r>
      <w:r w:rsidRPr="0050512F">
        <w:rPr>
          <w:rFonts w:cstheme="minorHAnsi"/>
        </w:rPr>
        <w:t xml:space="preserve">range of settings, differing </w:t>
      </w:r>
      <w:proofErr w:type="gramStart"/>
      <w:r w:rsidRPr="0050512F">
        <w:rPr>
          <w:rFonts w:cstheme="minorHAnsi"/>
        </w:rPr>
        <w:t>experiences</w:t>
      </w:r>
      <w:proofErr w:type="gramEnd"/>
      <w:r w:rsidRPr="0050512F">
        <w:rPr>
          <w:rFonts w:cstheme="minorHAnsi"/>
        </w:rPr>
        <w:t xml:space="preserve"> and levels of seniority. Out of the 50 participants, 2 were men.  </w:t>
      </w:r>
      <w:r w:rsidR="008B3A1D" w:rsidRPr="0050512F">
        <w:rPr>
          <w:rFonts w:cstheme="minorHAnsi"/>
        </w:rPr>
        <w:t xml:space="preserve">Please see table 1 for the participant characteristics. </w:t>
      </w:r>
    </w:p>
    <w:p w14:paraId="7054D091" w14:textId="77777777" w:rsidR="008B30A4" w:rsidRPr="0050512F" w:rsidRDefault="008B30A4" w:rsidP="007D2A6E">
      <w:pPr>
        <w:widowControl w:val="0"/>
        <w:autoSpaceDE w:val="0"/>
        <w:autoSpaceDN w:val="0"/>
        <w:adjustRightInd w:val="0"/>
        <w:spacing w:after="0" w:line="360" w:lineRule="auto"/>
        <w:jc w:val="both"/>
        <w:rPr>
          <w:rFonts w:cstheme="minorHAnsi"/>
        </w:rPr>
      </w:pPr>
    </w:p>
    <w:p w14:paraId="400023E0" w14:textId="6BA58F74" w:rsidR="000677C3" w:rsidRPr="0050512F" w:rsidRDefault="000677C3" w:rsidP="000677C3">
      <w:pPr>
        <w:spacing w:line="240" w:lineRule="auto"/>
        <w:rPr>
          <w:rFonts w:cstheme="minorHAnsi"/>
          <w:b/>
          <w:bCs/>
          <w:sz w:val="20"/>
          <w:szCs w:val="20"/>
        </w:rPr>
      </w:pPr>
      <w:r w:rsidRPr="0050512F">
        <w:rPr>
          <w:rFonts w:cstheme="minorHAnsi"/>
          <w:b/>
          <w:bCs/>
          <w:sz w:val="20"/>
          <w:szCs w:val="20"/>
        </w:rPr>
        <w:t>Table 1: Participant characteristics</w:t>
      </w:r>
    </w:p>
    <w:p w14:paraId="0207A3E3" w14:textId="77777777" w:rsidR="000677C3" w:rsidRPr="0050512F" w:rsidRDefault="000677C3" w:rsidP="007D2A6E">
      <w:pPr>
        <w:widowControl w:val="0"/>
        <w:autoSpaceDE w:val="0"/>
        <w:autoSpaceDN w:val="0"/>
        <w:adjustRightInd w:val="0"/>
        <w:spacing w:after="0" w:line="360" w:lineRule="auto"/>
        <w:jc w:val="both"/>
        <w:rPr>
          <w:rFonts w:cstheme="minorHAnsi"/>
        </w:rPr>
      </w:pPr>
    </w:p>
    <w:p w14:paraId="5A0EFC6B" w14:textId="5D8AE527" w:rsidR="00B27914" w:rsidRPr="0050512F" w:rsidRDefault="00725B6E" w:rsidP="007D2A6E">
      <w:pPr>
        <w:widowControl w:val="0"/>
        <w:autoSpaceDE w:val="0"/>
        <w:autoSpaceDN w:val="0"/>
        <w:adjustRightInd w:val="0"/>
        <w:spacing w:after="0" w:line="360" w:lineRule="auto"/>
        <w:jc w:val="both"/>
        <w:rPr>
          <w:rFonts w:cstheme="minorHAnsi"/>
        </w:rPr>
      </w:pPr>
      <w:r w:rsidRPr="0050512F">
        <w:rPr>
          <w:rFonts w:cstheme="minorHAnsi"/>
        </w:rPr>
        <w:t>W</w:t>
      </w:r>
      <w:r w:rsidR="00B27914" w:rsidRPr="0050512F">
        <w:rPr>
          <w:rFonts w:cstheme="minorHAnsi"/>
        </w:rPr>
        <w:t xml:space="preserve">e became aware of the necessity </w:t>
      </w:r>
      <w:r w:rsidR="009C034E" w:rsidRPr="0050512F">
        <w:rPr>
          <w:rFonts w:cstheme="minorHAnsi"/>
        </w:rPr>
        <w:t xml:space="preserve">to </w:t>
      </w:r>
      <w:r w:rsidR="009C034E" w:rsidRPr="0050512F">
        <w:rPr>
          <w:rFonts w:cstheme="minorHAnsi"/>
          <w:i/>
        </w:rPr>
        <w:t xml:space="preserve">respect </w:t>
      </w:r>
      <w:r w:rsidR="009C034E" w:rsidRPr="0050512F">
        <w:rPr>
          <w:rFonts w:cstheme="minorHAnsi"/>
        </w:rPr>
        <w:t xml:space="preserve">the </w:t>
      </w:r>
      <w:r w:rsidR="00AE44CF" w:rsidRPr="0050512F">
        <w:rPr>
          <w:rFonts w:cstheme="minorHAnsi"/>
        </w:rPr>
        <w:t xml:space="preserve">autonomous </w:t>
      </w:r>
      <w:proofErr w:type="gramStart"/>
      <w:r w:rsidR="009C034E" w:rsidRPr="0050512F">
        <w:rPr>
          <w:rFonts w:cstheme="minorHAnsi"/>
        </w:rPr>
        <w:t xml:space="preserve">manner </w:t>
      </w:r>
      <w:r w:rsidR="00BA4297" w:rsidRPr="0050512F">
        <w:rPr>
          <w:rFonts w:cstheme="minorHAnsi"/>
        </w:rPr>
        <w:t>in which</w:t>
      </w:r>
      <w:proofErr w:type="gramEnd"/>
      <w:r w:rsidR="00BA4297" w:rsidRPr="0050512F">
        <w:rPr>
          <w:rFonts w:cstheme="minorHAnsi"/>
        </w:rPr>
        <w:t xml:space="preserve"> the participants wished to tell their stories </w:t>
      </w:r>
      <w:r w:rsidR="009C034E" w:rsidRPr="0050512F">
        <w:rPr>
          <w:rFonts w:cstheme="minorHAnsi"/>
        </w:rPr>
        <w:t xml:space="preserve">in </w:t>
      </w:r>
      <w:r w:rsidR="00BA4297" w:rsidRPr="0050512F">
        <w:rPr>
          <w:rFonts w:cstheme="minorHAnsi"/>
        </w:rPr>
        <w:t>f</w:t>
      </w:r>
      <w:r w:rsidR="00B27914" w:rsidRPr="0050512F">
        <w:rPr>
          <w:rFonts w:cstheme="minorHAnsi"/>
        </w:rPr>
        <w:t xml:space="preserve">lexible, open and non-directive interviews, enabling participants to lead.  We realised that their narratives were not confined to their </w:t>
      </w:r>
      <w:r w:rsidR="00C37BB5" w:rsidRPr="0050512F">
        <w:rPr>
          <w:rFonts w:cstheme="minorHAnsi"/>
        </w:rPr>
        <w:t>COVID</w:t>
      </w:r>
      <w:r w:rsidR="00B27914" w:rsidRPr="0050512F">
        <w:rPr>
          <w:rFonts w:cstheme="minorHAnsi"/>
        </w:rPr>
        <w:t>-19 experiences, but also reflected</w:t>
      </w:r>
      <w:r w:rsidR="00034E98" w:rsidRPr="0050512F">
        <w:rPr>
          <w:rFonts w:cstheme="minorHAnsi"/>
        </w:rPr>
        <w:t xml:space="preserve"> on</w:t>
      </w:r>
      <w:r w:rsidR="00B27914" w:rsidRPr="0050512F">
        <w:rPr>
          <w:rFonts w:cstheme="minorHAnsi"/>
        </w:rPr>
        <w:t xml:space="preserve"> biographical information</w:t>
      </w:r>
      <w:r w:rsidR="00E50181" w:rsidRPr="0050512F">
        <w:rPr>
          <w:rFonts w:cstheme="minorHAnsi"/>
        </w:rPr>
        <w:t xml:space="preserve"> including</w:t>
      </w:r>
      <w:r w:rsidR="00B27914" w:rsidRPr="0050512F">
        <w:rPr>
          <w:rFonts w:cstheme="minorHAnsi"/>
        </w:rPr>
        <w:t xml:space="preserve"> their personal lives</w:t>
      </w:r>
      <w:r w:rsidR="0023294E" w:rsidRPr="0050512F">
        <w:rPr>
          <w:rFonts w:cstheme="minorHAnsi"/>
        </w:rPr>
        <w:t>,</w:t>
      </w:r>
      <w:r w:rsidR="00034E98" w:rsidRPr="0050512F">
        <w:rPr>
          <w:rFonts w:cstheme="minorHAnsi"/>
        </w:rPr>
        <w:t xml:space="preserve"> </w:t>
      </w:r>
      <w:r w:rsidR="00B27914" w:rsidRPr="0050512F">
        <w:rPr>
          <w:rFonts w:cstheme="minorHAnsi"/>
        </w:rPr>
        <w:t>identity as nurses</w:t>
      </w:r>
      <w:r w:rsidR="0023294E" w:rsidRPr="0050512F">
        <w:rPr>
          <w:rFonts w:cstheme="minorHAnsi"/>
        </w:rPr>
        <w:t>,</w:t>
      </w:r>
      <w:r w:rsidR="00034E98" w:rsidRPr="0050512F">
        <w:rPr>
          <w:rFonts w:cstheme="minorHAnsi"/>
        </w:rPr>
        <w:t xml:space="preserve"> </w:t>
      </w:r>
      <w:r w:rsidR="00B27914" w:rsidRPr="0050512F">
        <w:rPr>
          <w:rFonts w:cstheme="minorHAnsi"/>
        </w:rPr>
        <w:t xml:space="preserve">and what being a nurse </w:t>
      </w:r>
      <w:r w:rsidR="0064196D" w:rsidRPr="0050512F">
        <w:rPr>
          <w:rFonts w:cstheme="minorHAnsi"/>
        </w:rPr>
        <w:t xml:space="preserve">meant </w:t>
      </w:r>
      <w:r w:rsidR="00B27914" w:rsidRPr="0050512F">
        <w:rPr>
          <w:rFonts w:cstheme="minorHAnsi"/>
        </w:rPr>
        <w:t>to them pre-</w:t>
      </w:r>
      <w:r w:rsidR="00C37BB5" w:rsidRPr="0050512F">
        <w:rPr>
          <w:rFonts w:cstheme="minorHAnsi"/>
        </w:rPr>
        <w:t>COVID</w:t>
      </w:r>
      <w:r w:rsidR="00B27914" w:rsidRPr="0050512F">
        <w:rPr>
          <w:rFonts w:cstheme="minorHAnsi"/>
        </w:rPr>
        <w:t xml:space="preserve">-19 and during </w:t>
      </w:r>
      <w:r w:rsidR="00C37BB5" w:rsidRPr="0050512F">
        <w:rPr>
          <w:rFonts w:cstheme="minorHAnsi"/>
        </w:rPr>
        <w:t>COVID</w:t>
      </w:r>
      <w:r w:rsidR="00B27914" w:rsidRPr="0050512F">
        <w:rPr>
          <w:rFonts w:cstheme="minorHAnsi"/>
        </w:rPr>
        <w:t>-19.  We embraced this approach to interviewing and began to align ourselves to the concept of ‘Gestalt’, or the idea that ‘the whole is greater than the sum of its parts’ (</w:t>
      </w:r>
      <w:proofErr w:type="spellStart"/>
      <w:r w:rsidR="00B27914" w:rsidRPr="0050512F">
        <w:rPr>
          <w:rFonts w:cstheme="minorHAnsi"/>
        </w:rPr>
        <w:t>Hollway</w:t>
      </w:r>
      <w:proofErr w:type="spellEnd"/>
      <w:r w:rsidR="00B27914" w:rsidRPr="0050512F">
        <w:rPr>
          <w:rFonts w:cstheme="minorHAnsi"/>
        </w:rPr>
        <w:t xml:space="preserve"> &amp; Jefferson, 20</w:t>
      </w:r>
      <w:r w:rsidR="0044718F" w:rsidRPr="0050512F">
        <w:rPr>
          <w:rFonts w:cstheme="minorHAnsi"/>
        </w:rPr>
        <w:t>13</w:t>
      </w:r>
      <w:r w:rsidR="008866E5" w:rsidRPr="0050512F">
        <w:rPr>
          <w:rFonts w:cstheme="minorHAnsi"/>
        </w:rPr>
        <w:t>, p.</w:t>
      </w:r>
      <w:r w:rsidR="00B27914" w:rsidRPr="0050512F">
        <w:rPr>
          <w:rFonts w:cstheme="minorHAnsi"/>
        </w:rPr>
        <w:t xml:space="preserve"> 68). Thereby</w:t>
      </w:r>
      <w:r w:rsidR="00C346E7" w:rsidRPr="0050512F">
        <w:rPr>
          <w:rFonts w:cstheme="minorHAnsi"/>
        </w:rPr>
        <w:t>,</w:t>
      </w:r>
      <w:r w:rsidR="00B27914" w:rsidRPr="0050512F">
        <w:rPr>
          <w:rFonts w:cstheme="minorHAnsi"/>
        </w:rPr>
        <w:t xml:space="preserve"> it became a priority to locate interviewees </w:t>
      </w:r>
      <w:r w:rsidR="00E556FC" w:rsidRPr="0050512F">
        <w:rPr>
          <w:rFonts w:cstheme="minorHAnsi"/>
        </w:rPr>
        <w:t xml:space="preserve">working </w:t>
      </w:r>
      <w:r w:rsidR="00B27914" w:rsidRPr="0050512F">
        <w:rPr>
          <w:rFonts w:cstheme="minorHAnsi"/>
        </w:rPr>
        <w:t>experiences within the context of their lives.</w:t>
      </w:r>
      <w:r w:rsidR="00E950B2" w:rsidRPr="0050512F">
        <w:rPr>
          <w:rFonts w:cstheme="minorHAnsi"/>
        </w:rPr>
        <w:t xml:space="preserve"> </w:t>
      </w:r>
      <w:r w:rsidR="00AC103C" w:rsidRPr="0050512F">
        <w:rPr>
          <w:rFonts w:cstheme="minorHAnsi"/>
        </w:rPr>
        <w:t xml:space="preserve"> </w:t>
      </w:r>
      <w:r w:rsidR="00B27914" w:rsidRPr="0050512F">
        <w:rPr>
          <w:rFonts w:cstheme="minorHAnsi"/>
        </w:rPr>
        <w:t xml:space="preserve">This narrative interviewing approach (Plummer, 1995; </w:t>
      </w:r>
      <w:proofErr w:type="spellStart"/>
      <w:r w:rsidR="00B27914" w:rsidRPr="0050512F">
        <w:rPr>
          <w:rFonts w:cstheme="minorHAnsi"/>
        </w:rPr>
        <w:t>Hollway</w:t>
      </w:r>
      <w:proofErr w:type="spellEnd"/>
      <w:r w:rsidR="00B27914" w:rsidRPr="0050512F">
        <w:rPr>
          <w:rFonts w:cstheme="minorHAnsi"/>
        </w:rPr>
        <w:t xml:space="preserve"> &amp; Jefferson, 20</w:t>
      </w:r>
      <w:r w:rsidR="0044718F" w:rsidRPr="0050512F">
        <w:rPr>
          <w:rFonts w:cstheme="minorHAnsi"/>
        </w:rPr>
        <w:t>13</w:t>
      </w:r>
      <w:r w:rsidR="00B27914" w:rsidRPr="0050512F">
        <w:rPr>
          <w:rFonts w:cstheme="minorHAnsi"/>
        </w:rPr>
        <w:t>) facilitates the production of interviewees</w:t>
      </w:r>
      <w:r w:rsidR="00DB11EB" w:rsidRPr="0050512F">
        <w:rPr>
          <w:rFonts w:cstheme="minorHAnsi"/>
        </w:rPr>
        <w:t>’</w:t>
      </w:r>
      <w:r w:rsidR="00B27914" w:rsidRPr="0050512F">
        <w:rPr>
          <w:rFonts w:cstheme="minorHAnsi"/>
        </w:rPr>
        <w:t xml:space="preserve"> meaning frames.  Stories were elicited</w:t>
      </w:r>
      <w:r w:rsidR="00034E98" w:rsidRPr="0050512F">
        <w:rPr>
          <w:rFonts w:cstheme="minorHAnsi"/>
        </w:rPr>
        <w:t>,</w:t>
      </w:r>
      <w:r w:rsidR="00B27914" w:rsidRPr="0050512F">
        <w:rPr>
          <w:rFonts w:cstheme="minorHAnsi"/>
        </w:rPr>
        <w:t xml:space="preserve"> to anchor the nurses accounts to events that actually happened</w:t>
      </w:r>
      <w:r w:rsidR="00255CC6" w:rsidRPr="0050512F">
        <w:rPr>
          <w:rFonts w:cstheme="minorHAnsi"/>
        </w:rPr>
        <w:t>.  O</w:t>
      </w:r>
      <w:r w:rsidR="00B27914" w:rsidRPr="0050512F">
        <w:rPr>
          <w:rFonts w:cstheme="minorHAnsi"/>
        </w:rPr>
        <w:t xml:space="preserve">pen-ended questions were </w:t>
      </w:r>
      <w:proofErr w:type="gramStart"/>
      <w:r w:rsidR="00B27914" w:rsidRPr="0050512F">
        <w:rPr>
          <w:rFonts w:cstheme="minorHAnsi"/>
        </w:rPr>
        <w:t>used</w:t>
      </w:r>
      <w:proofErr w:type="gramEnd"/>
      <w:r w:rsidR="00B27914" w:rsidRPr="0050512F">
        <w:rPr>
          <w:rFonts w:cstheme="minorHAnsi"/>
        </w:rPr>
        <w:t xml:space="preserve"> and we followed up during the interview using the participants</w:t>
      </w:r>
      <w:r w:rsidR="00034E98" w:rsidRPr="0050512F">
        <w:rPr>
          <w:rFonts w:cstheme="minorHAnsi"/>
        </w:rPr>
        <w:t>’</w:t>
      </w:r>
      <w:r w:rsidR="00B27914" w:rsidRPr="0050512F">
        <w:rPr>
          <w:rFonts w:cstheme="minorHAnsi"/>
        </w:rPr>
        <w:t xml:space="preserve"> ordering and phrasing (</w:t>
      </w:r>
      <w:proofErr w:type="spellStart"/>
      <w:r w:rsidR="00B27914" w:rsidRPr="0050512F">
        <w:rPr>
          <w:rFonts w:cstheme="minorHAnsi"/>
        </w:rPr>
        <w:t>Hollway</w:t>
      </w:r>
      <w:proofErr w:type="spellEnd"/>
      <w:r w:rsidR="00B27914" w:rsidRPr="0050512F">
        <w:rPr>
          <w:rFonts w:cstheme="minorHAnsi"/>
        </w:rPr>
        <w:t xml:space="preserve"> &amp; Jefferson, 20</w:t>
      </w:r>
      <w:r w:rsidR="0044718F" w:rsidRPr="0050512F">
        <w:rPr>
          <w:rFonts w:cstheme="minorHAnsi"/>
        </w:rPr>
        <w:t>13</w:t>
      </w:r>
      <w:r w:rsidR="00B27914" w:rsidRPr="0050512F">
        <w:rPr>
          <w:rFonts w:cstheme="minorHAnsi"/>
        </w:rPr>
        <w:t xml:space="preserve">).  </w:t>
      </w:r>
      <w:r w:rsidR="004F4F56" w:rsidRPr="0050512F">
        <w:rPr>
          <w:rFonts w:cstheme="minorHAnsi"/>
        </w:rPr>
        <w:t xml:space="preserve">We gave the participants time to relate their stories in their own way.  </w:t>
      </w:r>
      <w:r w:rsidR="00893FAD" w:rsidRPr="0050512F">
        <w:rPr>
          <w:rFonts w:cstheme="minorHAnsi"/>
        </w:rPr>
        <w:t>Th</w:t>
      </w:r>
      <w:r w:rsidR="00896DC0" w:rsidRPr="0050512F">
        <w:rPr>
          <w:rFonts w:cstheme="minorHAnsi"/>
        </w:rPr>
        <w:t>is meant that the</w:t>
      </w:r>
      <w:r w:rsidR="00893FAD" w:rsidRPr="0050512F">
        <w:rPr>
          <w:rFonts w:cstheme="minorHAnsi"/>
        </w:rPr>
        <w:t xml:space="preserve"> interviews were long</w:t>
      </w:r>
      <w:r w:rsidR="00AB322C" w:rsidRPr="0050512F">
        <w:rPr>
          <w:rFonts w:cstheme="minorHAnsi"/>
        </w:rPr>
        <w:t xml:space="preserve">, often lasting </w:t>
      </w:r>
      <w:r w:rsidR="004F4F56" w:rsidRPr="0050512F">
        <w:rPr>
          <w:rFonts w:cstheme="minorHAnsi"/>
        </w:rPr>
        <w:t xml:space="preserve">in excess of </w:t>
      </w:r>
      <w:r w:rsidR="00AB322C" w:rsidRPr="0050512F">
        <w:rPr>
          <w:rFonts w:cstheme="minorHAnsi"/>
        </w:rPr>
        <w:t>90 minutes</w:t>
      </w:r>
      <w:r w:rsidR="00893FAD" w:rsidRPr="0050512F">
        <w:rPr>
          <w:rFonts w:cstheme="minorHAnsi"/>
        </w:rPr>
        <w:t xml:space="preserve">, and one </w:t>
      </w:r>
      <w:r w:rsidR="00AB322C" w:rsidRPr="0050512F">
        <w:rPr>
          <w:rFonts w:cstheme="minorHAnsi"/>
        </w:rPr>
        <w:t xml:space="preserve">participant </w:t>
      </w:r>
      <w:r w:rsidR="007443C4" w:rsidRPr="0050512F">
        <w:rPr>
          <w:rFonts w:cstheme="minorHAnsi"/>
        </w:rPr>
        <w:t xml:space="preserve">even </w:t>
      </w:r>
      <w:r w:rsidR="00893FAD" w:rsidRPr="0050512F">
        <w:rPr>
          <w:rFonts w:cstheme="minorHAnsi"/>
        </w:rPr>
        <w:t>asked for a repeat ‘first wave’</w:t>
      </w:r>
      <w:r w:rsidR="00AB322C" w:rsidRPr="0050512F">
        <w:rPr>
          <w:rFonts w:cstheme="minorHAnsi"/>
        </w:rPr>
        <w:t xml:space="preserve"> interview </w:t>
      </w:r>
      <w:r w:rsidR="001C433E" w:rsidRPr="0050512F">
        <w:rPr>
          <w:rFonts w:cstheme="minorHAnsi"/>
        </w:rPr>
        <w:t>to</w:t>
      </w:r>
      <w:r w:rsidR="00AB322C" w:rsidRPr="0050512F">
        <w:rPr>
          <w:rFonts w:cstheme="minorHAnsi"/>
        </w:rPr>
        <w:t xml:space="preserve"> provide greater clarity</w:t>
      </w:r>
      <w:r w:rsidR="00F6505C" w:rsidRPr="0050512F">
        <w:rPr>
          <w:rFonts w:cstheme="minorHAnsi"/>
        </w:rPr>
        <w:t>,</w:t>
      </w:r>
      <w:r w:rsidR="00AB322C" w:rsidRPr="0050512F">
        <w:rPr>
          <w:rFonts w:cstheme="minorHAnsi"/>
        </w:rPr>
        <w:t xml:space="preserve"> </w:t>
      </w:r>
      <w:r w:rsidR="007443C4" w:rsidRPr="0050512F">
        <w:rPr>
          <w:rFonts w:cstheme="minorHAnsi"/>
        </w:rPr>
        <w:t>which we accommodated</w:t>
      </w:r>
      <w:r w:rsidR="00AB322C" w:rsidRPr="0050512F">
        <w:rPr>
          <w:rFonts w:cstheme="minorHAnsi"/>
        </w:rPr>
        <w:t>.</w:t>
      </w:r>
      <w:r w:rsidR="00893FAD" w:rsidRPr="0050512F">
        <w:rPr>
          <w:rFonts w:cstheme="minorHAnsi"/>
        </w:rPr>
        <w:t xml:space="preserve"> </w:t>
      </w:r>
      <w:r w:rsidR="00AC103C" w:rsidRPr="0050512F">
        <w:rPr>
          <w:rFonts w:cstheme="minorHAnsi"/>
        </w:rPr>
        <w:t xml:space="preserve"> </w:t>
      </w:r>
      <w:r w:rsidR="00F51B56" w:rsidRPr="0050512F">
        <w:rPr>
          <w:rFonts w:cstheme="minorHAnsi"/>
        </w:rPr>
        <w:t>The benefits of adopting such a</w:t>
      </w:r>
      <w:r w:rsidR="00C93C16" w:rsidRPr="0050512F">
        <w:rPr>
          <w:rFonts w:cstheme="minorHAnsi"/>
        </w:rPr>
        <w:t xml:space="preserve"> fluid approach to interviewing ha</w:t>
      </w:r>
      <w:r w:rsidR="00F51B56" w:rsidRPr="0050512F">
        <w:rPr>
          <w:rFonts w:cstheme="minorHAnsi"/>
        </w:rPr>
        <w:t>ve</w:t>
      </w:r>
      <w:r w:rsidR="00C93C16" w:rsidRPr="0050512F">
        <w:rPr>
          <w:rFonts w:cstheme="minorHAnsi"/>
        </w:rPr>
        <w:t xml:space="preserve"> been </w:t>
      </w:r>
      <w:r w:rsidR="00D15FA0" w:rsidRPr="0050512F">
        <w:rPr>
          <w:rFonts w:cstheme="minorHAnsi"/>
        </w:rPr>
        <w:t>emphasised by researchers</w:t>
      </w:r>
      <w:r w:rsidR="00075D42" w:rsidRPr="0050512F">
        <w:rPr>
          <w:rFonts w:cstheme="minorHAnsi"/>
        </w:rPr>
        <w:t xml:space="preserve"> working in </w:t>
      </w:r>
      <w:r w:rsidR="00F51B56" w:rsidRPr="0050512F">
        <w:rPr>
          <w:rFonts w:cstheme="minorHAnsi"/>
        </w:rPr>
        <w:t xml:space="preserve">sensitive </w:t>
      </w:r>
      <w:r w:rsidR="00075D42" w:rsidRPr="0050512F">
        <w:rPr>
          <w:rFonts w:cstheme="minorHAnsi"/>
        </w:rPr>
        <w:t xml:space="preserve">research </w:t>
      </w:r>
      <w:r w:rsidR="00F51B56" w:rsidRPr="0050512F">
        <w:rPr>
          <w:rFonts w:cstheme="minorHAnsi"/>
        </w:rPr>
        <w:t>topic</w:t>
      </w:r>
      <w:r w:rsidR="00075D42" w:rsidRPr="0050512F">
        <w:rPr>
          <w:rFonts w:cstheme="minorHAnsi"/>
        </w:rPr>
        <w:t xml:space="preserve"> area</w:t>
      </w:r>
      <w:r w:rsidR="00F51B56" w:rsidRPr="0050512F">
        <w:rPr>
          <w:rFonts w:cstheme="minorHAnsi"/>
        </w:rPr>
        <w:t xml:space="preserve">s and those with mental </w:t>
      </w:r>
      <w:r w:rsidR="00E70FA2" w:rsidRPr="0050512F">
        <w:rPr>
          <w:rFonts w:cstheme="minorHAnsi"/>
        </w:rPr>
        <w:t>health</w:t>
      </w:r>
      <w:r w:rsidR="00E167BC" w:rsidRPr="0050512F">
        <w:rPr>
          <w:rFonts w:cstheme="minorHAnsi"/>
        </w:rPr>
        <w:t xml:space="preserve"> problems</w:t>
      </w:r>
      <w:r w:rsidR="00E70FA2" w:rsidRPr="0050512F">
        <w:rPr>
          <w:rFonts w:cstheme="minorHAnsi"/>
        </w:rPr>
        <w:t xml:space="preserve"> </w:t>
      </w:r>
      <w:r w:rsidR="00D15FA0" w:rsidRPr="0050512F">
        <w:rPr>
          <w:rFonts w:cstheme="minorHAnsi"/>
        </w:rPr>
        <w:t xml:space="preserve">(Parr, 1998).  </w:t>
      </w:r>
      <w:r w:rsidR="00DC7D94" w:rsidRPr="0050512F">
        <w:rPr>
          <w:rFonts w:cstheme="minorHAnsi"/>
        </w:rPr>
        <w:t xml:space="preserve">Our flexibility in being able to </w:t>
      </w:r>
      <w:r w:rsidR="00D54AC4" w:rsidRPr="0050512F">
        <w:rPr>
          <w:rFonts w:cstheme="minorHAnsi"/>
        </w:rPr>
        <w:t xml:space="preserve">adopt this </w:t>
      </w:r>
      <w:r w:rsidR="003B1ED8" w:rsidRPr="0050512F">
        <w:rPr>
          <w:rFonts w:cstheme="minorHAnsi"/>
          <w:i/>
        </w:rPr>
        <w:t>respectful</w:t>
      </w:r>
      <w:r w:rsidR="008E0B34" w:rsidRPr="0050512F">
        <w:rPr>
          <w:rFonts w:cstheme="minorHAnsi"/>
        </w:rPr>
        <w:t xml:space="preserve">, </w:t>
      </w:r>
      <w:proofErr w:type="gramStart"/>
      <w:r w:rsidR="008E0B34" w:rsidRPr="0050512F">
        <w:rPr>
          <w:rFonts w:cstheme="minorHAnsi"/>
          <w:i/>
        </w:rPr>
        <w:t>honest</w:t>
      </w:r>
      <w:proofErr w:type="gramEnd"/>
      <w:r w:rsidR="008E0B34" w:rsidRPr="0050512F">
        <w:rPr>
          <w:rFonts w:cstheme="minorHAnsi"/>
        </w:rPr>
        <w:t xml:space="preserve"> </w:t>
      </w:r>
      <w:r w:rsidR="003B1ED8" w:rsidRPr="0050512F">
        <w:rPr>
          <w:rFonts w:cstheme="minorHAnsi"/>
        </w:rPr>
        <w:t xml:space="preserve">and </w:t>
      </w:r>
      <w:r w:rsidR="00DC7D94" w:rsidRPr="0050512F">
        <w:rPr>
          <w:rFonts w:cstheme="minorHAnsi"/>
          <w:i/>
        </w:rPr>
        <w:t>empathetic</w:t>
      </w:r>
      <w:r w:rsidR="00D54AC4" w:rsidRPr="0050512F">
        <w:rPr>
          <w:rFonts w:cstheme="minorHAnsi"/>
          <w:i/>
        </w:rPr>
        <w:t xml:space="preserve"> </w:t>
      </w:r>
      <w:r w:rsidR="00D54AC4" w:rsidRPr="0050512F">
        <w:rPr>
          <w:rFonts w:cstheme="minorHAnsi"/>
        </w:rPr>
        <w:t>approach</w:t>
      </w:r>
      <w:r w:rsidR="002B3503" w:rsidRPr="0050512F">
        <w:rPr>
          <w:rFonts w:cstheme="minorHAnsi"/>
        </w:rPr>
        <w:t>, along with the team</w:t>
      </w:r>
      <w:r w:rsidR="0023516E" w:rsidRPr="0050512F">
        <w:rPr>
          <w:rFonts w:cstheme="minorHAnsi"/>
        </w:rPr>
        <w:t xml:space="preserve"> members</w:t>
      </w:r>
      <w:r w:rsidR="00CF6759" w:rsidRPr="0050512F">
        <w:rPr>
          <w:rFonts w:cstheme="minorHAnsi"/>
        </w:rPr>
        <w:t>’</w:t>
      </w:r>
      <w:r w:rsidR="0023516E" w:rsidRPr="0050512F">
        <w:rPr>
          <w:rFonts w:cstheme="minorHAnsi"/>
        </w:rPr>
        <w:t xml:space="preserve"> insight due to their professional and research experience</w:t>
      </w:r>
      <w:r w:rsidR="00DC7D94" w:rsidRPr="0050512F">
        <w:rPr>
          <w:rFonts w:cstheme="minorHAnsi"/>
        </w:rPr>
        <w:t xml:space="preserve"> </w:t>
      </w:r>
      <w:r w:rsidR="002C15B7" w:rsidRPr="0050512F">
        <w:rPr>
          <w:rFonts w:cstheme="minorHAnsi"/>
        </w:rPr>
        <w:t>(</w:t>
      </w:r>
      <w:r w:rsidR="00BF4FC8" w:rsidRPr="0050512F">
        <w:rPr>
          <w:rFonts w:cstheme="minorHAnsi"/>
        </w:rPr>
        <w:t xml:space="preserve">all </w:t>
      </w:r>
      <w:r w:rsidR="006679B9" w:rsidRPr="0050512F">
        <w:rPr>
          <w:rFonts w:cstheme="minorHAnsi"/>
        </w:rPr>
        <w:t>six</w:t>
      </w:r>
      <w:r w:rsidR="00140D4F" w:rsidRPr="0050512F">
        <w:rPr>
          <w:rFonts w:cstheme="minorHAnsi"/>
        </w:rPr>
        <w:t xml:space="preserve"> interviewers</w:t>
      </w:r>
      <w:r w:rsidR="00BF4FC8" w:rsidRPr="0050512F">
        <w:rPr>
          <w:rFonts w:cstheme="minorHAnsi"/>
        </w:rPr>
        <w:t xml:space="preserve"> were experienced </w:t>
      </w:r>
      <w:r w:rsidR="00140D4F" w:rsidRPr="0050512F">
        <w:rPr>
          <w:rFonts w:cstheme="minorHAnsi"/>
        </w:rPr>
        <w:t>qualitative</w:t>
      </w:r>
      <w:r w:rsidR="00BF4FC8" w:rsidRPr="0050512F">
        <w:rPr>
          <w:rFonts w:cstheme="minorHAnsi"/>
        </w:rPr>
        <w:t xml:space="preserve"> </w:t>
      </w:r>
      <w:r w:rsidR="00140D4F" w:rsidRPr="0050512F">
        <w:rPr>
          <w:rFonts w:cstheme="minorHAnsi"/>
        </w:rPr>
        <w:t>researchers</w:t>
      </w:r>
      <w:r w:rsidR="00BF4FC8" w:rsidRPr="0050512F">
        <w:rPr>
          <w:rFonts w:cstheme="minorHAnsi"/>
        </w:rPr>
        <w:t>, four of</w:t>
      </w:r>
      <w:r w:rsidR="00140D4F" w:rsidRPr="0050512F">
        <w:rPr>
          <w:rFonts w:cstheme="minorHAnsi"/>
        </w:rPr>
        <w:t xml:space="preserve"> whom had </w:t>
      </w:r>
      <w:r w:rsidR="00E167BC" w:rsidRPr="0050512F">
        <w:rPr>
          <w:rFonts w:cstheme="minorHAnsi"/>
        </w:rPr>
        <w:t xml:space="preserve">extensive </w:t>
      </w:r>
      <w:r w:rsidR="00140D4F" w:rsidRPr="0050512F">
        <w:rPr>
          <w:rFonts w:cstheme="minorHAnsi"/>
        </w:rPr>
        <w:t xml:space="preserve">clinical nursing experience) </w:t>
      </w:r>
      <w:r w:rsidR="0023516E" w:rsidRPr="0050512F">
        <w:rPr>
          <w:rFonts w:cstheme="minorHAnsi"/>
        </w:rPr>
        <w:t>enabled</w:t>
      </w:r>
      <w:r w:rsidR="00B27914" w:rsidRPr="0050512F">
        <w:rPr>
          <w:rFonts w:cstheme="minorHAnsi"/>
        </w:rPr>
        <w:t xml:space="preserve"> the interviewees</w:t>
      </w:r>
      <w:r w:rsidR="0023516E" w:rsidRPr="0050512F">
        <w:rPr>
          <w:rFonts w:cstheme="minorHAnsi"/>
        </w:rPr>
        <w:t xml:space="preserve"> </w:t>
      </w:r>
      <w:r w:rsidR="00B27914" w:rsidRPr="0050512F">
        <w:rPr>
          <w:rFonts w:cstheme="minorHAnsi"/>
        </w:rPr>
        <w:t xml:space="preserve">to lead the interview process, affording them the opportunity to relate their stories at length.  </w:t>
      </w:r>
    </w:p>
    <w:p w14:paraId="0BF68D22" w14:textId="77777777" w:rsidR="00B27914" w:rsidRPr="0050512F" w:rsidRDefault="00B27914" w:rsidP="007D2A6E">
      <w:pPr>
        <w:widowControl w:val="0"/>
        <w:autoSpaceDE w:val="0"/>
        <w:autoSpaceDN w:val="0"/>
        <w:adjustRightInd w:val="0"/>
        <w:spacing w:after="0" w:line="360" w:lineRule="auto"/>
        <w:jc w:val="both"/>
        <w:rPr>
          <w:rFonts w:cstheme="minorHAnsi"/>
        </w:rPr>
      </w:pPr>
    </w:p>
    <w:p w14:paraId="0C911949" w14:textId="108B7D8F" w:rsidR="00B27914" w:rsidRPr="0050512F" w:rsidRDefault="00B27914" w:rsidP="007D2A6E">
      <w:pPr>
        <w:spacing w:line="360" w:lineRule="auto"/>
        <w:jc w:val="both"/>
        <w:rPr>
          <w:rFonts w:cstheme="minorHAnsi"/>
        </w:rPr>
      </w:pPr>
      <w:r w:rsidRPr="0050512F">
        <w:rPr>
          <w:rFonts w:cstheme="minorHAnsi"/>
        </w:rPr>
        <w:t>The pandemic necessitated remote interviews</w:t>
      </w:r>
      <w:r w:rsidR="0037349D" w:rsidRPr="0050512F">
        <w:rPr>
          <w:rFonts w:cstheme="minorHAnsi"/>
        </w:rPr>
        <w:t xml:space="preserve"> </w:t>
      </w:r>
      <w:r w:rsidR="00B15E86" w:rsidRPr="0050512F">
        <w:rPr>
          <w:rFonts w:cstheme="minorHAnsi"/>
        </w:rPr>
        <w:t xml:space="preserve">although these were not without complications.  The interviews were </w:t>
      </w:r>
      <w:r w:rsidR="0037349D" w:rsidRPr="0050512F">
        <w:rPr>
          <w:rFonts w:cstheme="minorHAnsi"/>
        </w:rPr>
        <w:t xml:space="preserve">mostly </w:t>
      </w:r>
      <w:r w:rsidR="00B15E86" w:rsidRPr="0050512F">
        <w:rPr>
          <w:rFonts w:cstheme="minorHAnsi"/>
        </w:rPr>
        <w:t xml:space="preserve">conducted on video conferencing software, such as </w:t>
      </w:r>
      <w:r w:rsidR="00332696" w:rsidRPr="0050512F">
        <w:rPr>
          <w:rFonts w:cstheme="minorHAnsi"/>
        </w:rPr>
        <w:t>Z</w:t>
      </w:r>
      <w:r w:rsidR="00B15E86" w:rsidRPr="0050512F">
        <w:rPr>
          <w:rFonts w:cstheme="minorHAnsi"/>
        </w:rPr>
        <w:t>oom</w:t>
      </w:r>
      <w:r w:rsidRPr="0050512F">
        <w:rPr>
          <w:rFonts w:cstheme="minorHAnsi"/>
        </w:rPr>
        <w:t>.</w:t>
      </w:r>
      <w:r w:rsidR="002A2395" w:rsidRPr="0050512F">
        <w:rPr>
          <w:rFonts w:cstheme="minorHAnsi"/>
        </w:rPr>
        <w:t xml:space="preserve"> </w:t>
      </w:r>
      <w:r w:rsidRPr="0050512F">
        <w:rPr>
          <w:rFonts w:cstheme="minorHAnsi"/>
        </w:rPr>
        <w:t xml:space="preserve"> </w:t>
      </w:r>
      <w:r w:rsidR="00B15E86" w:rsidRPr="0050512F">
        <w:rPr>
          <w:rFonts w:cstheme="minorHAnsi"/>
        </w:rPr>
        <w:t>I</w:t>
      </w:r>
      <w:r w:rsidRPr="0050512F">
        <w:rPr>
          <w:rFonts w:cstheme="minorHAnsi"/>
        </w:rPr>
        <w:t>nterruptions</w:t>
      </w:r>
      <w:r w:rsidR="00220B42" w:rsidRPr="0050512F">
        <w:rPr>
          <w:rFonts w:cstheme="minorHAnsi"/>
        </w:rPr>
        <w:t xml:space="preserve"> were</w:t>
      </w:r>
      <w:r w:rsidRPr="0050512F">
        <w:rPr>
          <w:rFonts w:cstheme="minorHAnsi"/>
        </w:rPr>
        <w:t xml:space="preserve"> </w:t>
      </w:r>
      <w:r w:rsidR="00220B42" w:rsidRPr="0050512F">
        <w:rPr>
          <w:rFonts w:cstheme="minorHAnsi"/>
        </w:rPr>
        <w:t>frequent</w:t>
      </w:r>
      <w:r w:rsidRPr="0050512F">
        <w:rPr>
          <w:rFonts w:cstheme="minorHAnsi"/>
        </w:rPr>
        <w:t xml:space="preserve"> due to unstable Wi-Fi connections, homelife (such as children, pets and doorbells ringing) and other household noise.  Interruptions would normally be viewed as problematic when conducting sensitive interviews (Britten, 1995).  However, </w:t>
      </w:r>
      <w:r w:rsidR="00522BE7" w:rsidRPr="0050512F">
        <w:rPr>
          <w:rFonts w:cstheme="minorHAnsi"/>
        </w:rPr>
        <w:t>the pandemic facilitated a mut</w:t>
      </w:r>
      <w:r w:rsidR="004D4AA7" w:rsidRPr="0050512F">
        <w:rPr>
          <w:rFonts w:cstheme="minorHAnsi"/>
        </w:rPr>
        <w:t>u</w:t>
      </w:r>
      <w:r w:rsidR="00522BE7" w:rsidRPr="0050512F">
        <w:rPr>
          <w:rFonts w:cstheme="minorHAnsi"/>
        </w:rPr>
        <w:t>al</w:t>
      </w:r>
      <w:r w:rsidR="00577816" w:rsidRPr="0050512F">
        <w:rPr>
          <w:rFonts w:cstheme="minorHAnsi"/>
        </w:rPr>
        <w:t xml:space="preserve"> experience of conducting interviews f</w:t>
      </w:r>
      <w:r w:rsidR="00503733" w:rsidRPr="0050512F">
        <w:rPr>
          <w:rFonts w:cstheme="minorHAnsi"/>
        </w:rPr>
        <w:t>ro</w:t>
      </w:r>
      <w:r w:rsidR="00577816" w:rsidRPr="0050512F">
        <w:rPr>
          <w:rFonts w:cstheme="minorHAnsi"/>
        </w:rPr>
        <w:t xml:space="preserve">m our own homes and </w:t>
      </w:r>
      <w:r w:rsidR="00A7510F" w:rsidRPr="0050512F">
        <w:rPr>
          <w:rFonts w:cstheme="minorHAnsi"/>
        </w:rPr>
        <w:t xml:space="preserve">our </w:t>
      </w:r>
      <w:r w:rsidR="00A7510F" w:rsidRPr="0050512F">
        <w:rPr>
          <w:rFonts w:cstheme="minorHAnsi"/>
          <w:i/>
        </w:rPr>
        <w:t>honest</w:t>
      </w:r>
      <w:r w:rsidR="00A7510F" w:rsidRPr="0050512F">
        <w:rPr>
          <w:rFonts w:cstheme="minorHAnsi"/>
        </w:rPr>
        <w:t xml:space="preserve"> approach </w:t>
      </w:r>
      <w:r w:rsidR="00640A3E" w:rsidRPr="0050512F">
        <w:rPr>
          <w:rFonts w:cstheme="minorHAnsi"/>
        </w:rPr>
        <w:t xml:space="preserve">helped to </w:t>
      </w:r>
      <w:r w:rsidR="007217BB" w:rsidRPr="0050512F">
        <w:rPr>
          <w:rFonts w:cstheme="minorHAnsi"/>
        </w:rPr>
        <w:t>bring participants into our world</w:t>
      </w:r>
      <w:r w:rsidR="00EA11D0" w:rsidRPr="0050512F">
        <w:rPr>
          <w:rFonts w:cstheme="minorHAnsi"/>
        </w:rPr>
        <w:t>s</w:t>
      </w:r>
      <w:r w:rsidR="007217BB" w:rsidRPr="0050512F">
        <w:rPr>
          <w:rFonts w:cstheme="minorHAnsi"/>
        </w:rPr>
        <w:t xml:space="preserve"> and </w:t>
      </w:r>
      <w:r w:rsidR="00A7510F" w:rsidRPr="0050512F">
        <w:rPr>
          <w:rFonts w:cstheme="minorHAnsi"/>
        </w:rPr>
        <w:t xml:space="preserve">contextualise </w:t>
      </w:r>
      <w:r w:rsidR="003D232E" w:rsidRPr="0050512F">
        <w:rPr>
          <w:rFonts w:cstheme="minorHAnsi"/>
        </w:rPr>
        <w:t xml:space="preserve">our </w:t>
      </w:r>
      <w:r w:rsidR="00FF3DFB" w:rsidRPr="0050512F">
        <w:rPr>
          <w:rFonts w:cstheme="minorHAnsi"/>
        </w:rPr>
        <w:t xml:space="preserve">own home </w:t>
      </w:r>
      <w:r w:rsidR="003D232E" w:rsidRPr="0050512F">
        <w:rPr>
          <w:rFonts w:cstheme="minorHAnsi"/>
        </w:rPr>
        <w:t>lives</w:t>
      </w:r>
      <w:r w:rsidR="005B433E" w:rsidRPr="0050512F">
        <w:rPr>
          <w:rFonts w:cstheme="minorHAnsi"/>
        </w:rPr>
        <w:t xml:space="preserve">, </w:t>
      </w:r>
      <w:r w:rsidR="00EC12A5" w:rsidRPr="0050512F">
        <w:rPr>
          <w:rFonts w:cstheme="minorHAnsi"/>
        </w:rPr>
        <w:t xml:space="preserve">therefore </w:t>
      </w:r>
      <w:r w:rsidR="00FF3DFB" w:rsidRPr="0050512F">
        <w:rPr>
          <w:rFonts w:cstheme="minorHAnsi"/>
        </w:rPr>
        <w:t>normalis</w:t>
      </w:r>
      <w:r w:rsidR="005B433E" w:rsidRPr="0050512F">
        <w:rPr>
          <w:rFonts w:cstheme="minorHAnsi"/>
        </w:rPr>
        <w:t>ing</w:t>
      </w:r>
      <w:r w:rsidR="00FF3DFB" w:rsidRPr="0050512F">
        <w:rPr>
          <w:rFonts w:cstheme="minorHAnsi"/>
        </w:rPr>
        <w:t xml:space="preserve"> interruptions</w:t>
      </w:r>
      <w:r w:rsidR="001D0C5F" w:rsidRPr="0050512F">
        <w:rPr>
          <w:rFonts w:cstheme="minorHAnsi"/>
        </w:rPr>
        <w:t>.</w:t>
      </w:r>
      <w:r w:rsidR="002A2395" w:rsidRPr="0050512F">
        <w:rPr>
          <w:rFonts w:cstheme="minorHAnsi"/>
        </w:rPr>
        <w:t xml:space="preserve"> </w:t>
      </w:r>
      <w:r w:rsidR="00F60DA8" w:rsidRPr="0050512F">
        <w:rPr>
          <w:rFonts w:cstheme="minorHAnsi"/>
        </w:rPr>
        <w:t>The location of the interviews</w:t>
      </w:r>
      <w:r w:rsidR="00E167BC" w:rsidRPr="0050512F">
        <w:rPr>
          <w:rFonts w:cstheme="minorHAnsi"/>
        </w:rPr>
        <w:t>, being</w:t>
      </w:r>
      <w:r w:rsidR="00EF3105" w:rsidRPr="0050512F">
        <w:rPr>
          <w:rFonts w:cstheme="minorHAnsi"/>
        </w:rPr>
        <w:t xml:space="preserve"> </w:t>
      </w:r>
      <w:r w:rsidR="00F60DA8" w:rsidRPr="0050512F">
        <w:rPr>
          <w:rFonts w:cstheme="minorHAnsi"/>
        </w:rPr>
        <w:t>within both the researcher</w:t>
      </w:r>
      <w:r w:rsidR="00CA36F9" w:rsidRPr="0050512F">
        <w:rPr>
          <w:rFonts w:cstheme="minorHAnsi"/>
        </w:rPr>
        <w:t>s</w:t>
      </w:r>
      <w:r w:rsidR="002B3098" w:rsidRPr="0050512F">
        <w:rPr>
          <w:rFonts w:cstheme="minorHAnsi"/>
        </w:rPr>
        <w:t>’</w:t>
      </w:r>
      <w:r w:rsidR="00F60DA8" w:rsidRPr="0050512F">
        <w:rPr>
          <w:rFonts w:cstheme="minorHAnsi"/>
        </w:rPr>
        <w:t xml:space="preserve"> and </w:t>
      </w:r>
      <w:r w:rsidR="00263600" w:rsidRPr="0050512F">
        <w:rPr>
          <w:rFonts w:cstheme="minorHAnsi"/>
        </w:rPr>
        <w:t>participants</w:t>
      </w:r>
      <w:r w:rsidR="002B3098" w:rsidRPr="0050512F">
        <w:rPr>
          <w:rFonts w:cstheme="minorHAnsi"/>
        </w:rPr>
        <w:t>’</w:t>
      </w:r>
      <w:r w:rsidR="00263600" w:rsidRPr="0050512F">
        <w:rPr>
          <w:rFonts w:cstheme="minorHAnsi"/>
        </w:rPr>
        <w:t xml:space="preserve"> </w:t>
      </w:r>
      <w:r w:rsidR="00F60DA8" w:rsidRPr="0050512F">
        <w:rPr>
          <w:rFonts w:cstheme="minorHAnsi"/>
        </w:rPr>
        <w:t>homes</w:t>
      </w:r>
      <w:r w:rsidR="00CA36F9" w:rsidRPr="0050512F">
        <w:rPr>
          <w:rFonts w:cstheme="minorHAnsi"/>
        </w:rPr>
        <w:t>,</w:t>
      </w:r>
      <w:r w:rsidR="00F60DA8" w:rsidRPr="0050512F">
        <w:rPr>
          <w:rFonts w:cstheme="minorHAnsi"/>
        </w:rPr>
        <w:t xml:space="preserve"> </w:t>
      </w:r>
      <w:r w:rsidR="00514E30" w:rsidRPr="0050512F">
        <w:rPr>
          <w:rFonts w:cstheme="minorHAnsi"/>
        </w:rPr>
        <w:t xml:space="preserve">as well as providing an </w:t>
      </w:r>
      <w:r w:rsidR="00514E30" w:rsidRPr="0050512F">
        <w:rPr>
          <w:rFonts w:cstheme="minorHAnsi"/>
          <w:i/>
        </w:rPr>
        <w:t>honest</w:t>
      </w:r>
      <w:r w:rsidR="00514E30" w:rsidRPr="0050512F">
        <w:rPr>
          <w:rFonts w:cstheme="minorHAnsi"/>
        </w:rPr>
        <w:t xml:space="preserve"> backdrop </w:t>
      </w:r>
      <w:r w:rsidR="007C41FE" w:rsidRPr="0050512F">
        <w:rPr>
          <w:rFonts w:cstheme="minorHAnsi"/>
        </w:rPr>
        <w:t>for</w:t>
      </w:r>
      <w:r w:rsidR="00514E30" w:rsidRPr="0050512F">
        <w:rPr>
          <w:rFonts w:cstheme="minorHAnsi"/>
        </w:rPr>
        <w:t xml:space="preserve"> discuss</w:t>
      </w:r>
      <w:r w:rsidR="007C41FE" w:rsidRPr="0050512F">
        <w:rPr>
          <w:rFonts w:cstheme="minorHAnsi"/>
        </w:rPr>
        <w:t>ions,</w:t>
      </w:r>
      <w:r w:rsidR="00514E30" w:rsidRPr="0050512F">
        <w:rPr>
          <w:rFonts w:cstheme="minorHAnsi"/>
        </w:rPr>
        <w:t xml:space="preserve"> </w:t>
      </w:r>
      <w:r w:rsidR="00D270F0" w:rsidRPr="0050512F">
        <w:rPr>
          <w:rFonts w:cstheme="minorHAnsi"/>
        </w:rPr>
        <w:t xml:space="preserve">may have also provided an element of </w:t>
      </w:r>
      <w:r w:rsidR="0025457B" w:rsidRPr="0050512F">
        <w:rPr>
          <w:rFonts w:cstheme="minorHAnsi"/>
        </w:rPr>
        <w:t xml:space="preserve">empathy and </w:t>
      </w:r>
      <w:r w:rsidR="00D270F0" w:rsidRPr="0050512F">
        <w:rPr>
          <w:rFonts w:cstheme="minorHAnsi"/>
        </w:rPr>
        <w:t xml:space="preserve">safety </w:t>
      </w:r>
      <w:r w:rsidR="00DE1EFD" w:rsidRPr="0050512F">
        <w:rPr>
          <w:rFonts w:cstheme="minorHAnsi"/>
        </w:rPr>
        <w:t>when discussing the sensitive and distressing interview material (Parr, 1998)</w:t>
      </w:r>
      <w:r w:rsidR="00F60DA8" w:rsidRPr="0050512F">
        <w:rPr>
          <w:rFonts w:cstheme="minorHAnsi"/>
        </w:rPr>
        <w:t xml:space="preserve">.  </w:t>
      </w:r>
      <w:proofErr w:type="spellStart"/>
      <w:r w:rsidRPr="0050512F">
        <w:rPr>
          <w:rFonts w:cstheme="minorHAnsi"/>
        </w:rPr>
        <w:t>Devault</w:t>
      </w:r>
      <w:proofErr w:type="spellEnd"/>
      <w:r w:rsidRPr="0050512F">
        <w:rPr>
          <w:rFonts w:cstheme="minorHAnsi"/>
        </w:rPr>
        <w:t xml:space="preserve"> </w:t>
      </w:r>
      <w:r w:rsidR="00F82FB8" w:rsidRPr="0050512F">
        <w:rPr>
          <w:rFonts w:cstheme="minorHAnsi"/>
          <w:bCs/>
        </w:rPr>
        <w:t>and</w:t>
      </w:r>
      <w:r w:rsidRPr="0050512F">
        <w:rPr>
          <w:rFonts w:cstheme="minorHAnsi"/>
        </w:rPr>
        <w:t xml:space="preserve"> </w:t>
      </w:r>
      <w:r w:rsidR="003D44E0" w:rsidRPr="0050512F">
        <w:rPr>
          <w:rFonts w:cstheme="minorHAnsi"/>
        </w:rPr>
        <w:t>G</w:t>
      </w:r>
      <w:r w:rsidRPr="0050512F">
        <w:rPr>
          <w:rFonts w:cstheme="minorHAnsi"/>
        </w:rPr>
        <w:t>ross (2002</w:t>
      </w:r>
      <w:r w:rsidR="008866E5" w:rsidRPr="0050512F">
        <w:rPr>
          <w:rFonts w:cstheme="minorHAnsi"/>
        </w:rPr>
        <w:t>, p.</w:t>
      </w:r>
      <w:r w:rsidRPr="0050512F">
        <w:rPr>
          <w:rFonts w:cstheme="minorHAnsi"/>
        </w:rPr>
        <w:t xml:space="preserve"> 206) </w:t>
      </w:r>
      <w:r w:rsidR="000044BA" w:rsidRPr="0050512F">
        <w:rPr>
          <w:rFonts w:cstheme="minorHAnsi"/>
        </w:rPr>
        <w:t xml:space="preserve">highlight the flexibility of </w:t>
      </w:r>
      <w:r w:rsidRPr="0050512F">
        <w:rPr>
          <w:rFonts w:cstheme="minorHAnsi"/>
        </w:rPr>
        <w:t xml:space="preserve">language </w:t>
      </w:r>
      <w:r w:rsidR="000044BA" w:rsidRPr="0050512F">
        <w:rPr>
          <w:rFonts w:cstheme="minorHAnsi"/>
        </w:rPr>
        <w:t>and its</w:t>
      </w:r>
      <w:r w:rsidRPr="0050512F">
        <w:rPr>
          <w:rFonts w:cstheme="minorHAnsi"/>
        </w:rPr>
        <w:t xml:space="preserve"> productive powers, with ‘subtle shades of meaning’ conveyed through nuances of speech, </w:t>
      </w:r>
      <w:proofErr w:type="gramStart"/>
      <w:r w:rsidRPr="0050512F">
        <w:rPr>
          <w:rFonts w:cstheme="minorHAnsi"/>
        </w:rPr>
        <w:t>gesture</w:t>
      </w:r>
      <w:proofErr w:type="gramEnd"/>
      <w:r w:rsidRPr="0050512F">
        <w:rPr>
          <w:rFonts w:cstheme="minorHAnsi"/>
        </w:rPr>
        <w:t xml:space="preserve"> and expression.  During normative qualitative interviewing situations, key indicators such as body language and eye contact would be easy for the interviewer to note.  However, these </w:t>
      </w:r>
      <w:r w:rsidR="00962D0A" w:rsidRPr="0050512F">
        <w:rPr>
          <w:rFonts w:cstheme="minorHAnsi"/>
        </w:rPr>
        <w:t xml:space="preserve">staples </w:t>
      </w:r>
      <w:r w:rsidRPr="0050512F">
        <w:rPr>
          <w:rFonts w:cstheme="minorHAnsi"/>
        </w:rPr>
        <w:t xml:space="preserve">of qualitative research are much harder to follow when the interview is conducted remotely via </w:t>
      </w:r>
      <w:r w:rsidR="00E167BC" w:rsidRPr="0050512F">
        <w:rPr>
          <w:rFonts w:cstheme="minorHAnsi"/>
        </w:rPr>
        <w:t xml:space="preserve">telephone or </w:t>
      </w:r>
      <w:r w:rsidRPr="0050512F">
        <w:rPr>
          <w:rFonts w:cstheme="minorHAnsi"/>
        </w:rPr>
        <w:t>video link</w:t>
      </w:r>
      <w:r w:rsidR="005E55AE" w:rsidRPr="0050512F">
        <w:rPr>
          <w:rFonts w:cstheme="minorHAnsi"/>
        </w:rPr>
        <w:t>, when often only head and shoulders are visible</w:t>
      </w:r>
      <w:r w:rsidRPr="0050512F">
        <w:rPr>
          <w:rFonts w:cstheme="minorHAnsi"/>
        </w:rPr>
        <w:t xml:space="preserve">. </w:t>
      </w:r>
      <w:r w:rsidR="00AC103C" w:rsidRPr="0050512F">
        <w:rPr>
          <w:rFonts w:cstheme="minorHAnsi"/>
        </w:rPr>
        <w:t xml:space="preserve"> </w:t>
      </w:r>
      <w:r w:rsidRPr="0050512F">
        <w:rPr>
          <w:rFonts w:cstheme="minorHAnsi"/>
        </w:rPr>
        <w:t>Therefore, the interviewers</w:t>
      </w:r>
      <w:r w:rsidR="00E423E3" w:rsidRPr="0050512F">
        <w:rPr>
          <w:rFonts w:cstheme="minorHAnsi"/>
        </w:rPr>
        <w:t>’</w:t>
      </w:r>
      <w:r w:rsidRPr="0050512F">
        <w:rPr>
          <w:rFonts w:cstheme="minorHAnsi"/>
        </w:rPr>
        <w:t xml:space="preserve"> </w:t>
      </w:r>
      <w:r w:rsidRPr="0050512F">
        <w:rPr>
          <w:rFonts w:cstheme="minorHAnsi"/>
          <w:i/>
        </w:rPr>
        <w:t>empathetic</w:t>
      </w:r>
      <w:r w:rsidR="0002021C" w:rsidRPr="0050512F">
        <w:rPr>
          <w:rFonts w:cstheme="minorHAnsi"/>
        </w:rPr>
        <w:t>,</w:t>
      </w:r>
      <w:r w:rsidRPr="0050512F">
        <w:rPr>
          <w:rFonts w:cstheme="minorHAnsi"/>
        </w:rPr>
        <w:t xml:space="preserve"> active listening skills </w:t>
      </w:r>
      <w:r w:rsidR="00962D0A" w:rsidRPr="0050512F">
        <w:rPr>
          <w:rFonts w:cstheme="minorHAnsi"/>
        </w:rPr>
        <w:t xml:space="preserve">became even more </w:t>
      </w:r>
      <w:r w:rsidRPr="0050512F">
        <w:rPr>
          <w:rFonts w:cstheme="minorHAnsi"/>
        </w:rPr>
        <w:t xml:space="preserve">paramount.  </w:t>
      </w:r>
    </w:p>
    <w:p w14:paraId="55079BD9" w14:textId="1FF2ADAC" w:rsidR="009506BD" w:rsidRPr="0050512F" w:rsidRDefault="009506BD" w:rsidP="007D2A6E">
      <w:pPr>
        <w:spacing w:line="360" w:lineRule="auto"/>
        <w:jc w:val="both"/>
        <w:rPr>
          <w:rFonts w:cstheme="minorHAnsi"/>
        </w:rPr>
      </w:pPr>
    </w:p>
    <w:p w14:paraId="17716E3F" w14:textId="6F494789" w:rsidR="00737F81" w:rsidRPr="0050512F" w:rsidRDefault="009506BD" w:rsidP="007D2A6E">
      <w:pPr>
        <w:spacing w:line="360" w:lineRule="auto"/>
        <w:jc w:val="both"/>
        <w:rPr>
          <w:rFonts w:cstheme="minorHAnsi"/>
        </w:rPr>
      </w:pPr>
      <w:r w:rsidRPr="0050512F">
        <w:rPr>
          <w:rFonts w:cstheme="minorHAnsi"/>
        </w:rPr>
        <w:t xml:space="preserve">The </w:t>
      </w:r>
      <w:r w:rsidR="00756E54" w:rsidRPr="0050512F">
        <w:rPr>
          <w:rFonts w:cstheme="minorHAnsi"/>
        </w:rPr>
        <w:t xml:space="preserve">autonomous, </w:t>
      </w:r>
      <w:r w:rsidRPr="0050512F">
        <w:rPr>
          <w:rFonts w:cstheme="minorHAnsi"/>
        </w:rPr>
        <w:t xml:space="preserve">voluntary nature of participation in the study was emphasised, with participants free to </w:t>
      </w:r>
      <w:r w:rsidR="00023082" w:rsidRPr="0050512F">
        <w:rPr>
          <w:rFonts w:cstheme="minorHAnsi"/>
        </w:rPr>
        <w:t xml:space="preserve">tell their stories how they wanted to and also free to </w:t>
      </w:r>
      <w:r w:rsidRPr="0050512F">
        <w:rPr>
          <w:rFonts w:cstheme="minorHAnsi"/>
        </w:rPr>
        <w:t xml:space="preserve">withdraw at any time. </w:t>
      </w:r>
      <w:r w:rsidR="00AC103C" w:rsidRPr="0050512F">
        <w:rPr>
          <w:rFonts w:cstheme="minorHAnsi"/>
        </w:rPr>
        <w:t xml:space="preserve"> </w:t>
      </w:r>
      <w:r w:rsidRPr="0050512F">
        <w:rPr>
          <w:rFonts w:cstheme="minorHAnsi"/>
        </w:rPr>
        <w:t xml:space="preserve">The study gained ethical approval from the lead author’s University ethics committee.  </w:t>
      </w:r>
      <w:r w:rsidR="00A545E7" w:rsidRPr="0050512F">
        <w:rPr>
          <w:rFonts w:cstheme="minorHAnsi"/>
          <w:bCs/>
          <w:iCs/>
        </w:rPr>
        <w:t>D</w:t>
      </w:r>
      <w:r w:rsidRPr="0050512F">
        <w:rPr>
          <w:rFonts w:cstheme="minorHAnsi"/>
          <w:bCs/>
          <w:iCs/>
        </w:rPr>
        <w:t>ata collected w</w:t>
      </w:r>
      <w:r w:rsidR="00E167BC" w:rsidRPr="0050512F">
        <w:rPr>
          <w:rFonts w:cstheme="minorHAnsi"/>
          <w:bCs/>
          <w:iCs/>
        </w:rPr>
        <w:t>ere</w:t>
      </w:r>
      <w:r w:rsidRPr="0050512F">
        <w:rPr>
          <w:rFonts w:cstheme="minorHAnsi"/>
          <w:bCs/>
          <w:iCs/>
        </w:rPr>
        <w:t xml:space="preserve"> </w:t>
      </w:r>
      <w:r w:rsidR="00C5255D" w:rsidRPr="0050512F">
        <w:rPr>
          <w:rFonts w:cstheme="minorHAnsi"/>
          <w:bCs/>
          <w:iCs/>
        </w:rPr>
        <w:t>ensured confidential status</w:t>
      </w:r>
      <w:r w:rsidRPr="0050512F">
        <w:rPr>
          <w:rFonts w:cstheme="minorHAnsi"/>
          <w:bCs/>
          <w:iCs/>
        </w:rPr>
        <w:t xml:space="preserve"> with identifying information removed. </w:t>
      </w:r>
      <w:r w:rsidR="00037099" w:rsidRPr="0050512F">
        <w:rPr>
          <w:rFonts w:cstheme="minorHAnsi"/>
        </w:rPr>
        <w:t>Every member of the</w:t>
      </w:r>
      <w:r w:rsidR="003275E6" w:rsidRPr="0050512F">
        <w:rPr>
          <w:rFonts w:cstheme="minorHAnsi"/>
        </w:rPr>
        <w:t xml:space="preserve"> team </w:t>
      </w:r>
      <w:r w:rsidR="00037099" w:rsidRPr="0050512F">
        <w:rPr>
          <w:rFonts w:cstheme="minorHAnsi"/>
        </w:rPr>
        <w:t xml:space="preserve">participated in interviewing. </w:t>
      </w:r>
      <w:r w:rsidR="00963E9D" w:rsidRPr="0050512F">
        <w:rPr>
          <w:rFonts w:cstheme="minorHAnsi"/>
        </w:rPr>
        <w:t>Of the</w:t>
      </w:r>
      <w:r w:rsidRPr="0050512F">
        <w:rPr>
          <w:rFonts w:cstheme="minorHAnsi"/>
        </w:rPr>
        <w:t xml:space="preserve"> predominantly female</w:t>
      </w:r>
      <w:r w:rsidR="00963E9D" w:rsidRPr="0050512F">
        <w:rPr>
          <w:rFonts w:cstheme="minorHAnsi"/>
        </w:rPr>
        <w:t xml:space="preserve"> team, f</w:t>
      </w:r>
      <w:r w:rsidRPr="0050512F">
        <w:rPr>
          <w:rFonts w:cstheme="minorHAnsi"/>
        </w:rPr>
        <w:t xml:space="preserve">our are Professors of Nursing, (AAI) and as such were able to draw upon their vast clinical </w:t>
      </w:r>
      <w:r w:rsidR="0050252E" w:rsidRPr="0050512F">
        <w:rPr>
          <w:rFonts w:cstheme="minorHAnsi"/>
        </w:rPr>
        <w:t>experience</w:t>
      </w:r>
      <w:r w:rsidRPr="0050512F">
        <w:rPr>
          <w:rFonts w:cstheme="minorHAnsi"/>
        </w:rPr>
        <w:t xml:space="preserve">, including communication skills to ensure participants were interviewed sensitively.  The other researchers who undertook interviews (AAI) are experienced qualitative researchers and </w:t>
      </w:r>
      <w:r w:rsidR="00E167BC" w:rsidRPr="0050512F">
        <w:rPr>
          <w:rFonts w:cstheme="minorHAnsi"/>
        </w:rPr>
        <w:t xml:space="preserve">also </w:t>
      </w:r>
      <w:r w:rsidRPr="0050512F">
        <w:rPr>
          <w:rFonts w:cstheme="minorHAnsi"/>
        </w:rPr>
        <w:t xml:space="preserve">have considerable experience in conducting interviews on sensitive and distressing topics and approached interviewees with </w:t>
      </w:r>
      <w:r w:rsidRPr="0050512F">
        <w:rPr>
          <w:rFonts w:cstheme="minorHAnsi"/>
          <w:i/>
        </w:rPr>
        <w:t xml:space="preserve">respect </w:t>
      </w:r>
      <w:r w:rsidRPr="0050512F">
        <w:rPr>
          <w:rFonts w:cstheme="minorHAnsi"/>
        </w:rPr>
        <w:t xml:space="preserve">and </w:t>
      </w:r>
      <w:r w:rsidRPr="0050512F">
        <w:rPr>
          <w:rFonts w:cstheme="minorHAnsi"/>
          <w:i/>
        </w:rPr>
        <w:t>empathy</w:t>
      </w:r>
      <w:r w:rsidRPr="0050512F">
        <w:rPr>
          <w:rFonts w:cstheme="minorHAnsi"/>
        </w:rPr>
        <w:t>, offering opportunities to pause or stop the interview if needed.  The team members’ experience gave them confidence to not shy away from talking about distressing subjects, allowing the interviewees to say as much or as little as they wanted in the space of the interview and provide a ‘containing environment’ (</w:t>
      </w:r>
      <w:proofErr w:type="spellStart"/>
      <w:r w:rsidRPr="0050512F">
        <w:rPr>
          <w:rFonts w:cstheme="minorHAnsi"/>
        </w:rPr>
        <w:t>Hollway</w:t>
      </w:r>
      <w:proofErr w:type="spellEnd"/>
      <w:r w:rsidRPr="0050512F">
        <w:rPr>
          <w:rFonts w:cstheme="minorHAnsi"/>
        </w:rPr>
        <w:t xml:space="preserve"> &amp; Jefferson, 20</w:t>
      </w:r>
      <w:r w:rsidR="0044718F" w:rsidRPr="0050512F">
        <w:rPr>
          <w:rFonts w:cstheme="minorHAnsi"/>
        </w:rPr>
        <w:t>13</w:t>
      </w:r>
      <w:r w:rsidRPr="0050512F">
        <w:rPr>
          <w:rFonts w:cstheme="minorHAnsi"/>
        </w:rPr>
        <w:t xml:space="preserve">, p. 98).  An emphasis was placed on enabling the participants to finish what they wanted to say so nothing was ‘left hanging’.  It is possible that inexperienced interviewers would not be able to ‘contain’ the distress in </w:t>
      </w:r>
      <w:r w:rsidR="00FB734D" w:rsidRPr="0050512F">
        <w:rPr>
          <w:rFonts w:cstheme="minorHAnsi"/>
        </w:rPr>
        <w:t xml:space="preserve">such </w:t>
      </w:r>
      <w:r w:rsidRPr="0050512F">
        <w:rPr>
          <w:rFonts w:cstheme="minorHAnsi"/>
        </w:rPr>
        <w:t xml:space="preserve">a comfortable manner, instead feeling anxious or threatened by it thus leaving the interviewee </w:t>
      </w:r>
      <w:r w:rsidR="005A007D" w:rsidRPr="0050512F">
        <w:rPr>
          <w:rFonts w:cstheme="minorHAnsi"/>
        </w:rPr>
        <w:t xml:space="preserve">to hold the </w:t>
      </w:r>
      <w:r w:rsidR="0099586C" w:rsidRPr="0050512F">
        <w:rPr>
          <w:rFonts w:cstheme="minorHAnsi"/>
        </w:rPr>
        <w:t>e</w:t>
      </w:r>
      <w:r w:rsidR="005A007D" w:rsidRPr="0050512F">
        <w:rPr>
          <w:rFonts w:cstheme="minorHAnsi"/>
        </w:rPr>
        <w:t>motion</w:t>
      </w:r>
      <w:r w:rsidR="0099586C" w:rsidRPr="0050512F">
        <w:rPr>
          <w:rFonts w:cstheme="minorHAnsi"/>
        </w:rPr>
        <w:t>s and</w:t>
      </w:r>
      <w:r w:rsidR="005A007D" w:rsidRPr="0050512F">
        <w:rPr>
          <w:rFonts w:cstheme="minorHAnsi"/>
        </w:rPr>
        <w:t xml:space="preserve"> </w:t>
      </w:r>
      <w:r w:rsidR="0099586C" w:rsidRPr="0050512F">
        <w:rPr>
          <w:rFonts w:cstheme="minorHAnsi"/>
        </w:rPr>
        <w:t xml:space="preserve">causes of distress </w:t>
      </w:r>
      <w:r w:rsidR="005A007D" w:rsidRPr="0050512F">
        <w:rPr>
          <w:rFonts w:cstheme="minorHAnsi"/>
        </w:rPr>
        <w:t xml:space="preserve">in the </w:t>
      </w:r>
      <w:r w:rsidR="0099586C" w:rsidRPr="0050512F">
        <w:rPr>
          <w:rFonts w:cstheme="minorHAnsi"/>
        </w:rPr>
        <w:t xml:space="preserve">interview </w:t>
      </w:r>
      <w:r w:rsidR="005A007D" w:rsidRPr="0050512F">
        <w:rPr>
          <w:rFonts w:cstheme="minorHAnsi"/>
        </w:rPr>
        <w:t xml:space="preserve">encounter </w:t>
      </w:r>
      <w:r w:rsidRPr="0050512F">
        <w:rPr>
          <w:rFonts w:cstheme="minorHAnsi"/>
        </w:rPr>
        <w:t>(</w:t>
      </w:r>
      <w:proofErr w:type="spellStart"/>
      <w:r w:rsidRPr="0050512F">
        <w:rPr>
          <w:rFonts w:cstheme="minorHAnsi"/>
        </w:rPr>
        <w:t>Hollway</w:t>
      </w:r>
      <w:proofErr w:type="spellEnd"/>
      <w:r w:rsidRPr="0050512F">
        <w:rPr>
          <w:rFonts w:cstheme="minorHAnsi"/>
        </w:rPr>
        <w:t xml:space="preserve"> &amp; Jefferson, 20</w:t>
      </w:r>
      <w:r w:rsidR="0044718F" w:rsidRPr="0050512F">
        <w:rPr>
          <w:rFonts w:cstheme="minorHAnsi"/>
        </w:rPr>
        <w:t>13</w:t>
      </w:r>
      <w:r w:rsidRPr="0050512F">
        <w:rPr>
          <w:rFonts w:cstheme="minorHAnsi"/>
        </w:rPr>
        <w:t xml:space="preserve">).  </w:t>
      </w:r>
    </w:p>
    <w:p w14:paraId="0CDA0ABD" w14:textId="77777777" w:rsidR="003C2DDB" w:rsidRPr="0050512F" w:rsidRDefault="003C2DDB" w:rsidP="007D2A6E">
      <w:pPr>
        <w:spacing w:line="360" w:lineRule="auto"/>
        <w:jc w:val="both"/>
        <w:rPr>
          <w:rFonts w:cstheme="minorHAnsi"/>
        </w:rPr>
      </w:pPr>
    </w:p>
    <w:p w14:paraId="0258A24D" w14:textId="39F7B95D" w:rsidR="00EC68CE" w:rsidRPr="0050512F" w:rsidRDefault="003C2DDB" w:rsidP="009A102E">
      <w:pPr>
        <w:spacing w:after="0" w:line="360" w:lineRule="auto"/>
        <w:rPr>
          <w:rFonts w:eastAsia="Times New Roman" w:cstheme="minorHAnsi"/>
        </w:rPr>
      </w:pPr>
      <w:r w:rsidRPr="0050512F">
        <w:rPr>
          <w:rFonts w:cstheme="minorHAnsi"/>
        </w:rPr>
        <w:t xml:space="preserve">A sensitive analysis </w:t>
      </w:r>
      <w:r w:rsidR="0031637E" w:rsidRPr="0050512F">
        <w:rPr>
          <w:rFonts w:cstheme="minorHAnsi"/>
        </w:rPr>
        <w:t xml:space="preserve">of the data was </w:t>
      </w:r>
      <w:r w:rsidR="0053745F" w:rsidRPr="0050512F">
        <w:rPr>
          <w:rFonts w:cstheme="minorHAnsi"/>
        </w:rPr>
        <w:t>undertaken</w:t>
      </w:r>
      <w:r w:rsidR="0031637E" w:rsidRPr="0050512F">
        <w:rPr>
          <w:rFonts w:cstheme="minorHAnsi"/>
        </w:rPr>
        <w:t xml:space="preserve"> with i</w:t>
      </w:r>
      <w:r w:rsidRPr="0050512F">
        <w:rPr>
          <w:rFonts w:cstheme="minorHAnsi"/>
        </w:rPr>
        <w:t>nterviews inductively analysed for themes</w:t>
      </w:r>
      <w:r w:rsidR="0046514F" w:rsidRPr="0050512F">
        <w:rPr>
          <w:rFonts w:cstheme="minorHAnsi"/>
        </w:rPr>
        <w:t xml:space="preserve"> with a </w:t>
      </w:r>
      <w:proofErr w:type="gramStart"/>
      <w:r w:rsidR="0046514F" w:rsidRPr="0050512F">
        <w:rPr>
          <w:rFonts w:cstheme="minorHAnsi"/>
        </w:rPr>
        <w:t xml:space="preserve">subsequent </w:t>
      </w:r>
      <w:r w:rsidRPr="0050512F">
        <w:rPr>
          <w:rFonts w:cstheme="minorHAnsi"/>
        </w:rPr>
        <w:t xml:space="preserve"> narrative</w:t>
      </w:r>
      <w:proofErr w:type="gramEnd"/>
      <w:r w:rsidRPr="0050512F">
        <w:rPr>
          <w:rFonts w:cstheme="minorHAnsi"/>
        </w:rPr>
        <w:t xml:space="preserve"> analysis conducted to preserve the form of each participant’s narrative. NVivo 12 </w:t>
      </w:r>
      <w:r w:rsidR="0031637E" w:rsidRPr="0050512F">
        <w:rPr>
          <w:rFonts w:cstheme="minorHAnsi"/>
        </w:rPr>
        <w:t xml:space="preserve">was used </w:t>
      </w:r>
      <w:r w:rsidRPr="0050512F">
        <w:rPr>
          <w:rFonts w:cstheme="minorHAnsi"/>
        </w:rPr>
        <w:t>to organise data and develop inductive codes and themes across the datasets. Pen portraits, or interview summaries, were also produced which helped to avoid fragmentation of the data (</w:t>
      </w:r>
      <w:proofErr w:type="spellStart"/>
      <w:r w:rsidR="0031637E" w:rsidRPr="0050512F">
        <w:rPr>
          <w:rFonts w:cstheme="minorHAnsi"/>
        </w:rPr>
        <w:t>Hollway</w:t>
      </w:r>
      <w:proofErr w:type="spellEnd"/>
      <w:r w:rsidR="0031637E" w:rsidRPr="0050512F">
        <w:rPr>
          <w:rFonts w:cstheme="minorHAnsi"/>
        </w:rPr>
        <w:t xml:space="preserve"> and Jefferson, 2013</w:t>
      </w:r>
      <w:r w:rsidRPr="0050512F">
        <w:rPr>
          <w:rFonts w:cstheme="minorHAnsi"/>
        </w:rPr>
        <w:t xml:space="preserve">). </w:t>
      </w:r>
      <w:r w:rsidR="00197719" w:rsidRPr="0050512F">
        <w:rPr>
          <w:rFonts w:cstheme="minorHAnsi"/>
        </w:rPr>
        <w:t>W</w:t>
      </w:r>
      <w:r w:rsidRPr="0050512F">
        <w:rPr>
          <w:rFonts w:cstheme="minorHAnsi"/>
        </w:rPr>
        <w:t>e strove to identify segments of text that t</w:t>
      </w:r>
      <w:r w:rsidR="00157F9A" w:rsidRPr="0050512F">
        <w:rPr>
          <w:rFonts w:cstheme="minorHAnsi"/>
        </w:rPr>
        <w:t>ook</w:t>
      </w:r>
      <w:r w:rsidRPr="0050512F">
        <w:rPr>
          <w:rFonts w:cstheme="minorHAnsi"/>
        </w:rPr>
        <w:t xml:space="preserve"> the form of narrative</w:t>
      </w:r>
      <w:r w:rsidR="00197719" w:rsidRPr="0050512F">
        <w:rPr>
          <w:rFonts w:cstheme="minorHAnsi"/>
        </w:rPr>
        <w:t xml:space="preserve"> (</w:t>
      </w:r>
      <w:proofErr w:type="spellStart"/>
      <w:r w:rsidR="00197719" w:rsidRPr="0050512F">
        <w:rPr>
          <w:rFonts w:cstheme="minorHAnsi"/>
        </w:rPr>
        <w:t>Riessman’s</w:t>
      </w:r>
      <w:proofErr w:type="spellEnd"/>
      <w:r w:rsidR="00197719" w:rsidRPr="0050512F">
        <w:rPr>
          <w:rFonts w:cstheme="minorHAnsi"/>
        </w:rPr>
        <w:t>, 2002)</w:t>
      </w:r>
      <w:r w:rsidR="00157F9A" w:rsidRPr="0050512F">
        <w:rPr>
          <w:rFonts w:cstheme="minorHAnsi"/>
        </w:rPr>
        <w:t xml:space="preserve">. </w:t>
      </w:r>
      <w:r w:rsidR="00197719" w:rsidRPr="0050512F">
        <w:rPr>
          <w:rFonts w:cstheme="minorHAnsi"/>
        </w:rPr>
        <w:t>U</w:t>
      </w:r>
      <w:r w:rsidRPr="0050512F">
        <w:rPr>
          <w:rFonts w:cstheme="minorHAnsi"/>
        </w:rPr>
        <w:t>s</w:t>
      </w:r>
      <w:r w:rsidR="00197719" w:rsidRPr="0050512F">
        <w:rPr>
          <w:rFonts w:cstheme="minorHAnsi"/>
        </w:rPr>
        <w:t>ing</w:t>
      </w:r>
      <w:r w:rsidRPr="0050512F">
        <w:rPr>
          <w:rFonts w:cstheme="minorHAnsi"/>
        </w:rPr>
        <w:t xml:space="preserve"> Muller’s </w:t>
      </w:r>
      <w:r w:rsidR="0008706E" w:rsidRPr="0050512F">
        <w:rPr>
          <w:rFonts w:cstheme="minorHAnsi"/>
        </w:rPr>
        <w:t xml:space="preserve">(1999) </w:t>
      </w:r>
      <w:r w:rsidRPr="0050512F">
        <w:rPr>
          <w:rFonts w:cstheme="minorHAnsi"/>
        </w:rPr>
        <w:t>five overlapping stages of narrative analysis</w:t>
      </w:r>
      <w:r w:rsidR="00197719" w:rsidRPr="0050512F">
        <w:rPr>
          <w:rFonts w:cstheme="minorHAnsi"/>
        </w:rPr>
        <w:t xml:space="preserve">, we identified whole stories, instead of segments of text, </w:t>
      </w:r>
      <w:r w:rsidRPr="0050512F">
        <w:rPr>
          <w:rFonts w:cstheme="minorHAnsi"/>
        </w:rPr>
        <w:t xml:space="preserve">to guide the development of the pen portraits. The production of secondary level themes, which were used with the pen portraits, aided our longitudinal holistic approach to analyse </w:t>
      </w:r>
      <w:r w:rsidR="00042DEC" w:rsidRPr="0050512F">
        <w:rPr>
          <w:rFonts w:cstheme="minorHAnsi"/>
        </w:rPr>
        <w:t>the interviews from each</w:t>
      </w:r>
      <w:r w:rsidRPr="0050512F">
        <w:rPr>
          <w:rFonts w:cstheme="minorHAnsi"/>
        </w:rPr>
        <w:t xml:space="preserve"> participant </w:t>
      </w:r>
      <w:r w:rsidR="00B31A3B" w:rsidRPr="0050512F">
        <w:rPr>
          <w:rFonts w:cstheme="minorHAnsi"/>
        </w:rPr>
        <w:t>(Author, 2022</w:t>
      </w:r>
      <w:r w:rsidRPr="0050512F">
        <w:rPr>
          <w:rFonts w:cstheme="minorHAnsi"/>
        </w:rPr>
        <w:t xml:space="preserve">). After comparing each participant’s </w:t>
      </w:r>
      <w:r w:rsidR="00B67BED" w:rsidRPr="0050512F">
        <w:rPr>
          <w:rFonts w:cstheme="minorHAnsi"/>
        </w:rPr>
        <w:t xml:space="preserve">interview </w:t>
      </w:r>
      <w:proofErr w:type="gramStart"/>
      <w:r w:rsidR="00B67BED" w:rsidRPr="0050512F">
        <w:rPr>
          <w:rFonts w:cstheme="minorHAnsi"/>
        </w:rPr>
        <w:t>data</w:t>
      </w:r>
      <w:proofErr w:type="gramEnd"/>
      <w:r w:rsidR="00B67BED" w:rsidRPr="0050512F">
        <w:rPr>
          <w:rFonts w:cstheme="minorHAnsi"/>
        </w:rPr>
        <w:t xml:space="preserve"> </w:t>
      </w:r>
      <w:r w:rsidRPr="0050512F">
        <w:rPr>
          <w:rFonts w:cstheme="minorHAnsi"/>
        </w:rPr>
        <w:t xml:space="preserve">the lead author then </w:t>
      </w:r>
      <w:r w:rsidR="00B67BED" w:rsidRPr="0050512F">
        <w:rPr>
          <w:rFonts w:cstheme="minorHAnsi"/>
        </w:rPr>
        <w:t xml:space="preserve">compared </w:t>
      </w:r>
      <w:r w:rsidRPr="0050512F">
        <w:rPr>
          <w:rFonts w:cstheme="minorHAnsi"/>
        </w:rPr>
        <w:t xml:space="preserve">with data from other participants at the same time point and then across all time points with </w:t>
      </w:r>
      <w:r w:rsidR="00BD7BF3" w:rsidRPr="0050512F">
        <w:rPr>
          <w:rFonts w:cstheme="minorHAnsi"/>
        </w:rPr>
        <w:t xml:space="preserve">co-corroboration occurring </w:t>
      </w:r>
      <w:r w:rsidR="008348E5" w:rsidRPr="0050512F">
        <w:rPr>
          <w:rFonts w:cstheme="minorHAnsi"/>
        </w:rPr>
        <w:t>with two</w:t>
      </w:r>
      <w:r w:rsidRPr="0050512F">
        <w:rPr>
          <w:rFonts w:cstheme="minorHAnsi"/>
        </w:rPr>
        <w:t xml:space="preserve"> authors</w:t>
      </w:r>
      <w:r w:rsidR="008348E5" w:rsidRPr="0050512F">
        <w:rPr>
          <w:rFonts w:cstheme="minorHAnsi"/>
        </w:rPr>
        <w:t xml:space="preserve">. </w:t>
      </w:r>
      <w:r w:rsidR="00E1491F" w:rsidRPr="0050512F">
        <w:rPr>
          <w:rFonts w:cstheme="minorHAnsi"/>
        </w:rPr>
        <w:t xml:space="preserve">Research participants were consulted about our findings and </w:t>
      </w:r>
      <w:r w:rsidR="004976A9" w:rsidRPr="0050512F">
        <w:rPr>
          <w:rFonts w:cstheme="minorHAnsi"/>
        </w:rPr>
        <w:t xml:space="preserve">prior to publication of articles </w:t>
      </w:r>
      <w:r w:rsidR="00B31A3B" w:rsidRPr="0050512F">
        <w:rPr>
          <w:rFonts w:cstheme="minorHAnsi"/>
        </w:rPr>
        <w:t xml:space="preserve">we checked if </w:t>
      </w:r>
      <w:r w:rsidR="006D30B9" w:rsidRPr="0050512F">
        <w:rPr>
          <w:rFonts w:cstheme="minorHAnsi"/>
        </w:rPr>
        <w:t>they were happy for their data to be used</w:t>
      </w:r>
      <w:r w:rsidR="000E4F25" w:rsidRPr="0050512F">
        <w:rPr>
          <w:rFonts w:cstheme="minorHAnsi"/>
        </w:rPr>
        <w:t xml:space="preserve">. </w:t>
      </w:r>
      <w:r w:rsidR="009A102E" w:rsidRPr="0050512F">
        <w:rPr>
          <w:rFonts w:eastAsia="Times New Roman" w:cstheme="minorHAnsi"/>
        </w:rPr>
        <w:t>The findings discussed in this paper are characterised by figure 1 below. We will first discuss the research</w:t>
      </w:r>
      <w:r w:rsidR="003A3E22" w:rsidRPr="0050512F">
        <w:rPr>
          <w:rFonts w:eastAsia="Times New Roman" w:cstheme="minorHAnsi"/>
        </w:rPr>
        <w:t>ers’</w:t>
      </w:r>
      <w:r w:rsidR="009A102E" w:rsidRPr="0050512F">
        <w:rPr>
          <w:rFonts w:eastAsia="Times New Roman" w:cstheme="minorHAnsi"/>
        </w:rPr>
        <w:t xml:space="preserve"> perspectives before turning to the participant</w:t>
      </w:r>
      <w:r w:rsidR="003A3E22" w:rsidRPr="0050512F">
        <w:rPr>
          <w:rFonts w:eastAsia="Times New Roman" w:cstheme="minorHAnsi"/>
        </w:rPr>
        <w:t>s’</w:t>
      </w:r>
      <w:r w:rsidR="009A102E" w:rsidRPr="0050512F">
        <w:rPr>
          <w:rFonts w:eastAsia="Times New Roman" w:cstheme="minorHAnsi"/>
        </w:rPr>
        <w:t xml:space="preserve"> perspectives.</w:t>
      </w:r>
    </w:p>
    <w:p w14:paraId="68756C37" w14:textId="77777777" w:rsidR="009A102E" w:rsidRPr="0050512F" w:rsidRDefault="009A102E" w:rsidP="009A102E">
      <w:pPr>
        <w:spacing w:after="0" w:line="360" w:lineRule="auto"/>
        <w:rPr>
          <w:rFonts w:eastAsia="Times New Roman" w:cstheme="minorHAnsi"/>
        </w:rPr>
      </w:pPr>
    </w:p>
    <w:p w14:paraId="6F0AEDA8" w14:textId="437D577C" w:rsidR="000677C3" w:rsidRPr="0050512F" w:rsidRDefault="00E8754B" w:rsidP="009A102E">
      <w:pPr>
        <w:spacing w:after="0" w:line="360" w:lineRule="auto"/>
        <w:rPr>
          <w:rFonts w:eastAsia="Times New Roman" w:cstheme="minorHAnsi"/>
          <w:b/>
          <w:bCs/>
        </w:rPr>
      </w:pPr>
      <w:r w:rsidRPr="0050512F">
        <w:rPr>
          <w:rFonts w:eastAsia="Times New Roman" w:cstheme="minorHAnsi"/>
          <w:b/>
          <w:bCs/>
        </w:rPr>
        <w:t>Figure 1. Findings</w:t>
      </w:r>
    </w:p>
    <w:p w14:paraId="66CD1379" w14:textId="77777777" w:rsidR="000677C3" w:rsidRPr="0050512F" w:rsidRDefault="000677C3" w:rsidP="009A102E">
      <w:pPr>
        <w:spacing w:after="0" w:line="360" w:lineRule="auto"/>
        <w:rPr>
          <w:rFonts w:eastAsia="Times New Roman" w:cstheme="minorHAnsi"/>
        </w:rPr>
      </w:pPr>
    </w:p>
    <w:p w14:paraId="601CB5AC" w14:textId="05E5232A" w:rsidR="00371DED" w:rsidRPr="0050512F" w:rsidRDefault="00206862" w:rsidP="007D2A6E">
      <w:pPr>
        <w:pStyle w:val="ListParagraph"/>
        <w:widowControl w:val="0"/>
        <w:numPr>
          <w:ilvl w:val="0"/>
          <w:numId w:val="31"/>
        </w:numPr>
        <w:autoSpaceDE w:val="0"/>
        <w:autoSpaceDN w:val="0"/>
        <w:adjustRightInd w:val="0"/>
        <w:spacing w:after="0" w:line="360" w:lineRule="auto"/>
        <w:jc w:val="both"/>
        <w:rPr>
          <w:rFonts w:cstheme="minorHAnsi"/>
          <w:b/>
        </w:rPr>
      </w:pPr>
      <w:r w:rsidRPr="0050512F">
        <w:rPr>
          <w:rFonts w:cstheme="minorHAnsi"/>
          <w:b/>
        </w:rPr>
        <w:t>FINDING</w:t>
      </w:r>
      <w:r w:rsidR="00371DED" w:rsidRPr="0050512F">
        <w:rPr>
          <w:rFonts w:cstheme="minorHAnsi"/>
          <w:b/>
        </w:rPr>
        <w:t>S: RESEARCHER PERSPECTIVES</w:t>
      </w:r>
    </w:p>
    <w:p w14:paraId="12E25608" w14:textId="37E6DF4A" w:rsidR="00F918A0" w:rsidRPr="0050512F" w:rsidRDefault="00755719" w:rsidP="007D2A6E">
      <w:pPr>
        <w:widowControl w:val="0"/>
        <w:autoSpaceDE w:val="0"/>
        <w:autoSpaceDN w:val="0"/>
        <w:adjustRightInd w:val="0"/>
        <w:spacing w:after="0" w:line="360" w:lineRule="auto"/>
        <w:jc w:val="both"/>
        <w:rPr>
          <w:rFonts w:cstheme="minorHAnsi"/>
        </w:rPr>
      </w:pPr>
      <w:r w:rsidRPr="0050512F">
        <w:rPr>
          <w:rFonts w:cstheme="minorHAnsi"/>
        </w:rPr>
        <w:t>The researcher-</w:t>
      </w:r>
      <w:r w:rsidR="00342EAC" w:rsidRPr="0050512F">
        <w:rPr>
          <w:rFonts w:cstheme="minorHAnsi"/>
        </w:rPr>
        <w:t xml:space="preserve">participant </w:t>
      </w:r>
      <w:r w:rsidRPr="0050512F">
        <w:rPr>
          <w:rFonts w:cstheme="minorHAnsi"/>
        </w:rPr>
        <w:t xml:space="preserve">relationship is an intersubjective relationship with each individual affecting ‘the other on multiple levels throughout their interactions’ (Harvey, 2017).  In psychoanalysis Freud (1910) conceptualised transference as a largely unconscious re-experiencing of the patient’s early emotional life, </w:t>
      </w:r>
      <w:r w:rsidR="00FB734D" w:rsidRPr="0050512F">
        <w:rPr>
          <w:rFonts w:cstheme="minorHAnsi"/>
        </w:rPr>
        <w:t xml:space="preserve">directed </w:t>
      </w:r>
      <w:r w:rsidRPr="0050512F">
        <w:rPr>
          <w:rFonts w:cstheme="minorHAnsi"/>
        </w:rPr>
        <w:t>toward</w:t>
      </w:r>
      <w:r w:rsidR="00DB287D" w:rsidRPr="0050512F">
        <w:rPr>
          <w:rFonts w:cstheme="minorHAnsi"/>
        </w:rPr>
        <w:t>s</w:t>
      </w:r>
      <w:r w:rsidRPr="0050512F">
        <w:rPr>
          <w:rFonts w:cstheme="minorHAnsi"/>
        </w:rPr>
        <w:t xml:space="preserve"> persons from his or her past, </w:t>
      </w:r>
      <w:r w:rsidR="00FB734D" w:rsidRPr="0050512F">
        <w:rPr>
          <w:rFonts w:cstheme="minorHAnsi"/>
        </w:rPr>
        <w:t xml:space="preserve">and </w:t>
      </w:r>
      <w:r w:rsidRPr="0050512F">
        <w:rPr>
          <w:rFonts w:cstheme="minorHAnsi"/>
        </w:rPr>
        <w:t>in relation to the psychoanalyst (Harvey, 2017).  Psychoanalysts have argued that the process can occur in both directions and therefore the transference–countertransference situation (Ogden, 1994) is interwoven and inseparable and frequently characterised as an intersubjective therapeutic relationship.  Previous qualitative researchers have noted how the data generated in a research interview may be influenced by transference-countertransference, for example when an interviewer / participant dynamic is reminiscent of a mother / daughter relationship for both parties (</w:t>
      </w:r>
      <w:proofErr w:type="spellStart"/>
      <w:r w:rsidRPr="0050512F">
        <w:rPr>
          <w:rFonts w:cstheme="minorHAnsi"/>
        </w:rPr>
        <w:t>Hollway</w:t>
      </w:r>
      <w:proofErr w:type="spellEnd"/>
      <w:r w:rsidRPr="0050512F">
        <w:rPr>
          <w:rFonts w:cstheme="minorHAnsi"/>
        </w:rPr>
        <w:t xml:space="preserve"> &amp; Jefferson, 20</w:t>
      </w:r>
      <w:r w:rsidR="0044718F" w:rsidRPr="0050512F">
        <w:rPr>
          <w:rFonts w:cstheme="minorHAnsi"/>
        </w:rPr>
        <w:t>13</w:t>
      </w:r>
      <w:r w:rsidRPr="0050512F">
        <w:rPr>
          <w:rFonts w:cstheme="minorHAnsi"/>
        </w:rPr>
        <w:t xml:space="preserve">).  Intersubjectivity refers to the reciprocal mutual influences to describe the continual, changing intersubjective nature of intrapsychic experience and it is in this way that meaning is co-created (Harvey, 2017).  </w:t>
      </w:r>
    </w:p>
    <w:p w14:paraId="1A8A66B8" w14:textId="77777777" w:rsidR="00F918A0" w:rsidRPr="0050512F" w:rsidRDefault="00F918A0" w:rsidP="007D2A6E">
      <w:pPr>
        <w:widowControl w:val="0"/>
        <w:autoSpaceDE w:val="0"/>
        <w:autoSpaceDN w:val="0"/>
        <w:adjustRightInd w:val="0"/>
        <w:spacing w:after="0" w:line="360" w:lineRule="auto"/>
        <w:jc w:val="both"/>
        <w:rPr>
          <w:rFonts w:cstheme="minorHAnsi"/>
        </w:rPr>
      </w:pPr>
    </w:p>
    <w:p w14:paraId="4D6F2DCF" w14:textId="4A7A4604" w:rsidR="00755719" w:rsidRPr="0050512F" w:rsidRDefault="00713885" w:rsidP="007D2A6E">
      <w:pPr>
        <w:autoSpaceDE w:val="0"/>
        <w:autoSpaceDN w:val="0"/>
        <w:adjustRightInd w:val="0"/>
        <w:spacing w:after="0" w:line="360" w:lineRule="auto"/>
        <w:rPr>
          <w:rFonts w:cstheme="minorHAnsi"/>
        </w:rPr>
      </w:pPr>
      <w:r w:rsidRPr="0050512F">
        <w:rPr>
          <w:rFonts w:cstheme="minorHAnsi"/>
        </w:rPr>
        <w:t xml:space="preserve">Whilst conducting our research, we realised the </w:t>
      </w:r>
      <w:r w:rsidR="003F386F" w:rsidRPr="0050512F">
        <w:rPr>
          <w:rFonts w:cstheme="minorHAnsi"/>
        </w:rPr>
        <w:t xml:space="preserve">necessity </w:t>
      </w:r>
      <w:r w:rsidR="00F47A62" w:rsidRPr="0050512F">
        <w:rPr>
          <w:rFonts w:cstheme="minorHAnsi"/>
        </w:rPr>
        <w:t>of being</w:t>
      </w:r>
      <w:r w:rsidR="0083406D" w:rsidRPr="0050512F">
        <w:rPr>
          <w:rFonts w:cstheme="minorHAnsi"/>
        </w:rPr>
        <w:t xml:space="preserve"> attuned to intersubjectivity, </w:t>
      </w:r>
      <w:r w:rsidR="003F386F" w:rsidRPr="0050512F">
        <w:rPr>
          <w:rFonts w:cstheme="minorHAnsi"/>
        </w:rPr>
        <w:t xml:space="preserve">and therefore </w:t>
      </w:r>
      <w:r w:rsidR="006A0616" w:rsidRPr="0050512F">
        <w:rPr>
          <w:rFonts w:cstheme="minorHAnsi"/>
        </w:rPr>
        <w:t xml:space="preserve">being </w:t>
      </w:r>
      <w:r w:rsidR="0083406D" w:rsidRPr="0050512F">
        <w:rPr>
          <w:rFonts w:cstheme="minorHAnsi"/>
        </w:rPr>
        <w:t xml:space="preserve">aware of the co-creation of the meaning process through ongoing </w:t>
      </w:r>
      <w:r w:rsidR="0083406D" w:rsidRPr="0050512F">
        <w:rPr>
          <w:rFonts w:cstheme="minorHAnsi"/>
          <w:i/>
        </w:rPr>
        <w:t>honest</w:t>
      </w:r>
      <w:r w:rsidR="0083406D" w:rsidRPr="0050512F">
        <w:rPr>
          <w:rFonts w:cstheme="minorHAnsi"/>
        </w:rPr>
        <w:t xml:space="preserve">, introspective engagement and reflection, or </w:t>
      </w:r>
      <w:r w:rsidR="006A0616" w:rsidRPr="0050512F">
        <w:rPr>
          <w:rFonts w:cstheme="minorHAnsi"/>
        </w:rPr>
        <w:t>reflexivity</w:t>
      </w:r>
      <w:r w:rsidR="00A071E2" w:rsidRPr="0050512F">
        <w:rPr>
          <w:rFonts w:cstheme="minorHAnsi"/>
        </w:rPr>
        <w:t>,</w:t>
      </w:r>
      <w:r w:rsidR="006A0616" w:rsidRPr="0050512F">
        <w:rPr>
          <w:rFonts w:cstheme="minorHAnsi"/>
        </w:rPr>
        <w:t xml:space="preserve"> was of key importance</w:t>
      </w:r>
      <w:r w:rsidR="0083406D" w:rsidRPr="0050512F">
        <w:rPr>
          <w:rFonts w:cstheme="minorHAnsi"/>
        </w:rPr>
        <w:t xml:space="preserve">. </w:t>
      </w:r>
      <w:r w:rsidR="007453A3" w:rsidRPr="0050512F">
        <w:rPr>
          <w:rFonts w:cstheme="minorHAnsi"/>
        </w:rPr>
        <w:t xml:space="preserve">As </w:t>
      </w:r>
      <w:r w:rsidR="00D65786" w:rsidRPr="0050512F">
        <w:rPr>
          <w:rFonts w:cstheme="minorHAnsi"/>
        </w:rPr>
        <w:t>outlined above</w:t>
      </w:r>
      <w:r w:rsidR="00184E2D" w:rsidRPr="0050512F">
        <w:rPr>
          <w:rFonts w:cstheme="minorHAnsi"/>
        </w:rPr>
        <w:t xml:space="preserve">, as </w:t>
      </w:r>
      <w:r w:rsidR="007453A3" w:rsidRPr="0050512F">
        <w:rPr>
          <w:rFonts w:cstheme="minorHAnsi"/>
        </w:rPr>
        <w:t>a research team we were</w:t>
      </w:r>
      <w:r w:rsidR="00184E2D" w:rsidRPr="0050512F">
        <w:rPr>
          <w:rFonts w:cstheme="minorHAnsi"/>
        </w:rPr>
        <w:t xml:space="preserve"> drawn </w:t>
      </w:r>
      <w:r w:rsidR="000850D2" w:rsidRPr="0050512F">
        <w:rPr>
          <w:rFonts w:cstheme="minorHAnsi"/>
        </w:rPr>
        <w:t xml:space="preserve">to </w:t>
      </w:r>
      <w:r w:rsidR="007D182D" w:rsidRPr="0050512F">
        <w:rPr>
          <w:rFonts w:cstheme="minorHAnsi"/>
        </w:rPr>
        <w:t>researcher reflexivity</w:t>
      </w:r>
      <w:r w:rsidR="00301BDE" w:rsidRPr="0050512F">
        <w:rPr>
          <w:rFonts w:cstheme="minorHAnsi"/>
        </w:rPr>
        <w:t>.</w:t>
      </w:r>
      <w:r w:rsidR="00F918A0" w:rsidRPr="0050512F">
        <w:rPr>
          <w:rFonts w:cstheme="minorHAnsi"/>
        </w:rPr>
        <w:t xml:space="preserve"> </w:t>
      </w:r>
      <w:r w:rsidR="00801FDE" w:rsidRPr="0050512F">
        <w:rPr>
          <w:rFonts w:cstheme="minorHAnsi"/>
        </w:rPr>
        <w:t xml:space="preserve">All of the members of the research team were deeply affected by our interactions with the participants of the research. </w:t>
      </w:r>
      <w:r w:rsidR="00755719" w:rsidRPr="0050512F">
        <w:rPr>
          <w:rFonts w:cstheme="minorHAnsi"/>
        </w:rPr>
        <w:t>Carroll (2012) applied Doucet’s (2008) gossamer wall metaphor to the research context to emphasise the relational aspects of the reflexive process during research.  The ‘sheerness of gossamer’ is combined with the ‘solidity of walls’ to emphasise how the problems, thoughts, and identities of others may move across the sheer wall to become part of the foregrounded identity of the researcher (Carroll, 2012</w:t>
      </w:r>
      <w:r w:rsidR="00B05A65" w:rsidRPr="0050512F">
        <w:rPr>
          <w:rFonts w:cstheme="minorHAnsi"/>
        </w:rPr>
        <w:t xml:space="preserve">, p. </w:t>
      </w:r>
      <w:r w:rsidR="00755719" w:rsidRPr="0050512F">
        <w:rPr>
          <w:rFonts w:cstheme="minorHAnsi"/>
        </w:rPr>
        <w:t xml:space="preserve">557).  </w:t>
      </w:r>
      <w:r w:rsidR="00D74ED8" w:rsidRPr="0050512F">
        <w:rPr>
          <w:rFonts w:cstheme="minorHAnsi"/>
        </w:rPr>
        <w:t xml:space="preserve">We </w:t>
      </w:r>
      <w:r w:rsidR="00D65786" w:rsidRPr="0050512F">
        <w:rPr>
          <w:rFonts w:cstheme="minorHAnsi"/>
        </w:rPr>
        <w:t xml:space="preserve">drew on this work and </w:t>
      </w:r>
      <w:r w:rsidR="00D74ED8" w:rsidRPr="0050512F">
        <w:rPr>
          <w:rFonts w:cstheme="minorHAnsi"/>
        </w:rPr>
        <w:t>found that t</w:t>
      </w:r>
      <w:r w:rsidR="00755719" w:rsidRPr="0050512F">
        <w:rPr>
          <w:rFonts w:cstheme="minorHAnsi"/>
        </w:rPr>
        <w:t xml:space="preserve">he </w:t>
      </w:r>
      <w:r w:rsidR="004A74AE" w:rsidRPr="0050512F">
        <w:rPr>
          <w:rFonts w:cstheme="minorHAnsi"/>
        </w:rPr>
        <w:t xml:space="preserve">researcher’s </w:t>
      </w:r>
      <w:r w:rsidR="00755719" w:rsidRPr="0050512F">
        <w:rPr>
          <w:rFonts w:cstheme="minorHAnsi"/>
        </w:rPr>
        <w:t xml:space="preserve">labour </w:t>
      </w:r>
      <w:r w:rsidR="00C76383" w:rsidRPr="0050512F">
        <w:rPr>
          <w:rFonts w:cstheme="minorHAnsi"/>
        </w:rPr>
        <w:t>undertaken when</w:t>
      </w:r>
      <w:r w:rsidR="0081460D" w:rsidRPr="0050512F">
        <w:rPr>
          <w:rFonts w:cstheme="minorHAnsi"/>
        </w:rPr>
        <w:t xml:space="preserve"> </w:t>
      </w:r>
      <w:r w:rsidR="00C76383" w:rsidRPr="0050512F">
        <w:rPr>
          <w:rFonts w:cstheme="minorHAnsi"/>
        </w:rPr>
        <w:t>conducting</w:t>
      </w:r>
      <w:r w:rsidR="003455CF" w:rsidRPr="0050512F">
        <w:rPr>
          <w:rFonts w:cstheme="minorHAnsi"/>
        </w:rPr>
        <w:t xml:space="preserve"> honest, </w:t>
      </w:r>
      <w:proofErr w:type="gramStart"/>
      <w:r w:rsidR="003455CF" w:rsidRPr="0050512F">
        <w:rPr>
          <w:rFonts w:cstheme="minorHAnsi"/>
        </w:rPr>
        <w:t>respectful</w:t>
      </w:r>
      <w:proofErr w:type="gramEnd"/>
      <w:r w:rsidR="003455CF" w:rsidRPr="0050512F">
        <w:rPr>
          <w:rFonts w:cstheme="minorHAnsi"/>
        </w:rPr>
        <w:t xml:space="preserve"> </w:t>
      </w:r>
      <w:r w:rsidR="000B1036" w:rsidRPr="0050512F">
        <w:rPr>
          <w:rFonts w:cstheme="minorHAnsi"/>
        </w:rPr>
        <w:t xml:space="preserve">and empathetic </w:t>
      </w:r>
      <w:r w:rsidR="003455CF" w:rsidRPr="0050512F">
        <w:rPr>
          <w:rFonts w:cstheme="minorHAnsi"/>
        </w:rPr>
        <w:t xml:space="preserve">research </w:t>
      </w:r>
      <w:r w:rsidR="00755719" w:rsidRPr="0050512F">
        <w:rPr>
          <w:rFonts w:cstheme="minorHAnsi"/>
        </w:rPr>
        <w:t xml:space="preserve">experienced by the research team </w:t>
      </w:r>
      <w:r w:rsidR="00C01CD0" w:rsidRPr="0050512F">
        <w:rPr>
          <w:rFonts w:cstheme="minorHAnsi"/>
        </w:rPr>
        <w:t>mean</w:t>
      </w:r>
      <w:r w:rsidR="00D74ED8" w:rsidRPr="0050512F">
        <w:rPr>
          <w:rFonts w:cstheme="minorHAnsi"/>
        </w:rPr>
        <w:t>t</w:t>
      </w:r>
      <w:r w:rsidR="00C01CD0" w:rsidRPr="0050512F">
        <w:rPr>
          <w:rFonts w:cstheme="minorHAnsi"/>
        </w:rPr>
        <w:t xml:space="preserve"> that</w:t>
      </w:r>
      <w:r w:rsidR="002B3098" w:rsidRPr="0050512F">
        <w:rPr>
          <w:rFonts w:cstheme="minorHAnsi"/>
        </w:rPr>
        <w:t>,</w:t>
      </w:r>
      <w:r w:rsidR="00C01CD0" w:rsidRPr="0050512F">
        <w:rPr>
          <w:rFonts w:cstheme="minorHAnsi"/>
        </w:rPr>
        <w:t xml:space="preserve"> as a team</w:t>
      </w:r>
      <w:r w:rsidR="002B3098" w:rsidRPr="0050512F">
        <w:rPr>
          <w:rFonts w:cstheme="minorHAnsi"/>
        </w:rPr>
        <w:t>,</w:t>
      </w:r>
      <w:r w:rsidR="00C01CD0" w:rsidRPr="0050512F">
        <w:rPr>
          <w:rFonts w:cstheme="minorHAnsi"/>
        </w:rPr>
        <w:t xml:space="preserve"> we </w:t>
      </w:r>
      <w:r w:rsidR="00A071E2" w:rsidRPr="0050512F">
        <w:rPr>
          <w:rFonts w:cstheme="minorHAnsi"/>
        </w:rPr>
        <w:t xml:space="preserve">also </w:t>
      </w:r>
      <w:r w:rsidR="00C01CD0" w:rsidRPr="0050512F">
        <w:rPr>
          <w:rFonts w:cstheme="minorHAnsi"/>
        </w:rPr>
        <w:t>had to confront</w:t>
      </w:r>
      <w:r w:rsidR="00542DD5" w:rsidRPr="0050512F">
        <w:rPr>
          <w:rFonts w:cstheme="minorHAnsi"/>
        </w:rPr>
        <w:t xml:space="preserve">, understand and integrate </w:t>
      </w:r>
      <w:r w:rsidR="00DD6BC5" w:rsidRPr="0050512F">
        <w:rPr>
          <w:rFonts w:cstheme="minorHAnsi"/>
        </w:rPr>
        <w:t xml:space="preserve">our own </w:t>
      </w:r>
      <w:r w:rsidR="00542DD5" w:rsidRPr="0050512F">
        <w:rPr>
          <w:rFonts w:cstheme="minorHAnsi"/>
        </w:rPr>
        <w:t xml:space="preserve">emotions (Carroll, 2012) </w:t>
      </w:r>
      <w:r w:rsidR="00B417F4" w:rsidRPr="0050512F">
        <w:rPr>
          <w:rFonts w:cstheme="minorHAnsi"/>
        </w:rPr>
        <w:t xml:space="preserve">into data collection and analysis.  </w:t>
      </w:r>
    </w:p>
    <w:p w14:paraId="49B197C6" w14:textId="77777777" w:rsidR="00236388" w:rsidRPr="0050512F" w:rsidRDefault="00236388" w:rsidP="007D2A6E">
      <w:pPr>
        <w:widowControl w:val="0"/>
        <w:autoSpaceDE w:val="0"/>
        <w:autoSpaceDN w:val="0"/>
        <w:adjustRightInd w:val="0"/>
        <w:spacing w:after="0" w:line="360" w:lineRule="auto"/>
        <w:jc w:val="both"/>
        <w:rPr>
          <w:rFonts w:cstheme="minorHAnsi"/>
        </w:rPr>
      </w:pPr>
    </w:p>
    <w:p w14:paraId="23F2EABD" w14:textId="68E2B5F4" w:rsidR="005E5D8A" w:rsidRPr="0050512F" w:rsidRDefault="00C27751" w:rsidP="007D2A6E">
      <w:pPr>
        <w:widowControl w:val="0"/>
        <w:autoSpaceDE w:val="0"/>
        <w:autoSpaceDN w:val="0"/>
        <w:adjustRightInd w:val="0"/>
        <w:spacing w:after="0" w:line="360" w:lineRule="auto"/>
        <w:jc w:val="both"/>
        <w:rPr>
          <w:rFonts w:cstheme="minorHAnsi"/>
          <w:bCs/>
        </w:rPr>
      </w:pPr>
      <w:r w:rsidRPr="0050512F">
        <w:rPr>
          <w:rFonts w:eastAsia="Times New Roman" w:cstheme="minorHAnsi"/>
          <w:bCs/>
          <w:lang w:eastAsia="en-GB"/>
        </w:rPr>
        <w:t>In our research we found that the</w:t>
      </w:r>
      <w:r w:rsidR="009E5DE7" w:rsidRPr="0050512F">
        <w:rPr>
          <w:rFonts w:eastAsia="Times New Roman" w:cstheme="minorHAnsi"/>
          <w:bCs/>
          <w:lang w:eastAsia="en-GB"/>
        </w:rPr>
        <w:t xml:space="preserve"> dictum</w:t>
      </w:r>
      <w:r w:rsidRPr="0050512F">
        <w:rPr>
          <w:rFonts w:eastAsia="Times New Roman" w:cstheme="minorHAnsi"/>
          <w:bCs/>
          <w:lang w:eastAsia="en-GB"/>
        </w:rPr>
        <w:t xml:space="preserve">: </w:t>
      </w:r>
      <w:r w:rsidR="009E5DE7" w:rsidRPr="0050512F">
        <w:rPr>
          <w:rFonts w:cstheme="minorHAnsi"/>
        </w:rPr>
        <w:t>‘if we undertake to study human lives, we have to be ready to face human feelings’ (Ely et al., 1991, p. 49) h</w:t>
      </w:r>
      <w:r w:rsidRPr="0050512F">
        <w:rPr>
          <w:rFonts w:cstheme="minorHAnsi"/>
        </w:rPr>
        <w:t>e</w:t>
      </w:r>
      <w:r w:rsidR="009E5DE7" w:rsidRPr="0050512F">
        <w:rPr>
          <w:rFonts w:cstheme="minorHAnsi"/>
        </w:rPr>
        <w:t xml:space="preserve">ld true.  </w:t>
      </w:r>
      <w:r w:rsidR="000D4220" w:rsidRPr="0050512F">
        <w:rPr>
          <w:rFonts w:eastAsia="Times New Roman" w:cstheme="minorHAnsi"/>
          <w:bCs/>
          <w:lang w:eastAsia="en-GB"/>
        </w:rPr>
        <w:t xml:space="preserve">Previous work has highlighted the </w:t>
      </w:r>
      <w:r w:rsidR="00D329DF" w:rsidRPr="0050512F">
        <w:rPr>
          <w:rFonts w:eastAsia="Times New Roman" w:cstheme="minorHAnsi"/>
          <w:bCs/>
          <w:lang w:eastAsia="en-GB"/>
        </w:rPr>
        <w:t>‘</w:t>
      </w:r>
      <w:r w:rsidR="000D4220" w:rsidRPr="0050512F">
        <w:rPr>
          <w:rFonts w:eastAsia="Times New Roman" w:cstheme="minorHAnsi"/>
          <w:bCs/>
          <w:lang w:eastAsia="en-GB"/>
        </w:rPr>
        <w:t>emotion work</w:t>
      </w:r>
      <w:r w:rsidR="00D329DF" w:rsidRPr="0050512F">
        <w:rPr>
          <w:rFonts w:eastAsia="Times New Roman" w:cstheme="minorHAnsi"/>
          <w:bCs/>
          <w:lang w:eastAsia="en-GB"/>
        </w:rPr>
        <w:t xml:space="preserve">’ </w:t>
      </w:r>
      <w:r w:rsidR="000D4220" w:rsidRPr="0050512F">
        <w:rPr>
          <w:rFonts w:eastAsia="Times New Roman" w:cstheme="minorHAnsi"/>
          <w:bCs/>
          <w:lang w:eastAsia="en-GB"/>
        </w:rPr>
        <w:t xml:space="preserve">undertaken by researchers </w:t>
      </w:r>
      <w:r w:rsidR="00433224" w:rsidRPr="0050512F">
        <w:rPr>
          <w:rFonts w:eastAsia="Times New Roman" w:cstheme="minorHAnsi"/>
          <w:bCs/>
          <w:lang w:eastAsia="en-GB"/>
        </w:rPr>
        <w:t>(</w:t>
      </w:r>
      <w:r w:rsidR="00D329DF" w:rsidRPr="0050512F">
        <w:rPr>
          <w:rFonts w:cstheme="minorHAnsi"/>
        </w:rPr>
        <w:t>Dickson-Swift et al., 2009</w:t>
      </w:r>
      <w:r w:rsidR="00433224" w:rsidRPr="0050512F">
        <w:rPr>
          <w:rFonts w:eastAsia="Times New Roman" w:cstheme="minorHAnsi"/>
          <w:bCs/>
          <w:lang w:eastAsia="en-GB"/>
        </w:rPr>
        <w:t xml:space="preserve">).  </w:t>
      </w:r>
      <w:r w:rsidR="00236388" w:rsidRPr="0050512F">
        <w:rPr>
          <w:rFonts w:cstheme="minorHAnsi"/>
        </w:rPr>
        <w:t xml:space="preserve">The </w:t>
      </w:r>
      <w:r w:rsidR="00683BB2" w:rsidRPr="0050512F">
        <w:rPr>
          <w:rFonts w:cstheme="minorHAnsi"/>
        </w:rPr>
        <w:t xml:space="preserve">potentially </w:t>
      </w:r>
      <w:r w:rsidR="00236388" w:rsidRPr="0050512F">
        <w:rPr>
          <w:rFonts w:cstheme="minorHAnsi"/>
        </w:rPr>
        <w:t>distressing nature of the research</w:t>
      </w:r>
      <w:r w:rsidR="008224E1" w:rsidRPr="0050512F">
        <w:rPr>
          <w:rFonts w:cstheme="minorHAnsi"/>
        </w:rPr>
        <w:t xml:space="preserve"> and </w:t>
      </w:r>
      <w:r w:rsidR="00FC0CEC" w:rsidRPr="0050512F">
        <w:rPr>
          <w:rFonts w:cstheme="minorHAnsi"/>
        </w:rPr>
        <w:t>accompanying anticipated emotional management,</w:t>
      </w:r>
      <w:r w:rsidR="00236388" w:rsidRPr="0050512F">
        <w:rPr>
          <w:rFonts w:cstheme="minorHAnsi"/>
        </w:rPr>
        <w:t xml:space="preserve"> did raise certain, differing issues for each member of the research team.  Prior to the commencement of interviews </w:t>
      </w:r>
      <w:r w:rsidR="00245479" w:rsidRPr="0050512F">
        <w:rPr>
          <w:rFonts w:cstheme="minorHAnsi"/>
        </w:rPr>
        <w:t xml:space="preserve">(AAI) </w:t>
      </w:r>
      <w:r w:rsidR="00236388" w:rsidRPr="0050512F">
        <w:rPr>
          <w:rFonts w:cstheme="minorHAnsi"/>
        </w:rPr>
        <w:t xml:space="preserve">felt able to confide with </w:t>
      </w:r>
      <w:r w:rsidR="00236388" w:rsidRPr="0050512F">
        <w:rPr>
          <w:rFonts w:cstheme="minorHAnsi"/>
          <w:i/>
        </w:rPr>
        <w:t xml:space="preserve">honesty </w:t>
      </w:r>
      <w:r w:rsidR="00236388" w:rsidRPr="0050512F">
        <w:rPr>
          <w:rFonts w:cstheme="minorHAnsi"/>
        </w:rPr>
        <w:t>that she did not wish to interview participants working in maternity care because, as a pregnant wom</w:t>
      </w:r>
      <w:r w:rsidR="001C5F77" w:rsidRPr="0050512F">
        <w:rPr>
          <w:rFonts w:cstheme="minorHAnsi"/>
        </w:rPr>
        <w:t>a</w:t>
      </w:r>
      <w:r w:rsidR="00236388" w:rsidRPr="0050512F">
        <w:rPr>
          <w:rFonts w:cstheme="minorHAnsi"/>
        </w:rPr>
        <w:t xml:space="preserve">n, she felt that she needed to protect her own wellbeing prior to giving birth.  This wish was </w:t>
      </w:r>
      <w:r w:rsidR="00236388" w:rsidRPr="0050512F">
        <w:rPr>
          <w:rFonts w:cstheme="minorHAnsi"/>
          <w:i/>
          <w:iCs/>
        </w:rPr>
        <w:t xml:space="preserve">respected </w:t>
      </w:r>
      <w:r w:rsidR="00236388" w:rsidRPr="0050512F">
        <w:rPr>
          <w:rFonts w:cstheme="minorHAnsi"/>
          <w:iCs/>
        </w:rPr>
        <w:t>and treated</w:t>
      </w:r>
      <w:r w:rsidR="00236388" w:rsidRPr="0050512F">
        <w:rPr>
          <w:rFonts w:cstheme="minorHAnsi"/>
          <w:i/>
          <w:iCs/>
        </w:rPr>
        <w:t xml:space="preserve"> empathetically.</w:t>
      </w:r>
      <w:r w:rsidR="00236388" w:rsidRPr="0050512F">
        <w:rPr>
          <w:rFonts w:cstheme="minorHAnsi"/>
        </w:rPr>
        <w:t xml:space="preserve"> </w:t>
      </w:r>
      <w:r w:rsidR="00AC103C" w:rsidRPr="0050512F">
        <w:rPr>
          <w:rFonts w:cstheme="minorHAnsi"/>
        </w:rPr>
        <w:t xml:space="preserve"> </w:t>
      </w:r>
      <w:r w:rsidR="00236388" w:rsidRPr="0050512F">
        <w:rPr>
          <w:rFonts w:eastAsia="Times New Roman" w:cstheme="minorHAnsi"/>
          <w:bCs/>
          <w:lang w:eastAsia="en-GB"/>
        </w:rPr>
        <w:t>Qualitative data encourages researchers to become immersed in the data or to ‘become a knower’ (McLeod, 2001</w:t>
      </w:r>
      <w:r w:rsidR="004A0910" w:rsidRPr="0050512F">
        <w:rPr>
          <w:rFonts w:eastAsia="Times New Roman" w:cstheme="minorHAnsi"/>
          <w:bCs/>
          <w:lang w:eastAsia="en-GB"/>
        </w:rPr>
        <w:t>, p.</w:t>
      </w:r>
      <w:r w:rsidR="00236388" w:rsidRPr="0050512F">
        <w:rPr>
          <w:rFonts w:eastAsia="Times New Roman" w:cstheme="minorHAnsi"/>
          <w:bCs/>
          <w:lang w:eastAsia="en-GB"/>
        </w:rPr>
        <w:t xml:space="preserve"> 165).  But for those who research distressing topics, the normal requirement of being immersed in the data can prove problematic. </w:t>
      </w:r>
      <w:r w:rsidR="00AC103C" w:rsidRPr="0050512F">
        <w:rPr>
          <w:rFonts w:eastAsia="Times New Roman" w:cstheme="minorHAnsi"/>
          <w:bCs/>
          <w:lang w:eastAsia="en-GB"/>
        </w:rPr>
        <w:t xml:space="preserve"> </w:t>
      </w:r>
      <w:r w:rsidR="00236388" w:rsidRPr="0050512F">
        <w:rPr>
          <w:rFonts w:eastAsia="Times New Roman" w:cstheme="minorHAnsi"/>
          <w:bCs/>
          <w:lang w:eastAsia="en-GB"/>
        </w:rPr>
        <w:t>For the researcher, distressing material may be heard during the interview, when checking the transcript after transcription, and several times when reviewing the material and coding or writing summaries of the interview</w:t>
      </w:r>
      <w:r w:rsidR="00AF38EB" w:rsidRPr="0050512F">
        <w:rPr>
          <w:rFonts w:eastAsia="Times New Roman" w:cstheme="minorHAnsi"/>
          <w:bCs/>
          <w:lang w:eastAsia="en-GB"/>
        </w:rPr>
        <w:t xml:space="preserve"> in the analytical p</w:t>
      </w:r>
      <w:r w:rsidR="002D1D7E" w:rsidRPr="0050512F">
        <w:rPr>
          <w:rFonts w:eastAsia="Times New Roman" w:cstheme="minorHAnsi"/>
          <w:bCs/>
          <w:lang w:eastAsia="en-GB"/>
        </w:rPr>
        <w:t>ha</w:t>
      </w:r>
      <w:r w:rsidR="00AF38EB" w:rsidRPr="0050512F">
        <w:rPr>
          <w:rFonts w:eastAsia="Times New Roman" w:cstheme="minorHAnsi"/>
          <w:bCs/>
          <w:lang w:eastAsia="en-GB"/>
        </w:rPr>
        <w:t>se</w:t>
      </w:r>
      <w:r w:rsidR="00236388" w:rsidRPr="0050512F">
        <w:rPr>
          <w:rFonts w:eastAsia="Times New Roman" w:cstheme="minorHAnsi"/>
          <w:bCs/>
          <w:lang w:eastAsia="en-GB"/>
        </w:rPr>
        <w:t xml:space="preserve">. </w:t>
      </w:r>
      <w:r w:rsidR="00AC103C" w:rsidRPr="0050512F">
        <w:rPr>
          <w:rFonts w:eastAsia="Times New Roman" w:cstheme="minorHAnsi"/>
          <w:bCs/>
          <w:lang w:eastAsia="en-GB"/>
        </w:rPr>
        <w:t xml:space="preserve"> </w:t>
      </w:r>
      <w:r w:rsidR="00236388" w:rsidRPr="0050512F">
        <w:rPr>
          <w:rFonts w:eastAsia="Times New Roman" w:cstheme="minorHAnsi"/>
          <w:bCs/>
          <w:lang w:eastAsia="en-GB"/>
        </w:rPr>
        <w:t xml:space="preserve">The cumulative impact of hearing these distressing stories over and over can take researchers unawares.  </w:t>
      </w:r>
    </w:p>
    <w:p w14:paraId="3644D94B" w14:textId="77777777" w:rsidR="005E5D8A" w:rsidRPr="0050512F" w:rsidRDefault="005E5D8A" w:rsidP="007D2A6E">
      <w:pPr>
        <w:widowControl w:val="0"/>
        <w:autoSpaceDE w:val="0"/>
        <w:autoSpaceDN w:val="0"/>
        <w:adjustRightInd w:val="0"/>
        <w:spacing w:after="0" w:line="360" w:lineRule="auto"/>
        <w:jc w:val="both"/>
        <w:rPr>
          <w:rFonts w:cstheme="minorHAnsi"/>
        </w:rPr>
      </w:pPr>
    </w:p>
    <w:p w14:paraId="16789A53" w14:textId="48CAE4D3" w:rsidR="00A041E1" w:rsidRPr="0050512F" w:rsidRDefault="00824AD9" w:rsidP="007D2A6E">
      <w:pPr>
        <w:widowControl w:val="0"/>
        <w:autoSpaceDE w:val="0"/>
        <w:autoSpaceDN w:val="0"/>
        <w:adjustRightInd w:val="0"/>
        <w:spacing w:after="0" w:line="360" w:lineRule="auto"/>
        <w:jc w:val="both"/>
        <w:rPr>
          <w:rFonts w:eastAsia="Times New Roman" w:cstheme="minorHAnsi"/>
          <w:bCs/>
          <w:lang w:eastAsia="en-GB"/>
        </w:rPr>
      </w:pPr>
      <w:r w:rsidRPr="0050512F">
        <w:rPr>
          <w:rFonts w:eastAsia="Times New Roman" w:cstheme="minorHAnsi"/>
          <w:bCs/>
          <w:lang w:eastAsia="en-GB"/>
        </w:rPr>
        <w:t xml:space="preserve">All of the research team found the interviews to be extremely impactful, if not </w:t>
      </w:r>
      <w:r w:rsidR="00164FAD" w:rsidRPr="0050512F">
        <w:rPr>
          <w:rFonts w:eastAsia="Times New Roman" w:cstheme="minorHAnsi"/>
          <w:bCs/>
          <w:lang w:eastAsia="en-GB"/>
        </w:rPr>
        <w:t xml:space="preserve">actually </w:t>
      </w:r>
      <w:r w:rsidRPr="0050512F">
        <w:rPr>
          <w:rFonts w:eastAsia="Times New Roman" w:cstheme="minorHAnsi"/>
          <w:bCs/>
          <w:lang w:eastAsia="en-GB"/>
        </w:rPr>
        <w:t>distressing, and similar to</w:t>
      </w:r>
      <w:r w:rsidRPr="0050512F">
        <w:rPr>
          <w:rFonts w:cstheme="minorHAnsi"/>
        </w:rPr>
        <w:t xml:space="preserve"> Carroll’s (2012) gossamer wall metaphor, we found we did take on some of our interviewees</w:t>
      </w:r>
      <w:r w:rsidR="00E62446" w:rsidRPr="0050512F">
        <w:rPr>
          <w:rFonts w:cstheme="minorHAnsi"/>
        </w:rPr>
        <w:t>’</w:t>
      </w:r>
      <w:r w:rsidRPr="0050512F">
        <w:rPr>
          <w:rFonts w:cstheme="minorHAnsi"/>
        </w:rPr>
        <w:t xml:space="preserve"> distress</w:t>
      </w:r>
      <w:r w:rsidRPr="0050512F">
        <w:rPr>
          <w:rFonts w:eastAsia="Times New Roman" w:cstheme="minorHAnsi"/>
          <w:bCs/>
          <w:lang w:eastAsia="en-GB"/>
        </w:rPr>
        <w:t xml:space="preserve">. </w:t>
      </w:r>
      <w:r w:rsidR="00AC103C" w:rsidRPr="0050512F">
        <w:rPr>
          <w:rFonts w:eastAsia="Times New Roman" w:cstheme="minorHAnsi"/>
          <w:bCs/>
          <w:lang w:eastAsia="en-GB"/>
        </w:rPr>
        <w:t xml:space="preserve"> </w:t>
      </w:r>
      <w:r w:rsidR="002B6807" w:rsidRPr="0050512F">
        <w:rPr>
          <w:rFonts w:eastAsia="Times New Roman" w:cstheme="minorHAnsi"/>
          <w:bCs/>
          <w:lang w:eastAsia="en-GB"/>
        </w:rPr>
        <w:t>Some m</w:t>
      </w:r>
      <w:r w:rsidR="001315FF" w:rsidRPr="0050512F">
        <w:rPr>
          <w:rFonts w:eastAsia="Times New Roman" w:cstheme="minorHAnsi"/>
          <w:bCs/>
          <w:lang w:eastAsia="en-GB"/>
        </w:rPr>
        <w:t>embers of the research team</w:t>
      </w:r>
      <w:r w:rsidR="002B6807" w:rsidRPr="0050512F">
        <w:rPr>
          <w:rFonts w:eastAsia="Times New Roman" w:cstheme="minorHAnsi"/>
          <w:bCs/>
          <w:lang w:eastAsia="en-GB"/>
        </w:rPr>
        <w:t xml:space="preserve"> felt that these interviews were some of the most em</w:t>
      </w:r>
      <w:r w:rsidR="00542783" w:rsidRPr="0050512F">
        <w:rPr>
          <w:rFonts w:eastAsia="Times New Roman" w:cstheme="minorHAnsi"/>
          <w:bCs/>
          <w:lang w:eastAsia="en-GB"/>
        </w:rPr>
        <w:t>otio</w:t>
      </w:r>
      <w:r w:rsidR="002B6807" w:rsidRPr="0050512F">
        <w:rPr>
          <w:rFonts w:eastAsia="Times New Roman" w:cstheme="minorHAnsi"/>
          <w:bCs/>
          <w:lang w:eastAsia="en-GB"/>
        </w:rPr>
        <w:t>nally challenging</w:t>
      </w:r>
      <w:r w:rsidR="00542783" w:rsidRPr="0050512F">
        <w:rPr>
          <w:rFonts w:eastAsia="Times New Roman" w:cstheme="minorHAnsi"/>
          <w:bCs/>
          <w:lang w:eastAsia="en-GB"/>
        </w:rPr>
        <w:t xml:space="preserve"> in their career, </w:t>
      </w:r>
      <w:r w:rsidR="00EB4349" w:rsidRPr="0050512F">
        <w:rPr>
          <w:rFonts w:eastAsia="Times New Roman" w:cstheme="minorHAnsi"/>
          <w:bCs/>
          <w:lang w:eastAsia="en-GB"/>
        </w:rPr>
        <w:t>knowing that</w:t>
      </w:r>
      <w:r w:rsidR="00542783" w:rsidRPr="0050512F">
        <w:rPr>
          <w:rFonts w:eastAsia="Times New Roman" w:cstheme="minorHAnsi"/>
          <w:bCs/>
          <w:lang w:eastAsia="en-GB"/>
        </w:rPr>
        <w:t xml:space="preserve"> certain </w:t>
      </w:r>
      <w:r w:rsidR="00EB4349" w:rsidRPr="0050512F">
        <w:rPr>
          <w:rFonts w:eastAsia="Times New Roman" w:cstheme="minorHAnsi"/>
          <w:bCs/>
          <w:lang w:eastAsia="en-GB"/>
        </w:rPr>
        <w:t xml:space="preserve">aspects </w:t>
      </w:r>
      <w:r w:rsidR="00542783" w:rsidRPr="0050512F">
        <w:rPr>
          <w:rFonts w:eastAsia="Times New Roman" w:cstheme="minorHAnsi"/>
          <w:bCs/>
          <w:lang w:eastAsia="en-GB"/>
        </w:rPr>
        <w:t>of nurses’ stories w</w:t>
      </w:r>
      <w:r w:rsidR="00943B48" w:rsidRPr="0050512F">
        <w:rPr>
          <w:rFonts w:eastAsia="Times New Roman" w:cstheme="minorHAnsi"/>
          <w:bCs/>
          <w:lang w:eastAsia="en-GB"/>
        </w:rPr>
        <w:t>ould</w:t>
      </w:r>
      <w:r w:rsidR="00542783" w:rsidRPr="0050512F">
        <w:rPr>
          <w:rFonts w:eastAsia="Times New Roman" w:cstheme="minorHAnsi"/>
          <w:bCs/>
          <w:lang w:eastAsia="en-GB"/>
        </w:rPr>
        <w:t xml:space="preserve"> r</w:t>
      </w:r>
      <w:r w:rsidR="00EB4349" w:rsidRPr="0050512F">
        <w:rPr>
          <w:rFonts w:eastAsia="Times New Roman" w:cstheme="minorHAnsi"/>
          <w:bCs/>
          <w:lang w:eastAsia="en-GB"/>
        </w:rPr>
        <w:t>e</w:t>
      </w:r>
      <w:r w:rsidR="00542783" w:rsidRPr="0050512F">
        <w:rPr>
          <w:rFonts w:eastAsia="Times New Roman" w:cstheme="minorHAnsi"/>
          <w:bCs/>
          <w:lang w:eastAsia="en-GB"/>
        </w:rPr>
        <w:t>m</w:t>
      </w:r>
      <w:r w:rsidR="00EB4349" w:rsidRPr="0050512F">
        <w:rPr>
          <w:rFonts w:eastAsia="Times New Roman" w:cstheme="minorHAnsi"/>
          <w:bCs/>
          <w:lang w:eastAsia="en-GB"/>
        </w:rPr>
        <w:t>a</w:t>
      </w:r>
      <w:r w:rsidR="00542783" w:rsidRPr="0050512F">
        <w:rPr>
          <w:rFonts w:eastAsia="Times New Roman" w:cstheme="minorHAnsi"/>
          <w:bCs/>
          <w:lang w:eastAsia="en-GB"/>
        </w:rPr>
        <w:t xml:space="preserve">in with them forever. </w:t>
      </w:r>
      <w:r w:rsidRPr="0050512F">
        <w:rPr>
          <w:rFonts w:eastAsia="Times New Roman" w:cstheme="minorHAnsi"/>
          <w:bCs/>
          <w:lang w:eastAsia="en-GB"/>
        </w:rPr>
        <w:t xml:space="preserve"> </w:t>
      </w:r>
      <w:r w:rsidR="00691C4A" w:rsidRPr="0050512F">
        <w:rPr>
          <w:rFonts w:eastAsia="Times New Roman" w:cstheme="minorHAnsi"/>
          <w:bCs/>
          <w:lang w:eastAsia="en-GB"/>
        </w:rPr>
        <w:t xml:space="preserve">Previous literature on researchers’ emotional involvement in the research process has </w:t>
      </w:r>
      <w:r w:rsidR="00770B46" w:rsidRPr="0050512F">
        <w:rPr>
          <w:rFonts w:eastAsia="Times New Roman" w:cstheme="minorHAnsi"/>
          <w:bCs/>
          <w:lang w:eastAsia="en-GB"/>
        </w:rPr>
        <w:t xml:space="preserve">highlighted the emotional exhaustion and </w:t>
      </w:r>
      <w:r w:rsidR="00C95BA7" w:rsidRPr="0050512F">
        <w:rPr>
          <w:rFonts w:eastAsia="Times New Roman" w:cstheme="minorHAnsi"/>
          <w:bCs/>
          <w:lang w:eastAsia="en-GB"/>
        </w:rPr>
        <w:t xml:space="preserve">vicarious traumatisation </w:t>
      </w:r>
      <w:r w:rsidR="005C699A" w:rsidRPr="0050512F">
        <w:rPr>
          <w:rFonts w:eastAsia="Times New Roman" w:cstheme="minorHAnsi"/>
          <w:bCs/>
          <w:lang w:eastAsia="en-GB"/>
        </w:rPr>
        <w:t xml:space="preserve">that researchers themselves can experience </w:t>
      </w:r>
      <w:r w:rsidR="00631CBA" w:rsidRPr="0050512F">
        <w:rPr>
          <w:rFonts w:eastAsia="Times New Roman" w:cstheme="minorHAnsi"/>
          <w:bCs/>
          <w:lang w:eastAsia="en-GB"/>
        </w:rPr>
        <w:t>(</w:t>
      </w:r>
      <w:r w:rsidR="00631CBA" w:rsidRPr="0050512F">
        <w:rPr>
          <w:rFonts w:cstheme="minorHAnsi"/>
        </w:rPr>
        <w:t>Dickson-Swift et al., 2009</w:t>
      </w:r>
      <w:r w:rsidR="003D3C1D" w:rsidRPr="0050512F">
        <w:rPr>
          <w:rFonts w:cstheme="minorHAnsi"/>
        </w:rPr>
        <w:t>; Silverio</w:t>
      </w:r>
      <w:r w:rsidR="005B64A2" w:rsidRPr="0050512F">
        <w:rPr>
          <w:rFonts w:cstheme="minorHAnsi"/>
        </w:rPr>
        <w:t xml:space="preserve"> et al., 2022</w:t>
      </w:r>
      <w:r w:rsidR="00631CBA" w:rsidRPr="0050512F">
        <w:rPr>
          <w:rFonts w:cstheme="minorHAnsi"/>
        </w:rPr>
        <w:t>)</w:t>
      </w:r>
      <w:r w:rsidR="00691C4A" w:rsidRPr="0050512F">
        <w:rPr>
          <w:rFonts w:eastAsia="Times New Roman" w:cstheme="minorHAnsi"/>
          <w:bCs/>
          <w:lang w:eastAsia="en-GB"/>
        </w:rPr>
        <w:t xml:space="preserve">.  </w:t>
      </w:r>
      <w:r w:rsidR="00074567" w:rsidRPr="0050512F">
        <w:rPr>
          <w:rFonts w:eastAsia="Times New Roman" w:cstheme="minorHAnsi"/>
          <w:bCs/>
          <w:lang w:eastAsia="en-GB"/>
        </w:rPr>
        <w:t>For the most part, working as part of a team where every member w</w:t>
      </w:r>
      <w:r w:rsidR="009D7A38" w:rsidRPr="0050512F">
        <w:rPr>
          <w:rFonts w:eastAsia="Times New Roman" w:cstheme="minorHAnsi"/>
          <w:bCs/>
          <w:lang w:eastAsia="en-GB"/>
        </w:rPr>
        <w:t xml:space="preserve">as </w:t>
      </w:r>
      <w:r w:rsidR="00074567" w:rsidRPr="0050512F">
        <w:rPr>
          <w:rFonts w:eastAsia="Times New Roman" w:cstheme="minorHAnsi"/>
          <w:bCs/>
          <w:lang w:eastAsia="en-GB"/>
        </w:rPr>
        <w:t>involved in interviewing</w:t>
      </w:r>
      <w:r w:rsidR="00243BF9" w:rsidRPr="0050512F">
        <w:rPr>
          <w:rFonts w:eastAsia="Times New Roman" w:cstheme="minorHAnsi"/>
          <w:bCs/>
          <w:lang w:eastAsia="en-GB"/>
        </w:rPr>
        <w:t>,</w:t>
      </w:r>
      <w:r w:rsidR="00074567" w:rsidRPr="0050512F">
        <w:rPr>
          <w:rFonts w:eastAsia="Times New Roman" w:cstheme="minorHAnsi"/>
          <w:bCs/>
          <w:lang w:eastAsia="en-GB"/>
        </w:rPr>
        <w:t xml:space="preserve"> provided an </w:t>
      </w:r>
      <w:r w:rsidR="00074567" w:rsidRPr="0050512F">
        <w:rPr>
          <w:rFonts w:eastAsia="Times New Roman" w:cstheme="minorHAnsi"/>
          <w:bCs/>
          <w:i/>
          <w:lang w:eastAsia="en-GB"/>
        </w:rPr>
        <w:t>empathetic</w:t>
      </w:r>
      <w:r w:rsidR="00074567" w:rsidRPr="0050512F">
        <w:rPr>
          <w:rFonts w:eastAsia="Times New Roman" w:cstheme="minorHAnsi"/>
          <w:bCs/>
          <w:lang w:eastAsia="en-GB"/>
        </w:rPr>
        <w:t xml:space="preserve"> support network.  </w:t>
      </w:r>
      <w:r w:rsidR="00236388" w:rsidRPr="0050512F">
        <w:rPr>
          <w:rFonts w:cstheme="minorHAnsi"/>
        </w:rPr>
        <w:t xml:space="preserve">Early on in the interview process (wave 1, July 2020), the team met to debrief and discuss the emotions generated by the interviewing process. </w:t>
      </w:r>
      <w:r w:rsidR="001E6F0B" w:rsidRPr="0050512F">
        <w:rPr>
          <w:rFonts w:cstheme="minorHAnsi"/>
        </w:rPr>
        <w:t>The second author</w:t>
      </w:r>
      <w:r w:rsidR="00243BF9" w:rsidRPr="0050512F">
        <w:rPr>
          <w:rFonts w:cstheme="minorHAnsi"/>
        </w:rPr>
        <w:t xml:space="preserve"> </w:t>
      </w:r>
      <w:r w:rsidR="00236388" w:rsidRPr="0050512F">
        <w:rPr>
          <w:rFonts w:cstheme="minorHAnsi"/>
        </w:rPr>
        <w:t xml:space="preserve">debriefed </w:t>
      </w:r>
      <w:r w:rsidR="001E6F0B" w:rsidRPr="0050512F">
        <w:rPr>
          <w:rFonts w:cstheme="minorHAnsi"/>
        </w:rPr>
        <w:t>the third</w:t>
      </w:r>
      <w:r w:rsidR="00243BF9" w:rsidRPr="0050512F">
        <w:rPr>
          <w:rFonts w:cstheme="minorHAnsi"/>
        </w:rPr>
        <w:t xml:space="preserve"> </w:t>
      </w:r>
      <w:r w:rsidR="00236388" w:rsidRPr="0050512F">
        <w:rPr>
          <w:rFonts w:cstheme="minorHAnsi"/>
        </w:rPr>
        <w:t xml:space="preserve">after an interview she found very distressing and she made herself available to others, thus demonstrating </w:t>
      </w:r>
      <w:r w:rsidR="00236388" w:rsidRPr="0050512F">
        <w:rPr>
          <w:rFonts w:cstheme="minorHAnsi"/>
          <w:i/>
          <w:iCs/>
        </w:rPr>
        <w:t xml:space="preserve">empathy </w:t>
      </w:r>
      <w:r w:rsidR="00236388" w:rsidRPr="0050512F">
        <w:rPr>
          <w:rFonts w:cstheme="minorHAnsi"/>
        </w:rPr>
        <w:t>towards one another.</w:t>
      </w:r>
      <w:r w:rsidR="00E65568" w:rsidRPr="0050512F">
        <w:rPr>
          <w:rFonts w:cstheme="minorHAnsi"/>
        </w:rPr>
        <w:t xml:space="preserve"> </w:t>
      </w:r>
      <w:r w:rsidR="00113CDA" w:rsidRPr="0050512F">
        <w:rPr>
          <w:rFonts w:eastAsia="Times New Roman" w:cstheme="minorHAnsi"/>
          <w:bCs/>
          <w:lang w:eastAsia="en-GB"/>
        </w:rPr>
        <w:t xml:space="preserve">Similar to </w:t>
      </w:r>
      <w:r w:rsidR="00E8107E" w:rsidRPr="0050512F">
        <w:rPr>
          <w:rFonts w:eastAsia="Times New Roman" w:cstheme="minorHAnsi"/>
          <w:bCs/>
          <w:lang w:eastAsia="en-GB"/>
        </w:rPr>
        <w:t>Silverio et al. (2022) the</w:t>
      </w:r>
      <w:r w:rsidR="00113CDA" w:rsidRPr="0050512F">
        <w:rPr>
          <w:rFonts w:eastAsia="Times New Roman" w:cstheme="minorHAnsi"/>
          <w:bCs/>
          <w:lang w:eastAsia="en-GB"/>
        </w:rPr>
        <w:t xml:space="preserve"> authors </w:t>
      </w:r>
      <w:r w:rsidR="00E8107E" w:rsidRPr="0050512F">
        <w:rPr>
          <w:rFonts w:eastAsia="Times New Roman" w:cstheme="minorHAnsi"/>
          <w:bCs/>
          <w:lang w:eastAsia="en-GB"/>
        </w:rPr>
        <w:t>wrote</w:t>
      </w:r>
      <w:r w:rsidR="003B74FE" w:rsidRPr="0050512F">
        <w:rPr>
          <w:rFonts w:eastAsia="Times New Roman" w:cstheme="minorHAnsi"/>
          <w:bCs/>
          <w:lang w:eastAsia="en-GB"/>
        </w:rPr>
        <w:t xml:space="preserve"> </w:t>
      </w:r>
      <w:r w:rsidR="00A041E1" w:rsidRPr="0050512F">
        <w:rPr>
          <w:rFonts w:eastAsia="Times New Roman" w:cstheme="minorHAnsi"/>
          <w:bCs/>
          <w:lang w:eastAsia="en-GB"/>
        </w:rPr>
        <w:t>reflect</w:t>
      </w:r>
      <w:r w:rsidR="00E8107E" w:rsidRPr="0050512F">
        <w:rPr>
          <w:rFonts w:eastAsia="Times New Roman" w:cstheme="minorHAnsi"/>
          <w:bCs/>
          <w:lang w:eastAsia="en-GB"/>
        </w:rPr>
        <w:t>ive accounts</w:t>
      </w:r>
      <w:r w:rsidR="00A041E1" w:rsidRPr="0050512F">
        <w:rPr>
          <w:rFonts w:eastAsia="Times New Roman" w:cstheme="minorHAnsi"/>
          <w:bCs/>
          <w:lang w:eastAsia="en-GB"/>
        </w:rPr>
        <w:t xml:space="preserve"> o</w:t>
      </w:r>
      <w:r w:rsidR="00EE593C" w:rsidRPr="0050512F">
        <w:rPr>
          <w:rFonts w:eastAsia="Times New Roman" w:cstheme="minorHAnsi"/>
          <w:bCs/>
          <w:lang w:eastAsia="en-GB"/>
        </w:rPr>
        <w:t>f</w:t>
      </w:r>
      <w:r w:rsidR="00A041E1" w:rsidRPr="0050512F">
        <w:rPr>
          <w:rFonts w:eastAsia="Times New Roman" w:cstheme="minorHAnsi"/>
          <w:bCs/>
          <w:lang w:eastAsia="en-GB"/>
        </w:rPr>
        <w:t xml:space="preserve"> </w:t>
      </w:r>
      <w:r w:rsidR="00EE593C" w:rsidRPr="0050512F">
        <w:rPr>
          <w:rFonts w:eastAsia="Times New Roman" w:cstheme="minorHAnsi"/>
          <w:bCs/>
          <w:lang w:eastAsia="en-GB"/>
        </w:rPr>
        <w:t xml:space="preserve">our </w:t>
      </w:r>
      <w:r w:rsidR="00A041E1" w:rsidRPr="0050512F">
        <w:rPr>
          <w:rFonts w:eastAsia="Times New Roman" w:cstheme="minorHAnsi"/>
          <w:bCs/>
          <w:lang w:eastAsia="en-GB"/>
        </w:rPr>
        <w:t xml:space="preserve">interviewing experiences: </w:t>
      </w:r>
    </w:p>
    <w:p w14:paraId="6203D15B" w14:textId="77777777" w:rsidR="00DF38D8" w:rsidRPr="0050512F" w:rsidRDefault="00DF38D8" w:rsidP="007D2A6E">
      <w:pPr>
        <w:widowControl w:val="0"/>
        <w:autoSpaceDE w:val="0"/>
        <w:autoSpaceDN w:val="0"/>
        <w:adjustRightInd w:val="0"/>
        <w:spacing w:after="0" w:line="360" w:lineRule="auto"/>
        <w:jc w:val="both"/>
        <w:rPr>
          <w:rFonts w:cstheme="minorHAnsi"/>
          <w:bCs/>
        </w:rPr>
      </w:pPr>
    </w:p>
    <w:p w14:paraId="1EB05C0D" w14:textId="68B81065" w:rsidR="0091793E" w:rsidRPr="0050512F" w:rsidRDefault="0091793E" w:rsidP="007D2A6E">
      <w:pPr>
        <w:spacing w:line="360" w:lineRule="auto"/>
        <w:ind w:left="720"/>
        <w:jc w:val="both"/>
        <w:rPr>
          <w:rFonts w:cstheme="minorHAnsi"/>
          <w:iCs/>
        </w:rPr>
      </w:pPr>
      <w:r w:rsidRPr="0050512F">
        <w:rPr>
          <w:rFonts w:cstheme="minorHAnsi"/>
          <w:iCs/>
        </w:rPr>
        <w:t>The experience of interviewing nurses caring for patients during the first wave of the pandemic was deeply humbling and very emotional. I was in awe of</w:t>
      </w:r>
      <w:r w:rsidR="002C01AB" w:rsidRPr="0050512F">
        <w:rPr>
          <w:rFonts w:cstheme="minorHAnsi"/>
          <w:iCs/>
        </w:rPr>
        <w:t xml:space="preserve"> </w:t>
      </w:r>
      <w:r w:rsidRPr="0050512F">
        <w:rPr>
          <w:rFonts w:cstheme="minorHAnsi"/>
          <w:iCs/>
        </w:rPr>
        <w:t xml:space="preserve">their </w:t>
      </w:r>
      <w:r w:rsidR="00A75358" w:rsidRPr="0050512F">
        <w:rPr>
          <w:rFonts w:cstheme="minorHAnsi"/>
          <w:iCs/>
        </w:rPr>
        <w:t xml:space="preserve">skills and </w:t>
      </w:r>
      <w:proofErr w:type="gramStart"/>
      <w:r w:rsidRPr="0050512F">
        <w:rPr>
          <w:rFonts w:cstheme="minorHAnsi"/>
          <w:iCs/>
        </w:rPr>
        <w:t>fortitude</w:t>
      </w:r>
      <w:proofErr w:type="gramEnd"/>
      <w:r w:rsidRPr="0050512F">
        <w:rPr>
          <w:rFonts w:cstheme="minorHAnsi"/>
          <w:iCs/>
        </w:rPr>
        <w:t xml:space="preserve"> </w:t>
      </w:r>
      <w:r w:rsidR="009F1653" w:rsidRPr="0050512F">
        <w:rPr>
          <w:rFonts w:cstheme="minorHAnsi"/>
          <w:iCs/>
        </w:rPr>
        <w:t>and</w:t>
      </w:r>
      <w:r w:rsidR="00F26D3C" w:rsidRPr="0050512F">
        <w:rPr>
          <w:rFonts w:cstheme="minorHAnsi"/>
          <w:iCs/>
        </w:rPr>
        <w:t xml:space="preserve"> </w:t>
      </w:r>
      <w:r w:rsidRPr="0050512F">
        <w:rPr>
          <w:rFonts w:cstheme="minorHAnsi"/>
          <w:iCs/>
        </w:rPr>
        <w:t>I was full of empathy and sorrow for all they were enduring. Several interviewees were tearful, others told the most traumatic stories in a spar</w:t>
      </w:r>
      <w:r w:rsidR="00F26D3C" w:rsidRPr="0050512F">
        <w:rPr>
          <w:rFonts w:cstheme="minorHAnsi"/>
          <w:iCs/>
        </w:rPr>
        <w:t>s</w:t>
      </w:r>
      <w:r w:rsidRPr="0050512F">
        <w:rPr>
          <w:rFonts w:cstheme="minorHAnsi"/>
          <w:iCs/>
        </w:rPr>
        <w:t>e and factual way which made them all the more powerful. Conducting the interviews on zoom required particular skills. I drew on all of my nursing clinical communication skills training and experience, using active listening, strong eye contact and small gestures to convey empathy and support and at times showing my own raw emotion in response to what I was hearing. I was aware at times of my own spontaneous gestures - using my hands to tap my chest near my heart and a deep sigh to co</w:t>
      </w:r>
      <w:r w:rsidR="009B1E8E" w:rsidRPr="0050512F">
        <w:rPr>
          <w:rFonts w:cstheme="minorHAnsi"/>
          <w:iCs/>
        </w:rPr>
        <w:t>n</w:t>
      </w:r>
      <w:r w:rsidRPr="0050512F">
        <w:rPr>
          <w:rFonts w:cstheme="minorHAnsi"/>
          <w:iCs/>
        </w:rPr>
        <w:t>vey sincere empathy and to co</w:t>
      </w:r>
      <w:r w:rsidR="009B1E8E" w:rsidRPr="0050512F">
        <w:rPr>
          <w:rFonts w:cstheme="minorHAnsi"/>
          <w:iCs/>
        </w:rPr>
        <w:t>n</w:t>
      </w:r>
      <w:r w:rsidRPr="0050512F">
        <w:rPr>
          <w:rFonts w:cstheme="minorHAnsi"/>
          <w:iCs/>
        </w:rPr>
        <w:t xml:space="preserve">vey my own emotions to participants. I needed time after many of the interviews to cry, rage and recompose myself after what I had heard. On occasion I debriefed with </w:t>
      </w:r>
      <w:r w:rsidR="00811E57" w:rsidRPr="0050512F">
        <w:rPr>
          <w:rFonts w:cstheme="minorHAnsi"/>
          <w:iCs/>
        </w:rPr>
        <w:t>the immediate team, other nurse researchers</w:t>
      </w:r>
      <w:r w:rsidRPr="0050512F">
        <w:rPr>
          <w:rFonts w:cstheme="minorHAnsi"/>
          <w:iCs/>
        </w:rPr>
        <w:t xml:space="preserve"> and psychologists to make sense of what I had heard and share and make sense of the horror of the situation nurses were experiencing. These research interviews were some of the most sensitive and challenging of my long career.</w:t>
      </w:r>
    </w:p>
    <w:p w14:paraId="3105DFFC" w14:textId="77777777" w:rsidR="00F261C0" w:rsidRPr="0050512F" w:rsidRDefault="00F261C0" w:rsidP="007D2A6E">
      <w:pPr>
        <w:widowControl w:val="0"/>
        <w:autoSpaceDE w:val="0"/>
        <w:autoSpaceDN w:val="0"/>
        <w:adjustRightInd w:val="0"/>
        <w:spacing w:after="0" w:line="360" w:lineRule="auto"/>
        <w:jc w:val="both"/>
        <w:rPr>
          <w:rFonts w:cstheme="minorHAnsi"/>
        </w:rPr>
      </w:pPr>
    </w:p>
    <w:p w14:paraId="49B139DB" w14:textId="1D8FF8AF" w:rsidR="00087C0D" w:rsidRPr="0050512F" w:rsidRDefault="00824AD9" w:rsidP="007D2A6E">
      <w:pPr>
        <w:widowControl w:val="0"/>
        <w:autoSpaceDE w:val="0"/>
        <w:autoSpaceDN w:val="0"/>
        <w:adjustRightInd w:val="0"/>
        <w:spacing w:after="0" w:line="360" w:lineRule="auto"/>
        <w:jc w:val="both"/>
        <w:rPr>
          <w:rFonts w:cstheme="minorHAnsi"/>
        </w:rPr>
      </w:pPr>
      <w:r w:rsidRPr="0050512F">
        <w:rPr>
          <w:rFonts w:eastAsia="Times New Roman" w:cstheme="minorHAnsi"/>
          <w:bCs/>
          <w:lang w:eastAsia="en-GB"/>
        </w:rPr>
        <w:t xml:space="preserve">The empathy the team members displayed to each other enabled us to cope with some of the distress that we, as interviewers, inevitably took on during the interviews. </w:t>
      </w:r>
      <w:r w:rsidR="005E5D8A" w:rsidRPr="0050512F">
        <w:rPr>
          <w:rFonts w:cstheme="minorHAnsi"/>
        </w:rPr>
        <w:t xml:space="preserve">However, the coding and writing summaries of interviews is possibly a more solitary process than interviewing.  </w:t>
      </w:r>
      <w:r w:rsidR="005E5D8A" w:rsidRPr="0050512F">
        <w:rPr>
          <w:rFonts w:eastAsia="Times New Roman" w:cstheme="minorHAnsi"/>
          <w:bCs/>
          <w:lang w:eastAsia="en-GB"/>
        </w:rPr>
        <w:t xml:space="preserve">There were occasions when the cumulative effect of the distressing content of the interviews caught </w:t>
      </w:r>
      <w:r w:rsidR="003179DB" w:rsidRPr="0050512F">
        <w:rPr>
          <w:rFonts w:cstheme="minorHAnsi"/>
        </w:rPr>
        <w:t>the lead author</w:t>
      </w:r>
      <w:r w:rsidR="00243BF9" w:rsidRPr="0050512F">
        <w:rPr>
          <w:rFonts w:cstheme="minorHAnsi"/>
        </w:rPr>
        <w:t xml:space="preserve"> </w:t>
      </w:r>
      <w:r w:rsidR="005E5D8A" w:rsidRPr="0050512F">
        <w:rPr>
          <w:rFonts w:eastAsia="Times New Roman" w:cstheme="minorHAnsi"/>
          <w:bCs/>
          <w:lang w:eastAsia="en-GB"/>
        </w:rPr>
        <w:t>unawares, particularly when coding and writing the summaries of the interviews.</w:t>
      </w:r>
      <w:r w:rsidR="00F9080F" w:rsidRPr="0050512F">
        <w:rPr>
          <w:rFonts w:eastAsia="Times New Roman" w:cstheme="minorHAnsi"/>
          <w:bCs/>
          <w:lang w:eastAsia="en-GB"/>
        </w:rPr>
        <w:t xml:space="preserve"> </w:t>
      </w:r>
      <w:r w:rsidR="00AC103C" w:rsidRPr="0050512F">
        <w:rPr>
          <w:rFonts w:eastAsia="Times New Roman" w:cstheme="minorHAnsi"/>
          <w:bCs/>
          <w:lang w:eastAsia="en-GB"/>
        </w:rPr>
        <w:t xml:space="preserve"> </w:t>
      </w:r>
      <w:r w:rsidR="005E5D8A" w:rsidRPr="0050512F">
        <w:rPr>
          <w:rFonts w:eastAsia="Times New Roman" w:cstheme="minorHAnsi"/>
          <w:bCs/>
          <w:lang w:eastAsia="en-GB"/>
        </w:rPr>
        <w:t xml:space="preserve">During another winter </w:t>
      </w:r>
      <w:r w:rsidR="00C37BB5" w:rsidRPr="0050512F">
        <w:rPr>
          <w:rFonts w:eastAsia="Times New Roman" w:cstheme="minorHAnsi"/>
          <w:bCs/>
          <w:lang w:eastAsia="en-GB"/>
        </w:rPr>
        <w:t>COVID</w:t>
      </w:r>
      <w:r w:rsidR="005E5D8A" w:rsidRPr="0050512F">
        <w:rPr>
          <w:rFonts w:eastAsia="Times New Roman" w:cstheme="minorHAnsi"/>
          <w:bCs/>
          <w:lang w:eastAsia="en-GB"/>
        </w:rPr>
        <w:t xml:space="preserve">-19 lockdown, after reading one participant’s transcript for a </w:t>
      </w:r>
      <w:r w:rsidR="00655398" w:rsidRPr="0050512F">
        <w:rPr>
          <w:rFonts w:eastAsia="Times New Roman" w:cstheme="minorHAnsi"/>
          <w:bCs/>
          <w:lang w:eastAsia="en-GB"/>
        </w:rPr>
        <w:t>second</w:t>
      </w:r>
      <w:r w:rsidR="002C023A" w:rsidRPr="0050512F">
        <w:rPr>
          <w:rFonts w:eastAsia="Times New Roman" w:cstheme="minorHAnsi"/>
          <w:bCs/>
          <w:lang w:eastAsia="en-GB"/>
        </w:rPr>
        <w:t xml:space="preserve">, </w:t>
      </w:r>
      <w:r w:rsidR="00655398" w:rsidRPr="0050512F">
        <w:rPr>
          <w:rFonts w:eastAsia="Times New Roman" w:cstheme="minorHAnsi"/>
          <w:bCs/>
          <w:lang w:eastAsia="en-GB"/>
        </w:rPr>
        <w:t>or third</w:t>
      </w:r>
      <w:r w:rsidR="002C023A" w:rsidRPr="0050512F">
        <w:rPr>
          <w:rFonts w:eastAsia="Times New Roman" w:cstheme="minorHAnsi"/>
          <w:bCs/>
          <w:lang w:eastAsia="en-GB"/>
        </w:rPr>
        <w:t>,</w:t>
      </w:r>
      <w:r w:rsidR="00C06D7C" w:rsidRPr="0050512F">
        <w:rPr>
          <w:rFonts w:eastAsia="Times New Roman" w:cstheme="minorHAnsi"/>
          <w:bCs/>
          <w:lang w:eastAsia="en-GB"/>
        </w:rPr>
        <w:t xml:space="preserve"> </w:t>
      </w:r>
      <w:r w:rsidR="00655398" w:rsidRPr="0050512F">
        <w:rPr>
          <w:rFonts w:eastAsia="Times New Roman" w:cstheme="minorHAnsi"/>
          <w:bCs/>
          <w:lang w:eastAsia="en-GB"/>
        </w:rPr>
        <w:t>time</w:t>
      </w:r>
      <w:r w:rsidR="005E5D8A" w:rsidRPr="0050512F">
        <w:rPr>
          <w:rFonts w:eastAsia="Times New Roman" w:cstheme="minorHAnsi"/>
          <w:bCs/>
          <w:lang w:eastAsia="en-GB"/>
        </w:rPr>
        <w:t xml:space="preserve"> tears began to flow freely. </w:t>
      </w:r>
      <w:r w:rsidR="00042E8C" w:rsidRPr="0050512F">
        <w:rPr>
          <w:rFonts w:eastAsia="Times New Roman" w:cstheme="minorHAnsi"/>
          <w:bCs/>
          <w:lang w:eastAsia="en-GB"/>
        </w:rPr>
        <w:t xml:space="preserve"> </w:t>
      </w:r>
      <w:r w:rsidR="00992DF4" w:rsidRPr="0050512F">
        <w:rPr>
          <w:rFonts w:eastAsia="Times New Roman" w:cstheme="minorHAnsi"/>
          <w:bCs/>
          <w:lang w:eastAsia="en-GB"/>
        </w:rPr>
        <w:t xml:space="preserve">Other research has </w:t>
      </w:r>
      <w:r w:rsidR="00BA7147" w:rsidRPr="0050512F">
        <w:rPr>
          <w:rFonts w:eastAsia="Times New Roman" w:cstheme="minorHAnsi"/>
          <w:bCs/>
          <w:lang w:eastAsia="en-GB"/>
        </w:rPr>
        <w:t xml:space="preserve">highlighted the risk of burnout for researchers who are emotionally affected </w:t>
      </w:r>
      <w:r w:rsidR="002B54A9" w:rsidRPr="0050512F">
        <w:rPr>
          <w:rFonts w:eastAsia="Times New Roman" w:cstheme="minorHAnsi"/>
          <w:bCs/>
          <w:lang w:eastAsia="en-GB"/>
        </w:rPr>
        <w:t xml:space="preserve">by their work </w:t>
      </w:r>
      <w:r w:rsidR="00FC60E5" w:rsidRPr="0050512F">
        <w:rPr>
          <w:rFonts w:eastAsia="Times New Roman" w:cstheme="minorHAnsi"/>
          <w:bCs/>
          <w:lang w:eastAsia="en-GB"/>
        </w:rPr>
        <w:t>and</w:t>
      </w:r>
      <w:r w:rsidR="001D64D2" w:rsidRPr="0050512F">
        <w:rPr>
          <w:rFonts w:eastAsia="Times New Roman" w:cstheme="minorHAnsi"/>
          <w:bCs/>
          <w:lang w:eastAsia="en-GB"/>
        </w:rPr>
        <w:t xml:space="preserve"> the incor</w:t>
      </w:r>
      <w:r w:rsidR="007F1EC3" w:rsidRPr="0050512F">
        <w:rPr>
          <w:rFonts w:eastAsia="Times New Roman" w:cstheme="minorHAnsi"/>
          <w:bCs/>
          <w:lang w:eastAsia="en-GB"/>
        </w:rPr>
        <w:t>poration of self-care into research projects has been advocated as</w:t>
      </w:r>
      <w:r w:rsidR="002B54A9" w:rsidRPr="0050512F">
        <w:rPr>
          <w:rFonts w:eastAsia="Times New Roman" w:cstheme="minorHAnsi"/>
          <w:bCs/>
          <w:lang w:eastAsia="en-GB"/>
        </w:rPr>
        <w:t xml:space="preserve"> </w:t>
      </w:r>
      <w:r w:rsidR="007F1EC3" w:rsidRPr="0050512F">
        <w:rPr>
          <w:rFonts w:eastAsia="Times New Roman" w:cstheme="minorHAnsi"/>
          <w:bCs/>
          <w:lang w:eastAsia="en-GB"/>
        </w:rPr>
        <w:t>a method to</w:t>
      </w:r>
      <w:r w:rsidR="001D64D2" w:rsidRPr="0050512F">
        <w:rPr>
          <w:rFonts w:eastAsia="Times New Roman" w:cstheme="minorHAnsi"/>
          <w:bCs/>
          <w:lang w:eastAsia="en-GB"/>
        </w:rPr>
        <w:t xml:space="preserve"> mitigate such emotional impacts</w:t>
      </w:r>
      <w:r w:rsidR="00510128" w:rsidRPr="0050512F">
        <w:rPr>
          <w:rFonts w:eastAsia="Times New Roman" w:cstheme="minorHAnsi"/>
          <w:bCs/>
          <w:lang w:eastAsia="en-GB"/>
        </w:rPr>
        <w:t xml:space="preserve"> (Dickson-Swift et al., 2009)</w:t>
      </w:r>
      <w:r w:rsidR="008E0EFC" w:rsidRPr="0050512F">
        <w:rPr>
          <w:rFonts w:eastAsia="Times New Roman" w:cstheme="minorHAnsi"/>
          <w:bCs/>
          <w:lang w:eastAsia="en-GB"/>
        </w:rPr>
        <w:t xml:space="preserve">.  </w:t>
      </w:r>
      <w:r w:rsidR="00042E8C" w:rsidRPr="0050512F">
        <w:rPr>
          <w:rFonts w:eastAsia="Times New Roman" w:cstheme="minorHAnsi"/>
          <w:bCs/>
          <w:lang w:eastAsia="en-GB"/>
        </w:rPr>
        <w:t>W</w:t>
      </w:r>
      <w:r w:rsidR="005E5D8A" w:rsidRPr="0050512F">
        <w:rPr>
          <w:rFonts w:eastAsia="Times New Roman" w:cstheme="minorHAnsi"/>
          <w:bCs/>
          <w:lang w:eastAsia="en-GB"/>
        </w:rPr>
        <w:t xml:space="preserve">e would highly recommend mindful inspired wellbeing breaks in order to ‘connect’ with ones’ present surroundings to limit the immersive qualitative process to allocated times.  </w:t>
      </w:r>
      <w:r w:rsidR="0010566A" w:rsidRPr="0050512F">
        <w:rPr>
          <w:rFonts w:eastAsia="Times New Roman" w:cstheme="minorHAnsi"/>
          <w:bCs/>
          <w:lang w:eastAsia="en-GB"/>
        </w:rPr>
        <w:t xml:space="preserve">Research diaries have been advocated as an essential tool in </w:t>
      </w:r>
      <w:r w:rsidR="001C56FE" w:rsidRPr="0050512F">
        <w:rPr>
          <w:rFonts w:eastAsia="Times New Roman" w:cstheme="minorHAnsi"/>
          <w:bCs/>
          <w:lang w:eastAsia="en-GB"/>
        </w:rPr>
        <w:t>managing</w:t>
      </w:r>
      <w:r w:rsidR="00136B74" w:rsidRPr="0050512F">
        <w:rPr>
          <w:rFonts w:eastAsia="Times New Roman" w:cstheme="minorHAnsi"/>
          <w:bCs/>
          <w:lang w:eastAsia="en-GB"/>
        </w:rPr>
        <w:t xml:space="preserve"> the</w:t>
      </w:r>
      <w:r w:rsidR="001C56FE" w:rsidRPr="0050512F">
        <w:rPr>
          <w:rFonts w:eastAsia="Times New Roman" w:cstheme="minorHAnsi"/>
          <w:bCs/>
          <w:lang w:eastAsia="en-GB"/>
        </w:rPr>
        <w:t xml:space="preserve"> emotional distress </w:t>
      </w:r>
      <w:r w:rsidR="00136B74" w:rsidRPr="0050512F">
        <w:rPr>
          <w:rFonts w:eastAsia="Times New Roman" w:cstheme="minorHAnsi"/>
          <w:bCs/>
          <w:lang w:eastAsia="en-GB"/>
        </w:rPr>
        <w:t>encountered</w:t>
      </w:r>
      <w:r w:rsidR="001C56FE" w:rsidRPr="0050512F">
        <w:rPr>
          <w:rFonts w:eastAsia="Times New Roman" w:cstheme="minorHAnsi"/>
          <w:bCs/>
          <w:lang w:eastAsia="en-GB"/>
        </w:rPr>
        <w:t xml:space="preserve"> </w:t>
      </w:r>
      <w:r w:rsidR="00136B74" w:rsidRPr="0050512F">
        <w:rPr>
          <w:rFonts w:eastAsia="Times New Roman" w:cstheme="minorHAnsi"/>
          <w:bCs/>
          <w:lang w:eastAsia="en-GB"/>
        </w:rPr>
        <w:t xml:space="preserve">when undertaking </w:t>
      </w:r>
      <w:r w:rsidR="001C56FE" w:rsidRPr="0050512F">
        <w:rPr>
          <w:rFonts w:eastAsia="Times New Roman" w:cstheme="minorHAnsi"/>
          <w:bCs/>
          <w:lang w:eastAsia="en-GB"/>
        </w:rPr>
        <w:t xml:space="preserve">interviewing and </w:t>
      </w:r>
      <w:r w:rsidR="002F4DAA" w:rsidRPr="0050512F">
        <w:rPr>
          <w:rFonts w:eastAsia="Times New Roman" w:cstheme="minorHAnsi"/>
          <w:bCs/>
          <w:lang w:eastAsia="en-GB"/>
        </w:rPr>
        <w:t>the analysis of data (</w:t>
      </w:r>
      <w:r w:rsidR="00E45749" w:rsidRPr="0050512F">
        <w:rPr>
          <w:rFonts w:eastAsia="Times New Roman" w:cstheme="minorHAnsi"/>
          <w:bCs/>
          <w:lang w:eastAsia="en-GB"/>
        </w:rPr>
        <w:t>Silverio</w:t>
      </w:r>
      <w:r w:rsidR="002D7E80" w:rsidRPr="0050512F">
        <w:rPr>
          <w:rFonts w:eastAsia="Times New Roman" w:cstheme="minorHAnsi"/>
          <w:bCs/>
          <w:lang w:eastAsia="en-GB"/>
        </w:rPr>
        <w:t xml:space="preserve"> et al., 2022</w:t>
      </w:r>
      <w:r w:rsidR="000F0BB5" w:rsidRPr="0050512F">
        <w:rPr>
          <w:rFonts w:eastAsia="Times New Roman" w:cstheme="minorHAnsi"/>
          <w:bCs/>
          <w:lang w:eastAsia="en-GB"/>
        </w:rPr>
        <w:t>)</w:t>
      </w:r>
      <w:r w:rsidR="001C56FE" w:rsidRPr="0050512F">
        <w:rPr>
          <w:rFonts w:eastAsia="Times New Roman" w:cstheme="minorHAnsi"/>
          <w:bCs/>
          <w:lang w:eastAsia="en-GB"/>
        </w:rPr>
        <w:t xml:space="preserve">. </w:t>
      </w:r>
      <w:r w:rsidR="00D17FF7" w:rsidRPr="0050512F">
        <w:rPr>
          <w:rFonts w:cstheme="minorHAnsi"/>
        </w:rPr>
        <w:t xml:space="preserve">One </w:t>
      </w:r>
      <w:r w:rsidR="00040803" w:rsidRPr="0050512F">
        <w:rPr>
          <w:rFonts w:cstheme="minorHAnsi"/>
        </w:rPr>
        <w:t>author</w:t>
      </w:r>
      <w:r w:rsidR="00D17FF7" w:rsidRPr="0050512F">
        <w:rPr>
          <w:rFonts w:cstheme="minorHAnsi"/>
        </w:rPr>
        <w:t xml:space="preserve">, </w:t>
      </w:r>
      <w:r w:rsidR="00B26FD4" w:rsidRPr="0050512F">
        <w:rPr>
          <w:rFonts w:cstheme="minorHAnsi"/>
        </w:rPr>
        <w:t>who</w:t>
      </w:r>
      <w:r w:rsidR="00332575" w:rsidRPr="0050512F">
        <w:rPr>
          <w:rFonts w:cstheme="minorHAnsi"/>
        </w:rPr>
        <w:t xml:space="preserve"> initially</w:t>
      </w:r>
      <w:r w:rsidR="00B26FD4" w:rsidRPr="0050512F">
        <w:rPr>
          <w:rFonts w:cstheme="minorHAnsi"/>
        </w:rPr>
        <w:t xml:space="preserve"> did not </w:t>
      </w:r>
      <w:r w:rsidR="0021290D" w:rsidRPr="0050512F">
        <w:rPr>
          <w:rFonts w:cstheme="minorHAnsi"/>
        </w:rPr>
        <w:t>undertake interviews</w:t>
      </w:r>
      <w:r w:rsidR="006A060B" w:rsidRPr="0050512F">
        <w:rPr>
          <w:rFonts w:cstheme="minorHAnsi"/>
        </w:rPr>
        <w:t>,</w:t>
      </w:r>
      <w:r w:rsidR="0021290D" w:rsidRPr="0050512F">
        <w:rPr>
          <w:rFonts w:cstheme="minorHAnsi"/>
        </w:rPr>
        <w:t xml:space="preserve"> found reading participants narratives similarly impactful and b</w:t>
      </w:r>
      <w:r w:rsidR="00087C0D" w:rsidRPr="0050512F">
        <w:rPr>
          <w:rFonts w:cstheme="minorHAnsi"/>
        </w:rPr>
        <w:t xml:space="preserve">elow is an excerpt from </w:t>
      </w:r>
      <w:r w:rsidR="0021290D" w:rsidRPr="0050512F">
        <w:rPr>
          <w:rFonts w:cstheme="minorHAnsi"/>
        </w:rPr>
        <w:t xml:space="preserve">her </w:t>
      </w:r>
      <w:r w:rsidR="00087C0D" w:rsidRPr="0050512F">
        <w:rPr>
          <w:rFonts w:cstheme="minorHAnsi"/>
        </w:rPr>
        <w:t>research diary:</w:t>
      </w:r>
    </w:p>
    <w:p w14:paraId="2F055456" w14:textId="77777777" w:rsidR="00087C0D" w:rsidRPr="0050512F" w:rsidRDefault="00087C0D" w:rsidP="007D2A6E">
      <w:pPr>
        <w:pStyle w:val="CommentText"/>
        <w:spacing w:line="360" w:lineRule="auto"/>
        <w:jc w:val="both"/>
        <w:rPr>
          <w:rFonts w:cstheme="minorHAnsi"/>
          <w:sz w:val="22"/>
          <w:szCs w:val="22"/>
        </w:rPr>
      </w:pPr>
    </w:p>
    <w:p w14:paraId="4909F290" w14:textId="60C60D3D" w:rsidR="00087C0D" w:rsidRPr="0050512F" w:rsidRDefault="00087C0D" w:rsidP="007D2A6E">
      <w:pPr>
        <w:spacing w:line="360" w:lineRule="auto"/>
        <w:ind w:left="720"/>
        <w:jc w:val="both"/>
        <w:rPr>
          <w:rFonts w:cstheme="minorHAnsi"/>
          <w:lang w:val="en-US"/>
        </w:rPr>
      </w:pPr>
      <w:r w:rsidRPr="0050512F">
        <w:rPr>
          <w:rFonts w:cstheme="minorHAnsi"/>
          <w:lang w:val="en-US"/>
        </w:rPr>
        <w:t>Having not conducted an interview, receiving the raw data transcripts w</w:t>
      </w:r>
      <w:r w:rsidR="00660A3A" w:rsidRPr="0050512F">
        <w:rPr>
          <w:rFonts w:cstheme="minorHAnsi"/>
          <w:lang w:val="en-US"/>
        </w:rPr>
        <w:t>as</w:t>
      </w:r>
      <w:r w:rsidRPr="0050512F">
        <w:rPr>
          <w:rFonts w:cstheme="minorHAnsi"/>
          <w:lang w:val="en-US"/>
        </w:rPr>
        <w:t xml:space="preserve"> the first time I was exposed to the data. The data were evocative and highly descriptive, allowing the narratives of the participants and their experiences and feelings to leap off the page. I could </w:t>
      </w:r>
      <w:proofErr w:type="spellStart"/>
      <w:r w:rsidRPr="0050512F">
        <w:rPr>
          <w:rFonts w:cstheme="minorHAnsi"/>
          <w:lang w:val="en-US"/>
        </w:rPr>
        <w:t>visualise</w:t>
      </w:r>
      <w:proofErr w:type="spellEnd"/>
      <w:r w:rsidRPr="0050512F">
        <w:rPr>
          <w:rFonts w:cstheme="minorHAnsi"/>
          <w:lang w:val="en-US"/>
        </w:rPr>
        <w:t xml:space="preserve"> myself there standing beside each participant on the wards, in the care homes, trying to function in society, juggling the balance between risk and personal safety for themselves and their family members.  </w:t>
      </w:r>
      <w:r w:rsidR="00701A84" w:rsidRPr="0050512F">
        <w:rPr>
          <w:rFonts w:cstheme="minorHAnsi"/>
          <w:lang w:val="en-US"/>
        </w:rPr>
        <w:t xml:space="preserve">I could feel </w:t>
      </w:r>
      <w:r w:rsidRPr="0050512F">
        <w:rPr>
          <w:rFonts w:cstheme="minorHAnsi"/>
          <w:lang w:val="en-US"/>
        </w:rPr>
        <w:t xml:space="preserve">their stresses, </w:t>
      </w:r>
      <w:proofErr w:type="gramStart"/>
      <w:r w:rsidRPr="0050512F">
        <w:rPr>
          <w:rFonts w:cstheme="minorHAnsi"/>
          <w:lang w:val="en-US"/>
        </w:rPr>
        <w:t>guilt</w:t>
      </w:r>
      <w:proofErr w:type="gramEnd"/>
      <w:r w:rsidRPr="0050512F">
        <w:rPr>
          <w:rFonts w:cstheme="minorHAnsi"/>
          <w:lang w:val="en-US"/>
        </w:rPr>
        <w:t xml:space="preserve"> and anxieties, understanding their struggles and decision making as they engaged with patients and colleagues. The more I engaged with the data, the more </w:t>
      </w:r>
      <w:proofErr w:type="spellStart"/>
      <w:r w:rsidR="00682D1C" w:rsidRPr="0050512F">
        <w:rPr>
          <w:rFonts w:cstheme="minorHAnsi"/>
          <w:lang w:val="en-US"/>
        </w:rPr>
        <w:t>mesmeri</w:t>
      </w:r>
      <w:r w:rsidR="005E2BD9" w:rsidRPr="0050512F">
        <w:rPr>
          <w:rFonts w:cstheme="minorHAnsi"/>
          <w:lang w:val="en-US"/>
        </w:rPr>
        <w:t>s</w:t>
      </w:r>
      <w:r w:rsidR="00682D1C" w:rsidRPr="0050512F">
        <w:rPr>
          <w:rFonts w:cstheme="minorHAnsi"/>
          <w:lang w:val="en-US"/>
        </w:rPr>
        <w:t>ing</w:t>
      </w:r>
      <w:proofErr w:type="spellEnd"/>
      <w:r w:rsidR="00682D1C" w:rsidRPr="0050512F">
        <w:rPr>
          <w:rFonts w:cstheme="minorHAnsi"/>
          <w:lang w:val="en-US"/>
        </w:rPr>
        <w:t xml:space="preserve"> </w:t>
      </w:r>
      <w:r w:rsidRPr="0050512F">
        <w:rPr>
          <w:rFonts w:cstheme="minorHAnsi"/>
          <w:lang w:val="en-US"/>
        </w:rPr>
        <w:t xml:space="preserve">the data became, more and more narratives became etched in my memory. They needed to be pulled apart, </w:t>
      </w:r>
      <w:proofErr w:type="gramStart"/>
      <w:r w:rsidRPr="0050512F">
        <w:rPr>
          <w:rFonts w:cstheme="minorHAnsi"/>
          <w:lang w:val="en-US"/>
        </w:rPr>
        <w:t>dissected</w:t>
      </w:r>
      <w:proofErr w:type="gramEnd"/>
      <w:r w:rsidRPr="0050512F">
        <w:rPr>
          <w:rFonts w:cstheme="minorHAnsi"/>
          <w:lang w:val="en-US"/>
        </w:rPr>
        <w:t xml:space="preserve"> and </w:t>
      </w:r>
      <w:proofErr w:type="spellStart"/>
      <w:r w:rsidRPr="0050512F">
        <w:rPr>
          <w:rFonts w:cstheme="minorHAnsi"/>
          <w:lang w:val="en-US"/>
        </w:rPr>
        <w:t>scrutinised</w:t>
      </w:r>
      <w:proofErr w:type="spellEnd"/>
      <w:r w:rsidRPr="0050512F">
        <w:rPr>
          <w:rFonts w:cstheme="minorHAnsi"/>
          <w:lang w:val="en-US"/>
        </w:rPr>
        <w:t xml:space="preserve"> through coding and the meticulous application of theory</w:t>
      </w:r>
      <w:r w:rsidR="003F6C65" w:rsidRPr="0050512F">
        <w:rPr>
          <w:rFonts w:cstheme="minorHAnsi"/>
          <w:lang w:val="en-US"/>
        </w:rPr>
        <w:t>, the responsibility that the analysis did the participants narratives justice weighed heavy on my mind</w:t>
      </w:r>
      <w:r w:rsidRPr="0050512F">
        <w:rPr>
          <w:rFonts w:cstheme="minorHAnsi"/>
          <w:lang w:val="en-US"/>
        </w:rPr>
        <w:t xml:space="preserve">. </w:t>
      </w:r>
    </w:p>
    <w:p w14:paraId="1DAB5CF3" w14:textId="77777777" w:rsidR="00087C0D" w:rsidRPr="0050512F" w:rsidRDefault="00087C0D" w:rsidP="007D2A6E">
      <w:pPr>
        <w:pStyle w:val="CommentText"/>
        <w:spacing w:line="360" w:lineRule="auto"/>
        <w:jc w:val="both"/>
        <w:rPr>
          <w:rFonts w:cstheme="minorHAnsi"/>
          <w:sz w:val="22"/>
          <w:szCs w:val="22"/>
        </w:rPr>
      </w:pPr>
    </w:p>
    <w:p w14:paraId="52199990" w14:textId="4BDCEC4A" w:rsidR="00087C0D" w:rsidRPr="0050512F" w:rsidRDefault="004952E1" w:rsidP="007D2A6E">
      <w:pPr>
        <w:pStyle w:val="CommentText"/>
        <w:spacing w:line="360" w:lineRule="auto"/>
        <w:jc w:val="both"/>
        <w:rPr>
          <w:rFonts w:cstheme="minorHAnsi"/>
          <w:sz w:val="22"/>
          <w:szCs w:val="22"/>
        </w:rPr>
      </w:pPr>
      <w:r w:rsidRPr="0050512F">
        <w:rPr>
          <w:rFonts w:cstheme="minorHAnsi"/>
          <w:sz w:val="22"/>
          <w:szCs w:val="22"/>
        </w:rPr>
        <w:t xml:space="preserve">The research team was impacted differently but shared in the goal of being supportive and thorough in terms of conducting a robust study. </w:t>
      </w:r>
      <w:r w:rsidR="00087C0D" w:rsidRPr="0050512F">
        <w:rPr>
          <w:rFonts w:cstheme="minorHAnsi"/>
          <w:sz w:val="22"/>
          <w:szCs w:val="22"/>
        </w:rPr>
        <w:t xml:space="preserve">As </w:t>
      </w:r>
      <w:r w:rsidR="00BE50AC" w:rsidRPr="0050512F">
        <w:rPr>
          <w:rFonts w:cstheme="minorHAnsi"/>
          <w:sz w:val="22"/>
          <w:szCs w:val="22"/>
        </w:rPr>
        <w:t xml:space="preserve">the author above </w:t>
      </w:r>
      <w:r w:rsidR="00087C0D" w:rsidRPr="0050512F">
        <w:rPr>
          <w:rFonts w:cstheme="minorHAnsi"/>
          <w:sz w:val="22"/>
          <w:szCs w:val="22"/>
        </w:rPr>
        <w:t>highlighted in her research diary</w:t>
      </w:r>
      <w:r w:rsidR="00BE50AC" w:rsidRPr="0050512F">
        <w:rPr>
          <w:rFonts w:cstheme="minorHAnsi"/>
          <w:sz w:val="22"/>
          <w:szCs w:val="22"/>
        </w:rPr>
        <w:t xml:space="preserve">, </w:t>
      </w:r>
      <w:r w:rsidR="00087C0D" w:rsidRPr="0050512F">
        <w:rPr>
          <w:rFonts w:cstheme="minorHAnsi"/>
          <w:sz w:val="22"/>
          <w:szCs w:val="22"/>
        </w:rPr>
        <w:t>it is through the analytical process that sense is made from data. Although the process of immersing oneself in data, coding, and the application of theory may be difficult with distressing data, this is how researchers can make sense of data, process it and</w:t>
      </w:r>
      <w:r w:rsidR="002B3098" w:rsidRPr="0050512F">
        <w:rPr>
          <w:rFonts w:cstheme="minorHAnsi"/>
          <w:sz w:val="22"/>
          <w:szCs w:val="22"/>
        </w:rPr>
        <w:t xml:space="preserve">, </w:t>
      </w:r>
      <w:r w:rsidR="00087C0D" w:rsidRPr="0050512F">
        <w:rPr>
          <w:rFonts w:cstheme="minorHAnsi"/>
          <w:sz w:val="22"/>
          <w:szCs w:val="22"/>
        </w:rPr>
        <w:t>hopefully</w:t>
      </w:r>
      <w:r w:rsidR="002B3098" w:rsidRPr="0050512F">
        <w:rPr>
          <w:rFonts w:cstheme="minorHAnsi"/>
          <w:sz w:val="22"/>
          <w:szCs w:val="22"/>
        </w:rPr>
        <w:t xml:space="preserve">, </w:t>
      </w:r>
      <w:r w:rsidR="00087C0D" w:rsidRPr="0050512F">
        <w:rPr>
          <w:rFonts w:cstheme="minorHAnsi"/>
          <w:sz w:val="22"/>
          <w:szCs w:val="22"/>
        </w:rPr>
        <w:t xml:space="preserve">feed into academic and policy debates to bring about lasting change to </w:t>
      </w:r>
      <w:r w:rsidR="00553C31" w:rsidRPr="0050512F">
        <w:rPr>
          <w:rFonts w:cstheme="minorHAnsi"/>
          <w:sz w:val="22"/>
          <w:szCs w:val="22"/>
        </w:rPr>
        <w:t xml:space="preserve">try </w:t>
      </w:r>
      <w:r w:rsidR="004D5B6D" w:rsidRPr="0050512F">
        <w:rPr>
          <w:rFonts w:cstheme="minorHAnsi"/>
          <w:sz w:val="22"/>
          <w:szCs w:val="22"/>
        </w:rPr>
        <w:t xml:space="preserve">and </w:t>
      </w:r>
      <w:r w:rsidR="00553C31" w:rsidRPr="0050512F">
        <w:rPr>
          <w:rFonts w:cstheme="minorHAnsi"/>
          <w:sz w:val="22"/>
          <w:szCs w:val="22"/>
        </w:rPr>
        <w:t xml:space="preserve">mitigate </w:t>
      </w:r>
      <w:r w:rsidR="00087C0D" w:rsidRPr="0050512F">
        <w:rPr>
          <w:rFonts w:cstheme="minorHAnsi"/>
          <w:sz w:val="22"/>
          <w:szCs w:val="22"/>
        </w:rPr>
        <w:t xml:space="preserve">similar future distress.  </w:t>
      </w:r>
    </w:p>
    <w:p w14:paraId="4C102015" w14:textId="77777777" w:rsidR="00301BDE" w:rsidRPr="0050512F" w:rsidRDefault="00301BDE" w:rsidP="007D2A6E">
      <w:pPr>
        <w:pStyle w:val="CommentText"/>
        <w:spacing w:line="360" w:lineRule="auto"/>
        <w:jc w:val="both"/>
        <w:rPr>
          <w:rFonts w:cstheme="minorHAnsi"/>
          <w:sz w:val="22"/>
          <w:szCs w:val="22"/>
        </w:rPr>
      </w:pPr>
    </w:p>
    <w:p w14:paraId="6B8E50D2" w14:textId="2F5602D2" w:rsidR="005130B4" w:rsidRPr="0050512F" w:rsidRDefault="007617DF" w:rsidP="007D2A6E">
      <w:pPr>
        <w:spacing w:after="0" w:line="360" w:lineRule="auto"/>
        <w:rPr>
          <w:rFonts w:eastAsia="Times New Roman" w:cstheme="minorHAnsi"/>
        </w:rPr>
      </w:pPr>
      <w:r w:rsidRPr="0050512F">
        <w:rPr>
          <w:rFonts w:cstheme="minorHAnsi"/>
        </w:rPr>
        <w:t>As a faceless ‘resource’, transcribers are often a</w:t>
      </w:r>
      <w:r w:rsidR="0003580E" w:rsidRPr="0050512F">
        <w:rPr>
          <w:rFonts w:cstheme="minorHAnsi"/>
        </w:rPr>
        <w:t xml:space="preserve"> </w:t>
      </w:r>
      <w:r w:rsidR="00B67EEF" w:rsidRPr="0050512F">
        <w:rPr>
          <w:rFonts w:cstheme="minorHAnsi"/>
        </w:rPr>
        <w:t>forgotten</w:t>
      </w:r>
      <w:r w:rsidRPr="0050512F">
        <w:rPr>
          <w:rFonts w:cstheme="minorHAnsi"/>
        </w:rPr>
        <w:t xml:space="preserve"> member of the research team. </w:t>
      </w:r>
      <w:r w:rsidR="00D5615E" w:rsidRPr="0050512F">
        <w:rPr>
          <w:rFonts w:cstheme="minorHAnsi"/>
        </w:rPr>
        <w:t xml:space="preserve">Often assumed to be a </w:t>
      </w:r>
      <w:r w:rsidR="00EB2E45" w:rsidRPr="0050512F">
        <w:rPr>
          <w:rFonts w:cstheme="minorHAnsi"/>
        </w:rPr>
        <w:t xml:space="preserve">somewhat mechanistic or objective job, the psychological and emotional impact </w:t>
      </w:r>
      <w:r w:rsidR="00BE78EB" w:rsidRPr="0050512F">
        <w:rPr>
          <w:rFonts w:cstheme="minorHAnsi"/>
        </w:rPr>
        <w:t xml:space="preserve">of listening to and </w:t>
      </w:r>
      <w:r w:rsidR="0003580E" w:rsidRPr="0050512F">
        <w:rPr>
          <w:rFonts w:cstheme="minorHAnsi"/>
        </w:rPr>
        <w:t xml:space="preserve">then accurately transcribing </w:t>
      </w:r>
      <w:r w:rsidR="00BE78EB" w:rsidRPr="0050512F">
        <w:rPr>
          <w:rFonts w:cstheme="minorHAnsi"/>
        </w:rPr>
        <w:t xml:space="preserve">traumatic interviews </w:t>
      </w:r>
      <w:r w:rsidR="00A3594E" w:rsidRPr="0050512F">
        <w:rPr>
          <w:rFonts w:cstheme="minorHAnsi"/>
        </w:rPr>
        <w:t>is often overlooked.</w:t>
      </w:r>
      <w:r w:rsidR="00EC17E8" w:rsidRPr="0050512F">
        <w:rPr>
          <w:rFonts w:cstheme="minorHAnsi"/>
        </w:rPr>
        <w:t xml:space="preserve"> S</w:t>
      </w:r>
      <w:r w:rsidR="00277556" w:rsidRPr="0050512F">
        <w:rPr>
          <w:rFonts w:cstheme="minorHAnsi"/>
        </w:rPr>
        <w:t>ome authors have argued that</w:t>
      </w:r>
      <w:r w:rsidR="005D37AB" w:rsidRPr="0050512F">
        <w:rPr>
          <w:rFonts w:cstheme="minorHAnsi"/>
        </w:rPr>
        <w:t xml:space="preserve"> it is vital that</w:t>
      </w:r>
      <w:r w:rsidR="00277556" w:rsidRPr="0050512F">
        <w:rPr>
          <w:rFonts w:cstheme="minorHAnsi"/>
        </w:rPr>
        <w:t xml:space="preserve"> </w:t>
      </w:r>
      <w:r w:rsidR="00EC3C9D" w:rsidRPr="0050512F">
        <w:rPr>
          <w:rFonts w:cstheme="minorHAnsi"/>
        </w:rPr>
        <w:t>transcribers</w:t>
      </w:r>
      <w:r w:rsidR="005A4940" w:rsidRPr="0050512F">
        <w:rPr>
          <w:rFonts w:cstheme="minorHAnsi"/>
        </w:rPr>
        <w:t>’ vulnerabilities and</w:t>
      </w:r>
      <w:r w:rsidR="00EC3C9D" w:rsidRPr="0050512F">
        <w:rPr>
          <w:rFonts w:cstheme="minorHAnsi"/>
        </w:rPr>
        <w:t xml:space="preserve"> needs should also be considered</w:t>
      </w:r>
      <w:r w:rsidR="005D37AB" w:rsidRPr="0050512F">
        <w:rPr>
          <w:rFonts w:cstheme="minorHAnsi"/>
        </w:rPr>
        <w:t xml:space="preserve"> </w:t>
      </w:r>
      <w:r w:rsidR="005D37AB" w:rsidRPr="0050512F">
        <w:rPr>
          <w:rFonts w:eastAsia="Times New Roman" w:cstheme="minorHAnsi"/>
        </w:rPr>
        <w:t>(</w:t>
      </w:r>
      <w:proofErr w:type="gramStart"/>
      <w:r w:rsidR="005D37AB" w:rsidRPr="0050512F">
        <w:rPr>
          <w:rFonts w:eastAsia="Times New Roman" w:cstheme="minorHAnsi"/>
        </w:rPr>
        <w:t>e.g.</w:t>
      </w:r>
      <w:proofErr w:type="gramEnd"/>
      <w:r w:rsidR="005D37AB" w:rsidRPr="0050512F">
        <w:rPr>
          <w:rFonts w:eastAsia="Times New Roman" w:cstheme="minorHAnsi"/>
        </w:rPr>
        <w:t xml:space="preserve"> </w:t>
      </w:r>
      <w:proofErr w:type="spellStart"/>
      <w:r w:rsidR="005D37AB" w:rsidRPr="0050512F">
        <w:rPr>
          <w:rFonts w:eastAsia="Times New Roman" w:cstheme="minorHAnsi"/>
        </w:rPr>
        <w:t>McCosker</w:t>
      </w:r>
      <w:proofErr w:type="spellEnd"/>
      <w:r w:rsidR="005D37AB" w:rsidRPr="0050512F">
        <w:rPr>
          <w:rFonts w:eastAsia="Times New Roman" w:cstheme="minorHAnsi"/>
        </w:rPr>
        <w:t xml:space="preserve"> et al., 2001)</w:t>
      </w:r>
      <w:r w:rsidR="00940FC9" w:rsidRPr="0050512F">
        <w:rPr>
          <w:rFonts w:cstheme="minorHAnsi"/>
        </w:rPr>
        <w:t xml:space="preserve">.  </w:t>
      </w:r>
      <w:r w:rsidR="00EC17E8" w:rsidRPr="0050512F">
        <w:rPr>
          <w:rFonts w:cstheme="minorHAnsi"/>
        </w:rPr>
        <w:t>Frequently women</w:t>
      </w:r>
      <w:r w:rsidR="00EC17E8" w:rsidRPr="0050512F">
        <w:rPr>
          <w:rFonts w:eastAsia="Times New Roman" w:cstheme="minorHAnsi"/>
        </w:rPr>
        <w:t>, t</w:t>
      </w:r>
      <w:r w:rsidR="0070063E" w:rsidRPr="0050512F">
        <w:rPr>
          <w:rFonts w:eastAsia="Times New Roman" w:cstheme="minorHAnsi"/>
        </w:rPr>
        <w:t>ranscribers hear the research participants</w:t>
      </w:r>
      <w:r w:rsidR="00E06290" w:rsidRPr="0050512F">
        <w:rPr>
          <w:rFonts w:eastAsia="Times New Roman" w:cstheme="minorHAnsi"/>
        </w:rPr>
        <w:t>’</w:t>
      </w:r>
      <w:r w:rsidR="0070063E" w:rsidRPr="0050512F">
        <w:rPr>
          <w:rFonts w:eastAsia="Times New Roman" w:cstheme="minorHAnsi"/>
        </w:rPr>
        <w:t xml:space="preserve"> </w:t>
      </w:r>
      <w:r w:rsidR="00C36F4A" w:rsidRPr="0050512F">
        <w:rPr>
          <w:rFonts w:eastAsia="Times New Roman" w:cstheme="minorHAnsi"/>
        </w:rPr>
        <w:t>stories</w:t>
      </w:r>
      <w:r w:rsidR="00E06290" w:rsidRPr="0050512F">
        <w:rPr>
          <w:rFonts w:eastAsia="Times New Roman" w:cstheme="minorHAnsi"/>
        </w:rPr>
        <w:t xml:space="preserve"> </w:t>
      </w:r>
      <w:r w:rsidR="0070063E" w:rsidRPr="0050512F">
        <w:rPr>
          <w:rFonts w:eastAsia="Times New Roman" w:cstheme="minorHAnsi"/>
        </w:rPr>
        <w:t xml:space="preserve">in the same way that the interviewer does, but due to their </w:t>
      </w:r>
      <w:r w:rsidR="00B52220" w:rsidRPr="0050512F">
        <w:rPr>
          <w:rFonts w:eastAsia="Times New Roman" w:cstheme="minorHAnsi"/>
        </w:rPr>
        <w:t xml:space="preserve">somewhat </w:t>
      </w:r>
      <w:r w:rsidR="0070063E" w:rsidRPr="0050512F">
        <w:rPr>
          <w:rFonts w:eastAsia="Times New Roman" w:cstheme="minorHAnsi"/>
        </w:rPr>
        <w:t xml:space="preserve">powerless status as a </w:t>
      </w:r>
      <w:r w:rsidR="00680B89" w:rsidRPr="0050512F">
        <w:rPr>
          <w:rFonts w:eastAsia="Times New Roman" w:cstheme="minorHAnsi"/>
          <w:i/>
          <w:iCs/>
        </w:rPr>
        <w:t>hearer</w:t>
      </w:r>
      <w:r w:rsidR="00680B89" w:rsidRPr="0050512F">
        <w:rPr>
          <w:rFonts w:eastAsia="Times New Roman" w:cstheme="minorHAnsi"/>
        </w:rPr>
        <w:t xml:space="preserve">, </w:t>
      </w:r>
      <w:r w:rsidR="00C36F4A" w:rsidRPr="0050512F">
        <w:rPr>
          <w:rFonts w:eastAsia="Times New Roman" w:cstheme="minorHAnsi"/>
        </w:rPr>
        <w:t xml:space="preserve">they can be viewed to </w:t>
      </w:r>
      <w:r w:rsidR="00E06290" w:rsidRPr="0050512F">
        <w:rPr>
          <w:rFonts w:eastAsia="Times New Roman" w:cstheme="minorHAnsi"/>
        </w:rPr>
        <w:t>participat</w:t>
      </w:r>
      <w:r w:rsidR="00C36F4A" w:rsidRPr="0050512F">
        <w:rPr>
          <w:rFonts w:eastAsia="Times New Roman" w:cstheme="minorHAnsi"/>
        </w:rPr>
        <w:t>e</w:t>
      </w:r>
      <w:r w:rsidR="00E06290" w:rsidRPr="0050512F">
        <w:rPr>
          <w:rFonts w:eastAsia="Times New Roman" w:cstheme="minorHAnsi"/>
        </w:rPr>
        <w:t xml:space="preserve"> passively </w:t>
      </w:r>
      <w:r w:rsidR="00C36F4A" w:rsidRPr="0050512F">
        <w:rPr>
          <w:rFonts w:eastAsia="Times New Roman" w:cstheme="minorHAnsi"/>
        </w:rPr>
        <w:t xml:space="preserve">in </w:t>
      </w:r>
      <w:r w:rsidR="00E06290" w:rsidRPr="0050512F">
        <w:rPr>
          <w:rFonts w:eastAsia="Times New Roman" w:cstheme="minorHAnsi"/>
        </w:rPr>
        <w:t>hearing</w:t>
      </w:r>
      <w:r w:rsidR="00680B89" w:rsidRPr="0050512F">
        <w:rPr>
          <w:rFonts w:eastAsia="Times New Roman" w:cstheme="minorHAnsi"/>
        </w:rPr>
        <w:t xml:space="preserve"> participants’ stories</w:t>
      </w:r>
      <w:r w:rsidR="00C36F4A" w:rsidRPr="0050512F">
        <w:rPr>
          <w:rFonts w:eastAsia="Times New Roman" w:cstheme="minorHAnsi"/>
        </w:rPr>
        <w:t xml:space="preserve">.  It </w:t>
      </w:r>
      <w:r w:rsidR="00680B89" w:rsidRPr="0050512F">
        <w:rPr>
          <w:rFonts w:eastAsia="Times New Roman" w:cstheme="minorHAnsi"/>
        </w:rPr>
        <w:t xml:space="preserve">can </w:t>
      </w:r>
      <w:r w:rsidR="00C36F4A" w:rsidRPr="0050512F">
        <w:rPr>
          <w:rFonts w:eastAsia="Times New Roman" w:cstheme="minorHAnsi"/>
        </w:rPr>
        <w:t xml:space="preserve">be argued that this could </w:t>
      </w:r>
      <w:r w:rsidR="00680B89" w:rsidRPr="0050512F">
        <w:rPr>
          <w:rFonts w:eastAsia="Times New Roman" w:cstheme="minorHAnsi"/>
        </w:rPr>
        <w:t>possibly be</w:t>
      </w:r>
      <w:r w:rsidR="008063E5" w:rsidRPr="0050512F">
        <w:rPr>
          <w:rFonts w:eastAsia="Times New Roman" w:cstheme="minorHAnsi"/>
        </w:rPr>
        <w:t xml:space="preserve"> a</w:t>
      </w:r>
      <w:r w:rsidR="00680B89" w:rsidRPr="0050512F">
        <w:rPr>
          <w:rFonts w:eastAsia="Times New Roman" w:cstheme="minorHAnsi"/>
        </w:rPr>
        <w:t xml:space="preserve"> more </w:t>
      </w:r>
      <w:r w:rsidR="00FE5E25" w:rsidRPr="0050512F">
        <w:rPr>
          <w:rFonts w:eastAsia="Times New Roman" w:cstheme="minorHAnsi"/>
        </w:rPr>
        <w:t>traumatic</w:t>
      </w:r>
      <w:r w:rsidR="008063E5" w:rsidRPr="0050512F">
        <w:rPr>
          <w:rFonts w:eastAsia="Times New Roman" w:cstheme="minorHAnsi"/>
        </w:rPr>
        <w:t xml:space="preserve"> role</w:t>
      </w:r>
      <w:r w:rsidR="00FE5E25" w:rsidRPr="0050512F">
        <w:rPr>
          <w:rFonts w:eastAsia="Times New Roman" w:cstheme="minorHAnsi"/>
        </w:rPr>
        <w:t xml:space="preserve"> than </w:t>
      </w:r>
      <w:r w:rsidR="00CD7CA5" w:rsidRPr="0050512F">
        <w:rPr>
          <w:rFonts w:eastAsia="Times New Roman" w:cstheme="minorHAnsi"/>
        </w:rPr>
        <w:t xml:space="preserve">actually </w:t>
      </w:r>
      <w:r w:rsidR="008063E5" w:rsidRPr="0050512F">
        <w:rPr>
          <w:rFonts w:eastAsia="Times New Roman" w:cstheme="minorHAnsi"/>
        </w:rPr>
        <w:t>interviewing research participants</w:t>
      </w:r>
      <w:r w:rsidR="00FE5E25" w:rsidRPr="0050512F">
        <w:rPr>
          <w:rFonts w:eastAsia="Times New Roman" w:cstheme="minorHAnsi"/>
        </w:rPr>
        <w:t xml:space="preserve"> </w:t>
      </w:r>
      <w:r w:rsidR="00CD7CA5" w:rsidRPr="0050512F">
        <w:rPr>
          <w:rFonts w:eastAsia="Times New Roman" w:cstheme="minorHAnsi"/>
        </w:rPr>
        <w:t>because transcribers</w:t>
      </w:r>
      <w:r w:rsidR="00FE5E25" w:rsidRPr="0050512F">
        <w:rPr>
          <w:rFonts w:eastAsia="Times New Roman" w:cstheme="minorHAnsi"/>
        </w:rPr>
        <w:t xml:space="preserve"> are unable to use their autonomy to effect any change in the interaction</w:t>
      </w:r>
      <w:r w:rsidR="0070063E" w:rsidRPr="0050512F">
        <w:rPr>
          <w:rFonts w:eastAsia="Times New Roman" w:cstheme="minorHAnsi"/>
        </w:rPr>
        <w:t>.</w:t>
      </w:r>
      <w:r w:rsidR="002411E5" w:rsidRPr="0050512F">
        <w:rPr>
          <w:rFonts w:eastAsia="Times New Roman" w:cstheme="minorHAnsi"/>
        </w:rPr>
        <w:t xml:space="preserve"> </w:t>
      </w:r>
      <w:r w:rsidR="004152D9" w:rsidRPr="0050512F">
        <w:rPr>
          <w:rFonts w:cstheme="minorHAnsi"/>
        </w:rPr>
        <w:t xml:space="preserve"> </w:t>
      </w:r>
      <w:r w:rsidR="00CD7CA5" w:rsidRPr="0050512F">
        <w:rPr>
          <w:rFonts w:cstheme="minorHAnsi"/>
        </w:rPr>
        <w:t>Therefore</w:t>
      </w:r>
      <w:r w:rsidR="001E5419" w:rsidRPr="0050512F">
        <w:rPr>
          <w:rFonts w:cstheme="minorHAnsi"/>
        </w:rPr>
        <w:t>,</w:t>
      </w:r>
      <w:r w:rsidR="00CD7CA5" w:rsidRPr="0050512F">
        <w:rPr>
          <w:rFonts w:cstheme="minorHAnsi"/>
        </w:rPr>
        <w:t xml:space="preserve"> </w:t>
      </w:r>
      <w:r w:rsidR="00B52220" w:rsidRPr="0050512F">
        <w:rPr>
          <w:rFonts w:cstheme="minorHAnsi"/>
        </w:rPr>
        <w:t xml:space="preserve">we argue that it is </w:t>
      </w:r>
      <w:r w:rsidR="00CD7CA5" w:rsidRPr="0050512F">
        <w:rPr>
          <w:rFonts w:cstheme="minorHAnsi"/>
        </w:rPr>
        <w:t>key to consider transcribers’ needs</w:t>
      </w:r>
      <w:r w:rsidR="00310630" w:rsidRPr="0050512F">
        <w:rPr>
          <w:rFonts w:cstheme="minorHAnsi"/>
        </w:rPr>
        <w:t xml:space="preserve">. </w:t>
      </w:r>
      <w:r w:rsidR="002411E5" w:rsidRPr="0050512F">
        <w:rPr>
          <w:rFonts w:cstheme="minorHAnsi"/>
        </w:rPr>
        <w:t xml:space="preserve"> </w:t>
      </w:r>
      <w:r w:rsidR="00310630" w:rsidRPr="0050512F">
        <w:rPr>
          <w:rFonts w:cstheme="minorHAnsi"/>
        </w:rPr>
        <w:t>P</w:t>
      </w:r>
      <w:r w:rsidR="00940FC9" w:rsidRPr="0050512F">
        <w:rPr>
          <w:rFonts w:cstheme="minorHAnsi"/>
        </w:rPr>
        <w:t xml:space="preserve">revious </w:t>
      </w:r>
      <w:r w:rsidR="003C60F2" w:rsidRPr="0050512F">
        <w:rPr>
          <w:rFonts w:cstheme="minorHAnsi"/>
        </w:rPr>
        <w:t>authors have highlighted the need for</w:t>
      </w:r>
      <w:r w:rsidR="004152D9" w:rsidRPr="0050512F">
        <w:rPr>
          <w:rFonts w:cstheme="minorHAnsi"/>
        </w:rPr>
        <w:t xml:space="preserve"> </w:t>
      </w:r>
      <w:r w:rsidR="004152D9" w:rsidRPr="0050512F">
        <w:rPr>
          <w:rFonts w:eastAsiaTheme="minorEastAsia" w:cstheme="minorHAnsi"/>
        </w:rPr>
        <w:t xml:space="preserve">ethical and institutional review committees </w:t>
      </w:r>
      <w:r w:rsidR="00AE23FB" w:rsidRPr="0050512F">
        <w:rPr>
          <w:rFonts w:eastAsiaTheme="minorEastAsia" w:cstheme="minorHAnsi"/>
        </w:rPr>
        <w:t>to</w:t>
      </w:r>
      <w:r w:rsidR="004152D9" w:rsidRPr="0050512F">
        <w:rPr>
          <w:rFonts w:eastAsiaTheme="minorEastAsia" w:cstheme="minorHAnsi"/>
        </w:rPr>
        <w:t xml:space="preserve"> act to prevent the</w:t>
      </w:r>
      <w:r w:rsidR="00540FAA" w:rsidRPr="0050512F">
        <w:rPr>
          <w:rFonts w:eastAsiaTheme="minorEastAsia" w:cstheme="minorHAnsi"/>
        </w:rPr>
        <w:t>ir emotional injury during the course of sensitive research</w:t>
      </w:r>
      <w:r w:rsidR="00A91659" w:rsidRPr="0050512F">
        <w:rPr>
          <w:rFonts w:eastAsiaTheme="minorEastAsia" w:cstheme="minorHAnsi"/>
        </w:rPr>
        <w:t xml:space="preserve">. </w:t>
      </w:r>
      <w:r w:rsidR="003C60F2" w:rsidRPr="0050512F">
        <w:rPr>
          <w:rFonts w:eastAsiaTheme="minorEastAsia" w:cstheme="minorHAnsi"/>
        </w:rPr>
        <w:t>A</w:t>
      </w:r>
      <w:r w:rsidR="005A4940" w:rsidRPr="0050512F">
        <w:rPr>
          <w:rFonts w:eastAsiaTheme="minorEastAsia" w:cstheme="minorHAnsi"/>
        </w:rPr>
        <w:t xml:space="preserve"> range of</w:t>
      </w:r>
      <w:r w:rsidR="00BF4C3B" w:rsidRPr="0050512F">
        <w:rPr>
          <w:rFonts w:eastAsiaTheme="minorEastAsia" w:cstheme="minorHAnsi"/>
        </w:rPr>
        <w:t xml:space="preserve"> </w:t>
      </w:r>
      <w:r w:rsidR="003C60F2" w:rsidRPr="0050512F">
        <w:rPr>
          <w:rFonts w:eastAsiaTheme="minorEastAsia" w:cstheme="minorHAnsi"/>
        </w:rPr>
        <w:t xml:space="preserve">further </w:t>
      </w:r>
      <w:r w:rsidR="00BF4C3B" w:rsidRPr="0050512F">
        <w:rPr>
          <w:rFonts w:eastAsiaTheme="minorEastAsia" w:cstheme="minorHAnsi"/>
        </w:rPr>
        <w:t xml:space="preserve">recommendations for the protection of </w:t>
      </w:r>
      <w:r w:rsidR="005A4940" w:rsidRPr="0050512F">
        <w:rPr>
          <w:rFonts w:eastAsiaTheme="minorEastAsia" w:cstheme="minorHAnsi"/>
        </w:rPr>
        <w:t xml:space="preserve">transcribers </w:t>
      </w:r>
      <w:r w:rsidR="003C60F2" w:rsidRPr="0050512F">
        <w:rPr>
          <w:rFonts w:eastAsiaTheme="minorEastAsia" w:cstheme="minorHAnsi"/>
        </w:rPr>
        <w:t xml:space="preserve">have been made </w:t>
      </w:r>
      <w:r w:rsidR="005A4940" w:rsidRPr="0050512F">
        <w:rPr>
          <w:rFonts w:eastAsiaTheme="minorEastAsia" w:cstheme="minorHAnsi"/>
        </w:rPr>
        <w:t>which include</w:t>
      </w:r>
      <w:r w:rsidR="00DA2EAE" w:rsidRPr="0050512F">
        <w:rPr>
          <w:rFonts w:eastAsiaTheme="minorEastAsia" w:cstheme="minorHAnsi"/>
        </w:rPr>
        <w:t>:</w:t>
      </w:r>
      <w:r w:rsidR="00BF4C3B" w:rsidRPr="0050512F">
        <w:rPr>
          <w:rFonts w:eastAsia="Times New Roman" w:cstheme="minorHAnsi"/>
        </w:rPr>
        <w:t xml:space="preserve"> inform</w:t>
      </w:r>
      <w:r w:rsidR="005A4940" w:rsidRPr="0050512F">
        <w:rPr>
          <w:rFonts w:eastAsia="Times New Roman" w:cstheme="minorHAnsi"/>
        </w:rPr>
        <w:t>ing them regarding the</w:t>
      </w:r>
      <w:r w:rsidR="00BF4C3B" w:rsidRPr="0050512F">
        <w:rPr>
          <w:rFonts w:eastAsia="Times New Roman" w:cstheme="minorHAnsi"/>
        </w:rPr>
        <w:t xml:space="preserve"> nature of the research and the type of data</w:t>
      </w:r>
      <w:r w:rsidR="00F86A73" w:rsidRPr="0050512F">
        <w:rPr>
          <w:rFonts w:eastAsia="Times New Roman" w:cstheme="minorHAnsi"/>
        </w:rPr>
        <w:t xml:space="preserve"> they </w:t>
      </w:r>
      <w:r w:rsidR="00DA2EAE" w:rsidRPr="0050512F">
        <w:rPr>
          <w:rFonts w:eastAsia="Times New Roman" w:cstheme="minorHAnsi"/>
        </w:rPr>
        <w:t>will be transcribing;</w:t>
      </w:r>
      <w:r w:rsidR="00BF4C3B" w:rsidRPr="0050512F">
        <w:rPr>
          <w:rFonts w:eastAsia="Times New Roman" w:cstheme="minorHAnsi"/>
        </w:rPr>
        <w:t xml:space="preserve"> </w:t>
      </w:r>
      <w:r w:rsidR="005A4940" w:rsidRPr="0050512F">
        <w:rPr>
          <w:rFonts w:eastAsia="Times New Roman" w:cstheme="minorHAnsi"/>
        </w:rPr>
        <w:t>ensuring they are informed prior to receiving particularly ‘</w:t>
      </w:r>
      <w:r w:rsidR="00BF4C3B" w:rsidRPr="0050512F">
        <w:rPr>
          <w:rFonts w:eastAsia="Times New Roman" w:cstheme="minorHAnsi"/>
        </w:rPr>
        <w:t>challenging</w:t>
      </w:r>
      <w:r w:rsidR="005A4940" w:rsidRPr="0050512F">
        <w:rPr>
          <w:rFonts w:eastAsia="Times New Roman" w:cstheme="minorHAnsi"/>
        </w:rPr>
        <w:t>’</w:t>
      </w:r>
      <w:r w:rsidR="00BF4C3B" w:rsidRPr="0050512F">
        <w:rPr>
          <w:rFonts w:eastAsia="Times New Roman" w:cstheme="minorHAnsi"/>
        </w:rPr>
        <w:t xml:space="preserve"> or </w:t>
      </w:r>
      <w:r w:rsidR="005A4940" w:rsidRPr="0050512F">
        <w:rPr>
          <w:rFonts w:eastAsia="Times New Roman" w:cstheme="minorHAnsi"/>
        </w:rPr>
        <w:t>‘</w:t>
      </w:r>
      <w:r w:rsidR="00BF4C3B" w:rsidRPr="0050512F">
        <w:rPr>
          <w:rFonts w:eastAsia="Times New Roman" w:cstheme="minorHAnsi"/>
        </w:rPr>
        <w:t>difficult</w:t>
      </w:r>
      <w:r w:rsidR="005A4940" w:rsidRPr="0050512F">
        <w:rPr>
          <w:rFonts w:eastAsia="Times New Roman" w:cstheme="minorHAnsi"/>
        </w:rPr>
        <w:t xml:space="preserve">’ </w:t>
      </w:r>
      <w:r w:rsidR="00BF4C3B" w:rsidRPr="0050512F">
        <w:rPr>
          <w:rFonts w:eastAsia="Times New Roman" w:cstheme="minorHAnsi"/>
        </w:rPr>
        <w:t>interviews</w:t>
      </w:r>
      <w:r w:rsidR="00DA2EAE" w:rsidRPr="0050512F">
        <w:rPr>
          <w:rFonts w:eastAsia="Times New Roman" w:cstheme="minorHAnsi"/>
        </w:rPr>
        <w:t xml:space="preserve">; </w:t>
      </w:r>
      <w:r w:rsidR="00A43D63" w:rsidRPr="0050512F">
        <w:rPr>
          <w:rFonts w:eastAsia="Times New Roman" w:cstheme="minorHAnsi"/>
        </w:rPr>
        <w:t xml:space="preserve">giving adequate time and space for </w:t>
      </w:r>
      <w:r w:rsidR="005A4940" w:rsidRPr="0050512F">
        <w:rPr>
          <w:rFonts w:eastAsia="Times New Roman" w:cstheme="minorHAnsi"/>
        </w:rPr>
        <w:t>regular</w:t>
      </w:r>
      <w:r w:rsidR="00BF4C3B" w:rsidRPr="0050512F">
        <w:rPr>
          <w:rFonts w:eastAsia="Times New Roman" w:cstheme="minorHAnsi"/>
        </w:rPr>
        <w:t xml:space="preserve"> debriefing sessions</w:t>
      </w:r>
      <w:r w:rsidR="005A4940" w:rsidRPr="0050512F">
        <w:rPr>
          <w:rFonts w:eastAsia="Times New Roman" w:cstheme="minorHAnsi"/>
        </w:rPr>
        <w:t xml:space="preserve"> with members of the project team</w:t>
      </w:r>
      <w:r w:rsidR="00A43D63" w:rsidRPr="0050512F">
        <w:rPr>
          <w:rFonts w:eastAsia="Times New Roman" w:cstheme="minorHAnsi"/>
        </w:rPr>
        <w:t>;</w:t>
      </w:r>
      <w:r w:rsidR="00BF4C3B" w:rsidRPr="0050512F">
        <w:rPr>
          <w:rFonts w:eastAsia="Times New Roman" w:cstheme="minorHAnsi"/>
        </w:rPr>
        <w:t xml:space="preserve"> </w:t>
      </w:r>
      <w:r w:rsidR="00917464" w:rsidRPr="0050512F">
        <w:rPr>
          <w:rFonts w:eastAsia="Times New Roman" w:cstheme="minorHAnsi"/>
        </w:rPr>
        <w:t xml:space="preserve">providing </w:t>
      </w:r>
      <w:r w:rsidR="005A4940" w:rsidRPr="0050512F">
        <w:rPr>
          <w:rFonts w:eastAsia="Times New Roman" w:cstheme="minorHAnsi"/>
        </w:rPr>
        <w:t>signposting to an</w:t>
      </w:r>
      <w:r w:rsidR="00BF4C3B" w:rsidRPr="0050512F">
        <w:rPr>
          <w:rFonts w:eastAsia="Times New Roman" w:cstheme="minorHAnsi"/>
        </w:rPr>
        <w:t xml:space="preserve"> appropriate person for crisis counselling</w:t>
      </w:r>
      <w:r w:rsidR="00A43D63" w:rsidRPr="0050512F">
        <w:rPr>
          <w:rFonts w:eastAsia="Times New Roman" w:cstheme="minorHAnsi"/>
        </w:rPr>
        <w:t>;</w:t>
      </w:r>
      <w:r w:rsidR="00BF4C3B" w:rsidRPr="0050512F">
        <w:rPr>
          <w:rFonts w:eastAsia="Times New Roman" w:cstheme="minorHAnsi"/>
        </w:rPr>
        <w:t xml:space="preserve"> </w:t>
      </w:r>
      <w:r w:rsidR="004606B9" w:rsidRPr="0050512F">
        <w:rPr>
          <w:rFonts w:eastAsia="Times New Roman" w:cstheme="minorHAnsi"/>
        </w:rPr>
        <w:t xml:space="preserve">and </w:t>
      </w:r>
      <w:r w:rsidR="00A43D63" w:rsidRPr="0050512F">
        <w:rPr>
          <w:rFonts w:eastAsia="Times New Roman" w:cstheme="minorHAnsi"/>
        </w:rPr>
        <w:t>raising the</w:t>
      </w:r>
      <w:r w:rsidR="004606B9" w:rsidRPr="0050512F">
        <w:rPr>
          <w:rFonts w:eastAsia="Times New Roman" w:cstheme="minorHAnsi"/>
        </w:rPr>
        <w:t xml:space="preserve"> possibility of using a</w:t>
      </w:r>
      <w:r w:rsidR="00BF4C3B" w:rsidRPr="0050512F">
        <w:rPr>
          <w:rFonts w:eastAsia="Times New Roman" w:cstheme="minorHAnsi"/>
        </w:rPr>
        <w:t xml:space="preserve"> journal </w:t>
      </w:r>
      <w:r w:rsidR="004606B9" w:rsidRPr="0050512F">
        <w:rPr>
          <w:rFonts w:eastAsia="Times New Roman" w:cstheme="minorHAnsi"/>
        </w:rPr>
        <w:t xml:space="preserve">to log and reflexively reflect upon </w:t>
      </w:r>
      <w:r w:rsidR="00BF4C3B" w:rsidRPr="0050512F">
        <w:rPr>
          <w:rFonts w:eastAsia="Times New Roman" w:cstheme="minorHAnsi"/>
        </w:rPr>
        <w:t>their thoughts and feelings</w:t>
      </w:r>
      <w:r w:rsidR="00917464" w:rsidRPr="0050512F">
        <w:rPr>
          <w:rFonts w:eastAsia="Times New Roman" w:cstheme="minorHAnsi"/>
        </w:rPr>
        <w:t xml:space="preserve"> (</w:t>
      </w:r>
      <w:proofErr w:type="spellStart"/>
      <w:r w:rsidR="00F86A73" w:rsidRPr="0050512F">
        <w:rPr>
          <w:rFonts w:eastAsia="Times New Roman" w:cstheme="minorHAnsi"/>
        </w:rPr>
        <w:t>McCosker</w:t>
      </w:r>
      <w:proofErr w:type="spellEnd"/>
      <w:r w:rsidR="00F86A73" w:rsidRPr="0050512F">
        <w:rPr>
          <w:rFonts w:eastAsia="Times New Roman" w:cstheme="minorHAnsi"/>
        </w:rPr>
        <w:t xml:space="preserve"> et al., 2001)</w:t>
      </w:r>
      <w:r w:rsidR="004606B9" w:rsidRPr="0050512F">
        <w:rPr>
          <w:rFonts w:eastAsia="Times New Roman" w:cstheme="minorHAnsi"/>
        </w:rPr>
        <w:t xml:space="preserve">.  This log or journal then may be used as part </w:t>
      </w:r>
      <w:r w:rsidR="00BF4C3B" w:rsidRPr="0050512F">
        <w:rPr>
          <w:rFonts w:eastAsia="Times New Roman" w:cstheme="minorHAnsi"/>
        </w:rPr>
        <w:t xml:space="preserve">of fieldwork </w:t>
      </w:r>
      <w:r w:rsidR="004606B9" w:rsidRPr="0050512F">
        <w:rPr>
          <w:rFonts w:eastAsia="Times New Roman" w:cstheme="minorHAnsi"/>
        </w:rPr>
        <w:t>notes if appropriate</w:t>
      </w:r>
      <w:r w:rsidR="00A43D63" w:rsidRPr="0050512F">
        <w:rPr>
          <w:rFonts w:eastAsia="Times New Roman" w:cstheme="minorHAnsi"/>
        </w:rPr>
        <w:t>, in a similar way to researcher</w:t>
      </w:r>
      <w:r w:rsidR="009933E0" w:rsidRPr="0050512F">
        <w:rPr>
          <w:rFonts w:eastAsia="Times New Roman" w:cstheme="minorHAnsi"/>
        </w:rPr>
        <w:t>s’</w:t>
      </w:r>
      <w:r w:rsidR="00A43D63" w:rsidRPr="0050512F">
        <w:rPr>
          <w:rFonts w:eastAsia="Times New Roman" w:cstheme="minorHAnsi"/>
        </w:rPr>
        <w:t xml:space="preserve"> fieldnotes</w:t>
      </w:r>
      <w:r w:rsidR="004606B9" w:rsidRPr="0050512F">
        <w:rPr>
          <w:rFonts w:eastAsia="Times New Roman" w:cstheme="minorHAnsi"/>
        </w:rPr>
        <w:t>.</w:t>
      </w:r>
      <w:r w:rsidR="00A43D63" w:rsidRPr="0050512F">
        <w:rPr>
          <w:rFonts w:eastAsia="Times New Roman" w:cstheme="minorHAnsi"/>
        </w:rPr>
        <w:t xml:space="preserve">  </w:t>
      </w:r>
      <w:r w:rsidR="00AD3F35" w:rsidRPr="0050512F">
        <w:rPr>
          <w:rFonts w:eastAsia="Times New Roman" w:cstheme="minorHAnsi"/>
        </w:rPr>
        <w:t xml:space="preserve">In the current study </w:t>
      </w:r>
      <w:r w:rsidR="004C2D1E" w:rsidRPr="0050512F">
        <w:rPr>
          <w:rFonts w:eastAsia="Times New Roman" w:cstheme="minorHAnsi"/>
        </w:rPr>
        <w:t>the authors took the steps outlined above</w:t>
      </w:r>
      <w:r w:rsidR="008335E4" w:rsidRPr="0050512F">
        <w:rPr>
          <w:rFonts w:eastAsia="Times New Roman" w:cstheme="minorHAnsi"/>
        </w:rPr>
        <w:t xml:space="preserve">.  </w:t>
      </w:r>
    </w:p>
    <w:p w14:paraId="4D72D547" w14:textId="77777777" w:rsidR="005130B4" w:rsidRPr="0050512F" w:rsidRDefault="005130B4" w:rsidP="007D2A6E">
      <w:pPr>
        <w:pStyle w:val="CommentText"/>
        <w:spacing w:line="360" w:lineRule="auto"/>
        <w:jc w:val="both"/>
        <w:rPr>
          <w:rFonts w:cstheme="minorHAnsi"/>
          <w:sz w:val="22"/>
          <w:szCs w:val="22"/>
        </w:rPr>
      </w:pPr>
    </w:p>
    <w:p w14:paraId="5F9E850C" w14:textId="25B6CD85" w:rsidR="008E79AE" w:rsidRPr="0050512F" w:rsidRDefault="00206862" w:rsidP="007D2A6E">
      <w:pPr>
        <w:pStyle w:val="ListParagraph"/>
        <w:widowControl w:val="0"/>
        <w:numPr>
          <w:ilvl w:val="0"/>
          <w:numId w:val="31"/>
        </w:numPr>
        <w:autoSpaceDE w:val="0"/>
        <w:autoSpaceDN w:val="0"/>
        <w:adjustRightInd w:val="0"/>
        <w:spacing w:after="0" w:line="360" w:lineRule="auto"/>
        <w:jc w:val="both"/>
        <w:rPr>
          <w:rFonts w:cstheme="minorHAnsi"/>
          <w:b/>
          <w:bCs/>
        </w:rPr>
      </w:pPr>
      <w:r w:rsidRPr="0050512F">
        <w:rPr>
          <w:rFonts w:cstheme="minorHAnsi"/>
          <w:b/>
          <w:bCs/>
        </w:rPr>
        <w:t>FINDINGS</w:t>
      </w:r>
      <w:r w:rsidR="00371DED" w:rsidRPr="0050512F">
        <w:rPr>
          <w:rFonts w:cstheme="minorHAnsi"/>
          <w:b/>
          <w:bCs/>
        </w:rPr>
        <w:t xml:space="preserve">: PARTICIPANT PERSPECTIVES </w:t>
      </w:r>
    </w:p>
    <w:p w14:paraId="0011BC71" w14:textId="40FCD097" w:rsidR="006F2E31" w:rsidRPr="0050512F" w:rsidRDefault="005178F9" w:rsidP="007D2A6E">
      <w:pPr>
        <w:spacing w:line="360" w:lineRule="auto"/>
        <w:jc w:val="both"/>
        <w:rPr>
          <w:rFonts w:cstheme="minorHAnsi"/>
        </w:rPr>
      </w:pPr>
      <w:r w:rsidRPr="0050512F">
        <w:rPr>
          <w:rFonts w:cstheme="minorHAnsi"/>
        </w:rPr>
        <w:t>Similar to Parr (1998), w</w:t>
      </w:r>
      <w:r w:rsidR="0079254F" w:rsidRPr="0050512F">
        <w:rPr>
          <w:rFonts w:cstheme="minorHAnsi"/>
        </w:rPr>
        <w:t xml:space="preserve">e were mindful that the trauma our participants </w:t>
      </w:r>
      <w:r w:rsidR="00CF1A19" w:rsidRPr="0050512F">
        <w:rPr>
          <w:rFonts w:cstheme="minorHAnsi"/>
        </w:rPr>
        <w:t xml:space="preserve">had </w:t>
      </w:r>
      <w:r w:rsidR="0079254F" w:rsidRPr="0050512F">
        <w:rPr>
          <w:rFonts w:cstheme="minorHAnsi"/>
        </w:rPr>
        <w:t>experienced may have made them more likely to position us</w:t>
      </w:r>
      <w:r w:rsidR="00025FCE" w:rsidRPr="0050512F">
        <w:rPr>
          <w:rFonts w:cstheme="minorHAnsi"/>
        </w:rPr>
        <w:t>,</w:t>
      </w:r>
      <w:r w:rsidR="0079254F" w:rsidRPr="0050512F">
        <w:rPr>
          <w:rFonts w:cstheme="minorHAnsi"/>
        </w:rPr>
        <w:t xml:space="preserve"> researchers, as therapists.</w:t>
      </w:r>
      <w:r w:rsidR="003E0870" w:rsidRPr="0050512F">
        <w:rPr>
          <w:rFonts w:cstheme="minorHAnsi"/>
        </w:rPr>
        <w:t xml:space="preserve"> </w:t>
      </w:r>
      <w:r w:rsidR="0079254F" w:rsidRPr="0050512F">
        <w:rPr>
          <w:rFonts w:cstheme="minorHAnsi"/>
        </w:rPr>
        <w:t xml:space="preserve"> This is a position we were uncomfortable with as we were neither trained therapists nor were we consistently available for therapy sessions (Parr, 1998).  We were clear about these restrictions although we </w:t>
      </w:r>
      <w:r w:rsidR="000650DB" w:rsidRPr="0050512F">
        <w:rPr>
          <w:rFonts w:cstheme="minorHAnsi"/>
        </w:rPr>
        <w:t xml:space="preserve">provided a list of wellbeing resources and </w:t>
      </w:r>
      <w:r w:rsidR="0079254F" w:rsidRPr="0050512F">
        <w:rPr>
          <w:rFonts w:cstheme="minorHAnsi"/>
        </w:rPr>
        <w:t>emphasi</w:t>
      </w:r>
      <w:r w:rsidR="00A85DC1" w:rsidRPr="0050512F">
        <w:rPr>
          <w:rFonts w:cstheme="minorHAnsi"/>
        </w:rPr>
        <w:t>sed to</w:t>
      </w:r>
      <w:r w:rsidR="001820A9" w:rsidRPr="0050512F">
        <w:rPr>
          <w:rFonts w:cstheme="minorHAnsi"/>
        </w:rPr>
        <w:t xml:space="preserve"> our participants that we were available for </w:t>
      </w:r>
      <w:r w:rsidR="00342EF3" w:rsidRPr="0050512F">
        <w:rPr>
          <w:rFonts w:cstheme="minorHAnsi"/>
        </w:rPr>
        <w:t xml:space="preserve">email exchanges </w:t>
      </w:r>
      <w:r w:rsidR="000650DB" w:rsidRPr="0050512F">
        <w:rPr>
          <w:rFonts w:cstheme="minorHAnsi"/>
        </w:rPr>
        <w:t xml:space="preserve">or </w:t>
      </w:r>
      <w:r w:rsidR="00342EF3" w:rsidRPr="0050512F">
        <w:rPr>
          <w:rFonts w:cstheme="minorHAnsi"/>
        </w:rPr>
        <w:t xml:space="preserve">updates and that we could </w:t>
      </w:r>
      <w:r w:rsidR="00063B01" w:rsidRPr="0050512F">
        <w:rPr>
          <w:rFonts w:cstheme="minorHAnsi"/>
        </w:rPr>
        <w:t>identify further supportive</w:t>
      </w:r>
      <w:r w:rsidR="00342EF3" w:rsidRPr="0050512F">
        <w:rPr>
          <w:rFonts w:cstheme="minorHAnsi"/>
        </w:rPr>
        <w:t xml:space="preserve"> resources </w:t>
      </w:r>
      <w:r w:rsidR="00063B01" w:rsidRPr="0050512F">
        <w:rPr>
          <w:rFonts w:cstheme="minorHAnsi"/>
        </w:rPr>
        <w:t>if necessary.</w:t>
      </w:r>
      <w:r w:rsidR="00EA2748" w:rsidRPr="0050512F">
        <w:rPr>
          <w:rFonts w:cstheme="minorHAnsi"/>
        </w:rPr>
        <w:t xml:space="preserve"> </w:t>
      </w:r>
      <w:r w:rsidR="00063B01" w:rsidRPr="0050512F">
        <w:rPr>
          <w:rFonts w:cstheme="minorHAnsi"/>
        </w:rPr>
        <w:t xml:space="preserve"> </w:t>
      </w:r>
      <w:r w:rsidR="000650DB" w:rsidRPr="0050512F">
        <w:rPr>
          <w:rFonts w:cstheme="minorHAnsi"/>
        </w:rPr>
        <w:t>Participants were keen to contribute their experiences and to have their experiences and stories heard</w:t>
      </w:r>
      <w:r w:rsidR="00106685" w:rsidRPr="0050512F">
        <w:rPr>
          <w:rFonts w:cstheme="minorHAnsi"/>
        </w:rPr>
        <w:t xml:space="preserve"> and</w:t>
      </w:r>
      <w:r w:rsidR="002B3098" w:rsidRPr="0050512F">
        <w:rPr>
          <w:rFonts w:cstheme="minorHAnsi"/>
        </w:rPr>
        <w:t xml:space="preserve">, </w:t>
      </w:r>
      <w:r w:rsidR="00106685" w:rsidRPr="0050512F">
        <w:rPr>
          <w:rFonts w:cstheme="minorHAnsi"/>
        </w:rPr>
        <w:t>despite the interviews not being therapy sessions</w:t>
      </w:r>
      <w:r w:rsidR="002B3098" w:rsidRPr="0050512F">
        <w:rPr>
          <w:rFonts w:cstheme="minorHAnsi"/>
        </w:rPr>
        <w:t>,</w:t>
      </w:r>
      <w:r w:rsidR="00106685" w:rsidRPr="0050512F">
        <w:rPr>
          <w:rFonts w:cstheme="minorHAnsi"/>
        </w:rPr>
        <w:t xml:space="preserve"> many participants experienced them as such</w:t>
      </w:r>
      <w:r w:rsidR="000650DB" w:rsidRPr="0050512F">
        <w:rPr>
          <w:rFonts w:cstheme="minorHAnsi"/>
        </w:rPr>
        <w:t xml:space="preserve">.  The </w:t>
      </w:r>
      <w:r w:rsidR="00FA542A" w:rsidRPr="0050512F">
        <w:rPr>
          <w:rFonts w:cstheme="minorHAnsi"/>
          <w:i/>
          <w:iCs/>
        </w:rPr>
        <w:t xml:space="preserve">respect, </w:t>
      </w:r>
      <w:proofErr w:type="gramStart"/>
      <w:r w:rsidR="000650DB" w:rsidRPr="0050512F">
        <w:rPr>
          <w:rFonts w:cstheme="minorHAnsi"/>
          <w:i/>
          <w:iCs/>
        </w:rPr>
        <w:t>honesty</w:t>
      </w:r>
      <w:proofErr w:type="gramEnd"/>
      <w:r w:rsidR="000650DB" w:rsidRPr="0050512F">
        <w:rPr>
          <w:rFonts w:cstheme="minorHAnsi"/>
        </w:rPr>
        <w:t xml:space="preserve"> and</w:t>
      </w:r>
      <w:r w:rsidR="00FA542A" w:rsidRPr="0050512F">
        <w:rPr>
          <w:rFonts w:cstheme="minorHAnsi"/>
          <w:i/>
          <w:iCs/>
        </w:rPr>
        <w:t xml:space="preserve"> empathy </w:t>
      </w:r>
      <w:r w:rsidR="000650DB" w:rsidRPr="0050512F">
        <w:rPr>
          <w:rFonts w:cstheme="minorHAnsi"/>
        </w:rPr>
        <w:t xml:space="preserve">that we afforded our participants </w:t>
      </w:r>
      <w:r w:rsidR="002B3098" w:rsidRPr="0050512F">
        <w:rPr>
          <w:rFonts w:cstheme="minorHAnsi"/>
        </w:rPr>
        <w:t xml:space="preserve">were </w:t>
      </w:r>
      <w:r w:rsidR="000650DB" w:rsidRPr="0050512F">
        <w:rPr>
          <w:rFonts w:cstheme="minorHAnsi"/>
        </w:rPr>
        <w:t xml:space="preserve">met positively and </w:t>
      </w:r>
      <w:r w:rsidR="000650DB" w:rsidRPr="0050512F">
        <w:rPr>
          <w:rFonts w:cstheme="minorHAnsi"/>
          <w:bCs/>
          <w:iCs/>
        </w:rPr>
        <w:t xml:space="preserve">there was </w:t>
      </w:r>
      <w:r w:rsidR="000650DB" w:rsidRPr="0050512F">
        <w:rPr>
          <w:rFonts w:cstheme="minorHAnsi"/>
        </w:rPr>
        <w:t>minimal loss of research participants to withdrawals</w:t>
      </w:r>
      <w:r w:rsidR="000650DB" w:rsidRPr="0050512F">
        <w:rPr>
          <w:rFonts w:cstheme="minorHAnsi"/>
          <w:bCs/>
          <w:iCs/>
        </w:rPr>
        <w:t xml:space="preserve"> </w:t>
      </w:r>
      <w:r w:rsidR="000650DB" w:rsidRPr="0050512F">
        <w:rPr>
          <w:rFonts w:cstheme="minorHAnsi"/>
        </w:rPr>
        <w:t xml:space="preserve">between </w:t>
      </w:r>
      <w:r w:rsidR="00DC7BED" w:rsidRPr="0050512F">
        <w:rPr>
          <w:rFonts w:cstheme="minorHAnsi"/>
        </w:rPr>
        <w:t xml:space="preserve">their </w:t>
      </w:r>
      <w:r w:rsidR="000650DB" w:rsidRPr="0050512F">
        <w:rPr>
          <w:rFonts w:cstheme="minorHAnsi"/>
        </w:rPr>
        <w:t>interviews.</w:t>
      </w:r>
      <w:r w:rsidR="002A2395" w:rsidRPr="0050512F">
        <w:rPr>
          <w:rFonts w:cstheme="minorHAnsi"/>
        </w:rPr>
        <w:t xml:space="preserve"> </w:t>
      </w:r>
      <w:r w:rsidR="002411E5" w:rsidRPr="0050512F">
        <w:rPr>
          <w:rFonts w:cstheme="minorHAnsi"/>
        </w:rPr>
        <w:t xml:space="preserve"> </w:t>
      </w:r>
      <w:r w:rsidR="004E1CF0" w:rsidRPr="0050512F">
        <w:rPr>
          <w:rFonts w:cstheme="minorHAnsi"/>
        </w:rPr>
        <w:t>We remained in email contact with our participants after their first interview</w:t>
      </w:r>
      <w:r w:rsidR="00A84C58" w:rsidRPr="0050512F">
        <w:rPr>
          <w:rFonts w:cstheme="minorHAnsi"/>
        </w:rPr>
        <w:t xml:space="preserve"> and</w:t>
      </w:r>
      <w:r w:rsidR="004B05CA" w:rsidRPr="0050512F">
        <w:rPr>
          <w:rFonts w:cstheme="minorHAnsi"/>
        </w:rPr>
        <w:t xml:space="preserve"> we collated the emails we received from participants during their involvement</w:t>
      </w:r>
      <w:r w:rsidR="000E496A" w:rsidRPr="0050512F">
        <w:rPr>
          <w:rFonts w:cstheme="minorHAnsi"/>
        </w:rPr>
        <w:t>. In their interview</w:t>
      </w:r>
      <w:r w:rsidR="00BF60B2" w:rsidRPr="0050512F">
        <w:rPr>
          <w:rFonts w:cstheme="minorHAnsi"/>
        </w:rPr>
        <w:t>s</w:t>
      </w:r>
      <w:r w:rsidR="000E496A" w:rsidRPr="0050512F">
        <w:rPr>
          <w:rFonts w:cstheme="minorHAnsi"/>
        </w:rPr>
        <w:t xml:space="preserve"> we </w:t>
      </w:r>
      <w:r w:rsidR="004B05CA" w:rsidRPr="0050512F">
        <w:rPr>
          <w:rFonts w:cstheme="minorHAnsi"/>
        </w:rPr>
        <w:t xml:space="preserve">also </w:t>
      </w:r>
      <w:r w:rsidR="000E496A" w:rsidRPr="0050512F">
        <w:rPr>
          <w:rFonts w:cstheme="minorHAnsi"/>
        </w:rPr>
        <w:t>asked participants to reflect upon their involvement in the research</w:t>
      </w:r>
      <w:r w:rsidR="004E1CF0" w:rsidRPr="0050512F">
        <w:rPr>
          <w:rFonts w:cstheme="minorHAnsi"/>
        </w:rPr>
        <w:t xml:space="preserve">. </w:t>
      </w:r>
      <w:r w:rsidR="006F2E31" w:rsidRPr="0050512F">
        <w:rPr>
          <w:rFonts w:cstheme="minorHAnsi"/>
        </w:rPr>
        <w:t xml:space="preserve">The empathy we strived to </w:t>
      </w:r>
      <w:r w:rsidR="0099644B" w:rsidRPr="0050512F">
        <w:rPr>
          <w:rFonts w:cstheme="minorHAnsi"/>
        </w:rPr>
        <w:t>display in the research process</w:t>
      </w:r>
      <w:r w:rsidR="006F2E31" w:rsidRPr="0050512F">
        <w:rPr>
          <w:rFonts w:cstheme="minorHAnsi"/>
        </w:rPr>
        <w:t xml:space="preserve"> was frequently reflected upo</w:t>
      </w:r>
      <w:r w:rsidR="007F2ACC" w:rsidRPr="0050512F">
        <w:rPr>
          <w:rFonts w:cstheme="minorHAnsi"/>
        </w:rPr>
        <w:t>n in the</w:t>
      </w:r>
      <w:r w:rsidR="006F2E31" w:rsidRPr="0050512F">
        <w:rPr>
          <w:rFonts w:cstheme="minorHAnsi"/>
        </w:rPr>
        <w:t xml:space="preserve"> emails from participants about their involvement</w:t>
      </w:r>
      <w:r w:rsidR="007F2ACC" w:rsidRPr="0050512F">
        <w:rPr>
          <w:rFonts w:cstheme="minorHAnsi"/>
        </w:rPr>
        <w:t>:</w:t>
      </w:r>
      <w:r w:rsidR="006F2E31" w:rsidRPr="0050512F">
        <w:rPr>
          <w:rFonts w:cstheme="minorHAnsi"/>
        </w:rPr>
        <w:t xml:space="preserve">  </w:t>
      </w:r>
    </w:p>
    <w:p w14:paraId="4DE48C92" w14:textId="77777777" w:rsidR="006F2E31" w:rsidRPr="0050512F" w:rsidRDefault="006F2E31" w:rsidP="007D2A6E">
      <w:pPr>
        <w:spacing w:line="360" w:lineRule="auto"/>
        <w:jc w:val="both"/>
        <w:rPr>
          <w:rFonts w:cstheme="minorHAnsi"/>
        </w:rPr>
      </w:pPr>
    </w:p>
    <w:p w14:paraId="42595D5C" w14:textId="33ADBA5D" w:rsidR="006F2E31" w:rsidRPr="0050512F" w:rsidRDefault="006F2E31" w:rsidP="007D2A6E">
      <w:pPr>
        <w:spacing w:line="360" w:lineRule="auto"/>
        <w:ind w:left="720"/>
        <w:jc w:val="both"/>
        <w:rPr>
          <w:rFonts w:cstheme="minorHAnsi"/>
        </w:rPr>
      </w:pPr>
      <w:r w:rsidRPr="0050512F">
        <w:rPr>
          <w:rFonts w:cstheme="minorHAnsi"/>
        </w:rPr>
        <w:t xml:space="preserve">You have a lovely interview </w:t>
      </w:r>
      <w:proofErr w:type="gramStart"/>
      <w:r w:rsidRPr="0050512F">
        <w:rPr>
          <w:rFonts w:cstheme="minorHAnsi"/>
        </w:rPr>
        <w:t>technique</w:t>
      </w:r>
      <w:proofErr w:type="gramEnd"/>
      <w:r w:rsidRPr="0050512F">
        <w:rPr>
          <w:rFonts w:cstheme="minorHAnsi"/>
        </w:rPr>
        <w:t xml:space="preserve"> and your warmth and excellent active listening skills made me feel very comfortable and heard</w:t>
      </w:r>
      <w:r w:rsidR="00B05A65" w:rsidRPr="0050512F">
        <w:rPr>
          <w:rFonts w:cstheme="minorHAnsi"/>
        </w:rPr>
        <w:t>.</w:t>
      </w:r>
      <w:r w:rsidR="00230887" w:rsidRPr="0050512F">
        <w:rPr>
          <w:rFonts w:cstheme="minorHAnsi"/>
        </w:rPr>
        <w:t xml:space="preserve"> </w:t>
      </w:r>
      <w:r w:rsidRPr="0050512F">
        <w:rPr>
          <w:rFonts w:cstheme="minorHAnsi"/>
        </w:rPr>
        <w:t>(Gaby)</w:t>
      </w:r>
      <w:r w:rsidR="00230887" w:rsidRPr="0050512F">
        <w:rPr>
          <w:rFonts w:cstheme="minorHAnsi"/>
        </w:rPr>
        <w:t>.</w:t>
      </w:r>
      <w:r w:rsidRPr="0050512F">
        <w:rPr>
          <w:rFonts w:cstheme="minorHAnsi"/>
        </w:rPr>
        <w:t xml:space="preserve">  </w:t>
      </w:r>
    </w:p>
    <w:p w14:paraId="795F5807" w14:textId="77777777" w:rsidR="006F2E31" w:rsidRPr="0050512F" w:rsidRDefault="006F2E31" w:rsidP="007D2A6E">
      <w:pPr>
        <w:spacing w:line="360" w:lineRule="auto"/>
        <w:ind w:left="720"/>
        <w:jc w:val="both"/>
        <w:rPr>
          <w:rFonts w:cstheme="minorHAnsi"/>
        </w:rPr>
      </w:pPr>
    </w:p>
    <w:p w14:paraId="5B675600" w14:textId="06809C8E" w:rsidR="006F2E31" w:rsidRPr="0050512F" w:rsidRDefault="006F2E31" w:rsidP="007D2A6E">
      <w:pPr>
        <w:spacing w:line="360" w:lineRule="auto"/>
        <w:ind w:left="720"/>
        <w:jc w:val="both"/>
        <w:rPr>
          <w:rFonts w:eastAsia="Times New Roman" w:cstheme="minorHAnsi"/>
        </w:rPr>
      </w:pPr>
      <w:r w:rsidRPr="0050512F">
        <w:rPr>
          <w:rFonts w:eastAsia="Times New Roman" w:cstheme="minorHAnsi"/>
        </w:rPr>
        <w:t>I thoroughly enjoyed talking with you. It was like therapy. I’m proud to be able to help with your research. It was lovely chatting to you afterwards also</w:t>
      </w:r>
      <w:r w:rsidR="00302AC3" w:rsidRPr="0050512F">
        <w:rPr>
          <w:rFonts w:eastAsia="Times New Roman" w:cstheme="minorHAnsi"/>
        </w:rPr>
        <w:t>.</w:t>
      </w:r>
      <w:r w:rsidR="00230887" w:rsidRPr="0050512F">
        <w:rPr>
          <w:rFonts w:eastAsia="Times New Roman" w:cstheme="minorHAnsi"/>
        </w:rPr>
        <w:t xml:space="preserve"> </w:t>
      </w:r>
      <w:r w:rsidRPr="0050512F">
        <w:rPr>
          <w:rFonts w:eastAsia="Times New Roman" w:cstheme="minorHAnsi"/>
        </w:rPr>
        <w:t>(Camila)</w:t>
      </w:r>
      <w:r w:rsidR="00230887" w:rsidRPr="0050512F">
        <w:rPr>
          <w:rFonts w:eastAsia="Times New Roman" w:cstheme="minorHAnsi"/>
        </w:rPr>
        <w:t>.</w:t>
      </w:r>
      <w:r w:rsidRPr="0050512F">
        <w:rPr>
          <w:rFonts w:eastAsia="Times New Roman" w:cstheme="minorHAnsi"/>
        </w:rPr>
        <w:t xml:space="preserve"> </w:t>
      </w:r>
    </w:p>
    <w:p w14:paraId="61076115" w14:textId="77777777" w:rsidR="006F2E31" w:rsidRPr="0050512F" w:rsidRDefault="006F2E31" w:rsidP="007D2A6E">
      <w:pPr>
        <w:spacing w:line="360" w:lineRule="auto"/>
        <w:jc w:val="both"/>
        <w:rPr>
          <w:rFonts w:cstheme="minorHAnsi"/>
        </w:rPr>
      </w:pPr>
    </w:p>
    <w:p w14:paraId="73245AA9" w14:textId="704D85BD" w:rsidR="006F2E31" w:rsidRPr="0050512F" w:rsidRDefault="006F2E31" w:rsidP="007D2A6E">
      <w:pPr>
        <w:spacing w:line="360" w:lineRule="auto"/>
        <w:jc w:val="both"/>
        <w:rPr>
          <w:rFonts w:cstheme="minorHAnsi"/>
        </w:rPr>
      </w:pPr>
      <w:r w:rsidRPr="0050512F">
        <w:rPr>
          <w:rFonts w:cstheme="minorHAnsi"/>
        </w:rPr>
        <w:t>The utility to the nurses themselves, either professionally or emotionally</w:t>
      </w:r>
      <w:r w:rsidR="00EF2562" w:rsidRPr="0050512F">
        <w:rPr>
          <w:rFonts w:cstheme="minorHAnsi"/>
        </w:rPr>
        <w:t>,</w:t>
      </w:r>
      <w:r w:rsidRPr="0050512F">
        <w:rPr>
          <w:rFonts w:cstheme="minorHAnsi"/>
        </w:rPr>
        <w:t xml:space="preserve"> of being involved in the research project was frequently mentioned.  When informed that findings from the research project had been submitted as evidence to the </w:t>
      </w:r>
      <w:r w:rsidR="00420DAA" w:rsidRPr="0050512F">
        <w:rPr>
          <w:rFonts w:cstheme="minorHAnsi"/>
        </w:rPr>
        <w:t xml:space="preserve">Parliamentary </w:t>
      </w:r>
      <w:r w:rsidRPr="0050512F">
        <w:rPr>
          <w:rFonts w:cstheme="minorHAnsi"/>
        </w:rPr>
        <w:t xml:space="preserve">select committee on nurses’ wellbeing during </w:t>
      </w:r>
      <w:r w:rsidR="00C37BB5" w:rsidRPr="0050512F">
        <w:rPr>
          <w:rFonts w:cstheme="minorHAnsi"/>
        </w:rPr>
        <w:t>COVID</w:t>
      </w:r>
      <w:r w:rsidRPr="0050512F">
        <w:rPr>
          <w:rFonts w:cstheme="minorHAnsi"/>
        </w:rPr>
        <w:t xml:space="preserve">-19 one participant stated: </w:t>
      </w:r>
    </w:p>
    <w:p w14:paraId="58B5D2C5" w14:textId="77777777" w:rsidR="003B32C6" w:rsidRPr="0050512F" w:rsidRDefault="003B32C6" w:rsidP="007D2A6E">
      <w:pPr>
        <w:spacing w:line="360" w:lineRule="auto"/>
        <w:jc w:val="both"/>
        <w:rPr>
          <w:rFonts w:cstheme="minorHAnsi"/>
        </w:rPr>
      </w:pPr>
    </w:p>
    <w:p w14:paraId="0C4D511C" w14:textId="22C3E904" w:rsidR="006F2E31" w:rsidRPr="0050512F" w:rsidRDefault="006F2E31" w:rsidP="007D2A6E">
      <w:pPr>
        <w:spacing w:line="360" w:lineRule="auto"/>
        <w:ind w:left="720"/>
        <w:jc w:val="both"/>
        <w:rPr>
          <w:rFonts w:cstheme="minorHAnsi"/>
        </w:rPr>
      </w:pPr>
      <w:r w:rsidRPr="0050512F">
        <w:rPr>
          <w:rFonts w:cstheme="minorHAnsi"/>
        </w:rPr>
        <w:t>It is very positive and thank you for letting me know – it makes such a difference knowing that taking part has made a difference</w:t>
      </w:r>
      <w:r w:rsidR="00B05A65" w:rsidRPr="0050512F">
        <w:rPr>
          <w:rFonts w:cstheme="minorHAnsi"/>
        </w:rPr>
        <w:t>.</w:t>
      </w:r>
      <w:r w:rsidR="00230887" w:rsidRPr="0050512F">
        <w:rPr>
          <w:rFonts w:cstheme="minorHAnsi"/>
        </w:rPr>
        <w:t xml:space="preserve"> </w:t>
      </w:r>
      <w:r w:rsidRPr="0050512F">
        <w:rPr>
          <w:rFonts w:cstheme="minorHAnsi"/>
        </w:rPr>
        <w:t>(Louis</w:t>
      </w:r>
      <w:r w:rsidR="00230887" w:rsidRPr="0050512F">
        <w:rPr>
          <w:rFonts w:cstheme="minorHAnsi"/>
        </w:rPr>
        <w:t>e).</w:t>
      </w:r>
    </w:p>
    <w:p w14:paraId="66AE5D4A" w14:textId="77777777" w:rsidR="007F2ACC" w:rsidRPr="0050512F" w:rsidRDefault="007F2ACC" w:rsidP="007D2A6E">
      <w:pPr>
        <w:spacing w:line="360" w:lineRule="auto"/>
        <w:ind w:left="720"/>
        <w:jc w:val="both"/>
        <w:rPr>
          <w:rFonts w:eastAsia="Times New Roman" w:cstheme="minorHAnsi"/>
        </w:rPr>
      </w:pPr>
    </w:p>
    <w:p w14:paraId="10E0FFC3" w14:textId="09A7F017" w:rsidR="00F21754" w:rsidRPr="0050512F" w:rsidRDefault="004E7061" w:rsidP="007D2A6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cstheme="minorHAnsi"/>
        </w:rPr>
      </w:pPr>
      <w:r w:rsidRPr="0050512F">
        <w:rPr>
          <w:rFonts w:cstheme="minorHAnsi"/>
        </w:rPr>
        <w:t xml:space="preserve">The nurses spoke about their involvement in the research process in overwhelmingly positive terms.  </w:t>
      </w:r>
      <w:r w:rsidR="007F2ACC" w:rsidRPr="0050512F">
        <w:rPr>
          <w:rFonts w:cstheme="minorHAnsi"/>
        </w:rPr>
        <w:t xml:space="preserve">Similar to Camila above, many </w:t>
      </w:r>
      <w:r w:rsidR="00642F4F" w:rsidRPr="0050512F">
        <w:rPr>
          <w:rFonts w:cstheme="minorHAnsi"/>
        </w:rPr>
        <w:t>of our participants liken</w:t>
      </w:r>
      <w:r w:rsidR="000E496A" w:rsidRPr="0050512F">
        <w:rPr>
          <w:rFonts w:cstheme="minorHAnsi"/>
        </w:rPr>
        <w:t>ed</w:t>
      </w:r>
      <w:r w:rsidR="00642F4F" w:rsidRPr="0050512F">
        <w:rPr>
          <w:rFonts w:cstheme="minorHAnsi"/>
        </w:rPr>
        <w:t xml:space="preserve"> their research experience to that of a </w:t>
      </w:r>
      <w:r w:rsidR="0050591A" w:rsidRPr="0050512F">
        <w:rPr>
          <w:rFonts w:cstheme="minorHAnsi"/>
        </w:rPr>
        <w:t>psychoanalytic</w:t>
      </w:r>
      <w:r w:rsidR="00642F4F" w:rsidRPr="0050512F">
        <w:rPr>
          <w:rFonts w:cstheme="minorHAnsi"/>
        </w:rPr>
        <w:t xml:space="preserve"> </w:t>
      </w:r>
      <w:r w:rsidR="0050591A" w:rsidRPr="0050512F">
        <w:rPr>
          <w:rFonts w:cstheme="minorHAnsi"/>
        </w:rPr>
        <w:t>encounter</w:t>
      </w:r>
      <w:r w:rsidR="008E61CA" w:rsidRPr="0050512F">
        <w:rPr>
          <w:rFonts w:cstheme="minorHAnsi"/>
        </w:rPr>
        <w:t xml:space="preserve">, </w:t>
      </w:r>
      <w:r w:rsidR="0050591A" w:rsidRPr="0050512F">
        <w:rPr>
          <w:rFonts w:cstheme="minorHAnsi"/>
        </w:rPr>
        <w:t>therapy</w:t>
      </w:r>
      <w:r w:rsidR="008E61CA" w:rsidRPr="0050512F">
        <w:rPr>
          <w:rFonts w:cstheme="minorHAnsi"/>
        </w:rPr>
        <w:t>, or even the intense professional supervisions they had received</w:t>
      </w:r>
      <w:r w:rsidR="00490C9F" w:rsidRPr="0050512F">
        <w:rPr>
          <w:rFonts w:cstheme="minorHAnsi"/>
        </w:rPr>
        <w:t xml:space="preserve"> when they were beginning their nursing careers</w:t>
      </w:r>
      <w:r w:rsidR="00F21754" w:rsidRPr="0050512F">
        <w:rPr>
          <w:rFonts w:cstheme="minorHAnsi"/>
        </w:rPr>
        <w:t xml:space="preserve">: </w:t>
      </w:r>
    </w:p>
    <w:p w14:paraId="79803E48" w14:textId="283CF1D8" w:rsidR="00C144AF" w:rsidRPr="0050512F" w:rsidRDefault="00C144AF" w:rsidP="007D2A6E">
      <w:pPr>
        <w:tabs>
          <w:tab w:val="left" w:pos="53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ind w:left="720" w:hanging="539"/>
        <w:jc w:val="both"/>
        <w:rPr>
          <w:rFonts w:cstheme="minorHAnsi"/>
        </w:rPr>
      </w:pPr>
      <w:r w:rsidRPr="0050512F">
        <w:rPr>
          <w:rFonts w:cstheme="minorHAnsi"/>
        </w:rPr>
        <w:tab/>
      </w:r>
      <w:r w:rsidR="0078788F" w:rsidRPr="0050512F">
        <w:rPr>
          <w:rFonts w:cstheme="minorHAnsi"/>
        </w:rPr>
        <w:tab/>
      </w:r>
      <w:r w:rsidRPr="0050512F">
        <w:rPr>
          <w:rFonts w:cstheme="minorHAnsi"/>
        </w:rPr>
        <w:t>It allowed me that opportunity to just take a pause and to kind of consolidate</w:t>
      </w:r>
      <w:r w:rsidR="00792EF4" w:rsidRPr="0050512F">
        <w:rPr>
          <w:rFonts w:cstheme="minorHAnsi"/>
        </w:rPr>
        <w:t xml:space="preserve"> </w:t>
      </w:r>
      <w:r w:rsidR="00E24D4A" w:rsidRPr="0050512F">
        <w:rPr>
          <w:rFonts w:cstheme="minorHAnsi"/>
        </w:rPr>
        <w:t xml:space="preserve">(…) </w:t>
      </w:r>
      <w:r w:rsidRPr="0050512F">
        <w:rPr>
          <w:rFonts w:cstheme="minorHAnsi"/>
        </w:rPr>
        <w:t>because you’re just kind of experiencing what’s going on and just getting through on a day-to-day basis rather than actually pausing to think about how that is impacting on you.</w:t>
      </w:r>
      <w:r w:rsidR="00230887" w:rsidRPr="0050512F">
        <w:rPr>
          <w:rFonts w:cstheme="minorHAnsi"/>
        </w:rPr>
        <w:t xml:space="preserve"> </w:t>
      </w:r>
      <w:r w:rsidRPr="0050512F">
        <w:rPr>
          <w:rFonts w:cstheme="minorHAnsi"/>
        </w:rPr>
        <w:t>(Gaby)</w:t>
      </w:r>
      <w:r w:rsidR="00230887" w:rsidRPr="0050512F">
        <w:rPr>
          <w:rFonts w:cstheme="minorHAnsi"/>
        </w:rPr>
        <w:t>.</w:t>
      </w:r>
    </w:p>
    <w:p w14:paraId="10EF3EA6" w14:textId="77777777" w:rsidR="004B05CA" w:rsidRPr="0050512F" w:rsidRDefault="004B05CA" w:rsidP="007D2A6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cstheme="minorHAnsi"/>
        </w:rPr>
      </w:pPr>
    </w:p>
    <w:p w14:paraId="28D7E1A5" w14:textId="03A31957" w:rsidR="001305EB" w:rsidRPr="0050512F" w:rsidRDefault="001305EB" w:rsidP="007D2A6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540"/>
        <w:jc w:val="both"/>
        <w:rPr>
          <w:rFonts w:cstheme="minorHAnsi"/>
        </w:rPr>
      </w:pPr>
      <w:r w:rsidRPr="0050512F">
        <w:rPr>
          <w:rFonts w:cstheme="minorHAnsi"/>
        </w:rPr>
        <w:tab/>
      </w:r>
      <w:r w:rsidR="0078788F" w:rsidRPr="0050512F">
        <w:rPr>
          <w:rFonts w:cstheme="minorHAnsi"/>
        </w:rPr>
        <w:tab/>
      </w:r>
      <w:r w:rsidR="009239EA" w:rsidRPr="0050512F">
        <w:rPr>
          <w:rFonts w:cstheme="minorHAnsi"/>
        </w:rPr>
        <w:t>I</w:t>
      </w:r>
      <w:r w:rsidRPr="0050512F">
        <w:rPr>
          <w:rFonts w:cstheme="minorHAnsi"/>
        </w:rPr>
        <w:t xml:space="preserve">t was really helpful, really cathartic, because actually, I didn’t think I’d be able to articulate any of my emotions. The fact that I, you know, didn’t shut up for the whole </w:t>
      </w:r>
      <w:r w:rsidR="00ED6BF4" w:rsidRPr="0050512F">
        <w:rPr>
          <w:rFonts w:cstheme="minorHAnsi"/>
        </w:rPr>
        <w:t>time</w:t>
      </w:r>
      <w:r w:rsidRPr="0050512F">
        <w:rPr>
          <w:rFonts w:cstheme="minorHAnsi"/>
        </w:rPr>
        <w:t xml:space="preserve"> practically</w:t>
      </w:r>
      <w:r w:rsidR="00442DE4" w:rsidRPr="0050512F">
        <w:rPr>
          <w:rFonts w:cstheme="minorHAnsi"/>
        </w:rPr>
        <w:t xml:space="preserve"> (…)</w:t>
      </w:r>
      <w:r w:rsidRPr="0050512F">
        <w:rPr>
          <w:rFonts w:cstheme="minorHAnsi"/>
        </w:rPr>
        <w:t xml:space="preserve"> so it felt really</w:t>
      </w:r>
      <w:r w:rsidR="00D75889" w:rsidRPr="0050512F">
        <w:rPr>
          <w:rFonts w:cstheme="minorHAnsi"/>
        </w:rPr>
        <w:t xml:space="preserve">, </w:t>
      </w:r>
      <w:r w:rsidRPr="0050512F">
        <w:rPr>
          <w:rFonts w:cstheme="minorHAnsi"/>
        </w:rPr>
        <w:t>really, it was very cathartic</w:t>
      </w:r>
      <w:r w:rsidR="00D75889" w:rsidRPr="0050512F">
        <w:rPr>
          <w:rFonts w:cstheme="minorHAnsi"/>
        </w:rPr>
        <w:t>.  (…) i</w:t>
      </w:r>
      <w:r w:rsidRPr="0050512F">
        <w:rPr>
          <w:rFonts w:cstheme="minorHAnsi"/>
        </w:rPr>
        <w:t>t really helped me kind of analyse my own feelings and helped me kind of move on from them, definitely, it was very helpful.</w:t>
      </w:r>
      <w:r w:rsidR="00230887" w:rsidRPr="0050512F">
        <w:rPr>
          <w:rFonts w:cstheme="minorHAnsi"/>
        </w:rPr>
        <w:t xml:space="preserve"> </w:t>
      </w:r>
      <w:r w:rsidRPr="0050512F">
        <w:rPr>
          <w:rFonts w:cstheme="minorHAnsi"/>
        </w:rPr>
        <w:t>(Isabella</w:t>
      </w:r>
      <w:r w:rsidR="00230887" w:rsidRPr="0050512F">
        <w:rPr>
          <w:rFonts w:cstheme="minorHAnsi"/>
        </w:rPr>
        <w:t>).</w:t>
      </w:r>
    </w:p>
    <w:p w14:paraId="0A050AC0" w14:textId="77777777" w:rsidR="00490C9F" w:rsidRPr="0050512F" w:rsidRDefault="00490C9F" w:rsidP="007D2A6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ind w:left="540" w:hanging="540"/>
        <w:jc w:val="both"/>
        <w:rPr>
          <w:rFonts w:cstheme="minorHAnsi"/>
        </w:rPr>
      </w:pPr>
    </w:p>
    <w:p w14:paraId="6CE1B0D4" w14:textId="679E49FA" w:rsidR="00490C9F" w:rsidRPr="0050512F" w:rsidRDefault="00490C9F" w:rsidP="007D2A6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ind w:left="709" w:hanging="709"/>
        <w:jc w:val="both"/>
        <w:rPr>
          <w:rFonts w:cstheme="minorHAnsi"/>
        </w:rPr>
      </w:pPr>
      <w:r w:rsidRPr="0050512F">
        <w:rPr>
          <w:rFonts w:cstheme="minorHAnsi"/>
        </w:rPr>
        <w:tab/>
        <w:t>It was a little bit of debriefing for me, definitely, you know, being able to put my thoughts into words and be able to talk to someone that was completely separate from it all. I think it helped me (…) I think it almost made me be able to shut the whole chapter on that. You know, so I was almost like that’s deal</w:t>
      </w:r>
      <w:r w:rsidR="009727B8" w:rsidRPr="0050512F">
        <w:rPr>
          <w:rFonts w:cstheme="minorHAnsi"/>
        </w:rPr>
        <w:t>t</w:t>
      </w:r>
      <w:r w:rsidRPr="0050512F">
        <w:rPr>
          <w:rFonts w:cstheme="minorHAnsi"/>
        </w:rPr>
        <w:t xml:space="preserve"> with now, I can move away from that. It’s happened. We’ve learnt from it.</w:t>
      </w:r>
      <w:r w:rsidR="00230887" w:rsidRPr="0050512F">
        <w:rPr>
          <w:rFonts w:cstheme="minorHAnsi"/>
        </w:rPr>
        <w:t xml:space="preserve"> </w:t>
      </w:r>
      <w:r w:rsidRPr="0050512F">
        <w:rPr>
          <w:rFonts w:cstheme="minorHAnsi"/>
        </w:rPr>
        <w:t>(Jo)</w:t>
      </w:r>
      <w:r w:rsidR="00230887" w:rsidRPr="0050512F">
        <w:rPr>
          <w:rFonts w:cstheme="minorHAnsi"/>
        </w:rPr>
        <w:t>.</w:t>
      </w:r>
    </w:p>
    <w:p w14:paraId="259C460C" w14:textId="77777777" w:rsidR="001305EB" w:rsidRPr="0050512F" w:rsidRDefault="001305EB" w:rsidP="007D2A6E">
      <w:pPr>
        <w:spacing w:line="360" w:lineRule="auto"/>
        <w:jc w:val="both"/>
        <w:rPr>
          <w:rFonts w:cstheme="minorHAnsi"/>
        </w:rPr>
      </w:pPr>
    </w:p>
    <w:p w14:paraId="574590C0" w14:textId="08EE3C4B" w:rsidR="00B41BE6" w:rsidRPr="0050512F" w:rsidRDefault="00091340" w:rsidP="007D2A6E">
      <w:pPr>
        <w:spacing w:line="360" w:lineRule="auto"/>
        <w:jc w:val="both"/>
        <w:rPr>
          <w:rFonts w:cstheme="minorHAnsi"/>
        </w:rPr>
      </w:pPr>
      <w:r w:rsidRPr="0050512F">
        <w:rPr>
          <w:rFonts w:cstheme="minorHAnsi"/>
        </w:rPr>
        <w:t>For Isabella</w:t>
      </w:r>
      <w:r w:rsidR="00E87BD9" w:rsidRPr="0050512F">
        <w:rPr>
          <w:rFonts w:cstheme="minorHAnsi"/>
        </w:rPr>
        <w:t xml:space="preserve"> and </w:t>
      </w:r>
      <w:proofErr w:type="gramStart"/>
      <w:r w:rsidR="00E87BD9" w:rsidRPr="0050512F">
        <w:rPr>
          <w:rFonts w:cstheme="minorHAnsi"/>
        </w:rPr>
        <w:t>Jo</w:t>
      </w:r>
      <w:proofErr w:type="gramEnd"/>
      <w:r w:rsidRPr="0050512F">
        <w:rPr>
          <w:rFonts w:cstheme="minorHAnsi"/>
        </w:rPr>
        <w:t xml:space="preserve"> the opportunity to reflect upon </w:t>
      </w:r>
      <w:r w:rsidR="00E87BD9" w:rsidRPr="0050512F">
        <w:rPr>
          <w:rFonts w:cstheme="minorHAnsi"/>
        </w:rPr>
        <w:t>t</w:t>
      </w:r>
      <w:r w:rsidRPr="0050512F">
        <w:rPr>
          <w:rFonts w:cstheme="minorHAnsi"/>
        </w:rPr>
        <w:t>he</w:t>
      </w:r>
      <w:r w:rsidR="00E87BD9" w:rsidRPr="0050512F">
        <w:rPr>
          <w:rFonts w:cstheme="minorHAnsi"/>
        </w:rPr>
        <w:t>i</w:t>
      </w:r>
      <w:r w:rsidRPr="0050512F">
        <w:rPr>
          <w:rFonts w:cstheme="minorHAnsi"/>
        </w:rPr>
        <w:t xml:space="preserve">r feelings </w:t>
      </w:r>
      <w:r w:rsidR="00E87BD9" w:rsidRPr="0050512F">
        <w:rPr>
          <w:rFonts w:cstheme="minorHAnsi"/>
        </w:rPr>
        <w:t>presented an opportunity to</w:t>
      </w:r>
      <w:r w:rsidRPr="0050512F">
        <w:rPr>
          <w:rFonts w:cstheme="minorHAnsi"/>
        </w:rPr>
        <w:t xml:space="preserve"> move on in a therapeutic manner.  </w:t>
      </w:r>
      <w:r w:rsidR="0025156E" w:rsidRPr="0050512F">
        <w:rPr>
          <w:rFonts w:cstheme="minorHAnsi"/>
        </w:rPr>
        <w:t xml:space="preserve">Their experiences and feelings had been dealt with and could be therefore put behind them.  </w:t>
      </w:r>
      <w:r w:rsidR="00731721" w:rsidRPr="0050512F">
        <w:rPr>
          <w:rFonts w:cstheme="minorHAnsi"/>
        </w:rPr>
        <w:t xml:space="preserve">Sandra </w:t>
      </w:r>
      <w:r w:rsidR="0025156E" w:rsidRPr="0050512F">
        <w:rPr>
          <w:rFonts w:cstheme="minorHAnsi"/>
        </w:rPr>
        <w:t xml:space="preserve">expressed a similar sentiment as she related an appointment that she </w:t>
      </w:r>
      <w:r w:rsidR="00731721" w:rsidRPr="0050512F">
        <w:rPr>
          <w:rFonts w:cstheme="minorHAnsi"/>
        </w:rPr>
        <w:t xml:space="preserve">had made </w:t>
      </w:r>
      <w:r w:rsidR="0025156E" w:rsidRPr="0050512F">
        <w:rPr>
          <w:rFonts w:cstheme="minorHAnsi"/>
        </w:rPr>
        <w:t xml:space="preserve">to </w:t>
      </w:r>
      <w:r w:rsidR="00731721" w:rsidRPr="0050512F">
        <w:rPr>
          <w:rFonts w:cstheme="minorHAnsi"/>
        </w:rPr>
        <w:t>speak to a counsellor the day after her first research interview. However</w:t>
      </w:r>
      <w:r w:rsidR="00420DAA" w:rsidRPr="0050512F">
        <w:rPr>
          <w:rFonts w:cstheme="minorHAnsi"/>
        </w:rPr>
        <w:t>,</w:t>
      </w:r>
      <w:r w:rsidR="00731721" w:rsidRPr="0050512F">
        <w:rPr>
          <w:rFonts w:cstheme="minorHAnsi"/>
        </w:rPr>
        <w:t xml:space="preserve"> when she got there she described realising: </w:t>
      </w:r>
    </w:p>
    <w:p w14:paraId="368BC7AA" w14:textId="77777777" w:rsidR="00420DAA" w:rsidRPr="0050512F" w:rsidRDefault="00420DAA" w:rsidP="007D2A6E">
      <w:pPr>
        <w:spacing w:line="360" w:lineRule="auto"/>
        <w:jc w:val="both"/>
        <w:rPr>
          <w:rFonts w:cstheme="minorHAnsi"/>
        </w:rPr>
      </w:pPr>
    </w:p>
    <w:p w14:paraId="3561F96A" w14:textId="388EAB46" w:rsidR="002D6AF3" w:rsidRPr="0050512F" w:rsidRDefault="00B41BE6" w:rsidP="007D2A6E">
      <w:pPr>
        <w:tabs>
          <w:tab w:val="left" w:pos="53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539"/>
        <w:jc w:val="both"/>
        <w:rPr>
          <w:rFonts w:cstheme="minorHAnsi"/>
        </w:rPr>
      </w:pPr>
      <w:r w:rsidRPr="0050512F">
        <w:rPr>
          <w:rFonts w:cstheme="minorHAnsi"/>
        </w:rPr>
        <w:tab/>
      </w:r>
      <w:r w:rsidR="00731721" w:rsidRPr="0050512F">
        <w:rPr>
          <w:rFonts w:cstheme="minorHAnsi"/>
        </w:rPr>
        <w:tab/>
      </w:r>
      <w:r w:rsidRPr="0050512F">
        <w:rPr>
          <w:rFonts w:cstheme="minorHAnsi"/>
        </w:rPr>
        <w:t xml:space="preserve">I've said everything already, I'm actually okay now.  Because I’d said everything to you already.  </w:t>
      </w:r>
      <w:proofErr w:type="gramStart"/>
      <w:r w:rsidRPr="0050512F">
        <w:rPr>
          <w:rFonts w:cstheme="minorHAnsi"/>
        </w:rPr>
        <w:t>So</w:t>
      </w:r>
      <w:proofErr w:type="gramEnd"/>
      <w:r w:rsidRPr="0050512F">
        <w:rPr>
          <w:rFonts w:cstheme="minorHAnsi"/>
        </w:rPr>
        <w:t xml:space="preserve"> </w:t>
      </w:r>
      <w:r w:rsidR="005D459F" w:rsidRPr="0050512F">
        <w:rPr>
          <w:rFonts w:cstheme="minorHAnsi"/>
        </w:rPr>
        <w:t xml:space="preserve">I found it </w:t>
      </w:r>
      <w:r w:rsidRPr="0050512F">
        <w:rPr>
          <w:rFonts w:cstheme="minorHAnsi"/>
        </w:rPr>
        <w:t>therapeutic</w:t>
      </w:r>
      <w:r w:rsidR="00450A0A" w:rsidRPr="0050512F">
        <w:rPr>
          <w:rFonts w:cstheme="minorHAnsi"/>
        </w:rPr>
        <w:t>.</w:t>
      </w:r>
      <w:r w:rsidR="00230887" w:rsidRPr="0050512F">
        <w:rPr>
          <w:rFonts w:cstheme="minorHAnsi"/>
        </w:rPr>
        <w:t xml:space="preserve"> </w:t>
      </w:r>
      <w:r w:rsidRPr="0050512F">
        <w:rPr>
          <w:rFonts w:cstheme="minorHAnsi"/>
        </w:rPr>
        <w:t>(Sandra)</w:t>
      </w:r>
      <w:r w:rsidR="00230887" w:rsidRPr="0050512F">
        <w:rPr>
          <w:rFonts w:cstheme="minorHAnsi"/>
        </w:rPr>
        <w:t>.</w:t>
      </w:r>
      <w:r w:rsidR="00532701" w:rsidRPr="0050512F">
        <w:rPr>
          <w:rFonts w:cstheme="minorHAnsi"/>
        </w:rPr>
        <w:tab/>
      </w:r>
    </w:p>
    <w:p w14:paraId="386D28F3" w14:textId="77777777" w:rsidR="00F653CA" w:rsidRPr="0050512F" w:rsidRDefault="00F653CA" w:rsidP="007D2A6E">
      <w:pPr>
        <w:spacing w:line="360" w:lineRule="auto"/>
        <w:jc w:val="both"/>
        <w:rPr>
          <w:rFonts w:cstheme="minorHAnsi"/>
        </w:rPr>
      </w:pPr>
    </w:p>
    <w:p w14:paraId="1B47B9A7" w14:textId="3F231EC1" w:rsidR="000156EA" w:rsidRPr="0050512F" w:rsidRDefault="00F653CA" w:rsidP="007D2A6E">
      <w:pPr>
        <w:tabs>
          <w:tab w:val="left" w:pos="53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cstheme="minorHAnsi"/>
        </w:rPr>
      </w:pPr>
      <w:r w:rsidRPr="0050512F">
        <w:rPr>
          <w:rFonts w:cstheme="minorHAnsi"/>
        </w:rPr>
        <w:t>As can be seen above</w:t>
      </w:r>
      <w:r w:rsidR="0005014A" w:rsidRPr="0050512F">
        <w:rPr>
          <w:rFonts w:cstheme="minorHAnsi"/>
        </w:rPr>
        <w:t>,</w:t>
      </w:r>
      <w:r w:rsidRPr="0050512F">
        <w:rPr>
          <w:rFonts w:cstheme="minorHAnsi"/>
        </w:rPr>
        <w:t xml:space="preserve"> many of the participants reflected </w:t>
      </w:r>
      <w:r w:rsidR="00C6626F" w:rsidRPr="0050512F">
        <w:rPr>
          <w:rFonts w:cstheme="minorHAnsi"/>
        </w:rPr>
        <w:t xml:space="preserve">on their participation in the research process as valuable </w:t>
      </w:r>
      <w:r w:rsidR="00FE560E" w:rsidRPr="0050512F">
        <w:rPr>
          <w:rFonts w:cstheme="minorHAnsi"/>
        </w:rPr>
        <w:t>and in some ways therapeutic for them</w:t>
      </w:r>
      <w:r w:rsidR="003B164B" w:rsidRPr="0050512F">
        <w:rPr>
          <w:rFonts w:cstheme="minorHAnsi"/>
        </w:rPr>
        <w:t xml:space="preserve">.  </w:t>
      </w:r>
      <w:r w:rsidR="00D510E6" w:rsidRPr="0050512F">
        <w:rPr>
          <w:rFonts w:cstheme="minorHAnsi"/>
        </w:rPr>
        <w:t xml:space="preserve">The participants framed their </w:t>
      </w:r>
      <w:r w:rsidR="00A4634C" w:rsidRPr="0050512F">
        <w:rPr>
          <w:rFonts w:cstheme="minorHAnsi"/>
        </w:rPr>
        <w:t xml:space="preserve">participation as affording </w:t>
      </w:r>
      <w:r w:rsidR="003B164B" w:rsidRPr="0050512F">
        <w:rPr>
          <w:rFonts w:cstheme="minorHAnsi"/>
        </w:rPr>
        <w:t>the opportunity for reflection</w:t>
      </w:r>
      <w:r w:rsidR="00C6626F" w:rsidRPr="0050512F">
        <w:rPr>
          <w:rFonts w:cstheme="minorHAnsi"/>
        </w:rPr>
        <w:t xml:space="preserve"> on their wellbeing</w:t>
      </w:r>
      <w:r w:rsidR="00003C84" w:rsidRPr="0050512F">
        <w:rPr>
          <w:rFonts w:cstheme="minorHAnsi"/>
        </w:rPr>
        <w:t xml:space="preserve">, organise their </w:t>
      </w:r>
      <w:r w:rsidR="00FE560E" w:rsidRPr="0050512F">
        <w:rPr>
          <w:rFonts w:cstheme="minorHAnsi"/>
        </w:rPr>
        <w:t xml:space="preserve">thoughts and </w:t>
      </w:r>
      <w:r w:rsidR="008A1B22" w:rsidRPr="0050512F">
        <w:rPr>
          <w:rFonts w:cstheme="minorHAnsi"/>
        </w:rPr>
        <w:t xml:space="preserve">feelings </w:t>
      </w:r>
      <w:r w:rsidR="00FE560E" w:rsidRPr="0050512F">
        <w:rPr>
          <w:rFonts w:cstheme="minorHAnsi"/>
        </w:rPr>
        <w:t>about what had happened</w:t>
      </w:r>
      <w:r w:rsidR="00A4634C" w:rsidRPr="0050512F">
        <w:rPr>
          <w:rFonts w:cstheme="minorHAnsi"/>
        </w:rPr>
        <w:t>,</w:t>
      </w:r>
      <w:r w:rsidR="00FE560E" w:rsidRPr="0050512F">
        <w:rPr>
          <w:rFonts w:cstheme="minorHAnsi"/>
        </w:rPr>
        <w:t xml:space="preserve"> </w:t>
      </w:r>
      <w:r w:rsidR="00A4634C" w:rsidRPr="0050512F">
        <w:rPr>
          <w:rFonts w:cstheme="minorHAnsi"/>
        </w:rPr>
        <w:t xml:space="preserve">to tell their stories </w:t>
      </w:r>
      <w:r w:rsidR="008A1B22" w:rsidRPr="0050512F">
        <w:rPr>
          <w:rFonts w:cstheme="minorHAnsi"/>
        </w:rPr>
        <w:t>and to move on</w:t>
      </w:r>
      <w:r w:rsidR="00003C84" w:rsidRPr="0050512F">
        <w:rPr>
          <w:rFonts w:cstheme="minorHAnsi"/>
        </w:rPr>
        <w:t xml:space="preserve">.  However, Camila highlighted </w:t>
      </w:r>
      <w:r w:rsidR="00FE560E" w:rsidRPr="0050512F">
        <w:rPr>
          <w:rFonts w:cstheme="minorHAnsi"/>
        </w:rPr>
        <w:t xml:space="preserve">the very fact that </w:t>
      </w:r>
      <w:r w:rsidR="00A45725" w:rsidRPr="0050512F">
        <w:rPr>
          <w:rFonts w:cstheme="minorHAnsi"/>
        </w:rPr>
        <w:t xml:space="preserve">people were conducting research into </w:t>
      </w:r>
      <w:r w:rsidR="00C37BB5" w:rsidRPr="0050512F">
        <w:rPr>
          <w:rFonts w:cstheme="minorHAnsi"/>
        </w:rPr>
        <w:t>COVID</w:t>
      </w:r>
      <w:r w:rsidR="00A45725" w:rsidRPr="0050512F">
        <w:rPr>
          <w:rFonts w:cstheme="minorHAnsi"/>
        </w:rPr>
        <w:t xml:space="preserve">-19 experiences </w:t>
      </w:r>
      <w:r w:rsidR="003C65D5" w:rsidRPr="0050512F">
        <w:rPr>
          <w:rFonts w:cstheme="minorHAnsi"/>
        </w:rPr>
        <w:t xml:space="preserve">in nurses </w:t>
      </w:r>
      <w:r w:rsidR="00A45725" w:rsidRPr="0050512F">
        <w:rPr>
          <w:rFonts w:cstheme="minorHAnsi"/>
        </w:rPr>
        <w:t xml:space="preserve">as </w:t>
      </w:r>
      <w:r w:rsidR="008A1B22" w:rsidRPr="0050512F">
        <w:rPr>
          <w:rFonts w:cstheme="minorHAnsi"/>
        </w:rPr>
        <w:t>the primary positive aspect:</w:t>
      </w:r>
    </w:p>
    <w:p w14:paraId="7FAE7EA1" w14:textId="77777777" w:rsidR="00841039" w:rsidRPr="0050512F" w:rsidRDefault="00841039" w:rsidP="007D2A6E">
      <w:pPr>
        <w:tabs>
          <w:tab w:val="left" w:pos="53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cstheme="minorHAnsi"/>
        </w:rPr>
      </w:pPr>
    </w:p>
    <w:p w14:paraId="0EC0B766" w14:textId="54B607AA" w:rsidR="00841039" w:rsidRPr="0050512F" w:rsidRDefault="00F653CA" w:rsidP="007D2A6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9" w:hanging="709"/>
        <w:jc w:val="both"/>
        <w:rPr>
          <w:rFonts w:cstheme="minorHAnsi"/>
        </w:rPr>
      </w:pPr>
      <w:r w:rsidRPr="0050512F">
        <w:rPr>
          <w:rFonts w:cstheme="minorHAnsi"/>
        </w:rPr>
        <w:tab/>
      </w:r>
      <w:r w:rsidR="00841039" w:rsidRPr="0050512F">
        <w:rPr>
          <w:rFonts w:cstheme="minorHAnsi"/>
        </w:rPr>
        <w:t xml:space="preserve">Pretty cathartic actually (…) it just </w:t>
      </w:r>
      <w:proofErr w:type="gramStart"/>
      <w:r w:rsidR="00841039" w:rsidRPr="0050512F">
        <w:rPr>
          <w:rFonts w:cstheme="minorHAnsi"/>
        </w:rPr>
        <w:t>sort</w:t>
      </w:r>
      <w:proofErr w:type="gramEnd"/>
      <w:r w:rsidR="00841039" w:rsidRPr="0050512F">
        <w:rPr>
          <w:rFonts w:cstheme="minorHAnsi"/>
        </w:rPr>
        <w:t xml:space="preserve"> of helped with my resilience I think, it just helped to think that, you know, there’s people out there really looking into this (…) I just found it, for me personally, very, very helpful</w:t>
      </w:r>
      <w:r w:rsidR="00B05A65" w:rsidRPr="0050512F">
        <w:rPr>
          <w:rFonts w:cstheme="minorHAnsi"/>
        </w:rPr>
        <w:t>.</w:t>
      </w:r>
      <w:r w:rsidR="00230887" w:rsidRPr="0050512F">
        <w:rPr>
          <w:rFonts w:cstheme="minorHAnsi"/>
        </w:rPr>
        <w:t xml:space="preserve"> </w:t>
      </w:r>
      <w:r w:rsidR="00841039" w:rsidRPr="0050512F">
        <w:rPr>
          <w:rFonts w:cstheme="minorHAnsi"/>
        </w:rPr>
        <w:t>(Camila)</w:t>
      </w:r>
    </w:p>
    <w:p w14:paraId="24F9FC2E" w14:textId="6A157BAF" w:rsidR="002E58E7" w:rsidRPr="0050512F" w:rsidRDefault="002E58E7" w:rsidP="007D2A6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cstheme="minorHAnsi"/>
        </w:rPr>
      </w:pPr>
      <w:r w:rsidRPr="0050512F">
        <w:rPr>
          <w:rFonts w:cstheme="minorHAnsi"/>
        </w:rPr>
        <w:tab/>
      </w:r>
    </w:p>
    <w:p w14:paraId="6D6448E5" w14:textId="66E65503" w:rsidR="00A252B6" w:rsidRPr="0050512F" w:rsidRDefault="00AE01B1" w:rsidP="007D2A6E">
      <w:pPr>
        <w:spacing w:line="360" w:lineRule="auto"/>
        <w:jc w:val="both"/>
        <w:rPr>
          <w:rFonts w:cstheme="minorHAnsi"/>
        </w:rPr>
      </w:pPr>
      <w:r w:rsidRPr="0050512F">
        <w:rPr>
          <w:rFonts w:cstheme="minorHAnsi"/>
        </w:rPr>
        <w:t>M</w:t>
      </w:r>
      <w:r w:rsidR="008C436E" w:rsidRPr="0050512F">
        <w:rPr>
          <w:rFonts w:cstheme="minorHAnsi"/>
        </w:rPr>
        <w:t xml:space="preserve">any </w:t>
      </w:r>
      <w:r w:rsidR="001A696B" w:rsidRPr="0050512F">
        <w:rPr>
          <w:rFonts w:cstheme="minorHAnsi"/>
        </w:rPr>
        <w:t xml:space="preserve">of the nurses who </w:t>
      </w:r>
      <w:r w:rsidR="00420DAA" w:rsidRPr="0050512F">
        <w:rPr>
          <w:rFonts w:cstheme="minorHAnsi"/>
        </w:rPr>
        <w:t xml:space="preserve">emphasised </w:t>
      </w:r>
      <w:r w:rsidR="001A696B" w:rsidRPr="0050512F">
        <w:rPr>
          <w:rFonts w:cstheme="minorHAnsi"/>
        </w:rPr>
        <w:t xml:space="preserve">the cathartic nature of </w:t>
      </w:r>
      <w:r w:rsidR="007015B3" w:rsidRPr="0050512F">
        <w:rPr>
          <w:rFonts w:cstheme="minorHAnsi"/>
        </w:rPr>
        <w:t xml:space="preserve">the research encounter had </w:t>
      </w:r>
      <w:r w:rsidR="00845CAE" w:rsidRPr="0050512F">
        <w:rPr>
          <w:rFonts w:cstheme="minorHAnsi"/>
        </w:rPr>
        <w:t>experienced</w:t>
      </w:r>
      <w:r w:rsidR="00C634C9" w:rsidRPr="0050512F">
        <w:rPr>
          <w:rFonts w:cstheme="minorHAnsi"/>
        </w:rPr>
        <w:t xml:space="preserve"> emotional</w:t>
      </w:r>
      <w:r w:rsidR="00845CAE" w:rsidRPr="0050512F">
        <w:rPr>
          <w:rFonts w:cstheme="minorHAnsi"/>
        </w:rPr>
        <w:t xml:space="preserve"> </w:t>
      </w:r>
      <w:r w:rsidR="007015B3" w:rsidRPr="0050512F">
        <w:rPr>
          <w:rFonts w:cstheme="minorHAnsi"/>
        </w:rPr>
        <w:t>distress during their interviews</w:t>
      </w:r>
      <w:r w:rsidR="001A696B" w:rsidRPr="0050512F">
        <w:rPr>
          <w:rFonts w:cstheme="minorHAnsi"/>
        </w:rPr>
        <w:t xml:space="preserve">.  </w:t>
      </w:r>
      <w:r w:rsidR="009D58B5" w:rsidRPr="0050512F">
        <w:rPr>
          <w:rFonts w:cstheme="minorHAnsi"/>
        </w:rPr>
        <w:t xml:space="preserve">We were very aware of their psychological well-being and </w:t>
      </w:r>
      <w:r w:rsidR="00DD4C65" w:rsidRPr="0050512F">
        <w:rPr>
          <w:rFonts w:cstheme="minorHAnsi"/>
        </w:rPr>
        <w:t xml:space="preserve">the </w:t>
      </w:r>
      <w:r w:rsidR="00BC26A8" w:rsidRPr="0050512F">
        <w:rPr>
          <w:rFonts w:cstheme="minorHAnsi"/>
        </w:rPr>
        <w:t xml:space="preserve">source of support we provided in the </w:t>
      </w:r>
      <w:r w:rsidR="00DD4C65" w:rsidRPr="0050512F">
        <w:rPr>
          <w:rFonts w:cstheme="minorHAnsi"/>
        </w:rPr>
        <w:t xml:space="preserve">‘safe space’ </w:t>
      </w:r>
      <w:r w:rsidR="00BC26A8" w:rsidRPr="0050512F">
        <w:rPr>
          <w:rFonts w:cstheme="minorHAnsi"/>
        </w:rPr>
        <w:t xml:space="preserve">of interviews is very different to a sustained, constant </w:t>
      </w:r>
      <w:r w:rsidR="00015B81" w:rsidRPr="0050512F">
        <w:rPr>
          <w:rFonts w:cstheme="minorHAnsi"/>
        </w:rPr>
        <w:t>therapeutic input from one identified therapist (Parr, 1998)</w:t>
      </w:r>
      <w:r w:rsidR="00DD4C65" w:rsidRPr="0050512F">
        <w:rPr>
          <w:rFonts w:cstheme="minorHAnsi"/>
        </w:rPr>
        <w:t xml:space="preserve">.  </w:t>
      </w:r>
      <w:r w:rsidR="001D2DC2" w:rsidRPr="0050512F">
        <w:rPr>
          <w:rFonts w:cstheme="minorHAnsi"/>
        </w:rPr>
        <w:t>We frequently reminded our participants of the sources of support that they could access</w:t>
      </w:r>
      <w:r w:rsidR="009D58B5" w:rsidRPr="0050512F">
        <w:rPr>
          <w:rFonts w:cstheme="minorHAnsi"/>
        </w:rPr>
        <w:t xml:space="preserve"> after interview</w:t>
      </w:r>
      <w:r w:rsidR="001D2DC2" w:rsidRPr="0050512F">
        <w:rPr>
          <w:rFonts w:cstheme="minorHAnsi"/>
        </w:rPr>
        <w:t xml:space="preserve">. </w:t>
      </w:r>
      <w:r w:rsidR="004E2F0D" w:rsidRPr="0050512F">
        <w:rPr>
          <w:rFonts w:cstheme="minorHAnsi"/>
        </w:rPr>
        <w:t xml:space="preserve">The </w:t>
      </w:r>
      <w:r w:rsidR="00911BB3" w:rsidRPr="0050512F">
        <w:rPr>
          <w:rFonts w:cstheme="minorHAnsi"/>
        </w:rPr>
        <w:t>immense</w:t>
      </w:r>
      <w:r w:rsidR="004E2F0D" w:rsidRPr="0050512F">
        <w:rPr>
          <w:rFonts w:cstheme="minorHAnsi"/>
        </w:rPr>
        <w:t xml:space="preserve"> distress the nurses </w:t>
      </w:r>
      <w:r w:rsidR="00AE49B5" w:rsidRPr="0050512F">
        <w:rPr>
          <w:rFonts w:cstheme="minorHAnsi"/>
        </w:rPr>
        <w:t>freq</w:t>
      </w:r>
      <w:r w:rsidR="005C77BD" w:rsidRPr="0050512F">
        <w:rPr>
          <w:rFonts w:cstheme="minorHAnsi"/>
        </w:rPr>
        <w:t>uently r</w:t>
      </w:r>
      <w:r w:rsidR="004E2F0D" w:rsidRPr="0050512F">
        <w:rPr>
          <w:rFonts w:cstheme="minorHAnsi"/>
        </w:rPr>
        <w:t>e</w:t>
      </w:r>
      <w:r w:rsidR="00BE1856" w:rsidRPr="0050512F">
        <w:rPr>
          <w:rFonts w:cstheme="minorHAnsi"/>
        </w:rPr>
        <w:t>-</w:t>
      </w:r>
      <w:r w:rsidR="004E2F0D" w:rsidRPr="0050512F">
        <w:rPr>
          <w:rFonts w:cstheme="minorHAnsi"/>
        </w:rPr>
        <w:t>countered</w:t>
      </w:r>
      <w:r w:rsidR="00FB5444" w:rsidRPr="0050512F">
        <w:rPr>
          <w:rFonts w:cstheme="minorHAnsi"/>
        </w:rPr>
        <w:t xml:space="preserve">, </w:t>
      </w:r>
      <w:r w:rsidR="004E2F0D" w:rsidRPr="0050512F">
        <w:rPr>
          <w:rFonts w:cstheme="minorHAnsi"/>
        </w:rPr>
        <w:t>its causes and impacts</w:t>
      </w:r>
      <w:r w:rsidR="007F39DD" w:rsidRPr="0050512F">
        <w:rPr>
          <w:rFonts w:cstheme="minorHAnsi"/>
        </w:rPr>
        <w:t>,</w:t>
      </w:r>
      <w:r w:rsidR="004E2F0D" w:rsidRPr="0050512F">
        <w:rPr>
          <w:rFonts w:cstheme="minorHAnsi"/>
        </w:rPr>
        <w:t xml:space="preserve"> </w:t>
      </w:r>
      <w:r w:rsidR="007F39DD" w:rsidRPr="0050512F">
        <w:rPr>
          <w:rFonts w:cstheme="minorHAnsi"/>
        </w:rPr>
        <w:t>are</w:t>
      </w:r>
      <w:r w:rsidR="004E2F0D" w:rsidRPr="0050512F">
        <w:rPr>
          <w:rFonts w:cstheme="minorHAnsi"/>
        </w:rPr>
        <w:t xml:space="preserve"> reflected </w:t>
      </w:r>
      <w:r w:rsidR="00911BB3" w:rsidRPr="0050512F">
        <w:rPr>
          <w:rFonts w:cstheme="minorHAnsi"/>
        </w:rPr>
        <w:t xml:space="preserve">upon </w:t>
      </w:r>
      <w:r w:rsidR="004E2F0D" w:rsidRPr="0050512F">
        <w:rPr>
          <w:rFonts w:cstheme="minorHAnsi"/>
        </w:rPr>
        <w:t xml:space="preserve">more fully in </w:t>
      </w:r>
      <w:r w:rsidR="002A1898" w:rsidRPr="0050512F">
        <w:rPr>
          <w:rFonts w:cstheme="minorHAnsi"/>
        </w:rPr>
        <w:t>(</w:t>
      </w:r>
      <w:r w:rsidR="00C3529A" w:rsidRPr="0050512F">
        <w:rPr>
          <w:rFonts w:cstheme="minorHAnsi"/>
        </w:rPr>
        <w:t>A</w:t>
      </w:r>
      <w:r w:rsidR="002A1898" w:rsidRPr="0050512F">
        <w:rPr>
          <w:rFonts w:cstheme="minorHAnsi"/>
        </w:rPr>
        <w:t>uthor</w:t>
      </w:r>
      <w:r w:rsidR="00C3529A" w:rsidRPr="0050512F">
        <w:rPr>
          <w:rFonts w:cstheme="minorHAnsi"/>
        </w:rPr>
        <w:t>, 2021</w:t>
      </w:r>
      <w:r w:rsidR="004E2F0D" w:rsidRPr="0050512F">
        <w:rPr>
          <w:rFonts w:cstheme="minorHAnsi"/>
        </w:rPr>
        <w:t xml:space="preserve">).  </w:t>
      </w:r>
      <w:r w:rsidR="002D0A3A" w:rsidRPr="0050512F">
        <w:rPr>
          <w:rFonts w:cstheme="minorHAnsi"/>
        </w:rPr>
        <w:t>For m</w:t>
      </w:r>
      <w:r w:rsidR="00E1026A" w:rsidRPr="0050512F">
        <w:rPr>
          <w:rFonts w:cstheme="minorHAnsi"/>
        </w:rPr>
        <w:t xml:space="preserve">any of the nurses </w:t>
      </w:r>
      <w:r w:rsidR="002D0A3A" w:rsidRPr="0050512F">
        <w:rPr>
          <w:rFonts w:cstheme="minorHAnsi"/>
        </w:rPr>
        <w:t xml:space="preserve">who participated, the distress they encountered was not behind them.  </w:t>
      </w:r>
      <w:r w:rsidR="00460C85" w:rsidRPr="0050512F">
        <w:rPr>
          <w:rFonts w:cstheme="minorHAnsi"/>
        </w:rPr>
        <w:t xml:space="preserve">The extreme conditions made the characterisation of their involvement in the interview process </w:t>
      </w:r>
      <w:r w:rsidR="00C725D8" w:rsidRPr="0050512F">
        <w:rPr>
          <w:rFonts w:cstheme="minorHAnsi"/>
        </w:rPr>
        <w:t xml:space="preserve">as overwhelmingly positive </w:t>
      </w:r>
      <w:r w:rsidR="00460C85" w:rsidRPr="0050512F">
        <w:rPr>
          <w:rFonts w:cstheme="minorHAnsi"/>
        </w:rPr>
        <w:t xml:space="preserve">even more </w:t>
      </w:r>
      <w:r w:rsidR="00C725D8" w:rsidRPr="0050512F">
        <w:rPr>
          <w:rFonts w:cstheme="minorHAnsi"/>
        </w:rPr>
        <w:t>astounding.</w:t>
      </w:r>
      <w:r w:rsidR="009B4837" w:rsidRPr="0050512F">
        <w:rPr>
          <w:rFonts w:cstheme="minorHAnsi"/>
        </w:rPr>
        <w:t xml:space="preserve"> </w:t>
      </w:r>
      <w:r w:rsidR="00C725D8" w:rsidRPr="0050512F">
        <w:rPr>
          <w:rFonts w:cstheme="minorHAnsi"/>
        </w:rPr>
        <w:t xml:space="preserve"> </w:t>
      </w:r>
      <w:r w:rsidR="00C725D8" w:rsidRPr="0050512F">
        <w:rPr>
          <w:rFonts w:eastAsia="Times New Roman" w:cstheme="minorHAnsi"/>
        </w:rPr>
        <w:t xml:space="preserve">However, two </w:t>
      </w:r>
      <w:r w:rsidR="0039619C" w:rsidRPr="0050512F">
        <w:rPr>
          <w:rFonts w:eastAsia="Times New Roman" w:cstheme="minorHAnsi"/>
        </w:rPr>
        <w:t xml:space="preserve">of our participants </w:t>
      </w:r>
      <w:r w:rsidR="00DF4F04" w:rsidRPr="0050512F">
        <w:rPr>
          <w:rFonts w:eastAsia="Times New Roman" w:cstheme="minorHAnsi"/>
        </w:rPr>
        <w:t xml:space="preserve">did </w:t>
      </w:r>
      <w:r w:rsidR="00B058EF" w:rsidRPr="0050512F">
        <w:rPr>
          <w:rFonts w:eastAsia="Times New Roman" w:cstheme="minorHAnsi"/>
        </w:rPr>
        <w:t>characterise their involvement overtly in terms of distress</w:t>
      </w:r>
      <w:r w:rsidR="00D27F28" w:rsidRPr="0050512F">
        <w:rPr>
          <w:rFonts w:eastAsia="Times New Roman" w:cstheme="minorHAnsi"/>
        </w:rPr>
        <w:t>:</w:t>
      </w:r>
      <w:r w:rsidR="00291ED5" w:rsidRPr="0050512F">
        <w:rPr>
          <w:rFonts w:eastAsia="Times New Roman" w:cstheme="minorHAnsi"/>
        </w:rPr>
        <w:t xml:space="preserve"> </w:t>
      </w:r>
      <w:r w:rsidR="00033BE0" w:rsidRPr="0050512F">
        <w:rPr>
          <w:rFonts w:eastAsia="Times New Roman" w:cstheme="minorHAnsi"/>
        </w:rPr>
        <w:t>Rachel</w:t>
      </w:r>
      <w:r w:rsidR="00291ED5" w:rsidRPr="0050512F">
        <w:rPr>
          <w:rFonts w:eastAsia="Times New Roman" w:cstheme="minorHAnsi"/>
        </w:rPr>
        <w:t xml:space="preserve"> and Sarah: </w:t>
      </w:r>
    </w:p>
    <w:p w14:paraId="246BE554" w14:textId="5A498B7A" w:rsidR="00685026" w:rsidRPr="0050512F" w:rsidRDefault="00685026" w:rsidP="007D2A6E">
      <w:pPr>
        <w:widowControl w:val="0"/>
        <w:autoSpaceDE w:val="0"/>
        <w:autoSpaceDN w:val="0"/>
        <w:adjustRightInd w:val="0"/>
        <w:spacing w:after="0" w:line="360" w:lineRule="auto"/>
        <w:jc w:val="both"/>
        <w:rPr>
          <w:rFonts w:cstheme="minorHAnsi"/>
        </w:rPr>
      </w:pPr>
    </w:p>
    <w:p w14:paraId="17473919" w14:textId="5CD32604" w:rsidR="003F4534" w:rsidRPr="0050512F" w:rsidRDefault="00C96512" w:rsidP="007D2A6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ind w:left="720" w:hanging="540"/>
        <w:jc w:val="both"/>
        <w:rPr>
          <w:rFonts w:cstheme="minorHAnsi"/>
        </w:rPr>
      </w:pPr>
      <w:r w:rsidRPr="0050512F">
        <w:rPr>
          <w:rFonts w:cstheme="minorHAnsi"/>
        </w:rPr>
        <w:tab/>
      </w:r>
      <w:r w:rsidR="009B4837" w:rsidRPr="0050512F">
        <w:rPr>
          <w:rFonts w:cstheme="minorHAnsi"/>
        </w:rPr>
        <w:tab/>
      </w:r>
      <w:r w:rsidR="00685026" w:rsidRPr="0050512F">
        <w:rPr>
          <w:rFonts w:cstheme="minorHAnsi"/>
        </w:rPr>
        <w:t xml:space="preserve">I do remember getting off the phone and I was in tears for quite a while afterwards.  </w:t>
      </w:r>
      <w:proofErr w:type="gramStart"/>
      <w:r w:rsidR="00685026" w:rsidRPr="0050512F">
        <w:rPr>
          <w:rFonts w:cstheme="minorHAnsi"/>
        </w:rPr>
        <w:t>So</w:t>
      </w:r>
      <w:proofErr w:type="gramEnd"/>
      <w:r w:rsidR="00685026" w:rsidRPr="0050512F">
        <w:rPr>
          <w:rFonts w:cstheme="minorHAnsi"/>
        </w:rPr>
        <w:t xml:space="preserve"> I think it brought back </w:t>
      </w:r>
      <w:r w:rsidR="00420DAA" w:rsidRPr="0050512F">
        <w:rPr>
          <w:rFonts w:cstheme="minorHAnsi"/>
        </w:rPr>
        <w:t>(…)</w:t>
      </w:r>
      <w:r w:rsidR="00685026" w:rsidRPr="0050512F">
        <w:rPr>
          <w:rFonts w:cstheme="minorHAnsi"/>
        </w:rPr>
        <w:t xml:space="preserve"> </w:t>
      </w:r>
      <w:r w:rsidR="00356830" w:rsidRPr="0050512F">
        <w:rPr>
          <w:rFonts w:cstheme="minorHAnsi"/>
        </w:rPr>
        <w:t>s</w:t>
      </w:r>
      <w:r w:rsidR="00685026" w:rsidRPr="0050512F">
        <w:rPr>
          <w:rFonts w:cstheme="minorHAnsi"/>
        </w:rPr>
        <w:t xml:space="preserve">o I did </w:t>
      </w:r>
      <w:r w:rsidR="00420DAA" w:rsidRPr="0050512F">
        <w:rPr>
          <w:rFonts w:cstheme="minorHAnsi"/>
        </w:rPr>
        <w:t>‘</w:t>
      </w:r>
      <w:r w:rsidR="00685026" w:rsidRPr="0050512F">
        <w:rPr>
          <w:rFonts w:cstheme="minorHAnsi"/>
        </w:rPr>
        <w:t>um and ah</w:t>
      </w:r>
      <w:r w:rsidR="00420DAA" w:rsidRPr="0050512F">
        <w:rPr>
          <w:rFonts w:cstheme="minorHAnsi"/>
        </w:rPr>
        <w:t>’</w:t>
      </w:r>
      <w:r w:rsidR="00685026" w:rsidRPr="0050512F">
        <w:rPr>
          <w:rFonts w:cstheme="minorHAnsi"/>
        </w:rPr>
        <w:t xml:space="preserve"> a little bit today as to whether or not I wanted to take a part again.  But</w:t>
      </w:r>
      <w:r w:rsidR="004E4E48" w:rsidRPr="0050512F">
        <w:rPr>
          <w:rFonts w:cstheme="minorHAnsi"/>
        </w:rPr>
        <w:t xml:space="preserve"> I</w:t>
      </w:r>
      <w:r w:rsidR="00685026" w:rsidRPr="0050512F">
        <w:rPr>
          <w:rFonts w:cstheme="minorHAnsi"/>
        </w:rPr>
        <w:t xml:space="preserve"> decided that we’re now in a very different place and I should take part</w:t>
      </w:r>
      <w:r w:rsidRPr="0050512F">
        <w:rPr>
          <w:rFonts w:cstheme="minorHAnsi"/>
        </w:rPr>
        <w:t xml:space="preserve"> (…)</w:t>
      </w:r>
      <w:r w:rsidR="008C013E" w:rsidRPr="0050512F">
        <w:rPr>
          <w:rFonts w:cstheme="minorHAnsi"/>
        </w:rPr>
        <w:t xml:space="preserve"> </w:t>
      </w:r>
      <w:r w:rsidR="00685026" w:rsidRPr="0050512F">
        <w:rPr>
          <w:rFonts w:cstheme="minorHAnsi"/>
        </w:rPr>
        <w:t>So I think it has been a positive experience, to kind of think back and reflect.  (Rachel)</w:t>
      </w:r>
      <w:r w:rsidR="00230887" w:rsidRPr="0050512F">
        <w:rPr>
          <w:rFonts w:cstheme="minorHAnsi"/>
        </w:rPr>
        <w:t>.</w:t>
      </w:r>
      <w:r w:rsidR="00C21D54" w:rsidRPr="0050512F">
        <w:rPr>
          <w:rFonts w:cstheme="minorHAnsi"/>
        </w:rPr>
        <w:tab/>
      </w:r>
    </w:p>
    <w:p w14:paraId="3AD22DE7" w14:textId="3879C563" w:rsidR="0093706D" w:rsidRPr="0050512F" w:rsidRDefault="0093706D" w:rsidP="007D2A6E">
      <w:pPr>
        <w:widowControl w:val="0"/>
        <w:autoSpaceDE w:val="0"/>
        <w:autoSpaceDN w:val="0"/>
        <w:adjustRightInd w:val="0"/>
        <w:spacing w:after="0" w:line="360" w:lineRule="auto"/>
        <w:jc w:val="both"/>
        <w:rPr>
          <w:rFonts w:cstheme="minorHAnsi"/>
        </w:rPr>
      </w:pPr>
    </w:p>
    <w:p w14:paraId="3E20925A" w14:textId="4CC50918" w:rsidR="0093706D" w:rsidRPr="0050512F" w:rsidRDefault="0093706D" w:rsidP="007D2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hanging="720"/>
        <w:jc w:val="both"/>
        <w:rPr>
          <w:rFonts w:cstheme="minorHAnsi"/>
        </w:rPr>
      </w:pPr>
      <w:r w:rsidRPr="0050512F">
        <w:rPr>
          <w:rFonts w:cstheme="minorHAnsi"/>
        </w:rPr>
        <w:tab/>
        <w:t>I found it upsetting</w:t>
      </w:r>
      <w:r w:rsidR="003F4534" w:rsidRPr="0050512F">
        <w:rPr>
          <w:rFonts w:cstheme="minorHAnsi"/>
        </w:rPr>
        <w:t>,</w:t>
      </w:r>
      <w:r w:rsidRPr="0050512F">
        <w:rPr>
          <w:rFonts w:cstheme="minorHAnsi"/>
        </w:rPr>
        <w:t xml:space="preserve"> it doesn’t mean that everyone else would have found it upsetting, and even if you, like, showed me the questions that you were going to ask me, I might have seen the questions and thought, well, I’m not going to bring that up, so it will be fine.  Whereas, like, when you’re like talking about everything, like I made that decision to talk about that experience because I wanted there to be an accurate snapshot of what I’d been through.  (Sarah)</w:t>
      </w:r>
      <w:r w:rsidR="00230887" w:rsidRPr="0050512F">
        <w:rPr>
          <w:rFonts w:cstheme="minorHAnsi"/>
        </w:rPr>
        <w:t>.</w:t>
      </w:r>
    </w:p>
    <w:p w14:paraId="32962C6D" w14:textId="4F48E798" w:rsidR="0093706D" w:rsidRPr="0050512F" w:rsidRDefault="0093706D" w:rsidP="007D2A6E">
      <w:pPr>
        <w:widowControl w:val="0"/>
        <w:autoSpaceDE w:val="0"/>
        <w:autoSpaceDN w:val="0"/>
        <w:adjustRightInd w:val="0"/>
        <w:spacing w:after="0" w:line="360" w:lineRule="auto"/>
        <w:jc w:val="both"/>
        <w:rPr>
          <w:rFonts w:cstheme="minorHAnsi"/>
        </w:rPr>
      </w:pPr>
    </w:p>
    <w:p w14:paraId="5A858D9E" w14:textId="6914F7DE" w:rsidR="00420DAA" w:rsidRPr="0050512F" w:rsidRDefault="00984C4C" w:rsidP="007D2A6E">
      <w:pPr>
        <w:widowControl w:val="0"/>
        <w:autoSpaceDE w:val="0"/>
        <w:autoSpaceDN w:val="0"/>
        <w:adjustRightInd w:val="0"/>
        <w:spacing w:after="0" w:line="360" w:lineRule="auto"/>
        <w:jc w:val="both"/>
        <w:rPr>
          <w:rFonts w:eastAsia="Times New Roman" w:cstheme="minorHAnsi"/>
        </w:rPr>
      </w:pPr>
      <w:r w:rsidRPr="0050512F">
        <w:rPr>
          <w:rFonts w:cstheme="minorHAnsi"/>
        </w:rPr>
        <w:t>I</w:t>
      </w:r>
      <w:r w:rsidRPr="0050512F">
        <w:rPr>
          <w:rStyle w:val="cf01"/>
          <w:rFonts w:asciiTheme="minorHAnsi" w:hAnsiTheme="minorHAnsi" w:cstheme="minorHAnsi"/>
          <w:sz w:val="22"/>
          <w:szCs w:val="22"/>
        </w:rPr>
        <w:t>n the extracts above we can see that nurses’ motivation for being interviewed was to have their experiences acknowledged and valued.</w:t>
      </w:r>
      <w:r w:rsidRPr="0050512F">
        <w:rPr>
          <w:rFonts w:eastAsia="Times New Roman" w:cstheme="minorHAnsi"/>
        </w:rPr>
        <w:t xml:space="preserve"> </w:t>
      </w:r>
      <w:r w:rsidR="00775992" w:rsidRPr="0050512F">
        <w:rPr>
          <w:rFonts w:cstheme="minorHAnsi"/>
        </w:rPr>
        <w:t xml:space="preserve">The key feature of Rachel’s and Sarah’s narratives is that even though they characterised their research participation experiences primarily in terms of distress, both of them went on to frame their distress in terms of a positive outcome.  For Rachel it was positive to ‘think back and reflect’ whilst </w:t>
      </w:r>
      <w:r w:rsidR="00775992" w:rsidRPr="0050512F">
        <w:rPr>
          <w:rFonts w:eastAsia="Times New Roman" w:cstheme="minorHAnsi"/>
        </w:rPr>
        <w:t xml:space="preserve">Sarah </w:t>
      </w:r>
      <w:r w:rsidR="00D52B05" w:rsidRPr="0050512F">
        <w:rPr>
          <w:rFonts w:eastAsia="Times New Roman" w:cstheme="minorHAnsi"/>
        </w:rPr>
        <w:t>wanted an accurate testimony of what occurred</w:t>
      </w:r>
      <w:r w:rsidR="002627CD" w:rsidRPr="0050512F">
        <w:rPr>
          <w:rFonts w:eastAsia="Times New Roman" w:cstheme="minorHAnsi"/>
        </w:rPr>
        <w:t xml:space="preserve">. </w:t>
      </w:r>
      <w:r w:rsidR="002411E5" w:rsidRPr="0050512F">
        <w:rPr>
          <w:rFonts w:eastAsia="Times New Roman" w:cstheme="minorHAnsi"/>
        </w:rPr>
        <w:t xml:space="preserve"> </w:t>
      </w:r>
      <w:r w:rsidR="002627CD" w:rsidRPr="0050512F">
        <w:rPr>
          <w:rFonts w:eastAsia="Times New Roman" w:cstheme="minorHAnsi"/>
        </w:rPr>
        <w:t>For Sarah</w:t>
      </w:r>
      <w:r w:rsidR="008C693B" w:rsidRPr="0050512F">
        <w:rPr>
          <w:rFonts w:eastAsia="Times New Roman" w:cstheme="minorHAnsi"/>
        </w:rPr>
        <w:t xml:space="preserve">, </w:t>
      </w:r>
      <w:r w:rsidR="00775992" w:rsidRPr="0050512F">
        <w:rPr>
          <w:rFonts w:eastAsia="Times New Roman" w:cstheme="minorHAnsi"/>
        </w:rPr>
        <w:t xml:space="preserve">the distress she experienced during her first interview convinced her that there was ‘something wrong’ and it provided her with motivation to seek professional counselling.  They also </w:t>
      </w:r>
      <w:r w:rsidR="000B131D" w:rsidRPr="0050512F">
        <w:rPr>
          <w:rFonts w:eastAsia="Times New Roman" w:cstheme="minorHAnsi"/>
        </w:rPr>
        <w:t xml:space="preserve">both </w:t>
      </w:r>
      <w:r w:rsidR="009E5C7F" w:rsidRPr="0050512F">
        <w:rPr>
          <w:rFonts w:eastAsia="Times New Roman" w:cstheme="minorHAnsi"/>
        </w:rPr>
        <w:t xml:space="preserve">emphasised the </w:t>
      </w:r>
      <w:r w:rsidR="0002279D" w:rsidRPr="0050512F">
        <w:rPr>
          <w:rFonts w:eastAsia="Times New Roman" w:cstheme="minorHAnsi"/>
        </w:rPr>
        <w:t xml:space="preserve">control they felt in the process and the </w:t>
      </w:r>
      <w:r w:rsidR="009E5C7F" w:rsidRPr="0050512F">
        <w:rPr>
          <w:rFonts w:eastAsia="Times New Roman" w:cstheme="minorHAnsi"/>
        </w:rPr>
        <w:t>voluntary nature of their participation</w:t>
      </w:r>
      <w:r w:rsidR="000B131D" w:rsidRPr="0050512F">
        <w:rPr>
          <w:rFonts w:eastAsia="Times New Roman" w:cstheme="minorHAnsi"/>
        </w:rPr>
        <w:t>.</w:t>
      </w:r>
      <w:r w:rsidR="002411E5" w:rsidRPr="0050512F">
        <w:rPr>
          <w:rFonts w:eastAsia="Times New Roman" w:cstheme="minorHAnsi"/>
        </w:rPr>
        <w:t xml:space="preserve"> </w:t>
      </w:r>
      <w:r w:rsidR="000B131D" w:rsidRPr="0050512F">
        <w:rPr>
          <w:rFonts w:eastAsia="Times New Roman" w:cstheme="minorHAnsi"/>
        </w:rPr>
        <w:t xml:space="preserve"> For example</w:t>
      </w:r>
      <w:r w:rsidR="002C7526" w:rsidRPr="0050512F">
        <w:rPr>
          <w:rFonts w:eastAsia="Times New Roman" w:cstheme="minorHAnsi"/>
        </w:rPr>
        <w:t>,</w:t>
      </w:r>
      <w:r w:rsidR="009E5C7F" w:rsidRPr="0050512F">
        <w:rPr>
          <w:rFonts w:eastAsia="Times New Roman" w:cstheme="minorHAnsi"/>
        </w:rPr>
        <w:t xml:space="preserve"> </w:t>
      </w:r>
      <w:r w:rsidR="00775992" w:rsidRPr="0050512F">
        <w:rPr>
          <w:rFonts w:eastAsia="Times New Roman" w:cstheme="minorHAnsi"/>
        </w:rPr>
        <w:t xml:space="preserve">Sarah </w:t>
      </w:r>
      <w:r w:rsidR="000B131D" w:rsidRPr="0050512F">
        <w:rPr>
          <w:rFonts w:eastAsia="Times New Roman" w:cstheme="minorHAnsi"/>
        </w:rPr>
        <w:t>highlighted</w:t>
      </w:r>
      <w:r w:rsidR="00775992" w:rsidRPr="0050512F">
        <w:rPr>
          <w:rFonts w:eastAsia="Times New Roman" w:cstheme="minorHAnsi"/>
        </w:rPr>
        <w:t xml:space="preserve"> </w:t>
      </w:r>
      <w:r w:rsidR="000B131D" w:rsidRPr="0050512F">
        <w:rPr>
          <w:rFonts w:eastAsia="Times New Roman" w:cstheme="minorHAnsi"/>
        </w:rPr>
        <w:t>the</w:t>
      </w:r>
      <w:r w:rsidR="00775992" w:rsidRPr="0050512F">
        <w:rPr>
          <w:rFonts w:eastAsia="Times New Roman" w:cstheme="minorHAnsi"/>
        </w:rPr>
        <w:t xml:space="preserve"> active ‘decision’ </w:t>
      </w:r>
      <w:r w:rsidR="000B131D" w:rsidRPr="0050512F">
        <w:rPr>
          <w:rFonts w:eastAsia="Times New Roman" w:cstheme="minorHAnsi"/>
        </w:rPr>
        <w:t xml:space="preserve">she made </w:t>
      </w:r>
      <w:r w:rsidR="00775992" w:rsidRPr="0050512F">
        <w:rPr>
          <w:rFonts w:eastAsia="Times New Roman" w:cstheme="minorHAnsi"/>
        </w:rPr>
        <w:t xml:space="preserve">to talk about the more distressing elements of her experience so that the research could accurately reflect the reality of her experiences.  </w:t>
      </w:r>
      <w:r w:rsidR="00B743CB" w:rsidRPr="0050512F">
        <w:rPr>
          <w:rFonts w:eastAsia="Times New Roman" w:cstheme="minorHAnsi"/>
        </w:rPr>
        <w:t>As other researchers have noted (</w:t>
      </w:r>
      <w:proofErr w:type="gramStart"/>
      <w:r w:rsidR="00B743CB" w:rsidRPr="0050512F">
        <w:rPr>
          <w:rFonts w:eastAsia="Times New Roman" w:cstheme="minorHAnsi"/>
        </w:rPr>
        <w:t>e.g.</w:t>
      </w:r>
      <w:proofErr w:type="gramEnd"/>
      <w:r w:rsidR="00B743CB" w:rsidRPr="0050512F">
        <w:rPr>
          <w:rFonts w:eastAsia="Times New Roman" w:cstheme="minorHAnsi"/>
        </w:rPr>
        <w:t xml:space="preserve"> Parr, 1998</w:t>
      </w:r>
      <w:r w:rsidR="008866E5" w:rsidRPr="0050512F">
        <w:rPr>
          <w:rFonts w:eastAsia="Times New Roman" w:cstheme="minorHAnsi"/>
        </w:rPr>
        <w:t xml:space="preserve">, p. </w:t>
      </w:r>
      <w:r w:rsidR="00275788" w:rsidRPr="0050512F">
        <w:rPr>
          <w:rFonts w:eastAsia="Times New Roman" w:cstheme="minorHAnsi"/>
        </w:rPr>
        <w:t>348</w:t>
      </w:r>
      <w:r w:rsidR="00B743CB" w:rsidRPr="0050512F">
        <w:rPr>
          <w:rFonts w:eastAsia="Times New Roman" w:cstheme="minorHAnsi"/>
        </w:rPr>
        <w:t xml:space="preserve">) the methodological lesson is not always </w:t>
      </w:r>
      <w:r w:rsidR="000E06D1" w:rsidRPr="0050512F">
        <w:rPr>
          <w:rFonts w:eastAsia="Times New Roman" w:cstheme="minorHAnsi"/>
        </w:rPr>
        <w:t xml:space="preserve">to </w:t>
      </w:r>
      <w:r w:rsidR="00B743CB" w:rsidRPr="0050512F">
        <w:rPr>
          <w:rFonts w:eastAsia="Times New Roman" w:cstheme="minorHAnsi"/>
        </w:rPr>
        <w:t>avoid distress or emotion</w:t>
      </w:r>
      <w:r w:rsidR="00275788" w:rsidRPr="0050512F">
        <w:rPr>
          <w:rFonts w:eastAsia="Times New Roman" w:cstheme="minorHAnsi"/>
        </w:rPr>
        <w:t>, but ‘to avoid the placing of participants in inferior and powerless positions’.</w:t>
      </w:r>
      <w:r w:rsidR="002411E5" w:rsidRPr="0050512F">
        <w:rPr>
          <w:rFonts w:eastAsia="Times New Roman" w:cstheme="minorHAnsi"/>
        </w:rPr>
        <w:t xml:space="preserve"> </w:t>
      </w:r>
      <w:r w:rsidR="00275788" w:rsidRPr="0050512F">
        <w:rPr>
          <w:rFonts w:eastAsia="Times New Roman" w:cstheme="minorHAnsi"/>
        </w:rPr>
        <w:t xml:space="preserve"> </w:t>
      </w:r>
      <w:r w:rsidR="00AB6CDA" w:rsidRPr="0050512F">
        <w:rPr>
          <w:rFonts w:eastAsia="Times New Roman" w:cstheme="minorHAnsi"/>
        </w:rPr>
        <w:t>Our work accords with Jaffe et a</w:t>
      </w:r>
      <w:r w:rsidR="009469D3" w:rsidRPr="0050512F">
        <w:rPr>
          <w:rFonts w:eastAsia="Times New Roman" w:cstheme="minorHAnsi"/>
        </w:rPr>
        <w:t>l</w:t>
      </w:r>
      <w:r w:rsidR="00AB6CDA" w:rsidRPr="0050512F">
        <w:rPr>
          <w:rFonts w:eastAsia="Times New Roman" w:cstheme="minorHAnsi"/>
        </w:rPr>
        <w:t>.</w:t>
      </w:r>
      <w:r w:rsidR="009469D3" w:rsidRPr="0050512F">
        <w:rPr>
          <w:rFonts w:eastAsia="Times New Roman" w:cstheme="minorHAnsi"/>
        </w:rPr>
        <w:t>’s</w:t>
      </w:r>
      <w:r w:rsidR="00AB6CDA" w:rsidRPr="0050512F">
        <w:rPr>
          <w:rFonts w:eastAsia="Times New Roman" w:cstheme="minorHAnsi"/>
        </w:rPr>
        <w:t xml:space="preserve"> (2015) </w:t>
      </w:r>
      <w:r w:rsidR="00AB6CDA" w:rsidRPr="0050512F">
        <w:rPr>
          <w:rFonts w:cstheme="minorHAnsi"/>
        </w:rPr>
        <w:t xml:space="preserve">meta-analysis </w:t>
      </w:r>
      <w:r w:rsidR="009469D3" w:rsidRPr="0050512F">
        <w:rPr>
          <w:rFonts w:cstheme="minorHAnsi"/>
        </w:rPr>
        <w:t xml:space="preserve">of </w:t>
      </w:r>
      <w:r w:rsidR="00AB6CDA" w:rsidRPr="0050512F">
        <w:rPr>
          <w:rFonts w:cstheme="minorHAnsi"/>
        </w:rPr>
        <w:t xml:space="preserve">trauma-related research </w:t>
      </w:r>
      <w:r w:rsidR="005A25E6" w:rsidRPr="0050512F">
        <w:rPr>
          <w:rFonts w:cstheme="minorHAnsi"/>
        </w:rPr>
        <w:t xml:space="preserve">which found that interviewing participants about prior </w:t>
      </w:r>
      <w:r w:rsidR="00F705D0" w:rsidRPr="0050512F">
        <w:rPr>
          <w:rFonts w:cstheme="minorHAnsi"/>
        </w:rPr>
        <w:t>trauma, whilst possibly leading to some</w:t>
      </w:r>
      <w:r w:rsidR="005A25E6" w:rsidRPr="0050512F">
        <w:rPr>
          <w:rFonts w:cstheme="minorHAnsi"/>
        </w:rPr>
        <w:t xml:space="preserve"> </w:t>
      </w:r>
      <w:r w:rsidR="00F705D0" w:rsidRPr="0050512F">
        <w:rPr>
          <w:rFonts w:cstheme="minorHAnsi"/>
        </w:rPr>
        <w:t>immediate, low-to-moderate distress, represents a minimal risk to adult participants</w:t>
      </w:r>
      <w:r w:rsidR="005A25E6" w:rsidRPr="0050512F">
        <w:rPr>
          <w:rFonts w:cstheme="minorHAnsi"/>
        </w:rPr>
        <w:t xml:space="preserve"> </w:t>
      </w:r>
      <w:r w:rsidR="00F705D0" w:rsidRPr="0050512F">
        <w:rPr>
          <w:rFonts w:cstheme="minorHAnsi"/>
        </w:rPr>
        <w:t xml:space="preserve">including those who have been diagnosed with PTSD.  </w:t>
      </w:r>
    </w:p>
    <w:p w14:paraId="6AF31F71" w14:textId="77777777" w:rsidR="00CB7686" w:rsidRPr="0050512F" w:rsidRDefault="00CB7686" w:rsidP="007D2A6E">
      <w:pPr>
        <w:keepNext/>
        <w:keepLines/>
        <w:spacing w:before="200" w:after="0" w:line="360" w:lineRule="auto"/>
        <w:jc w:val="both"/>
        <w:outlineLvl w:val="2"/>
        <w:rPr>
          <w:rFonts w:eastAsia="Times New Roman" w:cstheme="minorHAnsi"/>
          <w:bCs/>
          <w:lang w:eastAsia="en-GB"/>
        </w:rPr>
      </w:pPr>
    </w:p>
    <w:p w14:paraId="56EE08BE" w14:textId="5B864341" w:rsidR="00E60CF6" w:rsidRPr="0050512F" w:rsidRDefault="000A1516" w:rsidP="007D2A6E">
      <w:pPr>
        <w:widowControl w:val="0"/>
        <w:autoSpaceDE w:val="0"/>
        <w:autoSpaceDN w:val="0"/>
        <w:adjustRightInd w:val="0"/>
        <w:spacing w:after="0" w:line="360" w:lineRule="auto"/>
        <w:jc w:val="both"/>
        <w:rPr>
          <w:rFonts w:cstheme="minorHAnsi"/>
          <w:b/>
        </w:rPr>
      </w:pPr>
      <w:r w:rsidRPr="0050512F">
        <w:rPr>
          <w:rFonts w:cstheme="minorHAnsi"/>
          <w:b/>
        </w:rPr>
        <w:t>6. DISCUSSION AND CONCLUSIONS</w:t>
      </w:r>
    </w:p>
    <w:p w14:paraId="03131A63" w14:textId="4CDAD63E" w:rsidR="0088009C" w:rsidRPr="0050512F" w:rsidRDefault="00E60CF6" w:rsidP="007D2A6E">
      <w:pPr>
        <w:spacing w:after="200" w:line="360" w:lineRule="auto"/>
        <w:jc w:val="both"/>
        <w:rPr>
          <w:rFonts w:cstheme="minorHAnsi"/>
          <w:bCs/>
        </w:rPr>
      </w:pPr>
      <w:r w:rsidRPr="0050512F">
        <w:rPr>
          <w:rFonts w:cstheme="minorHAnsi"/>
          <w:bCs/>
        </w:rPr>
        <w:t>In this paper</w:t>
      </w:r>
      <w:r w:rsidR="002411E5" w:rsidRPr="0050512F">
        <w:rPr>
          <w:rFonts w:cstheme="minorHAnsi"/>
          <w:bCs/>
        </w:rPr>
        <w:t>,</w:t>
      </w:r>
      <w:r w:rsidRPr="0050512F">
        <w:rPr>
          <w:rFonts w:cstheme="minorHAnsi"/>
          <w:bCs/>
        </w:rPr>
        <w:t xml:space="preserve"> we have argued that </w:t>
      </w:r>
      <w:r w:rsidR="006E4365" w:rsidRPr="0050512F">
        <w:rPr>
          <w:rFonts w:cstheme="minorHAnsi"/>
          <w:bCs/>
        </w:rPr>
        <w:t xml:space="preserve">that </w:t>
      </w:r>
      <w:r w:rsidR="00750B29" w:rsidRPr="0050512F">
        <w:rPr>
          <w:rFonts w:cstheme="minorHAnsi"/>
          <w:bCs/>
        </w:rPr>
        <w:t xml:space="preserve">research into </w:t>
      </w:r>
      <w:r w:rsidR="006E4365" w:rsidRPr="0050512F">
        <w:rPr>
          <w:rFonts w:cstheme="minorHAnsi"/>
          <w:bCs/>
        </w:rPr>
        <w:t xml:space="preserve">distressing subjects should not be avoided simply due to </w:t>
      </w:r>
      <w:r w:rsidR="00127163" w:rsidRPr="0050512F">
        <w:rPr>
          <w:rFonts w:cstheme="minorHAnsi"/>
          <w:bCs/>
        </w:rPr>
        <w:t xml:space="preserve">its potentially </w:t>
      </w:r>
      <w:r w:rsidR="006E4365" w:rsidRPr="0050512F">
        <w:rPr>
          <w:rFonts w:cstheme="minorHAnsi"/>
          <w:bCs/>
        </w:rPr>
        <w:t xml:space="preserve">distressing nature. </w:t>
      </w:r>
      <w:r w:rsidR="00636CB2" w:rsidRPr="0050512F">
        <w:rPr>
          <w:rFonts w:cstheme="minorHAnsi"/>
          <w:bCs/>
        </w:rPr>
        <w:t xml:space="preserve">Indeed, </w:t>
      </w:r>
      <w:r w:rsidR="00D82C7F" w:rsidRPr="0050512F">
        <w:rPr>
          <w:rFonts w:cstheme="minorHAnsi"/>
          <w:bCs/>
        </w:rPr>
        <w:t>such a</w:t>
      </w:r>
      <w:r w:rsidR="00D93249" w:rsidRPr="0050512F">
        <w:rPr>
          <w:rFonts w:cstheme="minorHAnsi"/>
          <w:bCs/>
        </w:rPr>
        <w:t xml:space="preserve"> </w:t>
      </w:r>
      <w:r w:rsidR="007C48C6" w:rsidRPr="0050512F">
        <w:rPr>
          <w:rFonts w:cstheme="minorHAnsi"/>
          <w:bCs/>
        </w:rPr>
        <w:t xml:space="preserve">position could </w:t>
      </w:r>
      <w:r w:rsidR="00D82C7F" w:rsidRPr="0050512F">
        <w:rPr>
          <w:rFonts w:cstheme="minorHAnsi"/>
          <w:bCs/>
        </w:rPr>
        <w:t xml:space="preserve">be detrimental to </w:t>
      </w:r>
      <w:r w:rsidR="007C48C6" w:rsidRPr="0050512F">
        <w:rPr>
          <w:rFonts w:cstheme="minorHAnsi"/>
          <w:bCs/>
        </w:rPr>
        <w:t xml:space="preserve">any </w:t>
      </w:r>
      <w:r w:rsidR="002A45F7" w:rsidRPr="0050512F">
        <w:rPr>
          <w:rFonts w:cstheme="minorHAnsi"/>
          <w:bCs/>
        </w:rPr>
        <w:t>attempts to</w:t>
      </w:r>
      <w:r w:rsidR="00E35A08" w:rsidRPr="0050512F">
        <w:rPr>
          <w:rFonts w:cstheme="minorHAnsi"/>
          <w:bCs/>
        </w:rPr>
        <w:t xml:space="preserve"> </w:t>
      </w:r>
      <w:r w:rsidR="007C48C6" w:rsidRPr="0050512F">
        <w:rPr>
          <w:rFonts w:cstheme="minorHAnsi"/>
          <w:bCs/>
        </w:rPr>
        <w:t xml:space="preserve">detail and record </w:t>
      </w:r>
      <w:r w:rsidR="00BB1BDD" w:rsidRPr="0050512F">
        <w:rPr>
          <w:rFonts w:cstheme="minorHAnsi"/>
        </w:rPr>
        <w:t>nurses</w:t>
      </w:r>
      <w:r w:rsidR="00F86338" w:rsidRPr="0050512F">
        <w:rPr>
          <w:rFonts w:cstheme="minorHAnsi"/>
        </w:rPr>
        <w:t>’</w:t>
      </w:r>
      <w:r w:rsidR="00BB1BDD" w:rsidRPr="0050512F">
        <w:rPr>
          <w:rFonts w:cstheme="minorHAnsi"/>
        </w:rPr>
        <w:t xml:space="preserve"> </w:t>
      </w:r>
      <w:r w:rsidR="003C65D5" w:rsidRPr="0050512F">
        <w:rPr>
          <w:rFonts w:cstheme="minorHAnsi"/>
        </w:rPr>
        <w:t xml:space="preserve">emotional </w:t>
      </w:r>
      <w:r w:rsidR="00BB1BDD" w:rsidRPr="0050512F">
        <w:rPr>
          <w:rFonts w:cstheme="minorHAnsi"/>
        </w:rPr>
        <w:t xml:space="preserve">experiences of the </w:t>
      </w:r>
      <w:r w:rsidR="00C37BB5" w:rsidRPr="0050512F">
        <w:rPr>
          <w:rFonts w:cstheme="minorHAnsi"/>
        </w:rPr>
        <w:t>COVID</w:t>
      </w:r>
      <w:r w:rsidR="00BB1BDD" w:rsidRPr="0050512F">
        <w:rPr>
          <w:rFonts w:cstheme="minorHAnsi"/>
        </w:rPr>
        <w:t>-19 pandemic and indeed,</w:t>
      </w:r>
      <w:r w:rsidR="00BB1BDD" w:rsidRPr="0050512F">
        <w:rPr>
          <w:rFonts w:cstheme="minorHAnsi"/>
          <w:bCs/>
        </w:rPr>
        <w:t xml:space="preserve"> </w:t>
      </w:r>
      <w:r w:rsidR="00810E05" w:rsidRPr="0050512F">
        <w:rPr>
          <w:rFonts w:cstheme="minorHAnsi"/>
          <w:bCs/>
        </w:rPr>
        <w:t xml:space="preserve">elucidate </w:t>
      </w:r>
      <w:r w:rsidR="00D82C7F" w:rsidRPr="0050512F">
        <w:rPr>
          <w:rFonts w:cstheme="minorHAnsi"/>
          <w:bCs/>
        </w:rPr>
        <w:t xml:space="preserve">social </w:t>
      </w:r>
      <w:r w:rsidR="00E35A08" w:rsidRPr="0050512F">
        <w:rPr>
          <w:rFonts w:cstheme="minorHAnsi"/>
          <w:bCs/>
        </w:rPr>
        <w:t>injustice</w:t>
      </w:r>
      <w:r w:rsidR="004F36AC" w:rsidRPr="0050512F">
        <w:rPr>
          <w:rFonts w:cstheme="minorHAnsi"/>
          <w:bCs/>
        </w:rPr>
        <w:t xml:space="preserve"> in all spheres</w:t>
      </w:r>
      <w:r w:rsidR="00636CB2" w:rsidRPr="0050512F">
        <w:rPr>
          <w:rFonts w:cstheme="minorHAnsi"/>
          <w:bCs/>
        </w:rPr>
        <w:t xml:space="preserve">. </w:t>
      </w:r>
      <w:r w:rsidR="006E4365" w:rsidRPr="0050512F">
        <w:rPr>
          <w:rFonts w:cstheme="minorHAnsi"/>
          <w:bCs/>
        </w:rPr>
        <w:t xml:space="preserve">Instead, by </w:t>
      </w:r>
      <w:r w:rsidR="00582733" w:rsidRPr="0050512F">
        <w:rPr>
          <w:rFonts w:cstheme="minorHAnsi"/>
          <w:bCs/>
        </w:rPr>
        <w:t xml:space="preserve">holding </w:t>
      </w:r>
      <w:r w:rsidR="00526B00" w:rsidRPr="0050512F">
        <w:rPr>
          <w:rFonts w:cstheme="minorHAnsi"/>
        </w:rPr>
        <w:t xml:space="preserve">feminist theories of care and relational responsibility and </w:t>
      </w:r>
      <w:r w:rsidR="00582733" w:rsidRPr="0050512F">
        <w:rPr>
          <w:rFonts w:cstheme="minorHAnsi"/>
          <w:bCs/>
        </w:rPr>
        <w:t xml:space="preserve">ethical research practice at the fore, which for us involved </w:t>
      </w:r>
      <w:r w:rsidR="00B04B65" w:rsidRPr="0050512F">
        <w:rPr>
          <w:rFonts w:cstheme="minorHAnsi"/>
          <w:bCs/>
        </w:rPr>
        <w:t xml:space="preserve">embedding </w:t>
      </w:r>
      <w:r w:rsidR="00DE07FF" w:rsidRPr="0050512F">
        <w:rPr>
          <w:rFonts w:cstheme="minorHAnsi"/>
          <w:bCs/>
        </w:rPr>
        <w:t xml:space="preserve">participant </w:t>
      </w:r>
      <w:r w:rsidR="00B04B65" w:rsidRPr="0050512F">
        <w:rPr>
          <w:rFonts w:cstheme="minorHAnsi"/>
          <w:bCs/>
        </w:rPr>
        <w:t xml:space="preserve">autonomy and </w:t>
      </w:r>
      <w:r w:rsidR="00DE07FF" w:rsidRPr="0050512F">
        <w:rPr>
          <w:rFonts w:cstheme="minorHAnsi"/>
          <w:bCs/>
        </w:rPr>
        <w:t xml:space="preserve">researcher </w:t>
      </w:r>
      <w:r w:rsidR="006E4365" w:rsidRPr="0050512F">
        <w:rPr>
          <w:rFonts w:cstheme="minorHAnsi"/>
          <w:bCs/>
        </w:rPr>
        <w:t>reflexiv</w:t>
      </w:r>
      <w:r w:rsidR="00B04B65" w:rsidRPr="0050512F">
        <w:rPr>
          <w:rFonts w:cstheme="minorHAnsi"/>
          <w:bCs/>
        </w:rPr>
        <w:t>ity into the research design and process through the</w:t>
      </w:r>
      <w:r w:rsidR="006E4365" w:rsidRPr="0050512F">
        <w:rPr>
          <w:rFonts w:cstheme="minorHAnsi"/>
          <w:bCs/>
        </w:rPr>
        <w:t xml:space="preserve"> consider</w:t>
      </w:r>
      <w:r w:rsidR="005446CB" w:rsidRPr="0050512F">
        <w:rPr>
          <w:rFonts w:cstheme="minorHAnsi"/>
          <w:bCs/>
        </w:rPr>
        <w:t>ation</w:t>
      </w:r>
      <w:r w:rsidR="006E4365" w:rsidRPr="0050512F">
        <w:rPr>
          <w:rFonts w:cstheme="minorHAnsi"/>
          <w:bCs/>
        </w:rPr>
        <w:t xml:space="preserve"> </w:t>
      </w:r>
      <w:r w:rsidR="008F6511" w:rsidRPr="0050512F">
        <w:rPr>
          <w:rFonts w:cstheme="minorHAnsi"/>
          <w:bCs/>
        </w:rPr>
        <w:t xml:space="preserve">of </w:t>
      </w:r>
      <w:r w:rsidR="00961031" w:rsidRPr="0050512F">
        <w:rPr>
          <w:rFonts w:cstheme="minorHAnsi"/>
          <w:bCs/>
        </w:rPr>
        <w:t xml:space="preserve">the three </w:t>
      </w:r>
      <w:r w:rsidR="007E52CE" w:rsidRPr="0050512F">
        <w:rPr>
          <w:rFonts w:cstheme="minorHAnsi"/>
          <w:bCs/>
        </w:rPr>
        <w:t xml:space="preserve">central </w:t>
      </w:r>
      <w:r w:rsidR="00961031" w:rsidRPr="0050512F">
        <w:rPr>
          <w:rFonts w:cstheme="minorHAnsi"/>
          <w:bCs/>
        </w:rPr>
        <w:t xml:space="preserve">tenets of </w:t>
      </w:r>
      <w:r w:rsidR="00F77F37" w:rsidRPr="0050512F">
        <w:rPr>
          <w:rFonts w:cstheme="minorHAnsi"/>
          <w:bCs/>
          <w:i/>
          <w:iCs/>
        </w:rPr>
        <w:t>respect, honesty and empathy,</w:t>
      </w:r>
      <w:r w:rsidR="00F77F37" w:rsidRPr="0050512F">
        <w:rPr>
          <w:rFonts w:cstheme="minorHAnsi"/>
          <w:b/>
        </w:rPr>
        <w:t xml:space="preserve"> </w:t>
      </w:r>
      <w:r w:rsidR="00961031" w:rsidRPr="0050512F">
        <w:rPr>
          <w:rFonts w:cstheme="minorHAnsi"/>
          <w:bCs/>
        </w:rPr>
        <w:t xml:space="preserve">researchers </w:t>
      </w:r>
      <w:r w:rsidR="006E4365" w:rsidRPr="0050512F">
        <w:rPr>
          <w:rFonts w:cstheme="minorHAnsi"/>
          <w:bCs/>
        </w:rPr>
        <w:t xml:space="preserve">can </w:t>
      </w:r>
      <w:r w:rsidR="00961031" w:rsidRPr="0050512F">
        <w:rPr>
          <w:rFonts w:cstheme="minorHAnsi"/>
          <w:bCs/>
        </w:rPr>
        <w:t xml:space="preserve">formulate </w:t>
      </w:r>
      <w:r w:rsidR="00CB33A3" w:rsidRPr="0050512F">
        <w:rPr>
          <w:rFonts w:cstheme="minorHAnsi"/>
          <w:bCs/>
        </w:rPr>
        <w:t xml:space="preserve">appropriate </w:t>
      </w:r>
      <w:r w:rsidR="00AE52F2" w:rsidRPr="0050512F">
        <w:rPr>
          <w:rFonts w:cstheme="minorHAnsi"/>
          <w:bCs/>
        </w:rPr>
        <w:t xml:space="preserve">epistemological and ontological </w:t>
      </w:r>
      <w:r w:rsidR="0030207A" w:rsidRPr="0050512F">
        <w:rPr>
          <w:rFonts w:cstheme="minorHAnsi"/>
          <w:bCs/>
        </w:rPr>
        <w:t xml:space="preserve">approaches </w:t>
      </w:r>
      <w:r w:rsidR="000740AF" w:rsidRPr="0050512F">
        <w:rPr>
          <w:rFonts w:cstheme="minorHAnsi"/>
          <w:bCs/>
        </w:rPr>
        <w:t xml:space="preserve">to </w:t>
      </w:r>
      <w:r w:rsidR="00CB33A3" w:rsidRPr="0050512F">
        <w:rPr>
          <w:rFonts w:cstheme="minorHAnsi"/>
          <w:bCs/>
        </w:rPr>
        <w:t xml:space="preserve">qualitative research when dealing with even the </w:t>
      </w:r>
      <w:r w:rsidR="000740AF" w:rsidRPr="0050512F">
        <w:rPr>
          <w:rFonts w:cstheme="minorHAnsi"/>
          <w:bCs/>
        </w:rPr>
        <w:t>most distressing data.</w:t>
      </w:r>
      <w:r w:rsidR="00E7057C" w:rsidRPr="0050512F">
        <w:rPr>
          <w:rFonts w:cstheme="minorHAnsi"/>
          <w:bCs/>
        </w:rPr>
        <w:t xml:space="preserve"> </w:t>
      </w:r>
      <w:r w:rsidR="003600A7" w:rsidRPr="0050512F">
        <w:rPr>
          <w:rFonts w:cstheme="minorHAnsi"/>
          <w:bCs/>
        </w:rPr>
        <w:t xml:space="preserve">As demonstrated in this paper, </w:t>
      </w:r>
      <w:r w:rsidR="00D30A81" w:rsidRPr="0050512F">
        <w:rPr>
          <w:rFonts w:cstheme="minorHAnsi"/>
          <w:bCs/>
        </w:rPr>
        <w:t>being mindful of these</w:t>
      </w:r>
      <w:r w:rsidR="003600A7" w:rsidRPr="0050512F">
        <w:rPr>
          <w:rFonts w:cstheme="minorHAnsi"/>
          <w:bCs/>
        </w:rPr>
        <w:t xml:space="preserve"> ten</w:t>
      </w:r>
      <w:r w:rsidR="00035798" w:rsidRPr="0050512F">
        <w:rPr>
          <w:rFonts w:cstheme="minorHAnsi"/>
          <w:bCs/>
        </w:rPr>
        <w:t>e</w:t>
      </w:r>
      <w:r w:rsidR="003600A7" w:rsidRPr="0050512F">
        <w:rPr>
          <w:rFonts w:cstheme="minorHAnsi"/>
          <w:bCs/>
        </w:rPr>
        <w:t xml:space="preserve">ts </w:t>
      </w:r>
      <w:r w:rsidR="00D30A81" w:rsidRPr="0050512F">
        <w:rPr>
          <w:rFonts w:cstheme="minorHAnsi"/>
          <w:bCs/>
        </w:rPr>
        <w:t>is</w:t>
      </w:r>
      <w:r w:rsidR="00E264FC" w:rsidRPr="0050512F">
        <w:rPr>
          <w:rFonts w:cstheme="minorHAnsi"/>
          <w:bCs/>
        </w:rPr>
        <w:t xml:space="preserve"> invaluable </w:t>
      </w:r>
      <w:r w:rsidR="007E52CE" w:rsidRPr="0050512F">
        <w:rPr>
          <w:rFonts w:cstheme="minorHAnsi"/>
          <w:bCs/>
        </w:rPr>
        <w:t xml:space="preserve">to minimise the risks </w:t>
      </w:r>
      <w:r w:rsidR="002E1B5F" w:rsidRPr="0050512F">
        <w:rPr>
          <w:rFonts w:cstheme="minorHAnsi"/>
          <w:bCs/>
        </w:rPr>
        <w:t>associated with</w:t>
      </w:r>
      <w:r w:rsidR="00D30A81" w:rsidRPr="0050512F">
        <w:rPr>
          <w:rFonts w:cstheme="minorHAnsi"/>
          <w:bCs/>
        </w:rPr>
        <w:t xml:space="preserve"> conducting distressing research.</w:t>
      </w:r>
      <w:r w:rsidR="00B9628B" w:rsidRPr="0050512F">
        <w:rPr>
          <w:rFonts w:cstheme="minorHAnsi"/>
          <w:bCs/>
        </w:rPr>
        <w:t xml:space="preserve"> </w:t>
      </w:r>
      <w:r w:rsidR="00D30A81" w:rsidRPr="0050512F">
        <w:rPr>
          <w:rFonts w:cstheme="minorHAnsi"/>
          <w:bCs/>
        </w:rPr>
        <w:t xml:space="preserve"> </w:t>
      </w:r>
    </w:p>
    <w:p w14:paraId="6CF9451C" w14:textId="77777777" w:rsidR="00AE4C1D" w:rsidRPr="0050512F" w:rsidRDefault="00AE4C1D" w:rsidP="007D2A6E">
      <w:pPr>
        <w:spacing w:after="200" w:line="360" w:lineRule="auto"/>
        <w:jc w:val="both"/>
        <w:rPr>
          <w:rFonts w:cstheme="minorHAnsi"/>
          <w:bCs/>
        </w:rPr>
      </w:pPr>
    </w:p>
    <w:p w14:paraId="4E8164CB" w14:textId="15D32F8B" w:rsidR="009953EE" w:rsidRPr="0050512F" w:rsidRDefault="002E3C4C" w:rsidP="007D2A6E">
      <w:pPr>
        <w:autoSpaceDE w:val="0"/>
        <w:autoSpaceDN w:val="0"/>
        <w:adjustRightInd w:val="0"/>
        <w:spacing w:after="0" w:line="360" w:lineRule="auto"/>
        <w:rPr>
          <w:rFonts w:cstheme="minorHAnsi"/>
        </w:rPr>
      </w:pPr>
      <w:r w:rsidRPr="0050512F">
        <w:rPr>
          <w:rFonts w:cstheme="minorHAnsi"/>
          <w:bCs/>
        </w:rPr>
        <w:t>E</w:t>
      </w:r>
      <w:r w:rsidR="00230EED" w:rsidRPr="0050512F">
        <w:rPr>
          <w:rFonts w:cstheme="minorHAnsi"/>
          <w:bCs/>
        </w:rPr>
        <w:t>mphasis</w:t>
      </w:r>
      <w:r w:rsidRPr="0050512F">
        <w:rPr>
          <w:rFonts w:cstheme="minorHAnsi"/>
          <w:bCs/>
        </w:rPr>
        <w:t>ing</w:t>
      </w:r>
      <w:r w:rsidR="00230EED" w:rsidRPr="0050512F">
        <w:rPr>
          <w:rFonts w:cstheme="minorHAnsi"/>
          <w:bCs/>
        </w:rPr>
        <w:t xml:space="preserve"> </w:t>
      </w:r>
      <w:r w:rsidR="00B731BA" w:rsidRPr="0050512F">
        <w:rPr>
          <w:rFonts w:cstheme="minorHAnsi"/>
          <w:bCs/>
          <w:i/>
          <w:iCs/>
        </w:rPr>
        <w:t>respect, honesty and empathy</w:t>
      </w:r>
      <w:r w:rsidR="00F1378E" w:rsidRPr="0050512F">
        <w:rPr>
          <w:rFonts w:cstheme="minorHAnsi"/>
          <w:bCs/>
          <w:i/>
          <w:iCs/>
        </w:rPr>
        <w:t xml:space="preserve"> </w:t>
      </w:r>
      <w:r w:rsidR="007B0C54" w:rsidRPr="0050512F">
        <w:rPr>
          <w:rFonts w:cstheme="minorHAnsi"/>
          <w:bCs/>
        </w:rPr>
        <w:t xml:space="preserve">in our research practice has </w:t>
      </w:r>
      <w:r w:rsidRPr="0050512F">
        <w:rPr>
          <w:rFonts w:cstheme="minorHAnsi"/>
          <w:bCs/>
        </w:rPr>
        <w:t>enabled us to be mindful of</w:t>
      </w:r>
      <w:r w:rsidR="00230EED" w:rsidRPr="0050512F">
        <w:rPr>
          <w:rFonts w:cstheme="minorHAnsi"/>
          <w:bCs/>
        </w:rPr>
        <w:t xml:space="preserve"> </w:t>
      </w:r>
      <w:r w:rsidR="003600A7" w:rsidRPr="0050512F">
        <w:rPr>
          <w:rFonts w:cstheme="minorHAnsi"/>
          <w:bCs/>
        </w:rPr>
        <w:t>power dynamics and knowledge</w:t>
      </w:r>
      <w:r w:rsidR="00230EED" w:rsidRPr="0050512F">
        <w:rPr>
          <w:rFonts w:cstheme="minorHAnsi"/>
          <w:bCs/>
        </w:rPr>
        <w:t xml:space="preserve"> </w:t>
      </w:r>
      <w:r w:rsidR="006A0007" w:rsidRPr="0050512F">
        <w:rPr>
          <w:rFonts w:cstheme="minorHAnsi"/>
          <w:bCs/>
        </w:rPr>
        <w:t xml:space="preserve">transfer, </w:t>
      </w:r>
      <w:r w:rsidR="009D02BA" w:rsidRPr="0050512F">
        <w:rPr>
          <w:rFonts w:cstheme="minorHAnsi"/>
          <w:bCs/>
        </w:rPr>
        <w:t xml:space="preserve">whilst being mindful of reflexivity and intersubjectivity, </w:t>
      </w:r>
      <w:r w:rsidR="00E81D87" w:rsidRPr="0050512F">
        <w:rPr>
          <w:rFonts w:cstheme="minorHAnsi"/>
          <w:bCs/>
        </w:rPr>
        <w:t>and therefore a</w:t>
      </w:r>
      <w:r w:rsidR="00E016E5" w:rsidRPr="0050512F">
        <w:rPr>
          <w:rFonts w:cstheme="minorHAnsi"/>
          <w:bCs/>
        </w:rPr>
        <w:t xml:space="preserve"> </w:t>
      </w:r>
      <w:r w:rsidR="00EE45A1" w:rsidRPr="0050512F">
        <w:rPr>
          <w:rFonts w:cstheme="minorHAnsi"/>
          <w:bCs/>
        </w:rPr>
        <w:t xml:space="preserve">more </w:t>
      </w:r>
      <w:r w:rsidR="00E016E5" w:rsidRPr="0050512F">
        <w:rPr>
          <w:rFonts w:cstheme="minorHAnsi"/>
          <w:bCs/>
        </w:rPr>
        <w:t xml:space="preserve">balanced research relationship </w:t>
      </w:r>
      <w:r w:rsidR="00E81D87" w:rsidRPr="0050512F">
        <w:rPr>
          <w:rFonts w:cstheme="minorHAnsi"/>
          <w:bCs/>
        </w:rPr>
        <w:t>was</w:t>
      </w:r>
      <w:r w:rsidR="00E016E5" w:rsidRPr="0050512F">
        <w:rPr>
          <w:rFonts w:cstheme="minorHAnsi"/>
          <w:bCs/>
        </w:rPr>
        <w:t xml:space="preserve"> produced</w:t>
      </w:r>
      <w:r w:rsidR="00786DD3" w:rsidRPr="0050512F">
        <w:rPr>
          <w:rFonts w:cstheme="minorHAnsi"/>
          <w:bCs/>
        </w:rPr>
        <w:t>.</w:t>
      </w:r>
      <w:r w:rsidR="009953EE" w:rsidRPr="0050512F">
        <w:rPr>
          <w:rFonts w:cstheme="minorHAnsi"/>
          <w:bCs/>
        </w:rPr>
        <w:t xml:space="preserve">  </w:t>
      </w:r>
      <w:r w:rsidR="00105A3E" w:rsidRPr="0050512F">
        <w:rPr>
          <w:rFonts w:cstheme="minorHAnsi"/>
        </w:rPr>
        <w:t>As others have highlighted (</w:t>
      </w:r>
      <w:proofErr w:type="gramStart"/>
      <w:r w:rsidR="00105A3E" w:rsidRPr="0050512F">
        <w:rPr>
          <w:rFonts w:cstheme="minorHAnsi"/>
        </w:rPr>
        <w:t>e.g.</w:t>
      </w:r>
      <w:proofErr w:type="gramEnd"/>
      <w:r w:rsidR="00105A3E" w:rsidRPr="0050512F">
        <w:rPr>
          <w:rFonts w:cstheme="minorHAnsi"/>
        </w:rPr>
        <w:t xml:space="preserve"> </w:t>
      </w:r>
      <w:proofErr w:type="spellStart"/>
      <w:r w:rsidR="00105A3E" w:rsidRPr="0050512F">
        <w:rPr>
          <w:rFonts w:cstheme="minorHAnsi"/>
        </w:rPr>
        <w:t>Traianoua</w:t>
      </w:r>
      <w:proofErr w:type="spellEnd"/>
      <w:r w:rsidR="00105A3E" w:rsidRPr="0050512F">
        <w:rPr>
          <w:rFonts w:cstheme="minorHAnsi"/>
        </w:rPr>
        <w:t xml:space="preserve"> &amp; Hammersley, 2021) </w:t>
      </w:r>
      <w:r w:rsidR="00A64C60" w:rsidRPr="0050512F">
        <w:rPr>
          <w:rFonts w:cstheme="minorHAnsi"/>
        </w:rPr>
        <w:t xml:space="preserve">participant </w:t>
      </w:r>
      <w:r w:rsidR="00105A3E" w:rsidRPr="0050512F">
        <w:rPr>
          <w:rFonts w:cstheme="minorHAnsi"/>
        </w:rPr>
        <w:t xml:space="preserve">autonomy </w:t>
      </w:r>
      <w:r w:rsidR="00180A85" w:rsidRPr="0050512F">
        <w:rPr>
          <w:rFonts w:cstheme="minorHAnsi"/>
        </w:rPr>
        <w:t>is sometimes viewed as</w:t>
      </w:r>
      <w:r w:rsidR="00105A3E" w:rsidRPr="0050512F">
        <w:rPr>
          <w:rFonts w:cstheme="minorHAnsi"/>
        </w:rPr>
        <w:t xml:space="preserve"> key in the pursuit of ethical research </w:t>
      </w:r>
      <w:r w:rsidR="00975B10" w:rsidRPr="0050512F">
        <w:rPr>
          <w:rFonts w:cstheme="minorHAnsi"/>
        </w:rPr>
        <w:t>with</w:t>
      </w:r>
      <w:r w:rsidR="00105A3E" w:rsidRPr="0050512F">
        <w:rPr>
          <w:rFonts w:cstheme="minorHAnsi"/>
        </w:rPr>
        <w:t xml:space="preserve"> the </w:t>
      </w:r>
      <w:r w:rsidR="00180A85" w:rsidRPr="0050512F">
        <w:rPr>
          <w:rFonts w:cstheme="minorHAnsi"/>
        </w:rPr>
        <w:t xml:space="preserve">participant given the ability </w:t>
      </w:r>
      <w:r w:rsidR="00105A3E" w:rsidRPr="0050512F">
        <w:rPr>
          <w:rFonts w:cstheme="minorHAnsi"/>
        </w:rPr>
        <w:t>to choose when and where to take part in the research</w:t>
      </w:r>
      <w:r w:rsidR="00A64C60" w:rsidRPr="0050512F">
        <w:rPr>
          <w:rFonts w:cstheme="minorHAnsi"/>
        </w:rPr>
        <w:t>, how to tell their story</w:t>
      </w:r>
      <w:r w:rsidR="00105A3E" w:rsidRPr="0050512F">
        <w:rPr>
          <w:rFonts w:cstheme="minorHAnsi"/>
        </w:rPr>
        <w:t xml:space="preserve"> </w:t>
      </w:r>
      <w:r w:rsidR="00B153D4" w:rsidRPr="0050512F">
        <w:rPr>
          <w:rFonts w:cstheme="minorHAnsi"/>
        </w:rPr>
        <w:t>and what happens to their data</w:t>
      </w:r>
      <w:r w:rsidR="00105A3E" w:rsidRPr="0050512F">
        <w:rPr>
          <w:rFonts w:cstheme="minorHAnsi"/>
        </w:rPr>
        <w:t>.</w:t>
      </w:r>
      <w:r w:rsidR="002411E5" w:rsidRPr="0050512F">
        <w:rPr>
          <w:rFonts w:cstheme="minorHAnsi"/>
        </w:rPr>
        <w:t xml:space="preserve"> </w:t>
      </w:r>
      <w:r w:rsidR="00105A3E" w:rsidRPr="0050512F">
        <w:rPr>
          <w:rFonts w:cstheme="minorHAnsi"/>
        </w:rPr>
        <w:t xml:space="preserve"> </w:t>
      </w:r>
      <w:r w:rsidR="000C29E7" w:rsidRPr="0050512F">
        <w:rPr>
          <w:rFonts w:cstheme="minorHAnsi"/>
        </w:rPr>
        <w:t xml:space="preserve">As researchers such as </w:t>
      </w:r>
      <w:r w:rsidR="003F7F4B" w:rsidRPr="0050512F">
        <w:rPr>
          <w:rFonts w:cstheme="minorHAnsi"/>
        </w:rPr>
        <w:t>[</w:t>
      </w:r>
      <w:r w:rsidR="0066651F" w:rsidRPr="0050512F">
        <w:rPr>
          <w:rFonts w:cstheme="minorHAnsi"/>
        </w:rPr>
        <w:t>Author</w:t>
      </w:r>
      <w:r w:rsidR="004E4B4D" w:rsidRPr="0050512F">
        <w:rPr>
          <w:rFonts w:cstheme="minorHAnsi"/>
        </w:rPr>
        <w:t>]</w:t>
      </w:r>
      <w:r w:rsidR="0066651F" w:rsidRPr="0050512F">
        <w:rPr>
          <w:rFonts w:cstheme="minorHAnsi"/>
        </w:rPr>
        <w:t xml:space="preserve"> </w:t>
      </w:r>
      <w:r w:rsidR="000C29E7" w:rsidRPr="0050512F">
        <w:rPr>
          <w:rFonts w:cstheme="minorHAnsi"/>
        </w:rPr>
        <w:t>(2008) have previously argued, r</w:t>
      </w:r>
      <w:r w:rsidR="009953EE" w:rsidRPr="0050512F">
        <w:rPr>
          <w:rFonts w:cstheme="minorHAnsi"/>
        </w:rPr>
        <w:t xml:space="preserve">ather than </w:t>
      </w:r>
      <w:r w:rsidR="002E1283" w:rsidRPr="0050512F">
        <w:rPr>
          <w:rFonts w:cstheme="minorHAnsi"/>
        </w:rPr>
        <w:t xml:space="preserve">consisting of </w:t>
      </w:r>
      <w:r w:rsidR="009953EE" w:rsidRPr="0050512F">
        <w:rPr>
          <w:rFonts w:cstheme="minorHAnsi"/>
        </w:rPr>
        <w:t xml:space="preserve">an objective process, </w:t>
      </w:r>
      <w:r w:rsidR="00791166" w:rsidRPr="0050512F">
        <w:rPr>
          <w:rFonts w:cstheme="minorHAnsi"/>
        </w:rPr>
        <w:t xml:space="preserve">qualitative </w:t>
      </w:r>
      <w:r w:rsidR="009953EE" w:rsidRPr="0050512F">
        <w:rPr>
          <w:rFonts w:cstheme="minorHAnsi"/>
        </w:rPr>
        <w:t xml:space="preserve">data </w:t>
      </w:r>
      <w:r w:rsidR="00F1378E" w:rsidRPr="0050512F">
        <w:rPr>
          <w:rFonts w:cstheme="minorHAnsi"/>
        </w:rPr>
        <w:t xml:space="preserve">are </w:t>
      </w:r>
      <w:r w:rsidR="009953EE" w:rsidRPr="0050512F">
        <w:rPr>
          <w:rFonts w:cstheme="minorHAnsi"/>
        </w:rPr>
        <w:t>produced and collected through inter-subjectivity between researcher, respondent and other significant individuals and institutions.</w:t>
      </w:r>
      <w:r w:rsidR="002411E5" w:rsidRPr="0050512F">
        <w:rPr>
          <w:rFonts w:cstheme="minorHAnsi"/>
        </w:rPr>
        <w:t xml:space="preserve"> </w:t>
      </w:r>
      <w:r w:rsidR="009953EE" w:rsidRPr="0050512F">
        <w:rPr>
          <w:rFonts w:cstheme="minorHAnsi"/>
        </w:rPr>
        <w:t xml:space="preserve"> </w:t>
      </w:r>
      <w:r w:rsidR="00791166" w:rsidRPr="0050512F">
        <w:rPr>
          <w:rFonts w:cstheme="minorHAnsi"/>
        </w:rPr>
        <w:t xml:space="preserve">Power relations </w:t>
      </w:r>
      <w:r w:rsidR="009953EE" w:rsidRPr="0050512F">
        <w:rPr>
          <w:rFonts w:cstheme="minorHAnsi"/>
        </w:rPr>
        <w:t xml:space="preserve">can never be overcome but </w:t>
      </w:r>
      <w:r w:rsidR="00791166" w:rsidRPr="0050512F">
        <w:rPr>
          <w:rFonts w:cstheme="minorHAnsi"/>
        </w:rPr>
        <w:t xml:space="preserve">there is value in consistently </w:t>
      </w:r>
      <w:r w:rsidR="009953EE" w:rsidRPr="0050512F">
        <w:rPr>
          <w:rFonts w:cstheme="minorHAnsi"/>
        </w:rPr>
        <w:t>analys</w:t>
      </w:r>
      <w:r w:rsidR="00791166" w:rsidRPr="0050512F">
        <w:rPr>
          <w:rFonts w:cstheme="minorHAnsi"/>
        </w:rPr>
        <w:t>ing</w:t>
      </w:r>
      <w:r w:rsidR="009953EE" w:rsidRPr="0050512F">
        <w:rPr>
          <w:rFonts w:cstheme="minorHAnsi"/>
        </w:rPr>
        <w:t xml:space="preserve"> and </w:t>
      </w:r>
      <w:r w:rsidR="00791166" w:rsidRPr="0050512F">
        <w:rPr>
          <w:rFonts w:cstheme="minorHAnsi"/>
        </w:rPr>
        <w:t>rendering</w:t>
      </w:r>
      <w:r w:rsidR="009953EE" w:rsidRPr="0050512F">
        <w:rPr>
          <w:rFonts w:cstheme="minorHAnsi"/>
        </w:rPr>
        <w:t xml:space="preserve"> </w:t>
      </w:r>
      <w:r w:rsidR="00791166" w:rsidRPr="0050512F">
        <w:rPr>
          <w:rFonts w:cstheme="minorHAnsi"/>
        </w:rPr>
        <w:t xml:space="preserve">them </w:t>
      </w:r>
      <w:r w:rsidR="009953EE" w:rsidRPr="0050512F">
        <w:rPr>
          <w:rFonts w:cstheme="minorHAnsi"/>
        </w:rPr>
        <w:t xml:space="preserve">visible through reflexive discussion. </w:t>
      </w:r>
      <w:r w:rsidR="00413BF2" w:rsidRPr="0050512F">
        <w:rPr>
          <w:rFonts w:cstheme="minorHAnsi"/>
          <w:bCs/>
        </w:rPr>
        <w:t xml:space="preserve"> We were mindful of </w:t>
      </w:r>
      <w:r w:rsidR="008A7729" w:rsidRPr="0050512F">
        <w:rPr>
          <w:rFonts w:cstheme="minorHAnsi"/>
        </w:rPr>
        <w:t>researchers</w:t>
      </w:r>
      <w:r w:rsidR="00CA5CFE" w:rsidRPr="0050512F">
        <w:rPr>
          <w:rFonts w:cstheme="minorHAnsi"/>
        </w:rPr>
        <w:t>’</w:t>
      </w:r>
      <w:r w:rsidR="008A7729" w:rsidRPr="0050512F">
        <w:rPr>
          <w:rFonts w:cstheme="minorHAnsi"/>
        </w:rPr>
        <w:t xml:space="preserve"> positionalities, their relationships with participants, and the research process (</w:t>
      </w:r>
      <w:r w:rsidR="003B7993" w:rsidRPr="0050512F">
        <w:rPr>
          <w:rFonts w:cstheme="minorHAnsi"/>
        </w:rPr>
        <w:t>Behar, 2022</w:t>
      </w:r>
      <w:r w:rsidR="008A7729" w:rsidRPr="0050512F">
        <w:rPr>
          <w:rFonts w:cstheme="minorHAnsi"/>
        </w:rPr>
        <w:t>).</w:t>
      </w:r>
      <w:r w:rsidR="00C94E0D" w:rsidRPr="0050512F">
        <w:rPr>
          <w:rFonts w:cstheme="minorHAnsi"/>
        </w:rPr>
        <w:t xml:space="preserve"> </w:t>
      </w:r>
      <w:r w:rsidR="002411E5" w:rsidRPr="0050512F">
        <w:rPr>
          <w:rFonts w:cstheme="minorHAnsi"/>
        </w:rPr>
        <w:t xml:space="preserve"> </w:t>
      </w:r>
      <w:r w:rsidR="003640DA" w:rsidRPr="0050512F">
        <w:rPr>
          <w:rFonts w:cstheme="minorHAnsi"/>
          <w:bCs/>
        </w:rPr>
        <w:t xml:space="preserve">We attempted to remain aware of </w:t>
      </w:r>
      <w:r w:rsidR="003640DA" w:rsidRPr="0050512F">
        <w:rPr>
          <w:rFonts w:cstheme="minorHAnsi"/>
        </w:rPr>
        <w:t xml:space="preserve">differences that may be invisible and how these shape the research process. </w:t>
      </w:r>
      <w:r w:rsidR="003E32DA" w:rsidRPr="0050512F">
        <w:rPr>
          <w:rFonts w:cstheme="minorHAnsi"/>
          <w:bCs/>
        </w:rPr>
        <w:t xml:space="preserve"> </w:t>
      </w:r>
      <w:r w:rsidR="003640DA" w:rsidRPr="0050512F">
        <w:rPr>
          <w:rFonts w:cstheme="minorHAnsi"/>
          <w:bCs/>
        </w:rPr>
        <w:t xml:space="preserve">As such, we appreciated the </w:t>
      </w:r>
      <w:r w:rsidR="003E32DA" w:rsidRPr="0050512F">
        <w:rPr>
          <w:rFonts w:cstheme="minorHAnsi"/>
          <w:bCs/>
        </w:rPr>
        <w:t xml:space="preserve">value in </w:t>
      </w:r>
      <w:r w:rsidR="00A71F2C" w:rsidRPr="0050512F">
        <w:rPr>
          <w:rFonts w:cstheme="minorHAnsi"/>
        </w:rPr>
        <w:t xml:space="preserve">being </w:t>
      </w:r>
      <w:r w:rsidR="004C298D" w:rsidRPr="0050512F">
        <w:rPr>
          <w:rFonts w:cstheme="minorHAnsi"/>
        </w:rPr>
        <w:t xml:space="preserve">mindfully </w:t>
      </w:r>
      <w:r w:rsidR="00A71F2C" w:rsidRPr="0050512F">
        <w:rPr>
          <w:rFonts w:cstheme="minorHAnsi"/>
        </w:rPr>
        <w:t xml:space="preserve">aware of the </w:t>
      </w:r>
      <w:r w:rsidR="003E32DA" w:rsidRPr="0050512F">
        <w:rPr>
          <w:rFonts w:cstheme="minorHAnsi"/>
        </w:rPr>
        <w:t xml:space="preserve">intersubjective identifications between researcher and participant to conduct </w:t>
      </w:r>
      <w:r w:rsidR="003F6D5F" w:rsidRPr="0050512F">
        <w:rPr>
          <w:rFonts w:cstheme="minorHAnsi"/>
        </w:rPr>
        <w:t xml:space="preserve">the most </w:t>
      </w:r>
      <w:r w:rsidR="003E32DA" w:rsidRPr="0050512F">
        <w:rPr>
          <w:rFonts w:cstheme="minorHAnsi"/>
        </w:rPr>
        <w:t>ethical qualitative research (Harvey, 20</w:t>
      </w:r>
      <w:r w:rsidR="00A71F2C" w:rsidRPr="0050512F">
        <w:rPr>
          <w:rFonts w:cstheme="minorHAnsi"/>
        </w:rPr>
        <w:t xml:space="preserve">17).  </w:t>
      </w:r>
    </w:p>
    <w:p w14:paraId="7BE302AB" w14:textId="77777777" w:rsidR="00997E6B" w:rsidRPr="0050512F" w:rsidRDefault="00997E6B" w:rsidP="007D2A6E">
      <w:pPr>
        <w:spacing w:after="200" w:line="360" w:lineRule="auto"/>
        <w:jc w:val="both"/>
        <w:rPr>
          <w:rFonts w:cstheme="minorHAnsi"/>
          <w:bCs/>
        </w:rPr>
      </w:pPr>
    </w:p>
    <w:p w14:paraId="732677B9" w14:textId="1CE10581" w:rsidR="003B2275" w:rsidRPr="0050512F" w:rsidRDefault="00B578D8" w:rsidP="007D2A6E">
      <w:pPr>
        <w:pStyle w:val="CommentText"/>
        <w:spacing w:line="360" w:lineRule="auto"/>
        <w:rPr>
          <w:rFonts w:eastAsia="Times New Roman" w:cstheme="minorHAnsi"/>
          <w:bCs/>
          <w:sz w:val="22"/>
          <w:szCs w:val="22"/>
          <w:lang w:eastAsia="en-GB"/>
        </w:rPr>
      </w:pPr>
      <w:r w:rsidRPr="0050512F">
        <w:rPr>
          <w:rFonts w:cstheme="minorHAnsi"/>
          <w:bCs/>
          <w:sz w:val="22"/>
          <w:szCs w:val="22"/>
        </w:rPr>
        <w:t xml:space="preserve">Empathy was key </w:t>
      </w:r>
      <w:r w:rsidR="0072377D" w:rsidRPr="0050512F">
        <w:rPr>
          <w:rFonts w:cstheme="minorHAnsi"/>
          <w:bCs/>
          <w:sz w:val="22"/>
          <w:szCs w:val="22"/>
        </w:rPr>
        <w:t>throughout</w:t>
      </w:r>
      <w:r w:rsidRPr="0050512F">
        <w:rPr>
          <w:rFonts w:cstheme="minorHAnsi"/>
          <w:bCs/>
          <w:sz w:val="22"/>
          <w:szCs w:val="22"/>
        </w:rPr>
        <w:t xml:space="preserve"> the project, and </w:t>
      </w:r>
      <w:r w:rsidR="0072377D" w:rsidRPr="0050512F">
        <w:rPr>
          <w:rFonts w:cstheme="minorHAnsi"/>
          <w:bCs/>
          <w:sz w:val="22"/>
          <w:szCs w:val="22"/>
        </w:rPr>
        <w:t xml:space="preserve">the </w:t>
      </w:r>
      <w:r w:rsidR="001F594E" w:rsidRPr="0050512F">
        <w:rPr>
          <w:rFonts w:cstheme="minorHAnsi"/>
          <w:bCs/>
          <w:sz w:val="22"/>
          <w:szCs w:val="22"/>
        </w:rPr>
        <w:t xml:space="preserve">application of this tenet </w:t>
      </w:r>
      <w:r w:rsidR="00473E89" w:rsidRPr="0050512F">
        <w:rPr>
          <w:rFonts w:cstheme="minorHAnsi"/>
          <w:bCs/>
          <w:sz w:val="22"/>
          <w:szCs w:val="22"/>
        </w:rPr>
        <w:t xml:space="preserve">throughout the research </w:t>
      </w:r>
      <w:r w:rsidR="001F594E" w:rsidRPr="0050512F">
        <w:rPr>
          <w:rFonts w:cstheme="minorHAnsi"/>
          <w:bCs/>
          <w:sz w:val="22"/>
          <w:szCs w:val="22"/>
        </w:rPr>
        <w:t>helped</w:t>
      </w:r>
      <w:r w:rsidR="0072377D" w:rsidRPr="0050512F">
        <w:rPr>
          <w:rFonts w:cstheme="minorHAnsi"/>
          <w:bCs/>
          <w:sz w:val="22"/>
          <w:szCs w:val="22"/>
        </w:rPr>
        <w:t xml:space="preserve"> to minimise the risks of the ‘gossamer wall effect’</w:t>
      </w:r>
      <w:r w:rsidR="001F594E" w:rsidRPr="0050512F">
        <w:rPr>
          <w:rFonts w:cstheme="minorHAnsi"/>
          <w:bCs/>
          <w:sz w:val="22"/>
          <w:szCs w:val="22"/>
        </w:rPr>
        <w:t xml:space="preserve"> </w:t>
      </w:r>
      <w:r w:rsidR="00473E89" w:rsidRPr="0050512F">
        <w:rPr>
          <w:rFonts w:cstheme="minorHAnsi"/>
          <w:bCs/>
          <w:sz w:val="22"/>
          <w:szCs w:val="22"/>
        </w:rPr>
        <w:t>(</w:t>
      </w:r>
      <w:r w:rsidR="00473E89" w:rsidRPr="0050512F">
        <w:rPr>
          <w:rFonts w:eastAsia="Times New Roman" w:cstheme="minorHAnsi"/>
          <w:bCs/>
          <w:sz w:val="22"/>
          <w:szCs w:val="22"/>
          <w:lang w:eastAsia="en-GB"/>
        </w:rPr>
        <w:t>Carroll, 2012)</w:t>
      </w:r>
      <w:r w:rsidR="00473E89" w:rsidRPr="0050512F">
        <w:rPr>
          <w:rFonts w:cstheme="minorHAnsi"/>
          <w:bCs/>
          <w:sz w:val="22"/>
          <w:szCs w:val="22"/>
        </w:rPr>
        <w:t xml:space="preserve"> </w:t>
      </w:r>
      <w:r w:rsidR="005365A8" w:rsidRPr="0050512F">
        <w:rPr>
          <w:rFonts w:cstheme="minorHAnsi"/>
          <w:bCs/>
          <w:sz w:val="22"/>
          <w:szCs w:val="22"/>
        </w:rPr>
        <w:t>to</w:t>
      </w:r>
      <w:r w:rsidR="00473E89" w:rsidRPr="0050512F">
        <w:rPr>
          <w:rFonts w:cstheme="minorHAnsi"/>
          <w:bCs/>
          <w:sz w:val="22"/>
          <w:szCs w:val="22"/>
        </w:rPr>
        <w:t xml:space="preserve"> the research</w:t>
      </w:r>
      <w:r w:rsidR="00AF6BD0" w:rsidRPr="0050512F">
        <w:rPr>
          <w:rFonts w:cstheme="minorHAnsi"/>
          <w:bCs/>
          <w:sz w:val="22"/>
          <w:szCs w:val="22"/>
        </w:rPr>
        <w:t xml:space="preserve"> </w:t>
      </w:r>
      <w:r w:rsidR="00473E89" w:rsidRPr="0050512F">
        <w:rPr>
          <w:rFonts w:cstheme="minorHAnsi"/>
          <w:bCs/>
          <w:sz w:val="22"/>
          <w:szCs w:val="22"/>
        </w:rPr>
        <w:t>t</w:t>
      </w:r>
      <w:r w:rsidR="005365A8" w:rsidRPr="0050512F">
        <w:rPr>
          <w:rFonts w:cstheme="minorHAnsi"/>
          <w:bCs/>
          <w:sz w:val="22"/>
          <w:szCs w:val="22"/>
        </w:rPr>
        <w:t>eam</w:t>
      </w:r>
      <w:r w:rsidR="00184B83" w:rsidRPr="0050512F">
        <w:rPr>
          <w:rFonts w:cstheme="minorHAnsi"/>
          <w:bCs/>
          <w:sz w:val="22"/>
          <w:szCs w:val="22"/>
        </w:rPr>
        <w:t xml:space="preserve"> and </w:t>
      </w:r>
      <w:r w:rsidR="00F96C38" w:rsidRPr="0050512F">
        <w:rPr>
          <w:rFonts w:cstheme="minorHAnsi"/>
          <w:bCs/>
          <w:sz w:val="22"/>
          <w:szCs w:val="22"/>
        </w:rPr>
        <w:t xml:space="preserve">minimise the risk of (re)traumatising the research participants. </w:t>
      </w:r>
      <w:r w:rsidR="001F594E" w:rsidRPr="0050512F">
        <w:rPr>
          <w:rFonts w:cstheme="minorHAnsi"/>
          <w:bCs/>
          <w:sz w:val="22"/>
          <w:szCs w:val="22"/>
        </w:rPr>
        <w:t>E</w:t>
      </w:r>
      <w:r w:rsidR="00B326AE" w:rsidRPr="0050512F">
        <w:rPr>
          <w:rFonts w:cstheme="minorHAnsi"/>
          <w:bCs/>
          <w:sz w:val="22"/>
          <w:szCs w:val="22"/>
        </w:rPr>
        <w:t xml:space="preserve">mpathy was exhibited within </w:t>
      </w:r>
      <w:r w:rsidR="003600A7" w:rsidRPr="0050512F">
        <w:rPr>
          <w:rFonts w:cstheme="minorHAnsi"/>
          <w:bCs/>
          <w:sz w:val="22"/>
          <w:szCs w:val="22"/>
        </w:rPr>
        <w:t>team</w:t>
      </w:r>
      <w:r w:rsidR="00B326AE" w:rsidRPr="0050512F">
        <w:rPr>
          <w:rFonts w:cstheme="minorHAnsi"/>
          <w:bCs/>
          <w:sz w:val="22"/>
          <w:szCs w:val="22"/>
        </w:rPr>
        <w:t xml:space="preserve"> </w:t>
      </w:r>
      <w:r w:rsidR="003600A7" w:rsidRPr="0050512F">
        <w:rPr>
          <w:rFonts w:cstheme="minorHAnsi"/>
          <w:bCs/>
          <w:sz w:val="22"/>
          <w:szCs w:val="22"/>
        </w:rPr>
        <w:t>debriefs</w:t>
      </w:r>
      <w:r w:rsidR="002411E5" w:rsidRPr="0050512F">
        <w:rPr>
          <w:rFonts w:cstheme="minorHAnsi"/>
          <w:bCs/>
          <w:sz w:val="22"/>
          <w:szCs w:val="22"/>
        </w:rPr>
        <w:t>,</w:t>
      </w:r>
      <w:r w:rsidR="005911E1" w:rsidRPr="0050512F">
        <w:rPr>
          <w:rFonts w:cstheme="minorHAnsi"/>
          <w:bCs/>
          <w:sz w:val="22"/>
          <w:szCs w:val="22"/>
        </w:rPr>
        <w:t xml:space="preserve"> w</w:t>
      </w:r>
      <w:r w:rsidR="001B24D6" w:rsidRPr="0050512F">
        <w:rPr>
          <w:rFonts w:cstheme="minorHAnsi"/>
          <w:bCs/>
          <w:sz w:val="22"/>
          <w:szCs w:val="22"/>
        </w:rPr>
        <w:t xml:space="preserve">ith the valuing </w:t>
      </w:r>
      <w:r w:rsidR="004F594B" w:rsidRPr="0050512F">
        <w:rPr>
          <w:rFonts w:cstheme="minorHAnsi"/>
          <w:bCs/>
          <w:sz w:val="22"/>
          <w:szCs w:val="22"/>
        </w:rPr>
        <w:t xml:space="preserve">and sharing </w:t>
      </w:r>
      <w:r w:rsidR="001B24D6" w:rsidRPr="0050512F">
        <w:rPr>
          <w:rFonts w:cstheme="minorHAnsi"/>
          <w:bCs/>
          <w:sz w:val="22"/>
          <w:szCs w:val="22"/>
        </w:rPr>
        <w:t xml:space="preserve">of </w:t>
      </w:r>
      <w:r w:rsidR="003600A7" w:rsidRPr="0050512F">
        <w:rPr>
          <w:rFonts w:cstheme="minorHAnsi"/>
          <w:bCs/>
          <w:sz w:val="22"/>
          <w:szCs w:val="22"/>
        </w:rPr>
        <w:t>experience</w:t>
      </w:r>
      <w:r w:rsidR="005911E1" w:rsidRPr="0050512F">
        <w:rPr>
          <w:rFonts w:cstheme="minorHAnsi"/>
          <w:bCs/>
          <w:sz w:val="22"/>
          <w:szCs w:val="22"/>
        </w:rPr>
        <w:t xml:space="preserve"> and insider knowledge</w:t>
      </w:r>
      <w:r w:rsidR="002411E5" w:rsidRPr="0050512F">
        <w:rPr>
          <w:rFonts w:cstheme="minorHAnsi"/>
          <w:bCs/>
          <w:sz w:val="22"/>
          <w:szCs w:val="22"/>
        </w:rPr>
        <w:t>,</w:t>
      </w:r>
      <w:r w:rsidR="005911E1" w:rsidRPr="0050512F">
        <w:rPr>
          <w:rFonts w:cstheme="minorHAnsi"/>
          <w:bCs/>
          <w:sz w:val="22"/>
          <w:szCs w:val="22"/>
        </w:rPr>
        <w:t xml:space="preserve"> </w:t>
      </w:r>
      <w:r w:rsidR="00616825" w:rsidRPr="0050512F">
        <w:rPr>
          <w:rFonts w:cstheme="minorHAnsi"/>
          <w:bCs/>
          <w:sz w:val="22"/>
          <w:szCs w:val="22"/>
        </w:rPr>
        <w:t xml:space="preserve">the whole team was encouraged to treat </w:t>
      </w:r>
      <w:r w:rsidR="0047494D" w:rsidRPr="0050512F">
        <w:rPr>
          <w:rFonts w:cstheme="minorHAnsi"/>
          <w:bCs/>
          <w:sz w:val="22"/>
          <w:szCs w:val="22"/>
        </w:rPr>
        <w:t xml:space="preserve">the participants’, and their own feelings, experiences and emotions with the upmost </w:t>
      </w:r>
      <w:r w:rsidR="00184B83" w:rsidRPr="0050512F">
        <w:rPr>
          <w:rFonts w:cstheme="minorHAnsi"/>
          <w:bCs/>
          <w:i/>
          <w:iCs/>
          <w:sz w:val="22"/>
          <w:szCs w:val="22"/>
        </w:rPr>
        <w:t xml:space="preserve">respect, </w:t>
      </w:r>
      <w:proofErr w:type="gramStart"/>
      <w:r w:rsidR="00184B83" w:rsidRPr="0050512F">
        <w:rPr>
          <w:rFonts w:cstheme="minorHAnsi"/>
          <w:bCs/>
          <w:i/>
          <w:iCs/>
          <w:sz w:val="22"/>
          <w:szCs w:val="22"/>
        </w:rPr>
        <w:t>honesty</w:t>
      </w:r>
      <w:proofErr w:type="gramEnd"/>
      <w:r w:rsidR="00184B83" w:rsidRPr="0050512F">
        <w:rPr>
          <w:rFonts w:cstheme="minorHAnsi"/>
          <w:bCs/>
          <w:i/>
          <w:iCs/>
          <w:sz w:val="22"/>
          <w:szCs w:val="22"/>
        </w:rPr>
        <w:t xml:space="preserve"> and empathy. </w:t>
      </w:r>
      <w:r w:rsidR="00605C94" w:rsidRPr="0050512F">
        <w:rPr>
          <w:rFonts w:cstheme="minorHAnsi"/>
          <w:bCs/>
          <w:sz w:val="22"/>
          <w:szCs w:val="22"/>
        </w:rPr>
        <w:t>Therefore</w:t>
      </w:r>
      <w:r w:rsidR="003B2275" w:rsidRPr="0050512F">
        <w:rPr>
          <w:rFonts w:cstheme="minorHAnsi"/>
          <w:bCs/>
          <w:sz w:val="22"/>
          <w:szCs w:val="22"/>
        </w:rPr>
        <w:t>,</w:t>
      </w:r>
      <w:r w:rsidR="00F01249" w:rsidRPr="0050512F">
        <w:rPr>
          <w:rFonts w:cstheme="minorHAnsi"/>
          <w:bCs/>
          <w:sz w:val="22"/>
          <w:szCs w:val="22"/>
        </w:rPr>
        <w:t xml:space="preserve"> our team </w:t>
      </w:r>
      <w:r w:rsidR="0047494D" w:rsidRPr="0050512F">
        <w:rPr>
          <w:rFonts w:cstheme="minorHAnsi"/>
          <w:bCs/>
          <w:sz w:val="22"/>
          <w:szCs w:val="22"/>
        </w:rPr>
        <w:t>culture</w:t>
      </w:r>
      <w:r w:rsidR="00F01249" w:rsidRPr="0050512F">
        <w:rPr>
          <w:rFonts w:cstheme="minorHAnsi"/>
          <w:bCs/>
          <w:sz w:val="22"/>
          <w:szCs w:val="22"/>
        </w:rPr>
        <w:t>, alongside our overall ethos and analytical approach</w:t>
      </w:r>
      <w:r w:rsidR="008C4C09" w:rsidRPr="0050512F">
        <w:rPr>
          <w:rFonts w:cstheme="minorHAnsi"/>
          <w:bCs/>
          <w:sz w:val="22"/>
          <w:szCs w:val="22"/>
        </w:rPr>
        <w:t>,</w:t>
      </w:r>
      <w:r w:rsidR="0047494D" w:rsidRPr="0050512F">
        <w:rPr>
          <w:rFonts w:cstheme="minorHAnsi"/>
          <w:bCs/>
          <w:sz w:val="22"/>
          <w:szCs w:val="22"/>
        </w:rPr>
        <w:t xml:space="preserve"> fostered </w:t>
      </w:r>
      <w:r w:rsidR="00F01249" w:rsidRPr="0050512F">
        <w:rPr>
          <w:rFonts w:cstheme="minorHAnsi"/>
          <w:bCs/>
          <w:sz w:val="22"/>
          <w:szCs w:val="22"/>
        </w:rPr>
        <w:t xml:space="preserve">an appropriate context for the sensitive treatment of data, some of which was extremely distressing. </w:t>
      </w:r>
      <w:r w:rsidR="00E7057C" w:rsidRPr="0050512F">
        <w:rPr>
          <w:rFonts w:cstheme="minorHAnsi"/>
          <w:bCs/>
          <w:sz w:val="22"/>
          <w:szCs w:val="22"/>
        </w:rPr>
        <w:t xml:space="preserve">We argue that our approach to </w:t>
      </w:r>
      <w:r w:rsidR="003A5466" w:rsidRPr="0050512F">
        <w:rPr>
          <w:rFonts w:cstheme="minorHAnsi"/>
          <w:bCs/>
          <w:sz w:val="22"/>
          <w:szCs w:val="22"/>
        </w:rPr>
        <w:t xml:space="preserve">interviewing enabled the nurses </w:t>
      </w:r>
      <w:r w:rsidR="00DD77E1" w:rsidRPr="0050512F">
        <w:rPr>
          <w:rFonts w:cstheme="minorHAnsi"/>
          <w:bCs/>
          <w:sz w:val="22"/>
          <w:szCs w:val="22"/>
        </w:rPr>
        <w:t>with whom we spoke</w:t>
      </w:r>
      <w:r w:rsidR="0091613F" w:rsidRPr="0050512F">
        <w:rPr>
          <w:rFonts w:cstheme="minorHAnsi"/>
          <w:bCs/>
          <w:sz w:val="22"/>
          <w:szCs w:val="22"/>
        </w:rPr>
        <w:t>,</w:t>
      </w:r>
      <w:r w:rsidR="00DD77E1" w:rsidRPr="0050512F">
        <w:rPr>
          <w:rFonts w:cstheme="minorHAnsi"/>
          <w:bCs/>
          <w:sz w:val="22"/>
          <w:szCs w:val="22"/>
        </w:rPr>
        <w:t xml:space="preserve"> </w:t>
      </w:r>
      <w:r w:rsidR="003A5466" w:rsidRPr="0050512F">
        <w:rPr>
          <w:rFonts w:cstheme="minorHAnsi"/>
          <w:bCs/>
          <w:sz w:val="22"/>
          <w:szCs w:val="22"/>
        </w:rPr>
        <w:t>to feel heard and</w:t>
      </w:r>
      <w:r w:rsidR="0091613F" w:rsidRPr="0050512F">
        <w:rPr>
          <w:rFonts w:cstheme="minorHAnsi"/>
          <w:bCs/>
          <w:sz w:val="22"/>
          <w:szCs w:val="22"/>
        </w:rPr>
        <w:t xml:space="preserve"> to trust</w:t>
      </w:r>
      <w:r w:rsidR="003A5466" w:rsidRPr="0050512F">
        <w:rPr>
          <w:rFonts w:cstheme="minorHAnsi"/>
          <w:bCs/>
          <w:sz w:val="22"/>
          <w:szCs w:val="22"/>
        </w:rPr>
        <w:t xml:space="preserve"> that we would treat their narratives</w:t>
      </w:r>
      <w:r w:rsidR="00ED1E6B" w:rsidRPr="0050512F">
        <w:rPr>
          <w:rFonts w:cstheme="minorHAnsi"/>
          <w:bCs/>
          <w:sz w:val="22"/>
          <w:szCs w:val="22"/>
        </w:rPr>
        <w:t xml:space="preserve"> respectfully</w:t>
      </w:r>
      <w:r w:rsidR="00B4498D" w:rsidRPr="0050512F">
        <w:rPr>
          <w:rFonts w:cstheme="minorHAnsi"/>
          <w:bCs/>
          <w:sz w:val="22"/>
          <w:szCs w:val="22"/>
        </w:rPr>
        <w:t>.</w:t>
      </w:r>
      <w:r w:rsidR="00812EBE" w:rsidRPr="0050512F">
        <w:rPr>
          <w:rFonts w:cstheme="minorHAnsi"/>
          <w:bCs/>
          <w:sz w:val="22"/>
          <w:szCs w:val="22"/>
        </w:rPr>
        <w:t xml:space="preserve">  </w:t>
      </w:r>
      <w:r w:rsidR="00CA1A40" w:rsidRPr="0050512F">
        <w:rPr>
          <w:rFonts w:cstheme="minorHAnsi"/>
          <w:sz w:val="22"/>
          <w:szCs w:val="22"/>
        </w:rPr>
        <w:t>We e</w:t>
      </w:r>
      <w:r w:rsidR="004F190A" w:rsidRPr="0050512F">
        <w:rPr>
          <w:rFonts w:cstheme="minorHAnsi"/>
          <w:sz w:val="22"/>
          <w:szCs w:val="22"/>
        </w:rPr>
        <w:t xml:space="preserve">mphasised </w:t>
      </w:r>
      <w:r w:rsidR="00543291" w:rsidRPr="0050512F">
        <w:rPr>
          <w:rFonts w:cstheme="minorHAnsi"/>
          <w:sz w:val="22"/>
          <w:szCs w:val="22"/>
        </w:rPr>
        <w:t>our ability to maintain confidentiality</w:t>
      </w:r>
      <w:r w:rsidR="004F190A" w:rsidRPr="0050512F">
        <w:rPr>
          <w:rFonts w:cstheme="minorHAnsi"/>
          <w:sz w:val="22"/>
          <w:szCs w:val="22"/>
        </w:rPr>
        <w:t xml:space="preserve"> </w:t>
      </w:r>
      <w:r w:rsidR="00CA1A40" w:rsidRPr="0050512F">
        <w:rPr>
          <w:rFonts w:cstheme="minorHAnsi"/>
          <w:sz w:val="22"/>
          <w:szCs w:val="22"/>
        </w:rPr>
        <w:t xml:space="preserve">promising to discuss any data </w:t>
      </w:r>
      <w:r w:rsidR="00007AF1" w:rsidRPr="0050512F">
        <w:rPr>
          <w:rFonts w:cstheme="minorHAnsi"/>
          <w:sz w:val="22"/>
          <w:szCs w:val="22"/>
        </w:rPr>
        <w:t>entering the public domain which could be</w:t>
      </w:r>
      <w:r w:rsidR="004F190A" w:rsidRPr="0050512F">
        <w:rPr>
          <w:rFonts w:cstheme="minorHAnsi"/>
          <w:sz w:val="22"/>
          <w:szCs w:val="22"/>
        </w:rPr>
        <w:t xml:space="preserve"> identifie</w:t>
      </w:r>
      <w:r w:rsidR="00007AF1" w:rsidRPr="0050512F">
        <w:rPr>
          <w:rFonts w:cstheme="minorHAnsi"/>
          <w:sz w:val="22"/>
          <w:szCs w:val="22"/>
        </w:rPr>
        <w:t xml:space="preserve">d. </w:t>
      </w:r>
      <w:r w:rsidR="0091613F" w:rsidRPr="0050512F">
        <w:rPr>
          <w:rFonts w:cstheme="minorHAnsi"/>
          <w:bCs/>
          <w:sz w:val="22"/>
          <w:szCs w:val="22"/>
        </w:rPr>
        <w:t>As such</w:t>
      </w:r>
      <w:r w:rsidR="00ED1E6B" w:rsidRPr="0050512F">
        <w:rPr>
          <w:rFonts w:cstheme="minorHAnsi"/>
          <w:bCs/>
          <w:sz w:val="22"/>
          <w:szCs w:val="22"/>
        </w:rPr>
        <w:t xml:space="preserve"> </w:t>
      </w:r>
      <w:r w:rsidR="00F71321" w:rsidRPr="0050512F">
        <w:rPr>
          <w:rFonts w:cstheme="minorHAnsi"/>
          <w:bCs/>
          <w:sz w:val="22"/>
          <w:szCs w:val="22"/>
        </w:rPr>
        <w:t xml:space="preserve">participants </w:t>
      </w:r>
      <w:r w:rsidR="006F6346" w:rsidRPr="0050512F">
        <w:rPr>
          <w:rFonts w:cstheme="minorHAnsi"/>
          <w:bCs/>
          <w:sz w:val="22"/>
          <w:szCs w:val="22"/>
        </w:rPr>
        <w:t xml:space="preserve">felt able to </w:t>
      </w:r>
      <w:r w:rsidR="002F6664" w:rsidRPr="0050512F">
        <w:rPr>
          <w:rFonts w:cstheme="minorHAnsi"/>
          <w:bCs/>
          <w:sz w:val="22"/>
          <w:szCs w:val="22"/>
        </w:rPr>
        <w:t xml:space="preserve">talk </w:t>
      </w:r>
      <w:r w:rsidR="0091613F" w:rsidRPr="0050512F">
        <w:rPr>
          <w:rFonts w:cstheme="minorHAnsi"/>
          <w:bCs/>
          <w:sz w:val="22"/>
          <w:szCs w:val="22"/>
        </w:rPr>
        <w:t xml:space="preserve">honestly </w:t>
      </w:r>
      <w:r w:rsidR="002F6664" w:rsidRPr="0050512F">
        <w:rPr>
          <w:rFonts w:cstheme="minorHAnsi"/>
          <w:bCs/>
          <w:sz w:val="22"/>
          <w:szCs w:val="22"/>
        </w:rPr>
        <w:t xml:space="preserve">about their </w:t>
      </w:r>
      <w:r w:rsidR="00C37BB5" w:rsidRPr="0050512F">
        <w:rPr>
          <w:rFonts w:cstheme="minorHAnsi"/>
          <w:bCs/>
          <w:sz w:val="22"/>
          <w:szCs w:val="22"/>
        </w:rPr>
        <w:t>COVID</w:t>
      </w:r>
      <w:r w:rsidR="002F6664" w:rsidRPr="0050512F">
        <w:rPr>
          <w:rFonts w:cstheme="minorHAnsi"/>
          <w:bCs/>
          <w:sz w:val="22"/>
          <w:szCs w:val="22"/>
        </w:rPr>
        <w:t xml:space="preserve">-19 experiences and </w:t>
      </w:r>
      <w:r w:rsidR="00F71321" w:rsidRPr="0050512F">
        <w:rPr>
          <w:rFonts w:cstheme="minorHAnsi"/>
          <w:bCs/>
          <w:sz w:val="22"/>
          <w:szCs w:val="22"/>
        </w:rPr>
        <w:t>the trauma they had experienced, without it reportedly being re-traumatising</w:t>
      </w:r>
      <w:r w:rsidR="00CE7952" w:rsidRPr="0050512F">
        <w:rPr>
          <w:rFonts w:cstheme="minorHAnsi"/>
          <w:bCs/>
          <w:sz w:val="22"/>
          <w:szCs w:val="22"/>
        </w:rPr>
        <w:t xml:space="preserve">. </w:t>
      </w:r>
      <w:r w:rsidR="003B2275" w:rsidRPr="0050512F">
        <w:rPr>
          <w:rFonts w:eastAsia="Times New Roman" w:cstheme="minorHAnsi"/>
          <w:bCs/>
          <w:sz w:val="22"/>
          <w:szCs w:val="22"/>
          <w:lang w:eastAsia="en-GB"/>
        </w:rPr>
        <w:t xml:space="preserve">By enabling our participants to relate their story </w:t>
      </w:r>
      <w:r w:rsidR="009A3F90" w:rsidRPr="0050512F">
        <w:rPr>
          <w:rFonts w:eastAsia="Times New Roman" w:cstheme="minorHAnsi"/>
          <w:bCs/>
          <w:sz w:val="22"/>
          <w:szCs w:val="22"/>
          <w:lang w:eastAsia="en-GB"/>
        </w:rPr>
        <w:t xml:space="preserve">at their own pace and to determine </w:t>
      </w:r>
      <w:r w:rsidR="00991696" w:rsidRPr="0050512F">
        <w:rPr>
          <w:rFonts w:eastAsia="Times New Roman" w:cstheme="minorHAnsi"/>
          <w:bCs/>
          <w:sz w:val="22"/>
          <w:szCs w:val="22"/>
          <w:lang w:eastAsia="en-GB"/>
        </w:rPr>
        <w:t xml:space="preserve">where and when to start </w:t>
      </w:r>
      <w:r w:rsidR="003C65D5" w:rsidRPr="0050512F">
        <w:rPr>
          <w:rFonts w:eastAsia="Times New Roman" w:cstheme="minorHAnsi"/>
          <w:bCs/>
          <w:sz w:val="22"/>
          <w:szCs w:val="22"/>
          <w:lang w:eastAsia="en-GB"/>
        </w:rPr>
        <w:t>the</w:t>
      </w:r>
      <w:r w:rsidR="00991696" w:rsidRPr="0050512F">
        <w:rPr>
          <w:rFonts w:eastAsia="Times New Roman" w:cstheme="minorHAnsi"/>
          <w:bCs/>
          <w:sz w:val="22"/>
          <w:szCs w:val="22"/>
          <w:lang w:eastAsia="en-GB"/>
        </w:rPr>
        <w:t xml:space="preserve"> tell</w:t>
      </w:r>
      <w:r w:rsidR="003C65D5" w:rsidRPr="0050512F">
        <w:rPr>
          <w:rFonts w:eastAsia="Times New Roman" w:cstheme="minorHAnsi"/>
          <w:bCs/>
          <w:sz w:val="22"/>
          <w:szCs w:val="22"/>
          <w:lang w:eastAsia="en-GB"/>
        </w:rPr>
        <w:t>ing of</w:t>
      </w:r>
      <w:r w:rsidR="007942CD" w:rsidRPr="0050512F">
        <w:rPr>
          <w:rFonts w:eastAsia="Times New Roman" w:cstheme="minorHAnsi"/>
          <w:bCs/>
          <w:sz w:val="22"/>
          <w:szCs w:val="22"/>
          <w:lang w:eastAsia="en-GB"/>
        </w:rPr>
        <w:t xml:space="preserve"> it </w:t>
      </w:r>
      <w:r w:rsidR="003B2275" w:rsidRPr="0050512F">
        <w:rPr>
          <w:rFonts w:eastAsia="Times New Roman" w:cstheme="minorHAnsi"/>
          <w:bCs/>
          <w:sz w:val="22"/>
          <w:szCs w:val="22"/>
          <w:lang w:eastAsia="en-GB"/>
        </w:rPr>
        <w:t>in a holistic manner</w:t>
      </w:r>
      <w:r w:rsidR="007942CD" w:rsidRPr="0050512F">
        <w:rPr>
          <w:rFonts w:eastAsia="Times New Roman" w:cstheme="minorHAnsi"/>
          <w:bCs/>
          <w:sz w:val="22"/>
          <w:szCs w:val="22"/>
          <w:lang w:eastAsia="en-GB"/>
        </w:rPr>
        <w:t xml:space="preserve">, </w:t>
      </w:r>
      <w:r w:rsidR="003C65D5" w:rsidRPr="0050512F">
        <w:rPr>
          <w:rFonts w:eastAsia="Times New Roman" w:cstheme="minorHAnsi"/>
          <w:bCs/>
          <w:sz w:val="22"/>
          <w:szCs w:val="22"/>
          <w:lang w:eastAsia="en-GB"/>
        </w:rPr>
        <w:t>we were</w:t>
      </w:r>
      <w:r w:rsidR="00092CBA" w:rsidRPr="0050512F">
        <w:rPr>
          <w:rFonts w:eastAsia="Times New Roman" w:cstheme="minorHAnsi"/>
          <w:bCs/>
          <w:sz w:val="22"/>
          <w:szCs w:val="22"/>
          <w:lang w:eastAsia="en-GB"/>
        </w:rPr>
        <w:t xml:space="preserve"> </w:t>
      </w:r>
      <w:r w:rsidR="003B2275" w:rsidRPr="0050512F">
        <w:rPr>
          <w:rFonts w:eastAsia="Times New Roman" w:cstheme="minorHAnsi"/>
          <w:bCs/>
          <w:sz w:val="22"/>
          <w:szCs w:val="22"/>
          <w:lang w:eastAsia="en-GB"/>
        </w:rPr>
        <w:t>‘keeping the whole in mind’ (</w:t>
      </w:r>
      <w:proofErr w:type="spellStart"/>
      <w:r w:rsidR="003B2275" w:rsidRPr="0050512F">
        <w:rPr>
          <w:rFonts w:eastAsia="Times New Roman" w:cstheme="minorHAnsi"/>
          <w:bCs/>
          <w:sz w:val="22"/>
          <w:szCs w:val="22"/>
          <w:lang w:eastAsia="en-GB"/>
        </w:rPr>
        <w:t>Hollway</w:t>
      </w:r>
      <w:proofErr w:type="spellEnd"/>
      <w:r w:rsidR="003B2275" w:rsidRPr="0050512F">
        <w:rPr>
          <w:rFonts w:eastAsia="Times New Roman" w:cstheme="minorHAnsi"/>
          <w:bCs/>
          <w:sz w:val="22"/>
          <w:szCs w:val="22"/>
          <w:lang w:eastAsia="en-GB"/>
        </w:rPr>
        <w:t xml:space="preserve"> &amp; Jefferson, 20</w:t>
      </w:r>
      <w:r w:rsidR="0044718F" w:rsidRPr="0050512F">
        <w:rPr>
          <w:rFonts w:eastAsia="Times New Roman" w:cstheme="minorHAnsi"/>
          <w:bCs/>
          <w:sz w:val="22"/>
          <w:szCs w:val="22"/>
          <w:lang w:eastAsia="en-GB"/>
        </w:rPr>
        <w:t>13</w:t>
      </w:r>
      <w:r w:rsidR="003B2275" w:rsidRPr="0050512F">
        <w:rPr>
          <w:rFonts w:eastAsia="Times New Roman" w:cstheme="minorHAnsi"/>
          <w:bCs/>
          <w:sz w:val="22"/>
          <w:szCs w:val="22"/>
          <w:lang w:eastAsia="en-GB"/>
        </w:rPr>
        <w:t>)</w:t>
      </w:r>
      <w:r w:rsidR="0047226F" w:rsidRPr="0050512F">
        <w:rPr>
          <w:rFonts w:eastAsia="Times New Roman" w:cstheme="minorHAnsi"/>
          <w:bCs/>
          <w:sz w:val="22"/>
          <w:szCs w:val="22"/>
          <w:lang w:eastAsia="en-GB"/>
        </w:rPr>
        <w:t>. W</w:t>
      </w:r>
      <w:r w:rsidR="003B2275" w:rsidRPr="0050512F">
        <w:rPr>
          <w:rFonts w:eastAsia="Times New Roman" w:cstheme="minorHAnsi"/>
          <w:bCs/>
          <w:sz w:val="22"/>
          <w:szCs w:val="22"/>
          <w:lang w:eastAsia="en-GB"/>
        </w:rPr>
        <w:t>hilst comparing the nurses’ narratives</w:t>
      </w:r>
      <w:r w:rsidR="00777938" w:rsidRPr="0050512F">
        <w:rPr>
          <w:rFonts w:eastAsia="Times New Roman" w:cstheme="minorHAnsi"/>
          <w:bCs/>
          <w:sz w:val="22"/>
          <w:szCs w:val="22"/>
          <w:lang w:eastAsia="en-GB"/>
        </w:rPr>
        <w:t>,</w:t>
      </w:r>
      <w:r w:rsidR="003B2275" w:rsidRPr="0050512F">
        <w:rPr>
          <w:rFonts w:eastAsia="Times New Roman" w:cstheme="minorHAnsi"/>
          <w:bCs/>
          <w:sz w:val="22"/>
          <w:szCs w:val="22"/>
          <w:lang w:eastAsia="en-GB"/>
        </w:rPr>
        <w:t xml:space="preserve"> we were able to offer a holistic interpretation of the impacts of </w:t>
      </w:r>
      <w:r w:rsidR="00C37BB5" w:rsidRPr="0050512F">
        <w:rPr>
          <w:rFonts w:eastAsia="Times New Roman" w:cstheme="minorHAnsi"/>
          <w:bCs/>
          <w:sz w:val="22"/>
          <w:szCs w:val="22"/>
          <w:lang w:eastAsia="en-GB"/>
        </w:rPr>
        <w:t>COVID</w:t>
      </w:r>
      <w:r w:rsidR="003B2275" w:rsidRPr="0050512F">
        <w:rPr>
          <w:rFonts w:eastAsia="Times New Roman" w:cstheme="minorHAnsi"/>
          <w:bCs/>
          <w:sz w:val="22"/>
          <w:szCs w:val="22"/>
          <w:lang w:eastAsia="en-GB"/>
        </w:rPr>
        <w:t xml:space="preserve">-19 on their wellbeing.  We used our </w:t>
      </w:r>
      <w:r w:rsidR="003C65D5" w:rsidRPr="0050512F">
        <w:rPr>
          <w:rFonts w:eastAsia="Times New Roman" w:cstheme="minorHAnsi"/>
          <w:bCs/>
          <w:sz w:val="22"/>
          <w:szCs w:val="22"/>
          <w:lang w:eastAsia="en-GB"/>
        </w:rPr>
        <w:t xml:space="preserve">combined </w:t>
      </w:r>
      <w:r w:rsidR="003B2275" w:rsidRPr="0050512F">
        <w:rPr>
          <w:rFonts w:eastAsia="Times New Roman" w:cstheme="minorHAnsi"/>
          <w:bCs/>
          <w:sz w:val="22"/>
          <w:szCs w:val="22"/>
          <w:lang w:eastAsia="en-GB"/>
        </w:rPr>
        <w:t xml:space="preserve">nursing, sociological and psychoanalytical knowledge to make multiple links within and between cases.  </w:t>
      </w:r>
      <w:r w:rsidR="00795FA0" w:rsidRPr="0050512F">
        <w:rPr>
          <w:rFonts w:eastAsia="Times New Roman" w:cstheme="minorHAnsi"/>
          <w:bCs/>
          <w:sz w:val="22"/>
          <w:szCs w:val="22"/>
          <w:lang w:eastAsia="en-GB"/>
        </w:rPr>
        <w:t xml:space="preserve">We would advocate that research into distressing subjects requires the most sensitive and ethically sound treatment and that our </w:t>
      </w:r>
      <w:r w:rsidR="005847CD" w:rsidRPr="0050512F">
        <w:rPr>
          <w:rFonts w:eastAsia="Times New Roman" w:cstheme="minorHAnsi"/>
          <w:bCs/>
          <w:sz w:val="22"/>
          <w:szCs w:val="22"/>
          <w:lang w:eastAsia="en-GB"/>
        </w:rPr>
        <w:t xml:space="preserve">approach has </w:t>
      </w:r>
      <w:r w:rsidR="00834A6F" w:rsidRPr="0050512F">
        <w:rPr>
          <w:rFonts w:eastAsia="Times New Roman" w:cstheme="minorHAnsi"/>
          <w:bCs/>
          <w:sz w:val="22"/>
          <w:szCs w:val="22"/>
          <w:lang w:eastAsia="en-GB"/>
        </w:rPr>
        <w:t>been successful</w:t>
      </w:r>
      <w:r w:rsidR="00F16A18" w:rsidRPr="0050512F">
        <w:rPr>
          <w:rFonts w:eastAsia="Times New Roman" w:cstheme="minorHAnsi"/>
          <w:bCs/>
          <w:sz w:val="22"/>
          <w:szCs w:val="22"/>
          <w:lang w:eastAsia="en-GB"/>
        </w:rPr>
        <w:t xml:space="preserve"> in </w:t>
      </w:r>
      <w:r w:rsidR="00B91FC1" w:rsidRPr="0050512F">
        <w:rPr>
          <w:rFonts w:eastAsia="Times New Roman" w:cstheme="minorHAnsi"/>
          <w:bCs/>
          <w:sz w:val="22"/>
          <w:szCs w:val="22"/>
          <w:lang w:eastAsia="en-GB"/>
        </w:rPr>
        <w:t>achieving this</w:t>
      </w:r>
      <w:r w:rsidR="00834A6F" w:rsidRPr="0050512F">
        <w:rPr>
          <w:rFonts w:eastAsia="Times New Roman" w:cstheme="minorHAnsi"/>
          <w:bCs/>
          <w:sz w:val="22"/>
          <w:szCs w:val="22"/>
          <w:lang w:eastAsia="en-GB"/>
        </w:rPr>
        <w:t xml:space="preserve">. </w:t>
      </w:r>
      <w:r w:rsidR="00D428E5" w:rsidRPr="0050512F">
        <w:rPr>
          <w:rFonts w:eastAsia="Times New Roman" w:cstheme="minorHAnsi"/>
          <w:bCs/>
          <w:sz w:val="22"/>
          <w:szCs w:val="22"/>
          <w:lang w:eastAsia="en-GB"/>
        </w:rPr>
        <w:t xml:space="preserve">Although </w:t>
      </w:r>
      <w:r w:rsidR="0082787C" w:rsidRPr="0050512F">
        <w:rPr>
          <w:rFonts w:eastAsia="Times New Roman" w:cstheme="minorHAnsi"/>
          <w:bCs/>
          <w:sz w:val="22"/>
          <w:szCs w:val="22"/>
          <w:lang w:eastAsia="en-GB"/>
        </w:rPr>
        <w:t xml:space="preserve">we were </w:t>
      </w:r>
      <w:r w:rsidR="002A0D3B" w:rsidRPr="0050512F">
        <w:rPr>
          <w:rFonts w:eastAsia="Times New Roman" w:cstheme="minorHAnsi"/>
          <w:bCs/>
          <w:sz w:val="22"/>
          <w:szCs w:val="22"/>
          <w:lang w:eastAsia="en-GB"/>
        </w:rPr>
        <w:t xml:space="preserve">clear that we were </w:t>
      </w:r>
      <w:r w:rsidR="0082787C" w:rsidRPr="0050512F">
        <w:rPr>
          <w:rFonts w:eastAsia="Times New Roman" w:cstheme="minorHAnsi"/>
          <w:bCs/>
          <w:sz w:val="22"/>
          <w:szCs w:val="22"/>
          <w:lang w:eastAsia="en-GB"/>
        </w:rPr>
        <w:t xml:space="preserve">not engaging in </w:t>
      </w:r>
      <w:r w:rsidR="00B311D4" w:rsidRPr="0050512F">
        <w:rPr>
          <w:rFonts w:eastAsia="Times New Roman" w:cstheme="minorHAnsi"/>
          <w:bCs/>
          <w:sz w:val="22"/>
          <w:szCs w:val="22"/>
          <w:lang w:eastAsia="en-GB"/>
        </w:rPr>
        <w:t xml:space="preserve">a therapeutic relationship, the majority of our participants revealed </w:t>
      </w:r>
      <w:r w:rsidR="002A0D3B" w:rsidRPr="0050512F">
        <w:rPr>
          <w:rFonts w:eastAsia="Times New Roman" w:cstheme="minorHAnsi"/>
          <w:bCs/>
          <w:sz w:val="22"/>
          <w:szCs w:val="22"/>
          <w:lang w:eastAsia="en-GB"/>
        </w:rPr>
        <w:t xml:space="preserve">that they found the research encounter therapeutic in nature. </w:t>
      </w:r>
      <w:r w:rsidR="00834A6F" w:rsidRPr="0050512F">
        <w:rPr>
          <w:rFonts w:eastAsia="Times New Roman" w:cstheme="minorHAnsi"/>
          <w:bCs/>
          <w:sz w:val="22"/>
          <w:szCs w:val="22"/>
          <w:lang w:eastAsia="en-GB"/>
        </w:rPr>
        <w:t>The enthusiasm</w:t>
      </w:r>
      <w:r w:rsidR="00B91FC1" w:rsidRPr="0050512F">
        <w:rPr>
          <w:rFonts w:eastAsia="Times New Roman" w:cstheme="minorHAnsi"/>
          <w:bCs/>
          <w:sz w:val="22"/>
          <w:szCs w:val="22"/>
          <w:lang w:eastAsia="en-GB"/>
        </w:rPr>
        <w:t xml:space="preserve"> with which participants shared their stories and their </w:t>
      </w:r>
      <w:r w:rsidR="00A539DE" w:rsidRPr="0050512F">
        <w:rPr>
          <w:rFonts w:eastAsia="Times New Roman" w:cstheme="minorHAnsi"/>
          <w:bCs/>
          <w:sz w:val="22"/>
          <w:szCs w:val="22"/>
          <w:lang w:eastAsia="en-GB"/>
        </w:rPr>
        <w:t xml:space="preserve">expressions of gratitude </w:t>
      </w:r>
      <w:r w:rsidR="00CC0977" w:rsidRPr="0050512F">
        <w:rPr>
          <w:rFonts w:eastAsia="Times New Roman" w:cstheme="minorHAnsi"/>
          <w:bCs/>
          <w:sz w:val="22"/>
          <w:szCs w:val="22"/>
          <w:lang w:eastAsia="en-GB"/>
        </w:rPr>
        <w:t xml:space="preserve">at having their stories heard </w:t>
      </w:r>
      <w:r w:rsidR="00A539DE" w:rsidRPr="0050512F">
        <w:rPr>
          <w:rFonts w:eastAsia="Times New Roman" w:cstheme="minorHAnsi"/>
          <w:bCs/>
          <w:sz w:val="22"/>
          <w:szCs w:val="22"/>
          <w:lang w:eastAsia="en-GB"/>
        </w:rPr>
        <w:t>have</w:t>
      </w:r>
      <w:r w:rsidR="006F54D9" w:rsidRPr="0050512F">
        <w:rPr>
          <w:rFonts w:eastAsia="Times New Roman" w:cstheme="minorHAnsi"/>
          <w:bCs/>
          <w:sz w:val="22"/>
          <w:szCs w:val="22"/>
          <w:lang w:eastAsia="en-GB"/>
        </w:rPr>
        <w:t xml:space="preserve"> </w:t>
      </w:r>
      <w:r w:rsidR="00A264F0" w:rsidRPr="0050512F">
        <w:rPr>
          <w:rFonts w:eastAsia="Times New Roman" w:cstheme="minorHAnsi"/>
          <w:bCs/>
          <w:sz w:val="22"/>
          <w:szCs w:val="22"/>
          <w:lang w:eastAsia="en-GB"/>
        </w:rPr>
        <w:t xml:space="preserve">provided </w:t>
      </w:r>
      <w:r w:rsidR="008A5A9E" w:rsidRPr="0050512F">
        <w:rPr>
          <w:rFonts w:eastAsia="Times New Roman" w:cstheme="minorHAnsi"/>
          <w:bCs/>
          <w:sz w:val="22"/>
          <w:szCs w:val="22"/>
          <w:lang w:eastAsia="en-GB"/>
        </w:rPr>
        <w:t xml:space="preserve">evidence </w:t>
      </w:r>
      <w:r w:rsidR="00922E1F" w:rsidRPr="0050512F">
        <w:rPr>
          <w:rFonts w:eastAsia="Times New Roman" w:cstheme="minorHAnsi"/>
          <w:bCs/>
          <w:sz w:val="22"/>
          <w:szCs w:val="22"/>
          <w:lang w:eastAsia="en-GB"/>
        </w:rPr>
        <w:t xml:space="preserve">that our approach was </w:t>
      </w:r>
      <w:r w:rsidR="00A264F0" w:rsidRPr="0050512F">
        <w:rPr>
          <w:rFonts w:eastAsia="Times New Roman" w:cstheme="minorHAnsi"/>
          <w:bCs/>
          <w:sz w:val="22"/>
          <w:szCs w:val="22"/>
          <w:lang w:eastAsia="en-GB"/>
        </w:rPr>
        <w:t xml:space="preserve">both </w:t>
      </w:r>
      <w:r w:rsidR="00922E1F" w:rsidRPr="0050512F">
        <w:rPr>
          <w:rFonts w:eastAsia="Times New Roman" w:cstheme="minorHAnsi"/>
          <w:bCs/>
          <w:sz w:val="22"/>
          <w:szCs w:val="22"/>
          <w:lang w:eastAsia="en-GB"/>
        </w:rPr>
        <w:t xml:space="preserve">suitable </w:t>
      </w:r>
      <w:r w:rsidR="00A264F0" w:rsidRPr="0050512F">
        <w:rPr>
          <w:rFonts w:eastAsia="Times New Roman" w:cstheme="minorHAnsi"/>
          <w:bCs/>
          <w:sz w:val="22"/>
          <w:szCs w:val="22"/>
          <w:lang w:eastAsia="en-GB"/>
        </w:rPr>
        <w:t>and welcomed by our participants</w:t>
      </w:r>
      <w:r w:rsidR="008A5A9E" w:rsidRPr="0050512F">
        <w:rPr>
          <w:rFonts w:eastAsia="Times New Roman" w:cstheme="minorHAnsi"/>
          <w:bCs/>
          <w:sz w:val="22"/>
          <w:szCs w:val="22"/>
          <w:lang w:eastAsia="en-GB"/>
        </w:rPr>
        <w:t>.</w:t>
      </w:r>
      <w:r w:rsidR="00304426" w:rsidRPr="0050512F">
        <w:rPr>
          <w:rFonts w:eastAsia="Times New Roman" w:cstheme="minorHAnsi"/>
          <w:bCs/>
          <w:sz w:val="22"/>
          <w:szCs w:val="22"/>
          <w:lang w:eastAsia="en-GB"/>
        </w:rPr>
        <w:t xml:space="preserve"> </w:t>
      </w:r>
      <w:r w:rsidR="00EB12C8" w:rsidRPr="0050512F">
        <w:rPr>
          <w:rFonts w:eastAsia="Times New Roman" w:cstheme="minorHAnsi"/>
          <w:bCs/>
          <w:sz w:val="22"/>
          <w:szCs w:val="22"/>
          <w:lang w:eastAsia="en-GB"/>
        </w:rPr>
        <w:t xml:space="preserve"> After receiving further funding, the study is </w:t>
      </w:r>
      <w:proofErr w:type="gramStart"/>
      <w:r w:rsidR="00EB12C8" w:rsidRPr="0050512F">
        <w:rPr>
          <w:rFonts w:eastAsia="Times New Roman" w:cstheme="minorHAnsi"/>
          <w:bCs/>
          <w:sz w:val="22"/>
          <w:szCs w:val="22"/>
          <w:lang w:eastAsia="en-GB"/>
        </w:rPr>
        <w:t>ongoing</w:t>
      </w:r>
      <w:proofErr w:type="gramEnd"/>
      <w:r w:rsidR="00EB12C8" w:rsidRPr="0050512F">
        <w:rPr>
          <w:rFonts w:eastAsia="Times New Roman" w:cstheme="minorHAnsi"/>
          <w:bCs/>
          <w:sz w:val="22"/>
          <w:szCs w:val="22"/>
          <w:lang w:eastAsia="en-GB"/>
        </w:rPr>
        <w:t xml:space="preserve"> and the research team will endeavour to apply these values going forward. </w:t>
      </w:r>
    </w:p>
    <w:p w14:paraId="02F6EC8B" w14:textId="77777777" w:rsidR="002953E2" w:rsidRPr="0050512F" w:rsidRDefault="002953E2" w:rsidP="007D2A6E">
      <w:pPr>
        <w:pStyle w:val="CommentText"/>
        <w:spacing w:line="360" w:lineRule="auto"/>
        <w:rPr>
          <w:rFonts w:eastAsia="Times New Roman" w:cstheme="minorHAnsi"/>
          <w:bCs/>
          <w:sz w:val="22"/>
          <w:szCs w:val="22"/>
          <w:lang w:eastAsia="en-GB"/>
        </w:rPr>
      </w:pPr>
    </w:p>
    <w:p w14:paraId="1CC87F34" w14:textId="77777777" w:rsidR="002953E2" w:rsidRPr="0050512F" w:rsidRDefault="002953E2" w:rsidP="002953E2">
      <w:pPr>
        <w:spacing w:line="360" w:lineRule="auto"/>
        <w:rPr>
          <w:rFonts w:cstheme="minorHAnsi"/>
          <w:b/>
        </w:rPr>
      </w:pPr>
      <w:r w:rsidRPr="0050512F">
        <w:rPr>
          <w:rFonts w:cstheme="minorHAnsi"/>
          <w:b/>
        </w:rPr>
        <w:t>Funding</w:t>
      </w:r>
    </w:p>
    <w:p w14:paraId="52C4A4F6" w14:textId="77777777" w:rsidR="002953E2" w:rsidRPr="0050512F" w:rsidRDefault="002953E2" w:rsidP="002953E2">
      <w:pPr>
        <w:spacing w:line="360" w:lineRule="auto"/>
        <w:rPr>
          <w:rFonts w:cstheme="minorHAnsi"/>
          <w:bCs/>
        </w:rPr>
      </w:pPr>
      <w:r w:rsidRPr="0050512F">
        <w:rPr>
          <w:rStyle w:val="Emphasis"/>
          <w:rFonts w:cstheme="minorHAnsi"/>
          <w:i w:val="0"/>
          <w:iCs w:val="0"/>
          <w:shd w:val="clear" w:color="auto" w:fill="FFFFFF"/>
        </w:rPr>
        <w:t>The author(s) disclosed receipt of the following financial support for the research, authorship, and/or publication of this article:</w:t>
      </w:r>
      <w:r w:rsidRPr="0050512F">
        <w:rPr>
          <w:rStyle w:val="Emphasis"/>
          <w:rFonts w:cstheme="minorHAnsi"/>
          <w:shd w:val="clear" w:color="auto" w:fill="FFFFFF"/>
        </w:rPr>
        <w:t> </w:t>
      </w:r>
      <w:r w:rsidRPr="0050512F">
        <w:rPr>
          <w:rFonts w:cstheme="minorHAnsi"/>
          <w:bCs/>
        </w:rPr>
        <w:t xml:space="preserve"> This work was supported by the Burdett Trust for Nursing and the Florence Nightingale Foundation. </w:t>
      </w:r>
    </w:p>
    <w:p w14:paraId="3B23B4F4" w14:textId="38E9CB6A" w:rsidR="007F06D7" w:rsidRPr="0050512F" w:rsidRDefault="007F06D7" w:rsidP="007D2A6E">
      <w:pPr>
        <w:pStyle w:val="CommentText"/>
        <w:spacing w:line="360" w:lineRule="auto"/>
        <w:rPr>
          <w:rFonts w:eastAsia="Times New Roman" w:cstheme="minorHAnsi"/>
          <w:bCs/>
          <w:sz w:val="22"/>
          <w:szCs w:val="22"/>
          <w:lang w:eastAsia="en-GB"/>
        </w:rPr>
      </w:pPr>
    </w:p>
    <w:p w14:paraId="1A543618" w14:textId="77777777" w:rsidR="001E6D0A" w:rsidRPr="0050512F" w:rsidRDefault="001E6D0A" w:rsidP="007D2A6E">
      <w:pPr>
        <w:spacing w:after="200" w:line="360" w:lineRule="auto"/>
        <w:jc w:val="both"/>
        <w:rPr>
          <w:rFonts w:cstheme="minorHAnsi"/>
          <w:b/>
        </w:rPr>
      </w:pPr>
      <w:r w:rsidRPr="0050512F">
        <w:rPr>
          <w:rFonts w:cstheme="minorHAnsi"/>
          <w:b/>
        </w:rPr>
        <w:t>Declaration of interest statement</w:t>
      </w:r>
    </w:p>
    <w:p w14:paraId="2BAC023F" w14:textId="77777777" w:rsidR="001E6D0A" w:rsidRPr="0050512F" w:rsidRDefault="001E6D0A" w:rsidP="007D2A6E">
      <w:pPr>
        <w:spacing w:after="200" w:line="360" w:lineRule="auto"/>
        <w:jc w:val="both"/>
        <w:rPr>
          <w:rFonts w:eastAsia="Times New Roman" w:cstheme="minorHAnsi"/>
          <w:bCs/>
          <w:lang w:eastAsia="en-GB"/>
        </w:rPr>
      </w:pPr>
      <w:r w:rsidRPr="0050512F">
        <w:rPr>
          <w:rFonts w:eastAsia="Times New Roman" w:cstheme="minorHAnsi"/>
          <w:bCs/>
          <w:lang w:eastAsia="en-GB"/>
        </w:rPr>
        <w:t xml:space="preserve">The authors declare that there were no conflicts of interest.  </w:t>
      </w:r>
    </w:p>
    <w:p w14:paraId="21CDD86E" w14:textId="77777777" w:rsidR="007F06D7" w:rsidRPr="0050512F" w:rsidRDefault="007F06D7" w:rsidP="007D2A6E">
      <w:pPr>
        <w:pStyle w:val="CommentText"/>
        <w:spacing w:line="360" w:lineRule="auto"/>
        <w:rPr>
          <w:rFonts w:cstheme="minorHAnsi"/>
          <w:sz w:val="22"/>
          <w:szCs w:val="22"/>
        </w:rPr>
      </w:pPr>
    </w:p>
    <w:p w14:paraId="1993E63B" w14:textId="6745BE66" w:rsidR="002953E2" w:rsidRPr="0050512F" w:rsidRDefault="00537533" w:rsidP="002953E2">
      <w:pPr>
        <w:autoSpaceDE w:val="0"/>
        <w:autoSpaceDN w:val="0"/>
        <w:adjustRightInd w:val="0"/>
        <w:spacing w:after="0" w:line="360" w:lineRule="auto"/>
        <w:rPr>
          <w:rFonts w:eastAsia="Lato-Bold" w:cstheme="minorHAnsi"/>
          <w:b/>
          <w:bCs/>
        </w:rPr>
      </w:pPr>
      <w:r w:rsidRPr="0050512F">
        <w:rPr>
          <w:rFonts w:eastAsia="Lato-Bold" w:cstheme="minorHAnsi"/>
          <w:b/>
          <w:bCs/>
        </w:rPr>
        <w:t>Data availability statement</w:t>
      </w:r>
    </w:p>
    <w:p w14:paraId="36F2915D" w14:textId="4BB55596" w:rsidR="002953E2" w:rsidRPr="0050512F" w:rsidRDefault="002953E2" w:rsidP="002953E2">
      <w:pPr>
        <w:autoSpaceDE w:val="0"/>
        <w:autoSpaceDN w:val="0"/>
        <w:adjustRightInd w:val="0"/>
        <w:spacing w:after="0" w:line="360" w:lineRule="auto"/>
        <w:rPr>
          <w:rFonts w:eastAsia="Lato-Bold" w:cstheme="minorHAnsi"/>
        </w:rPr>
        <w:sectPr w:rsidR="002953E2" w:rsidRPr="0050512F" w:rsidSect="00420C1A">
          <w:headerReference w:type="default" r:id="rId11"/>
          <w:footerReference w:type="default" r:id="rId12"/>
          <w:pgSz w:w="11909" w:h="16834"/>
          <w:pgMar w:top="1440" w:right="1440" w:bottom="1440" w:left="1440" w:header="720" w:footer="720" w:gutter="0"/>
          <w:cols w:space="720"/>
          <w:noEndnote/>
          <w:docGrid w:linePitch="299"/>
        </w:sectPr>
      </w:pPr>
      <w:r w:rsidRPr="0050512F">
        <w:rPr>
          <w:rFonts w:eastAsia="Lato-Bold" w:cstheme="minorHAnsi"/>
        </w:rPr>
        <w:t>The data that support the findings of this study are available from the corresponding author upon reasonable request.</w:t>
      </w:r>
    </w:p>
    <w:p w14:paraId="489882D8" w14:textId="77777777" w:rsidR="00DA0FB4" w:rsidRPr="0050512F" w:rsidRDefault="00DA0FB4" w:rsidP="007D2A6E">
      <w:pPr>
        <w:spacing w:after="200" w:line="360" w:lineRule="auto"/>
        <w:jc w:val="both"/>
        <w:rPr>
          <w:rFonts w:eastAsia="Times New Roman" w:cstheme="minorHAnsi"/>
          <w:bCs/>
          <w:lang w:eastAsia="en-GB"/>
        </w:rPr>
      </w:pPr>
    </w:p>
    <w:p w14:paraId="7BE77E1C" w14:textId="5CA70347" w:rsidR="00F51E32" w:rsidRPr="0050512F" w:rsidRDefault="005D36CA" w:rsidP="007D2A6E">
      <w:pPr>
        <w:spacing w:after="200" w:line="360" w:lineRule="auto"/>
        <w:jc w:val="both"/>
        <w:rPr>
          <w:rFonts w:cstheme="minorHAnsi"/>
          <w:b/>
          <w:bCs/>
        </w:rPr>
      </w:pPr>
      <w:r w:rsidRPr="0050512F">
        <w:rPr>
          <w:rFonts w:cstheme="minorHAnsi"/>
          <w:b/>
          <w:bCs/>
        </w:rPr>
        <w:t>References</w:t>
      </w:r>
    </w:p>
    <w:p w14:paraId="115C27E2" w14:textId="40D9EA5A" w:rsidR="00E12DFB" w:rsidRPr="0050512F" w:rsidRDefault="00E12DFB" w:rsidP="007D2A6E">
      <w:pPr>
        <w:spacing w:after="200" w:line="360" w:lineRule="auto"/>
        <w:jc w:val="both"/>
        <w:rPr>
          <w:rFonts w:cstheme="minorHAnsi"/>
        </w:rPr>
      </w:pPr>
      <w:r w:rsidRPr="0050512F">
        <w:rPr>
          <w:rFonts w:cstheme="minorHAnsi"/>
        </w:rPr>
        <w:t>Author</w:t>
      </w:r>
      <w:r w:rsidR="0023343E" w:rsidRPr="0050512F">
        <w:rPr>
          <w:rFonts w:cstheme="minorHAnsi"/>
        </w:rPr>
        <w:t>s</w:t>
      </w:r>
      <w:r w:rsidRPr="0050512F">
        <w:rPr>
          <w:rFonts w:cstheme="minorHAnsi"/>
        </w:rPr>
        <w:t xml:space="preserve"> </w:t>
      </w:r>
      <w:r w:rsidR="00EF63FF" w:rsidRPr="0050512F">
        <w:rPr>
          <w:rFonts w:cstheme="minorHAnsi"/>
        </w:rPr>
        <w:t>(</w:t>
      </w:r>
      <w:r w:rsidRPr="0050512F">
        <w:rPr>
          <w:rFonts w:cstheme="minorHAnsi"/>
        </w:rPr>
        <w:t>202</w:t>
      </w:r>
      <w:r w:rsidR="00D87E19" w:rsidRPr="0050512F">
        <w:rPr>
          <w:rFonts w:cstheme="minorHAnsi"/>
        </w:rPr>
        <w:t>2</w:t>
      </w:r>
      <w:r w:rsidR="001C37C3" w:rsidRPr="0050512F">
        <w:rPr>
          <w:rFonts w:cstheme="minorHAnsi"/>
        </w:rPr>
        <w:t>a</w:t>
      </w:r>
      <w:r w:rsidR="00EF63FF" w:rsidRPr="0050512F">
        <w:rPr>
          <w:rFonts w:cstheme="minorHAnsi"/>
        </w:rPr>
        <w:t>)</w:t>
      </w:r>
    </w:p>
    <w:p w14:paraId="569B9CE8" w14:textId="23CE69CE" w:rsidR="00E12DFB" w:rsidRPr="0050512F" w:rsidRDefault="00E12DFB" w:rsidP="007D2A6E">
      <w:pPr>
        <w:spacing w:after="200" w:line="360" w:lineRule="auto"/>
        <w:jc w:val="both"/>
        <w:rPr>
          <w:rFonts w:cstheme="minorHAnsi"/>
        </w:rPr>
      </w:pPr>
      <w:r w:rsidRPr="0050512F">
        <w:rPr>
          <w:rFonts w:cstheme="minorHAnsi"/>
        </w:rPr>
        <w:t>Author</w:t>
      </w:r>
      <w:r w:rsidR="0023343E" w:rsidRPr="0050512F">
        <w:rPr>
          <w:rFonts w:cstheme="minorHAnsi"/>
        </w:rPr>
        <w:t xml:space="preserve">s </w:t>
      </w:r>
      <w:r w:rsidR="00EF63FF" w:rsidRPr="0050512F">
        <w:rPr>
          <w:rFonts w:cstheme="minorHAnsi"/>
        </w:rPr>
        <w:t>(</w:t>
      </w:r>
      <w:r w:rsidRPr="0050512F">
        <w:rPr>
          <w:rFonts w:cstheme="minorHAnsi"/>
        </w:rPr>
        <w:t>202</w:t>
      </w:r>
      <w:r w:rsidR="00D87E19" w:rsidRPr="0050512F">
        <w:rPr>
          <w:rFonts w:cstheme="minorHAnsi"/>
        </w:rPr>
        <w:t>2</w:t>
      </w:r>
      <w:r w:rsidR="001C37C3" w:rsidRPr="0050512F">
        <w:rPr>
          <w:rFonts w:cstheme="minorHAnsi"/>
        </w:rPr>
        <w:t>b</w:t>
      </w:r>
      <w:r w:rsidR="00EF63FF" w:rsidRPr="0050512F">
        <w:rPr>
          <w:rFonts w:cstheme="minorHAnsi"/>
        </w:rPr>
        <w:t>)</w:t>
      </w:r>
    </w:p>
    <w:p w14:paraId="5B87A6F0" w14:textId="3F34F7FA" w:rsidR="00C54B37" w:rsidRPr="0050512F" w:rsidRDefault="00C54B37" w:rsidP="007D2A6E">
      <w:pPr>
        <w:spacing w:line="360" w:lineRule="auto"/>
        <w:jc w:val="both"/>
        <w:rPr>
          <w:rFonts w:cstheme="minorHAnsi"/>
        </w:rPr>
      </w:pPr>
      <w:r w:rsidRPr="0050512F">
        <w:rPr>
          <w:rFonts w:cstheme="minorHAnsi"/>
        </w:rPr>
        <w:t>Bailey</w:t>
      </w:r>
      <w:r w:rsidR="00FC358F" w:rsidRPr="0050512F">
        <w:rPr>
          <w:rFonts w:cstheme="minorHAnsi"/>
        </w:rPr>
        <w:t>,</w:t>
      </w:r>
      <w:r w:rsidRPr="0050512F">
        <w:rPr>
          <w:rFonts w:cstheme="minorHAnsi"/>
        </w:rPr>
        <w:t xml:space="preserve"> S</w:t>
      </w:r>
      <w:r w:rsidR="00FC358F" w:rsidRPr="0050512F">
        <w:rPr>
          <w:rFonts w:cstheme="minorHAnsi"/>
        </w:rPr>
        <w:t>.</w:t>
      </w:r>
      <w:r w:rsidRPr="0050512F">
        <w:rPr>
          <w:rFonts w:cstheme="minorHAnsi"/>
        </w:rPr>
        <w:t xml:space="preserve"> </w:t>
      </w:r>
      <w:r w:rsidR="00FC358F" w:rsidRPr="0050512F">
        <w:rPr>
          <w:rFonts w:cstheme="minorHAnsi"/>
        </w:rPr>
        <w:t xml:space="preserve">&amp; </w:t>
      </w:r>
      <w:r w:rsidRPr="0050512F">
        <w:rPr>
          <w:rFonts w:cstheme="minorHAnsi"/>
        </w:rPr>
        <w:t>Burch</w:t>
      </w:r>
      <w:r w:rsidR="00FC358F" w:rsidRPr="0050512F">
        <w:rPr>
          <w:rFonts w:cstheme="minorHAnsi"/>
        </w:rPr>
        <w:t>,</w:t>
      </w:r>
      <w:r w:rsidRPr="0050512F">
        <w:rPr>
          <w:rFonts w:cstheme="minorHAnsi"/>
        </w:rPr>
        <w:t xml:space="preserve"> M</w:t>
      </w:r>
      <w:r w:rsidR="00FC358F" w:rsidRPr="0050512F">
        <w:rPr>
          <w:rFonts w:cstheme="minorHAnsi"/>
        </w:rPr>
        <w:t>.</w:t>
      </w:r>
      <w:r w:rsidRPr="0050512F">
        <w:rPr>
          <w:rFonts w:cstheme="minorHAnsi"/>
        </w:rPr>
        <w:t xml:space="preserve">  (2016)</w:t>
      </w:r>
      <w:r w:rsidR="00856ED4" w:rsidRPr="0050512F">
        <w:rPr>
          <w:rFonts w:cstheme="minorHAnsi"/>
        </w:rPr>
        <w:t>.</w:t>
      </w:r>
      <w:r w:rsidRPr="0050512F">
        <w:rPr>
          <w:rFonts w:cstheme="minorHAnsi"/>
        </w:rPr>
        <w:t xml:space="preserve"> </w:t>
      </w:r>
      <w:r w:rsidRPr="0050512F">
        <w:rPr>
          <w:rFonts w:cstheme="minorHAnsi"/>
          <w:i/>
        </w:rPr>
        <w:t xml:space="preserve">Ethics for behaviour analysts. </w:t>
      </w:r>
      <w:r w:rsidR="00D87E19" w:rsidRPr="0050512F">
        <w:rPr>
          <w:rFonts w:cstheme="minorHAnsi"/>
          <w:iCs/>
        </w:rPr>
        <w:t xml:space="preserve">London: </w:t>
      </w:r>
      <w:r w:rsidRPr="0050512F">
        <w:rPr>
          <w:rFonts w:cstheme="minorHAnsi"/>
        </w:rPr>
        <w:t xml:space="preserve">Routledge. </w:t>
      </w:r>
    </w:p>
    <w:p w14:paraId="07FD98BB" w14:textId="77777777" w:rsidR="00D37018" w:rsidRPr="0050512F" w:rsidRDefault="00D37018" w:rsidP="007D2A6E">
      <w:pPr>
        <w:autoSpaceDE w:val="0"/>
        <w:autoSpaceDN w:val="0"/>
        <w:adjustRightInd w:val="0"/>
        <w:spacing w:after="0" w:line="360" w:lineRule="auto"/>
        <w:rPr>
          <w:rFonts w:cstheme="minorHAnsi"/>
        </w:rPr>
      </w:pPr>
      <w:r w:rsidRPr="0050512F">
        <w:rPr>
          <w:rFonts w:cstheme="minorHAnsi"/>
        </w:rPr>
        <w:t>Barad, K. (2007). Meeting the universe halfway: Quantum physics and the entanglement of matter and</w:t>
      </w:r>
    </w:p>
    <w:p w14:paraId="2D41463F" w14:textId="7497BB61" w:rsidR="00D37018" w:rsidRPr="0050512F" w:rsidRDefault="00D37018" w:rsidP="007D2A6E">
      <w:pPr>
        <w:spacing w:line="360" w:lineRule="auto"/>
        <w:jc w:val="both"/>
        <w:rPr>
          <w:rFonts w:cstheme="minorHAnsi"/>
        </w:rPr>
      </w:pPr>
      <w:r w:rsidRPr="0050512F">
        <w:rPr>
          <w:rFonts w:cstheme="minorHAnsi"/>
        </w:rPr>
        <w:t>meaning. Durham: Duke University Press.</w:t>
      </w:r>
    </w:p>
    <w:p w14:paraId="076E1056" w14:textId="0A46B496" w:rsidR="00FE36DA" w:rsidRPr="0050512F" w:rsidRDefault="00FE36DA" w:rsidP="007D2A6E">
      <w:pPr>
        <w:pStyle w:val="Heading1"/>
        <w:shd w:val="clear" w:color="auto" w:fill="FFFFFF"/>
        <w:spacing w:before="0" w:beforeAutospacing="0" w:after="0" w:afterAutospacing="0" w:line="360" w:lineRule="auto"/>
        <w:rPr>
          <w:rFonts w:asciiTheme="minorHAnsi" w:hAnsiTheme="minorHAnsi" w:cstheme="minorHAnsi"/>
          <w:b w:val="0"/>
          <w:bCs w:val="0"/>
          <w:sz w:val="22"/>
          <w:szCs w:val="22"/>
        </w:rPr>
      </w:pPr>
      <w:r w:rsidRPr="0050512F">
        <w:rPr>
          <w:rFonts w:asciiTheme="minorHAnsi" w:hAnsiTheme="minorHAnsi" w:cstheme="minorHAnsi"/>
          <w:b w:val="0"/>
          <w:bCs w:val="0"/>
          <w:sz w:val="22"/>
          <w:szCs w:val="22"/>
        </w:rPr>
        <w:t xml:space="preserve">Behar, R. (2022) </w:t>
      </w:r>
      <w:r w:rsidRPr="0050512F">
        <w:rPr>
          <w:rStyle w:val="a-size-extra-large"/>
          <w:rFonts w:asciiTheme="minorHAnsi" w:hAnsiTheme="minorHAnsi" w:cstheme="minorHAnsi"/>
          <w:b w:val="0"/>
          <w:bCs w:val="0"/>
          <w:i/>
          <w:iCs/>
          <w:sz w:val="22"/>
          <w:szCs w:val="22"/>
        </w:rPr>
        <w:t>The Vulnerable Observer: Anthropology That Breaks Your Heart</w:t>
      </w:r>
      <w:r w:rsidR="00382565" w:rsidRPr="0050512F">
        <w:rPr>
          <w:rStyle w:val="a-size-extra-large"/>
          <w:rFonts w:asciiTheme="minorHAnsi" w:hAnsiTheme="minorHAnsi" w:cstheme="minorHAnsi"/>
          <w:b w:val="0"/>
          <w:bCs w:val="0"/>
          <w:i/>
          <w:iCs/>
          <w:sz w:val="22"/>
          <w:szCs w:val="22"/>
        </w:rPr>
        <w:t xml:space="preserve"> 25</w:t>
      </w:r>
      <w:r w:rsidR="00382565" w:rsidRPr="0050512F">
        <w:rPr>
          <w:rStyle w:val="a-size-extra-large"/>
          <w:rFonts w:asciiTheme="minorHAnsi" w:hAnsiTheme="minorHAnsi" w:cstheme="minorHAnsi"/>
          <w:b w:val="0"/>
          <w:bCs w:val="0"/>
          <w:i/>
          <w:iCs/>
          <w:sz w:val="22"/>
          <w:szCs w:val="22"/>
          <w:vertAlign w:val="superscript"/>
        </w:rPr>
        <w:t>th</w:t>
      </w:r>
      <w:r w:rsidR="00382565" w:rsidRPr="0050512F">
        <w:rPr>
          <w:rStyle w:val="a-size-extra-large"/>
          <w:rFonts w:asciiTheme="minorHAnsi" w:hAnsiTheme="minorHAnsi" w:cstheme="minorHAnsi"/>
          <w:b w:val="0"/>
          <w:bCs w:val="0"/>
          <w:i/>
          <w:iCs/>
          <w:sz w:val="22"/>
          <w:szCs w:val="22"/>
        </w:rPr>
        <w:t xml:space="preserve"> Anniversary Edition</w:t>
      </w:r>
      <w:r w:rsidR="00382565" w:rsidRPr="0050512F">
        <w:rPr>
          <w:rStyle w:val="a-size-extra-large"/>
          <w:rFonts w:asciiTheme="minorHAnsi" w:hAnsiTheme="minorHAnsi" w:cstheme="minorHAnsi"/>
          <w:b w:val="0"/>
          <w:bCs w:val="0"/>
          <w:sz w:val="22"/>
          <w:szCs w:val="22"/>
        </w:rPr>
        <w:t xml:space="preserve">. </w:t>
      </w:r>
      <w:r w:rsidR="00B91D88" w:rsidRPr="0050512F">
        <w:rPr>
          <w:rStyle w:val="a-size-extra-large"/>
          <w:rFonts w:asciiTheme="minorHAnsi" w:hAnsiTheme="minorHAnsi" w:cstheme="minorHAnsi"/>
          <w:b w:val="0"/>
          <w:bCs w:val="0"/>
          <w:sz w:val="22"/>
          <w:szCs w:val="22"/>
        </w:rPr>
        <w:t>London: Beacon Press.</w:t>
      </w:r>
    </w:p>
    <w:p w14:paraId="28490B90" w14:textId="35F4BF9D" w:rsidR="000711DE" w:rsidRPr="0050512F" w:rsidRDefault="00333B57" w:rsidP="007D2A6E">
      <w:pPr>
        <w:pStyle w:val="Heading1"/>
        <w:shd w:val="clear" w:color="auto" w:fill="FFFFFF"/>
        <w:spacing w:before="180" w:beforeAutospacing="0" w:after="180" w:afterAutospacing="0" w:line="360" w:lineRule="auto"/>
        <w:jc w:val="both"/>
        <w:textAlignment w:val="baseline"/>
        <w:rPr>
          <w:rFonts w:asciiTheme="minorHAnsi" w:hAnsiTheme="minorHAnsi" w:cstheme="minorHAnsi"/>
          <w:b w:val="0"/>
          <w:sz w:val="22"/>
          <w:szCs w:val="22"/>
          <w:shd w:val="clear" w:color="auto" w:fill="FFFFFF"/>
        </w:rPr>
      </w:pPr>
      <w:r w:rsidRPr="0050512F">
        <w:rPr>
          <w:rFonts w:asciiTheme="minorHAnsi" w:hAnsiTheme="minorHAnsi" w:cstheme="minorHAnsi"/>
          <w:b w:val="0"/>
          <w:sz w:val="22"/>
          <w:szCs w:val="22"/>
        </w:rPr>
        <w:t>Britten</w:t>
      </w:r>
      <w:r w:rsidR="00856ED4" w:rsidRPr="0050512F">
        <w:rPr>
          <w:rFonts w:asciiTheme="minorHAnsi" w:hAnsiTheme="minorHAnsi" w:cstheme="minorHAnsi"/>
          <w:b w:val="0"/>
          <w:sz w:val="22"/>
          <w:szCs w:val="22"/>
        </w:rPr>
        <w:t>,</w:t>
      </w:r>
      <w:r w:rsidR="003B7A58" w:rsidRPr="0050512F">
        <w:rPr>
          <w:rFonts w:asciiTheme="minorHAnsi" w:hAnsiTheme="minorHAnsi" w:cstheme="minorHAnsi"/>
          <w:b w:val="0"/>
          <w:sz w:val="22"/>
          <w:szCs w:val="22"/>
        </w:rPr>
        <w:t xml:space="preserve"> </w:t>
      </w:r>
      <w:r w:rsidRPr="0050512F">
        <w:rPr>
          <w:rFonts w:asciiTheme="minorHAnsi" w:hAnsiTheme="minorHAnsi" w:cstheme="minorHAnsi"/>
          <w:b w:val="0"/>
          <w:sz w:val="22"/>
          <w:szCs w:val="22"/>
        </w:rPr>
        <w:t>N</w:t>
      </w:r>
      <w:r w:rsidR="00856ED4" w:rsidRPr="0050512F">
        <w:rPr>
          <w:rFonts w:asciiTheme="minorHAnsi" w:hAnsiTheme="minorHAnsi" w:cstheme="minorHAnsi"/>
          <w:b w:val="0"/>
          <w:sz w:val="22"/>
          <w:szCs w:val="22"/>
        </w:rPr>
        <w:t>.</w:t>
      </w:r>
      <w:r w:rsidRPr="0050512F">
        <w:rPr>
          <w:rFonts w:asciiTheme="minorHAnsi" w:hAnsiTheme="minorHAnsi" w:cstheme="minorHAnsi"/>
          <w:b w:val="0"/>
          <w:sz w:val="22"/>
          <w:szCs w:val="22"/>
        </w:rPr>
        <w:t xml:space="preserve"> (1995)</w:t>
      </w:r>
      <w:r w:rsidR="00856ED4" w:rsidRPr="0050512F">
        <w:rPr>
          <w:rFonts w:asciiTheme="minorHAnsi" w:hAnsiTheme="minorHAnsi" w:cstheme="minorHAnsi"/>
          <w:b w:val="0"/>
          <w:sz w:val="22"/>
          <w:szCs w:val="22"/>
        </w:rPr>
        <w:t>.</w:t>
      </w:r>
      <w:r w:rsidRPr="0050512F">
        <w:rPr>
          <w:rFonts w:asciiTheme="minorHAnsi" w:hAnsiTheme="minorHAnsi" w:cstheme="minorHAnsi"/>
          <w:b w:val="0"/>
          <w:sz w:val="22"/>
          <w:szCs w:val="22"/>
        </w:rPr>
        <w:t xml:space="preserve"> Qualitative Research: Qualitative interviews in medical research </w:t>
      </w:r>
      <w:r w:rsidRPr="0050512F">
        <w:rPr>
          <w:rStyle w:val="highwire-cite-journal"/>
          <w:rFonts w:asciiTheme="minorHAnsi" w:hAnsiTheme="minorHAnsi" w:cstheme="minorHAnsi"/>
          <w:b w:val="0"/>
          <w:i/>
          <w:iCs/>
          <w:sz w:val="22"/>
          <w:szCs w:val="22"/>
          <w:bdr w:val="none" w:sz="0" w:space="0" w:color="auto" w:frame="1"/>
          <w:shd w:val="clear" w:color="auto" w:fill="FFFFFF"/>
        </w:rPr>
        <w:t>B</w:t>
      </w:r>
      <w:r w:rsidR="00E1558C" w:rsidRPr="0050512F">
        <w:rPr>
          <w:rStyle w:val="highwire-cite-journal"/>
          <w:rFonts w:asciiTheme="minorHAnsi" w:hAnsiTheme="minorHAnsi" w:cstheme="minorHAnsi"/>
          <w:b w:val="0"/>
          <w:i/>
          <w:iCs/>
          <w:sz w:val="22"/>
          <w:szCs w:val="22"/>
          <w:bdr w:val="none" w:sz="0" w:space="0" w:color="auto" w:frame="1"/>
          <w:shd w:val="clear" w:color="auto" w:fill="FFFFFF"/>
        </w:rPr>
        <w:t xml:space="preserve">ritish </w:t>
      </w:r>
      <w:r w:rsidRPr="0050512F">
        <w:rPr>
          <w:rStyle w:val="highwire-cite-journal"/>
          <w:rFonts w:asciiTheme="minorHAnsi" w:hAnsiTheme="minorHAnsi" w:cstheme="minorHAnsi"/>
          <w:b w:val="0"/>
          <w:i/>
          <w:iCs/>
          <w:sz w:val="22"/>
          <w:szCs w:val="22"/>
          <w:bdr w:val="none" w:sz="0" w:space="0" w:color="auto" w:frame="1"/>
          <w:shd w:val="clear" w:color="auto" w:fill="FFFFFF"/>
        </w:rPr>
        <w:t>M</w:t>
      </w:r>
      <w:r w:rsidR="00E1558C" w:rsidRPr="0050512F">
        <w:rPr>
          <w:rStyle w:val="highwire-cite-journal"/>
          <w:rFonts w:asciiTheme="minorHAnsi" w:hAnsiTheme="minorHAnsi" w:cstheme="minorHAnsi"/>
          <w:b w:val="0"/>
          <w:i/>
          <w:iCs/>
          <w:sz w:val="22"/>
          <w:szCs w:val="22"/>
          <w:bdr w:val="none" w:sz="0" w:space="0" w:color="auto" w:frame="1"/>
          <w:shd w:val="clear" w:color="auto" w:fill="FFFFFF"/>
        </w:rPr>
        <w:t xml:space="preserve">edical </w:t>
      </w:r>
      <w:r w:rsidRPr="0050512F">
        <w:rPr>
          <w:rStyle w:val="highwire-cite-journal"/>
          <w:rFonts w:asciiTheme="minorHAnsi" w:hAnsiTheme="minorHAnsi" w:cstheme="minorHAnsi"/>
          <w:b w:val="0"/>
          <w:i/>
          <w:iCs/>
          <w:sz w:val="22"/>
          <w:szCs w:val="22"/>
          <w:bdr w:val="none" w:sz="0" w:space="0" w:color="auto" w:frame="1"/>
          <w:shd w:val="clear" w:color="auto" w:fill="FFFFFF"/>
        </w:rPr>
        <w:t>J</w:t>
      </w:r>
      <w:r w:rsidR="00E1558C" w:rsidRPr="0050512F">
        <w:rPr>
          <w:rStyle w:val="highwire-cite-journal"/>
          <w:rFonts w:asciiTheme="minorHAnsi" w:hAnsiTheme="minorHAnsi" w:cstheme="minorHAnsi"/>
          <w:b w:val="0"/>
          <w:i/>
          <w:iCs/>
          <w:sz w:val="22"/>
          <w:szCs w:val="22"/>
          <w:bdr w:val="none" w:sz="0" w:space="0" w:color="auto" w:frame="1"/>
          <w:shd w:val="clear" w:color="auto" w:fill="FFFFFF"/>
        </w:rPr>
        <w:t>ournal</w:t>
      </w:r>
      <w:r w:rsidR="00F96E3A" w:rsidRPr="0050512F">
        <w:rPr>
          <w:rStyle w:val="highwire-cite-journal"/>
          <w:rFonts w:asciiTheme="minorHAnsi" w:hAnsiTheme="minorHAnsi" w:cstheme="minorHAnsi"/>
          <w:b w:val="0"/>
          <w:i/>
          <w:iCs/>
          <w:sz w:val="22"/>
          <w:szCs w:val="22"/>
          <w:bdr w:val="none" w:sz="0" w:space="0" w:color="auto" w:frame="1"/>
          <w:shd w:val="clear" w:color="auto" w:fill="FFFFFF"/>
        </w:rPr>
        <w:t>.</w:t>
      </w:r>
      <w:r w:rsidRPr="0050512F">
        <w:rPr>
          <w:rFonts w:asciiTheme="minorHAnsi" w:hAnsiTheme="minorHAnsi" w:cstheme="minorHAnsi"/>
          <w:b w:val="0"/>
          <w:sz w:val="22"/>
          <w:szCs w:val="22"/>
          <w:shd w:val="clear" w:color="auto" w:fill="FFFFFF"/>
        </w:rPr>
        <w:t> </w:t>
      </w:r>
      <w:r w:rsidR="003B7A58" w:rsidRPr="0050512F">
        <w:rPr>
          <w:rFonts w:asciiTheme="minorHAnsi" w:hAnsiTheme="minorHAnsi" w:cstheme="minorHAnsi"/>
          <w:b w:val="0"/>
          <w:sz w:val="22"/>
          <w:szCs w:val="22"/>
          <w:shd w:val="clear" w:color="auto" w:fill="FFFFFF"/>
        </w:rPr>
        <w:t>DOI:</w:t>
      </w:r>
      <w:hyperlink r:id="rId13" w:history="1">
        <w:r w:rsidR="00F96E3A" w:rsidRPr="0050512F">
          <w:rPr>
            <w:rStyle w:val="Hyperlink"/>
            <w:rFonts w:asciiTheme="minorHAnsi" w:hAnsiTheme="minorHAnsi" w:cstheme="minorHAnsi"/>
            <w:b w:val="0"/>
            <w:color w:val="auto"/>
            <w:sz w:val="22"/>
            <w:szCs w:val="22"/>
            <w:bdr w:val="none" w:sz="0" w:space="0" w:color="auto" w:frame="1"/>
          </w:rPr>
          <w:t>10.1136/bmj.311.6999.251</w:t>
        </w:r>
      </w:hyperlink>
      <w:r w:rsidRPr="0050512F">
        <w:rPr>
          <w:rFonts w:asciiTheme="minorHAnsi" w:hAnsiTheme="minorHAnsi" w:cstheme="minorHAnsi"/>
          <w:b w:val="0"/>
          <w:sz w:val="22"/>
          <w:szCs w:val="22"/>
          <w:shd w:val="clear" w:color="auto" w:fill="FFFFFF"/>
        </w:rPr>
        <w:t> </w:t>
      </w:r>
    </w:p>
    <w:p w14:paraId="56267114" w14:textId="60478D2F" w:rsidR="00846FEA" w:rsidRPr="0050512F" w:rsidRDefault="00846FEA" w:rsidP="007D2A6E">
      <w:pPr>
        <w:spacing w:line="360" w:lineRule="auto"/>
        <w:jc w:val="both"/>
        <w:rPr>
          <w:rFonts w:cstheme="minorHAnsi"/>
        </w:rPr>
      </w:pPr>
      <w:r w:rsidRPr="0050512F">
        <w:rPr>
          <w:rFonts w:cstheme="minorHAnsi"/>
        </w:rPr>
        <w:t xml:space="preserve">Burr, V. (2015). London. Social Constructionism. Routledge </w:t>
      </w:r>
      <w:proofErr w:type="spellStart"/>
      <w:r w:rsidRPr="0050512F">
        <w:rPr>
          <w:rFonts w:cstheme="minorHAnsi"/>
        </w:rPr>
        <w:t>doi</w:t>
      </w:r>
      <w:proofErr w:type="spellEnd"/>
      <w:r w:rsidRPr="0050512F">
        <w:rPr>
          <w:rFonts w:cstheme="minorHAnsi"/>
        </w:rPr>
        <w:t xml:space="preserve">: 10.4324/ </w:t>
      </w:r>
      <w:proofErr w:type="gramStart"/>
      <w:r w:rsidRPr="0050512F">
        <w:rPr>
          <w:rFonts w:cstheme="minorHAnsi"/>
        </w:rPr>
        <w:t>9781315715421 .</w:t>
      </w:r>
      <w:proofErr w:type="gramEnd"/>
    </w:p>
    <w:p w14:paraId="2F955E29" w14:textId="2356DB43" w:rsidR="00A24E18" w:rsidRPr="0050512F" w:rsidRDefault="0028559E" w:rsidP="007D2A6E">
      <w:pPr>
        <w:spacing w:line="360" w:lineRule="auto"/>
        <w:jc w:val="both"/>
        <w:rPr>
          <w:rFonts w:cstheme="minorHAnsi"/>
        </w:rPr>
      </w:pPr>
      <w:r w:rsidRPr="0050512F">
        <w:rPr>
          <w:rFonts w:cstheme="minorHAnsi"/>
        </w:rPr>
        <w:t xml:space="preserve">Carroll, </w:t>
      </w:r>
      <w:r w:rsidR="00807377" w:rsidRPr="0050512F">
        <w:rPr>
          <w:rFonts w:cstheme="minorHAnsi"/>
        </w:rPr>
        <w:t xml:space="preserve">K. </w:t>
      </w:r>
      <w:r w:rsidRPr="0050512F">
        <w:rPr>
          <w:rFonts w:cstheme="minorHAnsi"/>
        </w:rPr>
        <w:t>(2012).</w:t>
      </w:r>
      <w:r w:rsidR="00807377" w:rsidRPr="0050512F">
        <w:rPr>
          <w:rFonts w:cstheme="minorHAnsi"/>
        </w:rPr>
        <w:t xml:space="preserve"> Infertile</w:t>
      </w:r>
      <w:r w:rsidR="005A0C6A" w:rsidRPr="0050512F">
        <w:rPr>
          <w:rFonts w:cstheme="minorHAnsi"/>
        </w:rPr>
        <w:t>? The emotional labour of sensitive and feminist research methodologies</w:t>
      </w:r>
      <w:r w:rsidR="001F639B" w:rsidRPr="0050512F">
        <w:rPr>
          <w:rFonts w:cstheme="minorHAnsi"/>
        </w:rPr>
        <w:t xml:space="preserve">. </w:t>
      </w:r>
      <w:r w:rsidR="001F639B" w:rsidRPr="0050512F">
        <w:rPr>
          <w:rFonts w:cstheme="minorHAnsi"/>
          <w:i/>
        </w:rPr>
        <w:t>Qualitative Research</w:t>
      </w:r>
      <w:r w:rsidR="001F639B" w:rsidRPr="0050512F">
        <w:rPr>
          <w:rFonts w:cstheme="minorHAnsi"/>
        </w:rPr>
        <w:t>, 13(5)</w:t>
      </w:r>
      <w:r w:rsidR="009B7A60" w:rsidRPr="0050512F">
        <w:rPr>
          <w:rFonts w:cstheme="minorHAnsi"/>
        </w:rPr>
        <w:t>:</w:t>
      </w:r>
      <w:r w:rsidR="001F639B" w:rsidRPr="0050512F">
        <w:rPr>
          <w:rFonts w:cstheme="minorHAnsi"/>
        </w:rPr>
        <w:t xml:space="preserve"> 546-561</w:t>
      </w:r>
      <w:r w:rsidR="00044937" w:rsidRPr="0050512F">
        <w:rPr>
          <w:rFonts w:cstheme="minorHAnsi"/>
        </w:rPr>
        <w:t>.</w:t>
      </w:r>
      <w:r w:rsidR="001F639B" w:rsidRPr="0050512F">
        <w:rPr>
          <w:rFonts w:cstheme="minorHAnsi"/>
        </w:rPr>
        <w:t xml:space="preserve"> </w:t>
      </w:r>
      <w:r w:rsidR="009B7A60" w:rsidRPr="0050512F">
        <w:rPr>
          <w:rFonts w:cstheme="minorHAnsi"/>
        </w:rPr>
        <w:t xml:space="preserve">DOI: </w:t>
      </w:r>
      <w:hyperlink r:id="rId14" w:history="1">
        <w:r w:rsidR="00F96E3A" w:rsidRPr="0050512F">
          <w:rPr>
            <w:rStyle w:val="Hyperlink"/>
            <w:rFonts w:cstheme="minorHAnsi"/>
            <w:color w:val="auto"/>
          </w:rPr>
          <w:t>10.1177/1468794112455039</w:t>
        </w:r>
      </w:hyperlink>
      <w:r w:rsidR="003560F9" w:rsidRPr="0050512F">
        <w:rPr>
          <w:rFonts w:cstheme="minorHAnsi"/>
        </w:rPr>
        <w:t xml:space="preserve"> </w:t>
      </w:r>
      <w:r w:rsidR="00F65F39" w:rsidRPr="0050512F">
        <w:rPr>
          <w:rFonts w:cstheme="minorHAnsi"/>
        </w:rPr>
        <w:t xml:space="preserve"> </w:t>
      </w:r>
    </w:p>
    <w:p w14:paraId="29DC32F1" w14:textId="337E2C3D" w:rsidR="002024E1" w:rsidRPr="0050512F" w:rsidRDefault="00783B4C" w:rsidP="007D2A6E">
      <w:pPr>
        <w:autoSpaceDE w:val="0"/>
        <w:autoSpaceDN w:val="0"/>
        <w:adjustRightInd w:val="0"/>
        <w:spacing w:after="0" w:line="360" w:lineRule="auto"/>
        <w:rPr>
          <w:rFonts w:cstheme="minorHAnsi"/>
        </w:rPr>
      </w:pPr>
      <w:r w:rsidRPr="0050512F">
        <w:rPr>
          <w:rFonts w:cstheme="minorHAnsi"/>
        </w:rPr>
        <w:t xml:space="preserve">Daniels, K., Connolly, S., Woodard, R., van </w:t>
      </w:r>
      <w:proofErr w:type="spellStart"/>
      <w:r w:rsidRPr="0050512F">
        <w:rPr>
          <w:rFonts w:cstheme="minorHAnsi"/>
        </w:rPr>
        <w:t>Stolk</w:t>
      </w:r>
      <w:proofErr w:type="spellEnd"/>
      <w:r w:rsidRPr="0050512F">
        <w:rPr>
          <w:rFonts w:cstheme="minorHAnsi"/>
        </w:rPr>
        <w:t xml:space="preserve"> C., </w:t>
      </w:r>
      <w:proofErr w:type="spellStart"/>
      <w:r w:rsidRPr="0050512F">
        <w:rPr>
          <w:rFonts w:cstheme="minorHAnsi"/>
        </w:rPr>
        <w:t>Patey</w:t>
      </w:r>
      <w:proofErr w:type="spellEnd"/>
      <w:r w:rsidRPr="0050512F">
        <w:rPr>
          <w:rFonts w:cstheme="minorHAnsi"/>
        </w:rPr>
        <w:t xml:space="preserve">, J., Fong, K., France, R., Vigurs, C., Herd, M. (2022). </w:t>
      </w:r>
      <w:r w:rsidRPr="0050512F">
        <w:rPr>
          <w:rFonts w:cstheme="minorHAnsi"/>
          <w:i/>
          <w:iCs/>
        </w:rPr>
        <w:t>NHS staff psychological wellbeing: Why investing in organisational and</w:t>
      </w:r>
      <w:r w:rsidRPr="0050512F">
        <w:rPr>
          <w:rFonts w:cstheme="minorHAnsi"/>
        </w:rPr>
        <w:t xml:space="preserve"> </w:t>
      </w:r>
      <w:r w:rsidRPr="0050512F">
        <w:rPr>
          <w:rFonts w:cstheme="minorHAnsi"/>
          <w:i/>
          <w:iCs/>
        </w:rPr>
        <w:t>management practices makes business sense</w:t>
      </w:r>
      <w:r w:rsidR="000154F4" w:rsidRPr="0050512F">
        <w:rPr>
          <w:rFonts w:cstheme="minorHAnsi"/>
          <w:b/>
          <w:bCs/>
          <w:i/>
          <w:iCs/>
        </w:rPr>
        <w:t xml:space="preserve">. </w:t>
      </w:r>
      <w:r w:rsidRPr="0050512F">
        <w:rPr>
          <w:rFonts w:cstheme="minorHAnsi"/>
        </w:rPr>
        <w:t>London: University College London.</w:t>
      </w:r>
    </w:p>
    <w:p w14:paraId="3BFA88C4" w14:textId="315D843D" w:rsidR="00AE3E7C" w:rsidRPr="0050512F" w:rsidRDefault="00AE3E7C" w:rsidP="00A032EC">
      <w:pPr>
        <w:autoSpaceDE w:val="0"/>
        <w:autoSpaceDN w:val="0"/>
        <w:adjustRightInd w:val="0"/>
        <w:spacing w:after="0" w:line="360" w:lineRule="auto"/>
        <w:jc w:val="both"/>
        <w:rPr>
          <w:rFonts w:cstheme="minorHAnsi"/>
          <w:i/>
          <w:iCs/>
        </w:rPr>
      </w:pPr>
      <w:r w:rsidRPr="0050512F">
        <w:rPr>
          <w:rFonts w:cstheme="minorHAnsi"/>
        </w:rPr>
        <w:t>Davies</w:t>
      </w:r>
      <w:r w:rsidR="00A1758C" w:rsidRPr="0050512F">
        <w:rPr>
          <w:rFonts w:cstheme="minorHAnsi"/>
        </w:rPr>
        <w:t>,</w:t>
      </w:r>
      <w:r w:rsidRPr="0050512F">
        <w:rPr>
          <w:rFonts w:cstheme="minorHAnsi"/>
        </w:rPr>
        <w:t xml:space="preserve"> C</w:t>
      </w:r>
      <w:r w:rsidR="00A1758C" w:rsidRPr="0050512F">
        <w:rPr>
          <w:rFonts w:cstheme="minorHAnsi"/>
        </w:rPr>
        <w:t>.</w:t>
      </w:r>
      <w:r w:rsidRPr="0050512F">
        <w:rPr>
          <w:rFonts w:cstheme="minorHAnsi"/>
        </w:rPr>
        <w:t xml:space="preserve"> (1995)</w:t>
      </w:r>
      <w:r w:rsidR="00A1758C" w:rsidRPr="0050512F">
        <w:rPr>
          <w:rFonts w:cstheme="minorHAnsi"/>
        </w:rPr>
        <w:t>.</w:t>
      </w:r>
      <w:r w:rsidRPr="0050512F">
        <w:rPr>
          <w:rFonts w:cstheme="minorHAnsi"/>
        </w:rPr>
        <w:t xml:space="preserve"> </w:t>
      </w:r>
      <w:r w:rsidRPr="0050512F">
        <w:rPr>
          <w:rFonts w:cstheme="minorHAnsi"/>
          <w:i/>
          <w:iCs/>
        </w:rPr>
        <w:t>Gender and the Professional</w:t>
      </w:r>
      <w:r w:rsidR="006945C3" w:rsidRPr="0050512F">
        <w:rPr>
          <w:rFonts w:cstheme="minorHAnsi"/>
          <w:i/>
          <w:iCs/>
        </w:rPr>
        <w:t xml:space="preserve"> </w:t>
      </w:r>
      <w:r w:rsidRPr="0050512F">
        <w:rPr>
          <w:rFonts w:cstheme="minorHAnsi"/>
          <w:i/>
          <w:iCs/>
        </w:rPr>
        <w:t>Predicament in Nursing</w:t>
      </w:r>
      <w:r w:rsidR="006945C3" w:rsidRPr="0050512F">
        <w:rPr>
          <w:rFonts w:cstheme="minorHAnsi"/>
        </w:rPr>
        <w:t xml:space="preserve">. </w:t>
      </w:r>
      <w:r w:rsidRPr="0050512F">
        <w:rPr>
          <w:rFonts w:cstheme="minorHAnsi"/>
        </w:rPr>
        <w:t xml:space="preserve">Buckingham </w:t>
      </w:r>
    </w:p>
    <w:p w14:paraId="318C1C7E" w14:textId="4AA4C8FD" w:rsidR="00A9686C" w:rsidRPr="0050512F" w:rsidRDefault="007E2518" w:rsidP="007D2A6E">
      <w:pPr>
        <w:pStyle w:val="Heading1"/>
        <w:shd w:val="clear" w:color="auto" w:fill="FFFFFF"/>
        <w:spacing w:before="0" w:beforeAutospacing="0" w:after="0" w:afterAutospacing="0" w:line="360" w:lineRule="auto"/>
        <w:jc w:val="both"/>
        <w:rPr>
          <w:rFonts w:asciiTheme="minorHAnsi" w:hAnsiTheme="minorHAnsi" w:cstheme="minorHAnsi"/>
          <w:b w:val="0"/>
          <w:sz w:val="22"/>
          <w:szCs w:val="22"/>
        </w:rPr>
      </w:pPr>
      <w:proofErr w:type="spellStart"/>
      <w:r w:rsidRPr="0050512F">
        <w:rPr>
          <w:rFonts w:asciiTheme="minorHAnsi" w:hAnsiTheme="minorHAnsi" w:cstheme="minorHAnsi"/>
          <w:b w:val="0"/>
          <w:sz w:val="22"/>
          <w:szCs w:val="22"/>
        </w:rPr>
        <w:t>DeVault</w:t>
      </w:r>
      <w:proofErr w:type="spellEnd"/>
      <w:r w:rsidR="00A1758C" w:rsidRPr="0050512F">
        <w:rPr>
          <w:rFonts w:asciiTheme="minorHAnsi" w:hAnsiTheme="minorHAnsi" w:cstheme="minorHAnsi"/>
          <w:b w:val="0"/>
          <w:sz w:val="22"/>
          <w:szCs w:val="22"/>
        </w:rPr>
        <w:t>,</w:t>
      </w:r>
      <w:r w:rsidR="00AA180F" w:rsidRPr="0050512F">
        <w:rPr>
          <w:rFonts w:asciiTheme="minorHAnsi" w:hAnsiTheme="minorHAnsi" w:cstheme="minorHAnsi"/>
          <w:b w:val="0"/>
          <w:sz w:val="22"/>
          <w:szCs w:val="22"/>
        </w:rPr>
        <w:t xml:space="preserve"> M</w:t>
      </w:r>
      <w:r w:rsidR="00A1758C" w:rsidRPr="0050512F">
        <w:rPr>
          <w:rFonts w:asciiTheme="minorHAnsi" w:hAnsiTheme="minorHAnsi" w:cstheme="minorHAnsi"/>
          <w:b w:val="0"/>
          <w:sz w:val="22"/>
          <w:szCs w:val="22"/>
        </w:rPr>
        <w:t>.</w:t>
      </w:r>
      <w:r w:rsidR="00601397" w:rsidRPr="0050512F">
        <w:rPr>
          <w:rFonts w:asciiTheme="minorHAnsi" w:hAnsiTheme="minorHAnsi" w:cstheme="minorHAnsi"/>
          <w:b w:val="0"/>
          <w:sz w:val="22"/>
          <w:szCs w:val="22"/>
        </w:rPr>
        <w:t xml:space="preserve"> </w:t>
      </w:r>
      <w:r w:rsidR="00A1758C" w:rsidRPr="0050512F">
        <w:rPr>
          <w:rFonts w:asciiTheme="minorHAnsi" w:hAnsiTheme="minorHAnsi" w:cstheme="minorHAnsi"/>
          <w:b w:val="0"/>
          <w:sz w:val="22"/>
          <w:szCs w:val="22"/>
        </w:rPr>
        <w:t>&amp;</w:t>
      </w:r>
      <w:r w:rsidR="00601397" w:rsidRPr="0050512F">
        <w:rPr>
          <w:rFonts w:asciiTheme="minorHAnsi" w:hAnsiTheme="minorHAnsi" w:cstheme="minorHAnsi"/>
          <w:b w:val="0"/>
          <w:sz w:val="22"/>
          <w:szCs w:val="22"/>
        </w:rPr>
        <w:t xml:space="preserve"> Gross</w:t>
      </w:r>
      <w:r w:rsidR="00A1758C" w:rsidRPr="0050512F">
        <w:rPr>
          <w:rFonts w:asciiTheme="minorHAnsi" w:hAnsiTheme="minorHAnsi" w:cstheme="minorHAnsi"/>
          <w:b w:val="0"/>
          <w:sz w:val="22"/>
          <w:szCs w:val="22"/>
        </w:rPr>
        <w:t>, G.</w:t>
      </w:r>
      <w:r w:rsidRPr="0050512F">
        <w:rPr>
          <w:rFonts w:asciiTheme="minorHAnsi" w:hAnsiTheme="minorHAnsi" w:cstheme="minorHAnsi"/>
          <w:b w:val="0"/>
          <w:sz w:val="22"/>
          <w:szCs w:val="22"/>
        </w:rPr>
        <w:t xml:space="preserve"> </w:t>
      </w:r>
      <w:r w:rsidR="00601397" w:rsidRPr="0050512F">
        <w:rPr>
          <w:rFonts w:asciiTheme="minorHAnsi" w:hAnsiTheme="minorHAnsi" w:cstheme="minorHAnsi"/>
          <w:b w:val="0"/>
          <w:sz w:val="22"/>
          <w:szCs w:val="22"/>
        </w:rPr>
        <w:t>(</w:t>
      </w:r>
      <w:r w:rsidRPr="0050512F">
        <w:rPr>
          <w:rFonts w:asciiTheme="minorHAnsi" w:hAnsiTheme="minorHAnsi" w:cstheme="minorHAnsi"/>
          <w:b w:val="0"/>
          <w:sz w:val="22"/>
          <w:szCs w:val="22"/>
        </w:rPr>
        <w:t>2002)</w:t>
      </w:r>
      <w:r w:rsidR="00A1758C" w:rsidRPr="0050512F">
        <w:rPr>
          <w:rFonts w:asciiTheme="minorHAnsi" w:hAnsiTheme="minorHAnsi" w:cstheme="minorHAnsi"/>
          <w:b w:val="0"/>
          <w:sz w:val="22"/>
          <w:szCs w:val="22"/>
        </w:rPr>
        <w:t>.</w:t>
      </w:r>
      <w:r w:rsidR="00601397" w:rsidRPr="0050512F">
        <w:rPr>
          <w:rFonts w:asciiTheme="minorHAnsi" w:hAnsiTheme="minorHAnsi" w:cstheme="minorHAnsi"/>
          <w:b w:val="0"/>
          <w:sz w:val="22"/>
          <w:szCs w:val="22"/>
        </w:rPr>
        <w:t xml:space="preserve"> Feminist qualitative interviewing. </w:t>
      </w:r>
      <w:r w:rsidR="00BE632F" w:rsidRPr="0050512F">
        <w:rPr>
          <w:rFonts w:asciiTheme="minorHAnsi" w:hAnsiTheme="minorHAnsi" w:cstheme="minorHAnsi"/>
          <w:b w:val="0"/>
          <w:sz w:val="22"/>
          <w:szCs w:val="22"/>
        </w:rPr>
        <w:t xml:space="preserve">In </w:t>
      </w:r>
      <w:r w:rsidR="00BE632F" w:rsidRPr="0050512F">
        <w:rPr>
          <w:rFonts w:asciiTheme="minorHAnsi" w:hAnsiTheme="minorHAnsi" w:cstheme="minorHAnsi"/>
          <w:b w:val="0"/>
          <w:sz w:val="22"/>
          <w:szCs w:val="22"/>
          <w:shd w:val="clear" w:color="auto" w:fill="FFFFFF"/>
        </w:rPr>
        <w:t>S. Hesse-</w:t>
      </w:r>
      <w:proofErr w:type="spellStart"/>
      <w:r w:rsidR="00BE632F" w:rsidRPr="0050512F">
        <w:rPr>
          <w:rFonts w:asciiTheme="minorHAnsi" w:hAnsiTheme="minorHAnsi" w:cstheme="minorHAnsi"/>
          <w:b w:val="0"/>
          <w:sz w:val="22"/>
          <w:szCs w:val="22"/>
          <w:shd w:val="clear" w:color="auto" w:fill="FFFFFF"/>
        </w:rPr>
        <w:t>Biber</w:t>
      </w:r>
      <w:proofErr w:type="spellEnd"/>
      <w:r w:rsidR="00BE632F" w:rsidRPr="0050512F">
        <w:rPr>
          <w:rFonts w:asciiTheme="minorHAnsi" w:hAnsiTheme="minorHAnsi" w:cstheme="minorHAnsi"/>
          <w:b w:val="0"/>
          <w:sz w:val="22"/>
          <w:szCs w:val="22"/>
          <w:shd w:val="clear" w:color="auto" w:fill="FFFFFF"/>
        </w:rPr>
        <w:t xml:space="preserve"> (Ed.), </w:t>
      </w:r>
      <w:r w:rsidR="001505EF" w:rsidRPr="0050512F">
        <w:rPr>
          <w:rFonts w:asciiTheme="minorHAnsi" w:hAnsiTheme="minorHAnsi" w:cstheme="minorHAnsi"/>
          <w:b w:val="0"/>
          <w:i/>
          <w:sz w:val="22"/>
          <w:szCs w:val="22"/>
        </w:rPr>
        <w:t>Handbook of Feminist Research</w:t>
      </w:r>
      <w:r w:rsidR="00BE632F" w:rsidRPr="0050512F">
        <w:rPr>
          <w:rFonts w:asciiTheme="minorHAnsi" w:hAnsiTheme="minorHAnsi" w:cstheme="minorHAnsi"/>
          <w:b w:val="0"/>
          <w:i/>
          <w:sz w:val="22"/>
          <w:szCs w:val="22"/>
        </w:rPr>
        <w:t xml:space="preserve">. </w:t>
      </w:r>
      <w:r w:rsidR="00FD5B11" w:rsidRPr="0050512F">
        <w:rPr>
          <w:rFonts w:asciiTheme="minorHAnsi" w:hAnsiTheme="minorHAnsi" w:cstheme="minorHAnsi"/>
          <w:b w:val="0"/>
          <w:iCs/>
          <w:sz w:val="22"/>
          <w:szCs w:val="22"/>
        </w:rPr>
        <w:t xml:space="preserve">London: </w:t>
      </w:r>
      <w:r w:rsidR="007A5766" w:rsidRPr="0050512F">
        <w:rPr>
          <w:rFonts w:asciiTheme="minorHAnsi" w:hAnsiTheme="minorHAnsi" w:cstheme="minorHAnsi"/>
          <w:b w:val="0"/>
          <w:sz w:val="22"/>
          <w:szCs w:val="22"/>
        </w:rPr>
        <w:t>Sage.</w:t>
      </w:r>
    </w:p>
    <w:p w14:paraId="21C1029D" w14:textId="65B0DC31" w:rsidR="00745307" w:rsidRPr="0050512F" w:rsidRDefault="0050512F" w:rsidP="007D2A6E">
      <w:pPr>
        <w:pStyle w:val="Heading1"/>
        <w:shd w:val="clear" w:color="auto" w:fill="FFFFFF"/>
        <w:spacing w:before="120" w:beforeAutospacing="0" w:after="120" w:afterAutospacing="0" w:line="360" w:lineRule="auto"/>
        <w:jc w:val="both"/>
        <w:rPr>
          <w:rFonts w:asciiTheme="minorHAnsi" w:hAnsiTheme="minorHAnsi" w:cstheme="minorHAnsi"/>
          <w:sz w:val="22"/>
          <w:szCs w:val="22"/>
        </w:rPr>
      </w:pPr>
      <w:hyperlink r:id="rId15" w:history="1">
        <w:r w:rsidR="00A9686C" w:rsidRPr="0050512F">
          <w:rPr>
            <w:rStyle w:val="Hyperlink"/>
            <w:rFonts w:asciiTheme="minorHAnsi" w:hAnsiTheme="minorHAnsi" w:cstheme="minorHAnsi"/>
            <w:b w:val="0"/>
            <w:bCs w:val="0"/>
            <w:color w:val="auto"/>
            <w:sz w:val="22"/>
            <w:szCs w:val="22"/>
            <w:u w:val="none"/>
            <w:bdr w:val="none" w:sz="0" w:space="0" w:color="auto" w:frame="1"/>
          </w:rPr>
          <w:t>Dempsey</w:t>
        </w:r>
      </w:hyperlink>
      <w:r w:rsidR="00A1758C" w:rsidRPr="0050512F">
        <w:rPr>
          <w:rStyle w:val="Hyperlink"/>
          <w:rFonts w:asciiTheme="minorHAnsi" w:hAnsiTheme="minorHAnsi" w:cstheme="minorHAnsi"/>
          <w:b w:val="0"/>
          <w:bCs w:val="0"/>
          <w:color w:val="auto"/>
          <w:sz w:val="22"/>
          <w:szCs w:val="22"/>
          <w:u w:val="none"/>
          <w:bdr w:val="none" w:sz="0" w:space="0" w:color="auto" w:frame="1"/>
        </w:rPr>
        <w:t>,</w:t>
      </w:r>
      <w:r w:rsidR="00A9686C" w:rsidRPr="0050512F">
        <w:rPr>
          <w:rStyle w:val="comma-separator"/>
          <w:rFonts w:asciiTheme="minorHAnsi" w:hAnsiTheme="minorHAnsi" w:cstheme="minorHAnsi"/>
          <w:b w:val="0"/>
          <w:bCs w:val="0"/>
          <w:sz w:val="22"/>
          <w:szCs w:val="22"/>
          <w:bdr w:val="none" w:sz="0" w:space="0" w:color="auto" w:frame="1"/>
          <w:shd w:val="clear" w:color="auto" w:fill="FFFFFF"/>
        </w:rPr>
        <w:t xml:space="preserve"> L</w:t>
      </w:r>
      <w:r w:rsidR="00A1758C" w:rsidRPr="0050512F">
        <w:rPr>
          <w:rStyle w:val="comma-separator"/>
          <w:rFonts w:asciiTheme="minorHAnsi" w:hAnsiTheme="minorHAnsi" w:cstheme="minorHAnsi"/>
          <w:b w:val="0"/>
          <w:bCs w:val="0"/>
          <w:sz w:val="22"/>
          <w:szCs w:val="22"/>
          <w:bdr w:val="none" w:sz="0" w:space="0" w:color="auto" w:frame="1"/>
          <w:shd w:val="clear" w:color="auto" w:fill="FFFFFF"/>
        </w:rPr>
        <w:t>.</w:t>
      </w:r>
      <w:r w:rsidR="00FD5B11" w:rsidRPr="0050512F">
        <w:rPr>
          <w:rStyle w:val="comma-separator"/>
          <w:rFonts w:asciiTheme="minorHAnsi" w:hAnsiTheme="minorHAnsi" w:cstheme="minorHAnsi"/>
          <w:b w:val="0"/>
          <w:bCs w:val="0"/>
          <w:sz w:val="22"/>
          <w:szCs w:val="22"/>
          <w:bdr w:val="none" w:sz="0" w:space="0" w:color="auto" w:frame="1"/>
          <w:shd w:val="clear" w:color="auto" w:fill="FFFFFF"/>
        </w:rPr>
        <w:t>,</w:t>
      </w:r>
      <w:r w:rsidR="00A9686C" w:rsidRPr="0050512F">
        <w:rPr>
          <w:rStyle w:val="comma-separator"/>
          <w:rFonts w:asciiTheme="minorHAnsi" w:hAnsiTheme="minorHAnsi" w:cstheme="minorHAnsi"/>
          <w:b w:val="0"/>
          <w:bCs w:val="0"/>
          <w:sz w:val="22"/>
          <w:szCs w:val="22"/>
          <w:bdr w:val="none" w:sz="0" w:space="0" w:color="auto" w:frame="1"/>
          <w:shd w:val="clear" w:color="auto" w:fill="FFFFFF"/>
        </w:rPr>
        <w:t> </w:t>
      </w:r>
      <w:hyperlink r:id="rId16" w:history="1">
        <w:r w:rsidR="00A9686C" w:rsidRPr="0050512F">
          <w:rPr>
            <w:rStyle w:val="Hyperlink"/>
            <w:rFonts w:asciiTheme="minorHAnsi" w:hAnsiTheme="minorHAnsi" w:cstheme="minorHAnsi"/>
            <w:b w:val="0"/>
            <w:bCs w:val="0"/>
            <w:color w:val="auto"/>
            <w:sz w:val="22"/>
            <w:szCs w:val="22"/>
            <w:u w:val="none"/>
            <w:bdr w:val="none" w:sz="0" w:space="0" w:color="auto" w:frame="1"/>
          </w:rPr>
          <w:t>Dowling</w:t>
        </w:r>
      </w:hyperlink>
      <w:r w:rsidR="00A1758C" w:rsidRPr="0050512F">
        <w:rPr>
          <w:rStyle w:val="Hyperlink"/>
          <w:rFonts w:asciiTheme="minorHAnsi" w:hAnsiTheme="minorHAnsi" w:cstheme="minorHAnsi"/>
          <w:b w:val="0"/>
          <w:bCs w:val="0"/>
          <w:color w:val="auto"/>
          <w:sz w:val="22"/>
          <w:szCs w:val="22"/>
          <w:u w:val="none"/>
          <w:bdr w:val="none" w:sz="0" w:space="0" w:color="auto" w:frame="1"/>
        </w:rPr>
        <w:t>,</w:t>
      </w:r>
      <w:r w:rsidR="00A9686C" w:rsidRPr="0050512F">
        <w:rPr>
          <w:rStyle w:val="comma-separator"/>
          <w:rFonts w:asciiTheme="minorHAnsi" w:hAnsiTheme="minorHAnsi" w:cstheme="minorHAnsi"/>
          <w:b w:val="0"/>
          <w:bCs w:val="0"/>
          <w:sz w:val="22"/>
          <w:szCs w:val="22"/>
          <w:bdr w:val="none" w:sz="0" w:space="0" w:color="auto" w:frame="1"/>
          <w:shd w:val="clear" w:color="auto" w:fill="FFFFFF"/>
        </w:rPr>
        <w:t> M</w:t>
      </w:r>
      <w:r w:rsidR="00A1758C" w:rsidRPr="0050512F">
        <w:rPr>
          <w:rStyle w:val="comma-separator"/>
          <w:rFonts w:asciiTheme="minorHAnsi" w:hAnsiTheme="minorHAnsi" w:cstheme="minorHAnsi"/>
          <w:b w:val="0"/>
          <w:bCs w:val="0"/>
          <w:sz w:val="22"/>
          <w:szCs w:val="22"/>
          <w:bdr w:val="none" w:sz="0" w:space="0" w:color="auto" w:frame="1"/>
          <w:shd w:val="clear" w:color="auto" w:fill="FFFFFF"/>
        </w:rPr>
        <w:t>.</w:t>
      </w:r>
      <w:r w:rsidR="00A9686C" w:rsidRPr="0050512F">
        <w:rPr>
          <w:rStyle w:val="comma-separator"/>
          <w:rFonts w:asciiTheme="minorHAnsi" w:hAnsiTheme="minorHAnsi" w:cstheme="minorHAnsi"/>
          <w:b w:val="0"/>
          <w:bCs w:val="0"/>
          <w:sz w:val="22"/>
          <w:szCs w:val="22"/>
          <w:bdr w:val="none" w:sz="0" w:space="0" w:color="auto" w:frame="1"/>
          <w:shd w:val="clear" w:color="auto" w:fill="FFFFFF"/>
        </w:rPr>
        <w:t xml:space="preserve">, </w:t>
      </w:r>
      <w:hyperlink r:id="rId17" w:history="1">
        <w:r w:rsidR="00A9686C" w:rsidRPr="0050512F">
          <w:rPr>
            <w:rStyle w:val="Hyperlink"/>
            <w:rFonts w:asciiTheme="minorHAnsi" w:hAnsiTheme="minorHAnsi" w:cstheme="minorHAnsi"/>
            <w:b w:val="0"/>
            <w:bCs w:val="0"/>
            <w:color w:val="auto"/>
            <w:sz w:val="22"/>
            <w:szCs w:val="22"/>
            <w:u w:val="none"/>
            <w:bdr w:val="none" w:sz="0" w:space="0" w:color="auto" w:frame="1"/>
          </w:rPr>
          <w:t>Larkin</w:t>
        </w:r>
      </w:hyperlink>
      <w:r w:rsidR="00A1758C" w:rsidRPr="0050512F">
        <w:rPr>
          <w:rStyle w:val="Hyperlink"/>
          <w:rFonts w:asciiTheme="minorHAnsi" w:hAnsiTheme="minorHAnsi" w:cstheme="minorHAnsi"/>
          <w:b w:val="0"/>
          <w:bCs w:val="0"/>
          <w:color w:val="auto"/>
          <w:sz w:val="22"/>
          <w:szCs w:val="22"/>
          <w:u w:val="none"/>
          <w:bdr w:val="none" w:sz="0" w:space="0" w:color="auto" w:frame="1"/>
        </w:rPr>
        <w:t>,</w:t>
      </w:r>
      <w:r w:rsidR="00A9686C" w:rsidRPr="0050512F">
        <w:rPr>
          <w:rStyle w:val="comma-separator"/>
          <w:rFonts w:asciiTheme="minorHAnsi" w:hAnsiTheme="minorHAnsi" w:cstheme="minorHAnsi"/>
          <w:b w:val="0"/>
          <w:bCs w:val="0"/>
          <w:sz w:val="22"/>
          <w:szCs w:val="22"/>
          <w:bdr w:val="none" w:sz="0" w:space="0" w:color="auto" w:frame="1"/>
          <w:shd w:val="clear" w:color="auto" w:fill="FFFFFF"/>
        </w:rPr>
        <w:t> P</w:t>
      </w:r>
      <w:r w:rsidR="00A1758C" w:rsidRPr="0050512F">
        <w:rPr>
          <w:rStyle w:val="comma-separator"/>
          <w:rFonts w:asciiTheme="minorHAnsi" w:hAnsiTheme="minorHAnsi" w:cstheme="minorHAnsi"/>
          <w:b w:val="0"/>
          <w:bCs w:val="0"/>
          <w:sz w:val="22"/>
          <w:szCs w:val="22"/>
          <w:bdr w:val="none" w:sz="0" w:space="0" w:color="auto" w:frame="1"/>
          <w:shd w:val="clear" w:color="auto" w:fill="FFFFFF"/>
        </w:rPr>
        <w:t>.</w:t>
      </w:r>
      <w:r w:rsidR="00FD5B11" w:rsidRPr="0050512F">
        <w:rPr>
          <w:rStyle w:val="comma-separator"/>
          <w:rFonts w:asciiTheme="minorHAnsi" w:hAnsiTheme="minorHAnsi" w:cstheme="minorHAnsi"/>
          <w:b w:val="0"/>
          <w:bCs w:val="0"/>
          <w:sz w:val="22"/>
          <w:szCs w:val="22"/>
          <w:bdr w:val="none" w:sz="0" w:space="0" w:color="auto" w:frame="1"/>
          <w:shd w:val="clear" w:color="auto" w:fill="FFFFFF"/>
        </w:rPr>
        <w:t xml:space="preserve"> </w:t>
      </w:r>
      <w:r w:rsidR="00A1758C" w:rsidRPr="0050512F">
        <w:rPr>
          <w:rStyle w:val="comma-separator"/>
          <w:rFonts w:asciiTheme="minorHAnsi" w:hAnsiTheme="minorHAnsi" w:cstheme="minorHAnsi"/>
          <w:b w:val="0"/>
          <w:bCs w:val="0"/>
          <w:sz w:val="22"/>
          <w:szCs w:val="22"/>
          <w:bdr w:val="none" w:sz="0" w:space="0" w:color="auto" w:frame="1"/>
          <w:shd w:val="clear" w:color="auto" w:fill="FFFFFF"/>
        </w:rPr>
        <w:t>&amp;</w:t>
      </w:r>
      <w:r w:rsidR="00FD5B11" w:rsidRPr="0050512F">
        <w:rPr>
          <w:rStyle w:val="comma-separator"/>
          <w:rFonts w:asciiTheme="minorHAnsi" w:hAnsiTheme="minorHAnsi" w:cstheme="minorHAnsi"/>
          <w:b w:val="0"/>
          <w:bCs w:val="0"/>
          <w:sz w:val="22"/>
          <w:szCs w:val="22"/>
          <w:bdr w:val="none" w:sz="0" w:space="0" w:color="auto" w:frame="1"/>
          <w:shd w:val="clear" w:color="auto" w:fill="FFFFFF"/>
        </w:rPr>
        <w:t xml:space="preserve"> </w:t>
      </w:r>
      <w:hyperlink r:id="rId18" w:history="1">
        <w:r w:rsidR="00A9686C" w:rsidRPr="0050512F">
          <w:rPr>
            <w:rStyle w:val="Hyperlink"/>
            <w:rFonts w:asciiTheme="minorHAnsi" w:hAnsiTheme="minorHAnsi" w:cstheme="minorHAnsi"/>
            <w:b w:val="0"/>
            <w:bCs w:val="0"/>
            <w:color w:val="auto"/>
            <w:sz w:val="22"/>
            <w:szCs w:val="22"/>
            <w:u w:val="none"/>
            <w:bdr w:val="none" w:sz="0" w:space="0" w:color="auto" w:frame="1"/>
          </w:rPr>
          <w:t>Murphy</w:t>
        </w:r>
      </w:hyperlink>
      <w:r w:rsidR="00A1758C" w:rsidRPr="0050512F">
        <w:rPr>
          <w:rStyle w:val="Hyperlink"/>
          <w:rFonts w:asciiTheme="minorHAnsi" w:hAnsiTheme="minorHAnsi" w:cstheme="minorHAnsi"/>
          <w:b w:val="0"/>
          <w:bCs w:val="0"/>
          <w:color w:val="auto"/>
          <w:sz w:val="22"/>
          <w:szCs w:val="22"/>
          <w:u w:val="none"/>
          <w:bdr w:val="none" w:sz="0" w:space="0" w:color="auto" w:frame="1"/>
        </w:rPr>
        <w:t>,</w:t>
      </w:r>
      <w:r w:rsidR="00A9686C" w:rsidRPr="0050512F">
        <w:rPr>
          <w:rStyle w:val="accordion-tabbedtab-mobile"/>
          <w:rFonts w:asciiTheme="minorHAnsi" w:hAnsiTheme="minorHAnsi" w:cstheme="minorHAnsi"/>
          <w:b w:val="0"/>
          <w:bCs w:val="0"/>
          <w:sz w:val="22"/>
          <w:szCs w:val="22"/>
          <w:bdr w:val="none" w:sz="0" w:space="0" w:color="auto" w:frame="1"/>
          <w:shd w:val="clear" w:color="auto" w:fill="FFFFFF"/>
        </w:rPr>
        <w:t xml:space="preserve"> K</w:t>
      </w:r>
      <w:r w:rsidR="00A1758C" w:rsidRPr="0050512F">
        <w:rPr>
          <w:rStyle w:val="accordion-tabbedtab-mobile"/>
          <w:rFonts w:asciiTheme="minorHAnsi" w:hAnsiTheme="minorHAnsi" w:cstheme="minorHAnsi"/>
          <w:b w:val="0"/>
          <w:bCs w:val="0"/>
          <w:sz w:val="22"/>
          <w:szCs w:val="22"/>
          <w:bdr w:val="none" w:sz="0" w:space="0" w:color="auto" w:frame="1"/>
          <w:shd w:val="clear" w:color="auto" w:fill="FFFFFF"/>
        </w:rPr>
        <w:t>.</w:t>
      </w:r>
      <w:r w:rsidR="00A9686C" w:rsidRPr="0050512F">
        <w:rPr>
          <w:rStyle w:val="accordion-tabbedtab-mobile"/>
          <w:rFonts w:asciiTheme="minorHAnsi" w:hAnsiTheme="minorHAnsi" w:cstheme="minorHAnsi"/>
          <w:b w:val="0"/>
          <w:bCs w:val="0"/>
          <w:sz w:val="22"/>
          <w:szCs w:val="22"/>
          <w:bdr w:val="none" w:sz="0" w:space="0" w:color="auto" w:frame="1"/>
          <w:shd w:val="clear" w:color="auto" w:fill="FFFFFF"/>
        </w:rPr>
        <w:t xml:space="preserve"> (2016). </w:t>
      </w:r>
      <w:r w:rsidR="00C722A7" w:rsidRPr="0050512F">
        <w:rPr>
          <w:rFonts w:asciiTheme="minorHAnsi" w:hAnsiTheme="minorHAnsi" w:cstheme="minorHAnsi"/>
          <w:b w:val="0"/>
          <w:bCs w:val="0"/>
          <w:sz w:val="22"/>
          <w:szCs w:val="22"/>
        </w:rPr>
        <w:t>Sensitive Interviewing in Qualitative Research</w:t>
      </w:r>
      <w:r w:rsidR="00D47C5C" w:rsidRPr="0050512F">
        <w:rPr>
          <w:rFonts w:asciiTheme="minorHAnsi" w:hAnsiTheme="minorHAnsi" w:cstheme="minorHAnsi"/>
          <w:sz w:val="22"/>
          <w:szCs w:val="22"/>
        </w:rPr>
        <w:t xml:space="preserve">, </w:t>
      </w:r>
      <w:r w:rsidR="00C722A7" w:rsidRPr="0050512F">
        <w:rPr>
          <w:rStyle w:val="accordion-tabbedtab-mobile"/>
          <w:rFonts w:asciiTheme="minorHAnsi" w:hAnsiTheme="minorHAnsi" w:cstheme="minorHAnsi"/>
          <w:b w:val="0"/>
          <w:bCs w:val="0"/>
          <w:i/>
          <w:iCs/>
          <w:sz w:val="22"/>
          <w:szCs w:val="22"/>
          <w:bdr w:val="none" w:sz="0" w:space="0" w:color="auto" w:frame="1"/>
          <w:shd w:val="clear" w:color="auto" w:fill="FFFFFF"/>
        </w:rPr>
        <w:t>Research in Nursing and Health</w:t>
      </w:r>
      <w:r w:rsidR="00D47C5C" w:rsidRPr="0050512F">
        <w:rPr>
          <w:rStyle w:val="accordion-tabbedtab-mobile"/>
          <w:rFonts w:asciiTheme="minorHAnsi" w:hAnsiTheme="minorHAnsi" w:cstheme="minorHAnsi"/>
          <w:b w:val="0"/>
          <w:bCs w:val="0"/>
          <w:sz w:val="22"/>
          <w:szCs w:val="22"/>
          <w:bdr w:val="none" w:sz="0" w:space="0" w:color="auto" w:frame="1"/>
          <w:shd w:val="clear" w:color="auto" w:fill="FFFFFF"/>
        </w:rPr>
        <w:t>, 39(6)</w:t>
      </w:r>
      <w:r w:rsidR="00FD5B11" w:rsidRPr="0050512F">
        <w:rPr>
          <w:rStyle w:val="accordion-tabbedtab-mobile"/>
          <w:rFonts w:asciiTheme="minorHAnsi" w:hAnsiTheme="minorHAnsi" w:cstheme="minorHAnsi"/>
          <w:b w:val="0"/>
          <w:bCs w:val="0"/>
          <w:sz w:val="22"/>
          <w:szCs w:val="22"/>
          <w:bdr w:val="none" w:sz="0" w:space="0" w:color="auto" w:frame="1"/>
          <w:shd w:val="clear" w:color="auto" w:fill="FFFFFF"/>
        </w:rPr>
        <w:t>:</w:t>
      </w:r>
      <w:r w:rsidR="00D47C5C" w:rsidRPr="0050512F">
        <w:rPr>
          <w:rStyle w:val="accordion-tabbedtab-mobile"/>
          <w:rFonts w:asciiTheme="minorHAnsi" w:hAnsiTheme="minorHAnsi" w:cstheme="minorHAnsi"/>
          <w:b w:val="0"/>
          <w:bCs w:val="0"/>
          <w:sz w:val="22"/>
          <w:szCs w:val="22"/>
          <w:bdr w:val="none" w:sz="0" w:space="0" w:color="auto" w:frame="1"/>
          <w:shd w:val="clear" w:color="auto" w:fill="FFFFFF"/>
        </w:rPr>
        <w:t xml:space="preserve"> 480-490.</w:t>
      </w:r>
      <w:r w:rsidR="00C20EC1" w:rsidRPr="0050512F">
        <w:rPr>
          <w:rStyle w:val="accordion-tabbedtab-mobile"/>
          <w:rFonts w:asciiTheme="minorHAnsi" w:hAnsiTheme="minorHAnsi" w:cstheme="minorHAnsi"/>
          <w:sz w:val="22"/>
          <w:szCs w:val="22"/>
        </w:rPr>
        <w:t xml:space="preserve"> </w:t>
      </w:r>
      <w:hyperlink r:id="rId19" w:history="1">
        <w:r w:rsidR="00FD5B11" w:rsidRPr="0050512F">
          <w:rPr>
            <w:rStyle w:val="Hyperlink"/>
            <w:rFonts w:asciiTheme="minorHAnsi" w:hAnsiTheme="minorHAnsi" w:cstheme="minorHAnsi"/>
            <w:b w:val="0"/>
            <w:bCs w:val="0"/>
            <w:color w:val="auto"/>
            <w:sz w:val="22"/>
            <w:szCs w:val="22"/>
            <w:shd w:val="clear" w:color="auto" w:fill="FFFFFF"/>
          </w:rPr>
          <w:t xml:space="preserve">DOI: </w:t>
        </w:r>
        <w:r w:rsidR="00293495" w:rsidRPr="0050512F">
          <w:rPr>
            <w:rStyle w:val="Hyperlink"/>
            <w:rFonts w:asciiTheme="minorHAnsi" w:hAnsiTheme="minorHAnsi" w:cstheme="minorHAnsi"/>
            <w:b w:val="0"/>
            <w:bCs w:val="0"/>
            <w:color w:val="auto"/>
            <w:sz w:val="22"/>
            <w:szCs w:val="22"/>
            <w:shd w:val="clear" w:color="auto" w:fill="FFFFFF"/>
          </w:rPr>
          <w:t>10.1002/nur.21743</w:t>
        </w:r>
      </w:hyperlink>
    </w:p>
    <w:p w14:paraId="2D89EB66" w14:textId="35E6D2C1" w:rsidR="007B08A3" w:rsidRPr="0050512F" w:rsidRDefault="0050512F" w:rsidP="007D2A6E">
      <w:pPr>
        <w:shd w:val="clear" w:color="auto" w:fill="FFFFFF"/>
        <w:spacing w:line="360" w:lineRule="auto"/>
        <w:jc w:val="both"/>
        <w:rPr>
          <w:rFonts w:cstheme="minorHAnsi"/>
        </w:rPr>
      </w:pPr>
      <w:hyperlink r:id="rId20" w:history="1">
        <w:r w:rsidR="00745307" w:rsidRPr="0050512F">
          <w:rPr>
            <w:rStyle w:val="Hyperlink"/>
            <w:rFonts w:cstheme="minorHAnsi"/>
            <w:color w:val="auto"/>
            <w:u w:val="none"/>
          </w:rPr>
          <w:t>Dickson-Swift</w:t>
        </w:r>
      </w:hyperlink>
      <w:r w:rsidR="00A1758C" w:rsidRPr="0050512F">
        <w:rPr>
          <w:rStyle w:val="Hyperlink"/>
          <w:rFonts w:cstheme="minorHAnsi"/>
          <w:color w:val="auto"/>
          <w:u w:val="none"/>
        </w:rPr>
        <w:t>,</w:t>
      </w:r>
      <w:r w:rsidR="00745307" w:rsidRPr="0050512F">
        <w:rPr>
          <w:rFonts w:cstheme="minorHAnsi"/>
        </w:rPr>
        <w:t> V</w:t>
      </w:r>
      <w:r w:rsidR="00A1758C" w:rsidRPr="0050512F">
        <w:rPr>
          <w:rFonts w:cstheme="minorHAnsi"/>
        </w:rPr>
        <w:t>.</w:t>
      </w:r>
      <w:r w:rsidR="00745307" w:rsidRPr="0050512F">
        <w:rPr>
          <w:rFonts w:cstheme="minorHAnsi"/>
        </w:rPr>
        <w:t xml:space="preserve">, </w:t>
      </w:r>
      <w:hyperlink r:id="rId21" w:history="1">
        <w:r w:rsidR="00745307" w:rsidRPr="0050512F">
          <w:rPr>
            <w:rStyle w:val="Hyperlink"/>
            <w:rFonts w:cstheme="minorHAnsi"/>
            <w:color w:val="auto"/>
            <w:u w:val="none"/>
          </w:rPr>
          <w:t>James</w:t>
        </w:r>
      </w:hyperlink>
      <w:r w:rsidR="00A1758C" w:rsidRPr="0050512F">
        <w:rPr>
          <w:rStyle w:val="Hyperlink"/>
          <w:rFonts w:cstheme="minorHAnsi"/>
          <w:color w:val="auto"/>
          <w:u w:val="none"/>
        </w:rPr>
        <w:t>,</w:t>
      </w:r>
      <w:r w:rsidR="00745307" w:rsidRPr="0050512F">
        <w:rPr>
          <w:rFonts w:cstheme="minorHAnsi"/>
        </w:rPr>
        <w:t xml:space="preserve"> E</w:t>
      </w:r>
      <w:r w:rsidR="00A1758C" w:rsidRPr="0050512F">
        <w:rPr>
          <w:rFonts w:cstheme="minorHAnsi"/>
        </w:rPr>
        <w:t>.</w:t>
      </w:r>
      <w:r w:rsidR="00FA3220" w:rsidRPr="0050512F">
        <w:rPr>
          <w:rFonts w:cstheme="minorHAnsi"/>
        </w:rPr>
        <w:t>,</w:t>
      </w:r>
      <w:r w:rsidR="00745307" w:rsidRPr="0050512F">
        <w:rPr>
          <w:rFonts w:cstheme="minorHAnsi"/>
        </w:rPr>
        <w:t> </w:t>
      </w:r>
      <w:proofErr w:type="spellStart"/>
      <w:r w:rsidRPr="0050512F">
        <w:fldChar w:fldCharType="begin"/>
      </w:r>
      <w:r w:rsidRPr="0050512F">
        <w:instrText>HYPERLINK "https://journals.sagepub.com/doi/abs/10.1177/1468794107078515"</w:instrText>
      </w:r>
      <w:r w:rsidRPr="0050512F">
        <w:fldChar w:fldCharType="separate"/>
      </w:r>
      <w:r w:rsidR="00745307" w:rsidRPr="0050512F">
        <w:rPr>
          <w:rStyle w:val="Hyperlink"/>
          <w:rFonts w:cstheme="minorHAnsi"/>
          <w:color w:val="auto"/>
          <w:u w:val="none"/>
        </w:rPr>
        <w:t>Kippen</w:t>
      </w:r>
      <w:proofErr w:type="spellEnd"/>
      <w:r w:rsidRPr="0050512F">
        <w:rPr>
          <w:rStyle w:val="Hyperlink"/>
          <w:rFonts w:cstheme="minorHAnsi"/>
          <w:color w:val="auto"/>
          <w:u w:val="none"/>
        </w:rPr>
        <w:fldChar w:fldCharType="end"/>
      </w:r>
      <w:r w:rsidR="00A1758C" w:rsidRPr="0050512F">
        <w:rPr>
          <w:rStyle w:val="Hyperlink"/>
          <w:rFonts w:cstheme="minorHAnsi"/>
          <w:color w:val="auto"/>
          <w:u w:val="none"/>
        </w:rPr>
        <w:t>,</w:t>
      </w:r>
      <w:r w:rsidR="00745307" w:rsidRPr="0050512F">
        <w:rPr>
          <w:rFonts w:cstheme="minorHAnsi"/>
        </w:rPr>
        <w:t xml:space="preserve"> S</w:t>
      </w:r>
      <w:r w:rsidR="00A1758C" w:rsidRPr="0050512F">
        <w:rPr>
          <w:rFonts w:cstheme="minorHAnsi"/>
        </w:rPr>
        <w:t>.</w:t>
      </w:r>
      <w:r w:rsidR="0076108B" w:rsidRPr="0050512F">
        <w:rPr>
          <w:rFonts w:cstheme="minorHAnsi"/>
        </w:rPr>
        <w:t xml:space="preserve">, </w:t>
      </w:r>
      <w:r w:rsidR="00A1758C" w:rsidRPr="0050512F">
        <w:rPr>
          <w:rFonts w:cstheme="minorHAnsi"/>
        </w:rPr>
        <w:t xml:space="preserve">&amp; </w:t>
      </w:r>
      <w:r w:rsidR="0076108B" w:rsidRPr="0050512F">
        <w:rPr>
          <w:rFonts w:cstheme="minorHAnsi"/>
        </w:rPr>
        <w:t>Liamputton</w:t>
      </w:r>
      <w:r w:rsidR="00F278CA" w:rsidRPr="0050512F">
        <w:rPr>
          <w:rFonts w:cstheme="minorHAnsi"/>
        </w:rPr>
        <w:t>g</w:t>
      </w:r>
      <w:r w:rsidR="00A1758C" w:rsidRPr="0050512F">
        <w:rPr>
          <w:rFonts w:cstheme="minorHAnsi"/>
        </w:rPr>
        <w:t>,</w:t>
      </w:r>
      <w:r w:rsidR="0076108B" w:rsidRPr="0050512F">
        <w:rPr>
          <w:rFonts w:cstheme="minorHAnsi"/>
        </w:rPr>
        <w:t xml:space="preserve"> P</w:t>
      </w:r>
      <w:r w:rsidR="00A1758C" w:rsidRPr="0050512F">
        <w:rPr>
          <w:rFonts w:cstheme="minorHAnsi"/>
        </w:rPr>
        <w:t>.</w:t>
      </w:r>
      <w:r w:rsidR="00745307" w:rsidRPr="0050512F">
        <w:rPr>
          <w:rFonts w:cstheme="minorHAnsi"/>
        </w:rPr>
        <w:t xml:space="preserve"> (2009)</w:t>
      </w:r>
      <w:r w:rsidR="00A1758C" w:rsidRPr="0050512F">
        <w:rPr>
          <w:rFonts w:cstheme="minorHAnsi"/>
        </w:rPr>
        <w:t>.</w:t>
      </w:r>
      <w:r w:rsidR="00745307" w:rsidRPr="0050512F">
        <w:rPr>
          <w:rFonts w:cstheme="minorHAnsi"/>
        </w:rPr>
        <w:t xml:space="preserve"> </w:t>
      </w:r>
      <w:r w:rsidR="000D4492" w:rsidRPr="0050512F">
        <w:rPr>
          <w:rFonts w:cstheme="minorHAnsi"/>
        </w:rPr>
        <w:t>Researching sensitive topics: qualitative research as emotion work, Qualitative Inquiry, 9(1)</w:t>
      </w:r>
      <w:r w:rsidR="00FD5B11" w:rsidRPr="0050512F">
        <w:rPr>
          <w:rFonts w:cstheme="minorHAnsi"/>
        </w:rPr>
        <w:t>:</w:t>
      </w:r>
      <w:r w:rsidR="000D4492" w:rsidRPr="0050512F">
        <w:rPr>
          <w:rFonts w:cstheme="minorHAnsi"/>
        </w:rPr>
        <w:t xml:space="preserve"> 61–79.</w:t>
      </w:r>
    </w:p>
    <w:p w14:paraId="1AADC98F" w14:textId="3E4978C9" w:rsidR="00C23DEF" w:rsidRPr="0050512F" w:rsidRDefault="00C23DEF" w:rsidP="007D2A6E">
      <w:pPr>
        <w:pStyle w:val="nova-legacy-e-listitem"/>
        <w:shd w:val="clear" w:color="auto" w:fill="FFFFFF"/>
        <w:spacing w:after="120" w:afterAutospacing="0" w:line="360" w:lineRule="auto"/>
        <w:rPr>
          <w:rFonts w:asciiTheme="minorHAnsi" w:hAnsiTheme="minorHAnsi" w:cstheme="minorHAnsi"/>
          <w:sz w:val="22"/>
          <w:szCs w:val="22"/>
        </w:rPr>
      </w:pPr>
      <w:r w:rsidRPr="0050512F">
        <w:rPr>
          <w:rFonts w:asciiTheme="minorHAnsi" w:hAnsiTheme="minorHAnsi" w:cstheme="minorHAnsi"/>
          <w:sz w:val="22"/>
          <w:szCs w:val="22"/>
        </w:rPr>
        <w:t>Doucet</w:t>
      </w:r>
      <w:r w:rsidR="00A1758C" w:rsidRPr="0050512F">
        <w:rPr>
          <w:rFonts w:asciiTheme="minorHAnsi" w:hAnsiTheme="minorHAnsi" w:cstheme="minorHAnsi"/>
          <w:sz w:val="22"/>
          <w:szCs w:val="22"/>
        </w:rPr>
        <w:t>,</w:t>
      </w:r>
      <w:r w:rsidR="00122F24" w:rsidRPr="0050512F">
        <w:rPr>
          <w:rFonts w:asciiTheme="minorHAnsi" w:hAnsiTheme="minorHAnsi" w:cstheme="minorHAnsi"/>
          <w:sz w:val="22"/>
          <w:szCs w:val="22"/>
        </w:rPr>
        <w:t xml:space="preserve"> A</w:t>
      </w:r>
      <w:r w:rsidR="00A1758C" w:rsidRPr="0050512F">
        <w:rPr>
          <w:rFonts w:asciiTheme="minorHAnsi" w:hAnsiTheme="minorHAnsi" w:cstheme="minorHAnsi"/>
          <w:sz w:val="22"/>
          <w:szCs w:val="22"/>
        </w:rPr>
        <w:t>.</w:t>
      </w:r>
      <w:r w:rsidRPr="0050512F">
        <w:rPr>
          <w:rFonts w:asciiTheme="minorHAnsi" w:hAnsiTheme="minorHAnsi" w:cstheme="minorHAnsi"/>
          <w:sz w:val="22"/>
          <w:szCs w:val="22"/>
        </w:rPr>
        <w:t xml:space="preserve"> (2008)</w:t>
      </w:r>
      <w:r w:rsidR="00A1758C" w:rsidRPr="0050512F">
        <w:rPr>
          <w:rFonts w:asciiTheme="minorHAnsi" w:hAnsiTheme="minorHAnsi" w:cstheme="minorHAnsi"/>
          <w:sz w:val="22"/>
          <w:szCs w:val="22"/>
        </w:rPr>
        <w:t>.</w:t>
      </w:r>
      <w:r w:rsidR="00122F24" w:rsidRPr="0050512F">
        <w:rPr>
          <w:rFonts w:asciiTheme="minorHAnsi" w:hAnsiTheme="minorHAnsi" w:cstheme="minorHAnsi"/>
          <w:sz w:val="22"/>
          <w:szCs w:val="22"/>
        </w:rPr>
        <w:t xml:space="preserve"> From her side of the gossamer wall(s): reflexivity and relational knowing</w:t>
      </w:r>
      <w:r w:rsidR="00386F40" w:rsidRPr="0050512F">
        <w:rPr>
          <w:rFonts w:asciiTheme="minorHAnsi" w:hAnsiTheme="minorHAnsi" w:cstheme="minorHAnsi"/>
          <w:sz w:val="22"/>
          <w:szCs w:val="22"/>
        </w:rPr>
        <w:t xml:space="preserve">. </w:t>
      </w:r>
      <w:r w:rsidR="00386F40" w:rsidRPr="0050512F">
        <w:rPr>
          <w:rFonts w:asciiTheme="minorHAnsi" w:hAnsiTheme="minorHAnsi" w:cstheme="minorHAnsi"/>
          <w:i/>
          <w:sz w:val="22"/>
          <w:szCs w:val="22"/>
        </w:rPr>
        <w:t>Qualitative Sociology</w:t>
      </w:r>
      <w:r w:rsidR="00386F40" w:rsidRPr="0050512F">
        <w:rPr>
          <w:rFonts w:asciiTheme="minorHAnsi" w:hAnsiTheme="minorHAnsi" w:cstheme="minorHAnsi"/>
          <w:sz w:val="22"/>
          <w:szCs w:val="22"/>
        </w:rPr>
        <w:t>, 31</w:t>
      </w:r>
      <w:r w:rsidR="00FA3220" w:rsidRPr="0050512F">
        <w:rPr>
          <w:rFonts w:asciiTheme="minorHAnsi" w:hAnsiTheme="minorHAnsi" w:cstheme="minorHAnsi"/>
          <w:sz w:val="22"/>
          <w:szCs w:val="22"/>
        </w:rPr>
        <w:t>:</w:t>
      </w:r>
      <w:r w:rsidR="00386F40" w:rsidRPr="0050512F">
        <w:rPr>
          <w:rFonts w:asciiTheme="minorHAnsi" w:hAnsiTheme="minorHAnsi" w:cstheme="minorHAnsi"/>
          <w:sz w:val="22"/>
          <w:szCs w:val="22"/>
        </w:rPr>
        <w:t xml:space="preserve"> 73-87.</w:t>
      </w:r>
      <w:r w:rsidR="00976D37" w:rsidRPr="0050512F">
        <w:rPr>
          <w:rFonts w:asciiTheme="minorHAnsi" w:hAnsiTheme="minorHAnsi" w:cstheme="minorHAnsi"/>
          <w:sz w:val="22"/>
          <w:szCs w:val="22"/>
        </w:rPr>
        <w:t xml:space="preserve"> DOI: </w:t>
      </w:r>
      <w:hyperlink r:id="rId22" w:tgtFrame="_blank" w:history="1">
        <w:r w:rsidR="00976D37" w:rsidRPr="0050512F">
          <w:rPr>
            <w:rStyle w:val="Hyperlink"/>
            <w:rFonts w:asciiTheme="minorHAnsi" w:hAnsiTheme="minorHAnsi" w:cstheme="minorHAnsi"/>
            <w:color w:val="auto"/>
            <w:sz w:val="22"/>
            <w:szCs w:val="22"/>
            <w:bdr w:val="none" w:sz="0" w:space="0" w:color="auto" w:frame="1"/>
          </w:rPr>
          <w:t>10.1007/s11133-007-9090-9</w:t>
        </w:r>
      </w:hyperlink>
    </w:p>
    <w:p w14:paraId="618E6986" w14:textId="74D40C91" w:rsidR="00522E8A" w:rsidRPr="0050512F" w:rsidRDefault="00E45BEA" w:rsidP="007D2A6E">
      <w:pPr>
        <w:spacing w:line="360" w:lineRule="auto"/>
        <w:jc w:val="both"/>
        <w:rPr>
          <w:rFonts w:cstheme="minorHAnsi"/>
        </w:rPr>
      </w:pPr>
      <w:r w:rsidRPr="0050512F">
        <w:rPr>
          <w:rFonts w:cstheme="minorHAnsi"/>
        </w:rPr>
        <w:t>Foucault</w:t>
      </w:r>
      <w:r w:rsidR="00A1758C" w:rsidRPr="0050512F">
        <w:rPr>
          <w:rFonts w:cstheme="minorHAnsi"/>
        </w:rPr>
        <w:t>,</w:t>
      </w:r>
      <w:r w:rsidR="004A130F" w:rsidRPr="0050512F">
        <w:rPr>
          <w:rFonts w:cstheme="minorHAnsi"/>
        </w:rPr>
        <w:t xml:space="preserve"> </w:t>
      </w:r>
      <w:r w:rsidRPr="0050512F">
        <w:rPr>
          <w:rFonts w:cstheme="minorHAnsi"/>
        </w:rPr>
        <w:t>M</w:t>
      </w:r>
      <w:r w:rsidR="00A1758C" w:rsidRPr="0050512F">
        <w:rPr>
          <w:rFonts w:cstheme="minorHAnsi"/>
        </w:rPr>
        <w:t>.</w:t>
      </w:r>
      <w:r w:rsidRPr="0050512F">
        <w:rPr>
          <w:rFonts w:cstheme="minorHAnsi"/>
        </w:rPr>
        <w:t xml:space="preserve"> (1988)</w:t>
      </w:r>
      <w:r w:rsidR="00A1758C" w:rsidRPr="0050512F">
        <w:rPr>
          <w:rFonts w:cstheme="minorHAnsi"/>
        </w:rPr>
        <w:t>.</w:t>
      </w:r>
      <w:r w:rsidR="004A130F" w:rsidRPr="0050512F">
        <w:rPr>
          <w:rFonts w:cstheme="minorHAnsi"/>
        </w:rPr>
        <w:t xml:space="preserve"> </w:t>
      </w:r>
      <w:r w:rsidR="00D3397F" w:rsidRPr="0050512F">
        <w:rPr>
          <w:rFonts w:cstheme="minorHAnsi"/>
          <w:i/>
        </w:rPr>
        <w:t>The Final Foucault</w:t>
      </w:r>
      <w:r w:rsidR="003236D9" w:rsidRPr="0050512F">
        <w:rPr>
          <w:rFonts w:cstheme="minorHAnsi"/>
        </w:rPr>
        <w:t>.</w:t>
      </w:r>
      <w:r w:rsidR="00D3397F" w:rsidRPr="0050512F">
        <w:rPr>
          <w:rFonts w:cstheme="minorHAnsi"/>
        </w:rPr>
        <w:t xml:space="preserve"> J. </w:t>
      </w:r>
      <w:proofErr w:type="spellStart"/>
      <w:r w:rsidR="003236D9" w:rsidRPr="0050512F">
        <w:rPr>
          <w:rFonts w:cstheme="minorHAnsi"/>
        </w:rPr>
        <w:t>Bernauer</w:t>
      </w:r>
      <w:proofErr w:type="spellEnd"/>
      <w:r w:rsidR="003236D9" w:rsidRPr="0050512F">
        <w:rPr>
          <w:rFonts w:cstheme="minorHAnsi"/>
        </w:rPr>
        <w:t xml:space="preserve"> and D. Rasmussen</w:t>
      </w:r>
      <w:r w:rsidR="001A0741" w:rsidRPr="0050512F">
        <w:rPr>
          <w:rFonts w:cstheme="minorHAnsi"/>
        </w:rPr>
        <w:t xml:space="preserve"> (Eds.) </w:t>
      </w:r>
      <w:r w:rsidR="00F420DD" w:rsidRPr="0050512F">
        <w:rPr>
          <w:rFonts w:cstheme="minorHAnsi"/>
        </w:rPr>
        <w:t>M</w:t>
      </w:r>
      <w:r w:rsidR="001C647F" w:rsidRPr="0050512F">
        <w:rPr>
          <w:rFonts w:cstheme="minorHAnsi"/>
        </w:rPr>
        <w:t xml:space="preserve">IT Press. </w:t>
      </w:r>
    </w:p>
    <w:p w14:paraId="351DAB42" w14:textId="6265624C" w:rsidR="002B4D3E" w:rsidRPr="0050512F" w:rsidRDefault="005567DD" w:rsidP="007D2A6E">
      <w:pPr>
        <w:spacing w:line="360" w:lineRule="auto"/>
        <w:jc w:val="both"/>
        <w:rPr>
          <w:rFonts w:cstheme="minorHAnsi"/>
        </w:rPr>
      </w:pPr>
      <w:r w:rsidRPr="0050512F">
        <w:rPr>
          <w:rFonts w:cstheme="minorHAnsi"/>
        </w:rPr>
        <w:t>Harvey</w:t>
      </w:r>
      <w:r w:rsidR="009E7C9D" w:rsidRPr="0050512F">
        <w:rPr>
          <w:rFonts w:cstheme="minorHAnsi"/>
        </w:rPr>
        <w:t>,</w:t>
      </w:r>
      <w:r w:rsidRPr="0050512F">
        <w:rPr>
          <w:rFonts w:cstheme="minorHAnsi"/>
        </w:rPr>
        <w:t xml:space="preserve"> </w:t>
      </w:r>
      <w:r w:rsidR="002C3597" w:rsidRPr="0050512F">
        <w:rPr>
          <w:rFonts w:cstheme="minorHAnsi"/>
        </w:rPr>
        <w:t>C</w:t>
      </w:r>
      <w:r w:rsidR="009E7C9D" w:rsidRPr="0050512F">
        <w:rPr>
          <w:rFonts w:cstheme="minorHAnsi"/>
        </w:rPr>
        <w:t>.</w:t>
      </w:r>
      <w:r w:rsidR="002C3597" w:rsidRPr="0050512F">
        <w:rPr>
          <w:rFonts w:cstheme="minorHAnsi"/>
        </w:rPr>
        <w:t xml:space="preserve"> </w:t>
      </w:r>
      <w:r w:rsidRPr="0050512F">
        <w:rPr>
          <w:rFonts w:cstheme="minorHAnsi"/>
        </w:rPr>
        <w:t>(2017)</w:t>
      </w:r>
      <w:r w:rsidR="007D6116" w:rsidRPr="0050512F">
        <w:rPr>
          <w:rFonts w:cstheme="minorHAnsi"/>
        </w:rPr>
        <w:t xml:space="preserve"> </w:t>
      </w:r>
      <w:r w:rsidR="002C3597" w:rsidRPr="0050512F">
        <w:rPr>
          <w:rFonts w:cstheme="minorHAnsi"/>
        </w:rPr>
        <w:t xml:space="preserve">The intricate process of psychoanalytic research: encountering the intersubjective experience of the researcher-participant relationship, </w:t>
      </w:r>
      <w:r w:rsidR="007D6116" w:rsidRPr="0050512F">
        <w:rPr>
          <w:rFonts w:cstheme="minorHAnsi"/>
          <w:i/>
        </w:rPr>
        <w:t>British Journal of Psychotherapy</w:t>
      </w:r>
      <w:r w:rsidR="007D6116" w:rsidRPr="0050512F">
        <w:rPr>
          <w:rFonts w:cstheme="minorHAnsi"/>
        </w:rPr>
        <w:t xml:space="preserve"> 33</w:t>
      </w:r>
      <w:r w:rsidR="00050451" w:rsidRPr="0050512F">
        <w:rPr>
          <w:rFonts w:cstheme="minorHAnsi"/>
        </w:rPr>
        <w:t>(</w:t>
      </w:r>
      <w:r w:rsidR="007D6116" w:rsidRPr="0050512F">
        <w:rPr>
          <w:rFonts w:cstheme="minorHAnsi"/>
        </w:rPr>
        <w:t>3</w:t>
      </w:r>
      <w:r w:rsidR="00050451" w:rsidRPr="0050512F">
        <w:rPr>
          <w:rFonts w:cstheme="minorHAnsi"/>
        </w:rPr>
        <w:t>)</w:t>
      </w:r>
      <w:r w:rsidR="004A130F" w:rsidRPr="0050512F">
        <w:rPr>
          <w:rFonts w:cstheme="minorHAnsi"/>
        </w:rPr>
        <w:t>:</w:t>
      </w:r>
      <w:r w:rsidR="00050451" w:rsidRPr="0050512F">
        <w:rPr>
          <w:rFonts w:cstheme="minorHAnsi"/>
        </w:rPr>
        <w:t xml:space="preserve"> </w:t>
      </w:r>
      <w:r w:rsidR="007D6116" w:rsidRPr="0050512F">
        <w:rPr>
          <w:rFonts w:cstheme="minorHAnsi"/>
        </w:rPr>
        <w:t>312–327</w:t>
      </w:r>
      <w:r w:rsidR="00050451" w:rsidRPr="0050512F">
        <w:rPr>
          <w:rFonts w:cstheme="minorHAnsi"/>
        </w:rPr>
        <w:t>.</w:t>
      </w:r>
      <w:r w:rsidR="008F0308" w:rsidRPr="0050512F">
        <w:rPr>
          <w:rFonts w:cstheme="minorHAnsi"/>
        </w:rPr>
        <w:t xml:space="preserve"> </w:t>
      </w:r>
      <w:hyperlink r:id="rId23" w:history="1">
        <w:r w:rsidR="004A130F" w:rsidRPr="0050512F">
          <w:rPr>
            <w:rStyle w:val="Hyperlink"/>
            <w:rFonts w:eastAsia="Times New Roman" w:cstheme="minorHAnsi"/>
            <w:color w:val="auto"/>
            <w:spacing w:val="4"/>
            <w:lang w:eastAsia="en-GB"/>
          </w:rPr>
          <w:t xml:space="preserve">DOI: </w:t>
        </w:r>
        <w:r w:rsidR="00050451" w:rsidRPr="0050512F">
          <w:rPr>
            <w:rStyle w:val="Hyperlink"/>
            <w:rFonts w:eastAsia="Times New Roman" w:cstheme="minorHAnsi"/>
            <w:color w:val="auto"/>
            <w:spacing w:val="4"/>
            <w:lang w:eastAsia="en-GB"/>
          </w:rPr>
          <w:t>1</w:t>
        </w:r>
        <w:r w:rsidR="00050451" w:rsidRPr="0050512F">
          <w:rPr>
            <w:rStyle w:val="Hyperlink"/>
            <w:rFonts w:cstheme="minorHAnsi"/>
            <w:color w:val="auto"/>
          </w:rPr>
          <w:t>0.1111/bjp.12285</w:t>
        </w:r>
      </w:hyperlink>
      <w:r w:rsidR="00FE71E4" w:rsidRPr="0050512F">
        <w:rPr>
          <w:rFonts w:cstheme="minorHAnsi"/>
        </w:rPr>
        <w:t xml:space="preserve"> </w:t>
      </w:r>
    </w:p>
    <w:p w14:paraId="1783C2AF" w14:textId="5C55859F" w:rsidR="00435D63" w:rsidRPr="0050512F" w:rsidRDefault="00FE42E2" w:rsidP="007D2A6E">
      <w:pPr>
        <w:spacing w:line="360" w:lineRule="auto"/>
        <w:jc w:val="both"/>
        <w:rPr>
          <w:rFonts w:cstheme="minorHAnsi"/>
        </w:rPr>
      </w:pPr>
      <w:proofErr w:type="spellStart"/>
      <w:r w:rsidRPr="0050512F">
        <w:rPr>
          <w:rFonts w:cstheme="minorHAnsi"/>
        </w:rPr>
        <w:t>Hollway</w:t>
      </w:r>
      <w:proofErr w:type="spellEnd"/>
      <w:r w:rsidR="00A1758C" w:rsidRPr="0050512F">
        <w:rPr>
          <w:rFonts w:cstheme="minorHAnsi"/>
        </w:rPr>
        <w:t>,</w:t>
      </w:r>
      <w:r w:rsidRPr="0050512F">
        <w:rPr>
          <w:rFonts w:cstheme="minorHAnsi"/>
        </w:rPr>
        <w:t xml:space="preserve"> W</w:t>
      </w:r>
      <w:r w:rsidR="00A1758C" w:rsidRPr="0050512F">
        <w:rPr>
          <w:rFonts w:cstheme="minorHAnsi"/>
        </w:rPr>
        <w:t>.</w:t>
      </w:r>
      <w:r w:rsidRPr="0050512F">
        <w:rPr>
          <w:rFonts w:cstheme="minorHAnsi"/>
        </w:rPr>
        <w:t xml:space="preserve"> </w:t>
      </w:r>
      <w:r w:rsidR="00A1758C" w:rsidRPr="0050512F">
        <w:rPr>
          <w:rFonts w:cstheme="minorHAnsi"/>
        </w:rPr>
        <w:t>&amp;</w:t>
      </w:r>
      <w:r w:rsidRPr="0050512F">
        <w:rPr>
          <w:rFonts w:cstheme="minorHAnsi"/>
        </w:rPr>
        <w:t xml:space="preserve"> Jefferson</w:t>
      </w:r>
      <w:r w:rsidR="00A1758C" w:rsidRPr="0050512F">
        <w:rPr>
          <w:rFonts w:cstheme="minorHAnsi"/>
        </w:rPr>
        <w:t>,</w:t>
      </w:r>
      <w:r w:rsidRPr="0050512F">
        <w:rPr>
          <w:rFonts w:cstheme="minorHAnsi"/>
        </w:rPr>
        <w:t xml:space="preserve"> T</w:t>
      </w:r>
      <w:r w:rsidR="00A1758C" w:rsidRPr="0050512F">
        <w:rPr>
          <w:rFonts w:cstheme="minorHAnsi"/>
        </w:rPr>
        <w:t>.</w:t>
      </w:r>
      <w:r w:rsidRPr="0050512F">
        <w:rPr>
          <w:rFonts w:cstheme="minorHAnsi"/>
        </w:rPr>
        <w:t xml:space="preserve"> (2000)</w:t>
      </w:r>
      <w:r w:rsidR="00A1758C" w:rsidRPr="0050512F">
        <w:rPr>
          <w:rFonts w:cstheme="minorHAnsi"/>
        </w:rPr>
        <w:t>.</w:t>
      </w:r>
      <w:r w:rsidRPr="0050512F">
        <w:rPr>
          <w:rFonts w:cstheme="minorHAnsi"/>
        </w:rPr>
        <w:t xml:space="preserve"> </w:t>
      </w:r>
      <w:r w:rsidRPr="0050512F">
        <w:rPr>
          <w:rFonts w:cstheme="minorHAnsi"/>
          <w:i/>
        </w:rPr>
        <w:t xml:space="preserve">Doing Qualitative Research Differently: Free association, </w:t>
      </w:r>
      <w:proofErr w:type="gramStart"/>
      <w:r w:rsidRPr="0050512F">
        <w:rPr>
          <w:rFonts w:cstheme="minorHAnsi"/>
          <w:i/>
        </w:rPr>
        <w:t>narrative</w:t>
      </w:r>
      <w:proofErr w:type="gramEnd"/>
      <w:r w:rsidRPr="0050512F">
        <w:rPr>
          <w:rFonts w:cstheme="minorHAnsi"/>
          <w:i/>
        </w:rPr>
        <w:t xml:space="preserve"> and the interview method</w:t>
      </w:r>
      <w:r w:rsidR="00755CAC" w:rsidRPr="0050512F">
        <w:rPr>
          <w:rFonts w:cstheme="minorHAnsi"/>
          <w:i/>
        </w:rPr>
        <w:t>.</w:t>
      </w:r>
      <w:r w:rsidRPr="0050512F">
        <w:rPr>
          <w:rFonts w:cstheme="minorHAnsi"/>
        </w:rPr>
        <w:t xml:space="preserve"> </w:t>
      </w:r>
      <w:r w:rsidR="004A130F" w:rsidRPr="0050512F">
        <w:rPr>
          <w:rFonts w:cstheme="minorHAnsi"/>
        </w:rPr>
        <w:t xml:space="preserve">London: </w:t>
      </w:r>
      <w:r w:rsidRPr="0050512F">
        <w:rPr>
          <w:rFonts w:cstheme="minorHAnsi"/>
        </w:rPr>
        <w:t>Sage</w:t>
      </w:r>
      <w:r w:rsidR="0035605C" w:rsidRPr="0050512F">
        <w:rPr>
          <w:rFonts w:cstheme="minorHAnsi"/>
        </w:rPr>
        <w:t>.</w:t>
      </w:r>
    </w:p>
    <w:p w14:paraId="2B78DB0B" w14:textId="38F4A5E8" w:rsidR="00522E8A" w:rsidRPr="0050512F" w:rsidRDefault="00416A05" w:rsidP="007D2A6E">
      <w:pPr>
        <w:spacing w:line="360" w:lineRule="auto"/>
        <w:jc w:val="both"/>
        <w:rPr>
          <w:rFonts w:cstheme="minorHAnsi"/>
        </w:rPr>
      </w:pPr>
      <w:r w:rsidRPr="0050512F">
        <w:rPr>
          <w:rFonts w:cstheme="minorHAnsi"/>
        </w:rPr>
        <w:t>Holmes</w:t>
      </w:r>
      <w:r w:rsidR="00A1758C" w:rsidRPr="0050512F">
        <w:rPr>
          <w:rFonts w:cstheme="minorHAnsi"/>
        </w:rPr>
        <w:t>,</w:t>
      </w:r>
      <w:r w:rsidRPr="0050512F">
        <w:rPr>
          <w:rFonts w:cstheme="minorHAnsi"/>
        </w:rPr>
        <w:t xml:space="preserve"> E</w:t>
      </w:r>
      <w:r w:rsidR="00A1758C" w:rsidRPr="0050512F">
        <w:rPr>
          <w:rFonts w:cstheme="minorHAnsi"/>
        </w:rPr>
        <w:t>.</w:t>
      </w:r>
      <w:r w:rsidRPr="0050512F">
        <w:rPr>
          <w:rFonts w:cstheme="minorHAnsi"/>
        </w:rPr>
        <w:t>, O’Connor</w:t>
      </w:r>
      <w:r w:rsidR="00A1758C" w:rsidRPr="0050512F">
        <w:rPr>
          <w:rFonts w:cstheme="minorHAnsi"/>
        </w:rPr>
        <w:t>,</w:t>
      </w:r>
      <w:r w:rsidRPr="0050512F">
        <w:rPr>
          <w:rFonts w:cstheme="minorHAnsi"/>
        </w:rPr>
        <w:t xml:space="preserve"> R</w:t>
      </w:r>
      <w:r w:rsidR="00A1758C" w:rsidRPr="0050512F">
        <w:rPr>
          <w:rFonts w:cstheme="minorHAnsi"/>
        </w:rPr>
        <w:t>.</w:t>
      </w:r>
      <w:r w:rsidRPr="0050512F">
        <w:rPr>
          <w:rFonts w:cstheme="minorHAnsi"/>
        </w:rPr>
        <w:t>, Perry</w:t>
      </w:r>
      <w:r w:rsidR="00A1758C" w:rsidRPr="0050512F">
        <w:rPr>
          <w:rFonts w:cstheme="minorHAnsi"/>
        </w:rPr>
        <w:t>,</w:t>
      </w:r>
      <w:r w:rsidRPr="0050512F">
        <w:rPr>
          <w:rFonts w:cstheme="minorHAnsi"/>
        </w:rPr>
        <w:t xml:space="preserve"> H</w:t>
      </w:r>
      <w:r w:rsidR="00A1758C" w:rsidRPr="0050512F">
        <w:rPr>
          <w:rFonts w:cstheme="minorHAnsi"/>
        </w:rPr>
        <w:t>.</w:t>
      </w:r>
      <w:r w:rsidR="002F3835" w:rsidRPr="0050512F">
        <w:rPr>
          <w:rFonts w:cstheme="minorHAnsi"/>
        </w:rPr>
        <w:t>,</w:t>
      </w:r>
      <w:r w:rsidRPr="0050512F">
        <w:rPr>
          <w:rFonts w:cstheme="minorHAnsi"/>
        </w:rPr>
        <w:t xml:space="preserve"> Tracey</w:t>
      </w:r>
      <w:r w:rsidR="00A1758C" w:rsidRPr="0050512F">
        <w:rPr>
          <w:rFonts w:cstheme="minorHAnsi"/>
        </w:rPr>
        <w:t>,</w:t>
      </w:r>
      <w:r w:rsidR="002F3835" w:rsidRPr="0050512F">
        <w:rPr>
          <w:rFonts w:cstheme="minorHAnsi"/>
        </w:rPr>
        <w:t xml:space="preserve"> </w:t>
      </w:r>
      <w:r w:rsidRPr="0050512F">
        <w:rPr>
          <w:rFonts w:cstheme="minorHAnsi"/>
        </w:rPr>
        <w:t>I</w:t>
      </w:r>
      <w:r w:rsidR="00A1758C" w:rsidRPr="0050512F">
        <w:rPr>
          <w:rFonts w:cstheme="minorHAnsi"/>
        </w:rPr>
        <w:t>.</w:t>
      </w:r>
      <w:r w:rsidRPr="0050512F">
        <w:rPr>
          <w:rFonts w:cstheme="minorHAnsi"/>
        </w:rPr>
        <w:t xml:space="preserve">, </w:t>
      </w:r>
      <w:proofErr w:type="spellStart"/>
      <w:r w:rsidRPr="0050512F">
        <w:rPr>
          <w:rFonts w:cstheme="minorHAnsi"/>
        </w:rPr>
        <w:t>Wessely</w:t>
      </w:r>
      <w:proofErr w:type="spellEnd"/>
      <w:r w:rsidR="00A1758C" w:rsidRPr="0050512F">
        <w:rPr>
          <w:rFonts w:cstheme="minorHAnsi"/>
        </w:rPr>
        <w:t>,</w:t>
      </w:r>
      <w:r w:rsidRPr="0050512F">
        <w:rPr>
          <w:rFonts w:cstheme="minorHAnsi"/>
        </w:rPr>
        <w:t xml:space="preserve"> </w:t>
      </w:r>
      <w:proofErr w:type="gramStart"/>
      <w:r w:rsidRPr="0050512F">
        <w:rPr>
          <w:rFonts w:cstheme="minorHAnsi"/>
        </w:rPr>
        <w:t>S</w:t>
      </w:r>
      <w:r w:rsidR="00A1758C" w:rsidRPr="0050512F">
        <w:rPr>
          <w:rFonts w:cstheme="minorHAnsi"/>
        </w:rPr>
        <w:t>.</w:t>
      </w:r>
      <w:r w:rsidRPr="0050512F">
        <w:rPr>
          <w:rFonts w:cstheme="minorHAnsi"/>
        </w:rPr>
        <w:t>,</w:t>
      </w:r>
      <w:r w:rsidR="00A1758C" w:rsidRPr="0050512F">
        <w:rPr>
          <w:rFonts w:cstheme="minorHAnsi"/>
        </w:rPr>
        <w:t>&amp;</w:t>
      </w:r>
      <w:proofErr w:type="gramEnd"/>
      <w:r w:rsidRPr="0050512F">
        <w:rPr>
          <w:rFonts w:cstheme="minorHAnsi"/>
        </w:rPr>
        <w:t xml:space="preserve"> Arseneault</w:t>
      </w:r>
      <w:r w:rsidR="00A1758C" w:rsidRPr="0050512F">
        <w:rPr>
          <w:rFonts w:cstheme="minorHAnsi"/>
        </w:rPr>
        <w:t>,</w:t>
      </w:r>
      <w:r w:rsidRPr="0050512F">
        <w:rPr>
          <w:rFonts w:cstheme="minorHAnsi"/>
        </w:rPr>
        <w:t xml:space="preserve"> L</w:t>
      </w:r>
      <w:r w:rsidR="00A1758C" w:rsidRPr="0050512F">
        <w:rPr>
          <w:rFonts w:cstheme="minorHAnsi"/>
        </w:rPr>
        <w:t>.</w:t>
      </w:r>
      <w:r w:rsidRPr="0050512F">
        <w:rPr>
          <w:rFonts w:cstheme="minorHAnsi"/>
        </w:rPr>
        <w:t xml:space="preserve"> (2000)</w:t>
      </w:r>
      <w:r w:rsidR="00A1758C" w:rsidRPr="0050512F">
        <w:rPr>
          <w:rFonts w:cstheme="minorHAnsi"/>
        </w:rPr>
        <w:t>.</w:t>
      </w:r>
      <w:r w:rsidRPr="0050512F">
        <w:rPr>
          <w:rFonts w:cstheme="minorHAnsi"/>
        </w:rPr>
        <w:t xml:space="preserve"> </w:t>
      </w:r>
      <w:proofErr w:type="spellStart"/>
      <w:r w:rsidRPr="0050512F">
        <w:rPr>
          <w:rFonts w:cstheme="minorHAnsi"/>
        </w:rPr>
        <w:t>Mulitdiscplinary</w:t>
      </w:r>
      <w:proofErr w:type="spellEnd"/>
      <w:r w:rsidRPr="0050512F">
        <w:rPr>
          <w:rFonts w:cstheme="minorHAnsi"/>
        </w:rPr>
        <w:t xml:space="preserve"> research priorities for the </w:t>
      </w:r>
      <w:r w:rsidR="00C37BB5" w:rsidRPr="0050512F">
        <w:rPr>
          <w:rFonts w:cstheme="minorHAnsi"/>
        </w:rPr>
        <w:t>COVID</w:t>
      </w:r>
      <w:r w:rsidRPr="0050512F">
        <w:rPr>
          <w:rFonts w:cstheme="minorHAnsi"/>
        </w:rPr>
        <w:t xml:space="preserve">-19 pandemic: a call for mental health science, </w:t>
      </w:r>
      <w:r w:rsidRPr="0050512F">
        <w:rPr>
          <w:rFonts w:cstheme="minorHAnsi"/>
          <w:i/>
        </w:rPr>
        <w:t>Lancet Psychiatry</w:t>
      </w:r>
      <w:r w:rsidRPr="0050512F">
        <w:rPr>
          <w:rFonts w:cstheme="minorHAnsi"/>
        </w:rPr>
        <w:t xml:space="preserve">, </w:t>
      </w:r>
      <w:hyperlink r:id="rId24" w:history="1">
        <w:r w:rsidR="002F3835" w:rsidRPr="0050512F">
          <w:rPr>
            <w:rStyle w:val="Hyperlink"/>
            <w:rFonts w:cstheme="minorHAnsi"/>
            <w:color w:val="auto"/>
          </w:rPr>
          <w:t xml:space="preserve">DOI: </w:t>
        </w:r>
        <w:r w:rsidRPr="0050512F">
          <w:rPr>
            <w:rStyle w:val="Hyperlink"/>
            <w:rFonts w:cstheme="minorHAnsi"/>
            <w:color w:val="auto"/>
          </w:rPr>
          <w:t>10.1016/S2215-0366(20)30168-1</w:t>
        </w:r>
      </w:hyperlink>
    </w:p>
    <w:p w14:paraId="5C1ACD31" w14:textId="211CC079" w:rsidR="009D2C70" w:rsidRPr="0050512F" w:rsidRDefault="009D2C70" w:rsidP="007D2A6E">
      <w:pPr>
        <w:spacing w:line="360" w:lineRule="auto"/>
        <w:jc w:val="both"/>
        <w:rPr>
          <w:rFonts w:cstheme="minorHAnsi"/>
        </w:rPr>
      </w:pPr>
      <w:r w:rsidRPr="0050512F">
        <w:rPr>
          <w:rFonts w:cstheme="minorHAnsi"/>
        </w:rPr>
        <w:t>Jaffe</w:t>
      </w:r>
      <w:r w:rsidR="00A1758C" w:rsidRPr="0050512F">
        <w:rPr>
          <w:rFonts w:cstheme="minorHAnsi"/>
        </w:rPr>
        <w:t>,</w:t>
      </w:r>
      <w:r w:rsidR="00FD7996" w:rsidRPr="0050512F">
        <w:rPr>
          <w:rFonts w:cstheme="minorHAnsi"/>
        </w:rPr>
        <w:t xml:space="preserve"> A</w:t>
      </w:r>
      <w:r w:rsidR="00A1758C" w:rsidRPr="0050512F">
        <w:rPr>
          <w:rFonts w:cstheme="minorHAnsi"/>
        </w:rPr>
        <w:t>.</w:t>
      </w:r>
      <w:r w:rsidR="002F3835" w:rsidRPr="0050512F">
        <w:rPr>
          <w:rFonts w:cstheme="minorHAnsi"/>
        </w:rPr>
        <w:t>,</w:t>
      </w:r>
      <w:r w:rsidRPr="0050512F">
        <w:rPr>
          <w:rFonts w:cstheme="minorHAnsi"/>
        </w:rPr>
        <w:t xml:space="preserve"> </w:t>
      </w:r>
      <w:proofErr w:type="spellStart"/>
      <w:r w:rsidRPr="0050512F">
        <w:rPr>
          <w:rFonts w:cstheme="minorHAnsi"/>
        </w:rPr>
        <w:t>DiLillo</w:t>
      </w:r>
      <w:proofErr w:type="spellEnd"/>
      <w:r w:rsidR="00A1758C" w:rsidRPr="0050512F">
        <w:rPr>
          <w:rFonts w:cstheme="minorHAnsi"/>
        </w:rPr>
        <w:t>,</w:t>
      </w:r>
      <w:r w:rsidRPr="0050512F">
        <w:rPr>
          <w:rFonts w:cstheme="minorHAnsi"/>
        </w:rPr>
        <w:t xml:space="preserve"> </w:t>
      </w:r>
      <w:r w:rsidR="00FD7996" w:rsidRPr="0050512F">
        <w:rPr>
          <w:rFonts w:cstheme="minorHAnsi"/>
        </w:rPr>
        <w:t>D</w:t>
      </w:r>
      <w:r w:rsidR="00A1758C" w:rsidRPr="0050512F">
        <w:rPr>
          <w:rFonts w:cstheme="minorHAnsi"/>
        </w:rPr>
        <w:t>.</w:t>
      </w:r>
      <w:r w:rsidR="002F3835" w:rsidRPr="0050512F">
        <w:rPr>
          <w:rFonts w:cstheme="minorHAnsi"/>
        </w:rPr>
        <w:t>,</w:t>
      </w:r>
      <w:r w:rsidR="00FD7996" w:rsidRPr="0050512F">
        <w:rPr>
          <w:rFonts w:cstheme="minorHAnsi"/>
        </w:rPr>
        <w:t xml:space="preserve"> </w:t>
      </w:r>
      <w:r w:rsidRPr="0050512F">
        <w:rPr>
          <w:rFonts w:cstheme="minorHAnsi"/>
        </w:rPr>
        <w:t>Hoffman</w:t>
      </w:r>
      <w:r w:rsidR="00A1758C" w:rsidRPr="0050512F">
        <w:rPr>
          <w:rFonts w:cstheme="minorHAnsi"/>
        </w:rPr>
        <w:t>,</w:t>
      </w:r>
      <w:r w:rsidR="00FD7996" w:rsidRPr="0050512F">
        <w:rPr>
          <w:rFonts w:cstheme="minorHAnsi"/>
        </w:rPr>
        <w:t xml:space="preserve"> L</w:t>
      </w:r>
      <w:r w:rsidR="00A1758C" w:rsidRPr="0050512F">
        <w:rPr>
          <w:rFonts w:cstheme="minorHAnsi"/>
        </w:rPr>
        <w:t>.</w:t>
      </w:r>
      <w:r w:rsidR="002F3835" w:rsidRPr="0050512F">
        <w:rPr>
          <w:rFonts w:cstheme="minorHAnsi"/>
        </w:rPr>
        <w:t>,</w:t>
      </w:r>
      <w:r w:rsidRPr="0050512F">
        <w:rPr>
          <w:rFonts w:cstheme="minorHAnsi"/>
        </w:rPr>
        <w:t xml:space="preserve"> </w:t>
      </w:r>
      <w:proofErr w:type="spellStart"/>
      <w:r w:rsidRPr="0050512F">
        <w:rPr>
          <w:rFonts w:cstheme="minorHAnsi"/>
        </w:rPr>
        <w:t>Haikalis</w:t>
      </w:r>
      <w:proofErr w:type="spellEnd"/>
      <w:r w:rsidR="00A1758C" w:rsidRPr="0050512F">
        <w:rPr>
          <w:rFonts w:cstheme="minorHAnsi"/>
        </w:rPr>
        <w:t>,</w:t>
      </w:r>
      <w:r w:rsidR="00FD7996" w:rsidRPr="0050512F">
        <w:rPr>
          <w:rFonts w:cstheme="minorHAnsi"/>
        </w:rPr>
        <w:t xml:space="preserve"> M</w:t>
      </w:r>
      <w:r w:rsidR="00A1758C" w:rsidRPr="0050512F">
        <w:rPr>
          <w:rFonts w:cstheme="minorHAnsi"/>
        </w:rPr>
        <w:t>.</w:t>
      </w:r>
      <w:r w:rsidR="002F3835" w:rsidRPr="0050512F">
        <w:rPr>
          <w:rFonts w:cstheme="minorHAnsi"/>
        </w:rPr>
        <w:t xml:space="preserve"> </w:t>
      </w:r>
      <w:r w:rsidR="00A1758C" w:rsidRPr="0050512F">
        <w:rPr>
          <w:rFonts w:cstheme="minorHAnsi"/>
        </w:rPr>
        <w:t>&amp;</w:t>
      </w:r>
      <w:r w:rsidRPr="0050512F">
        <w:rPr>
          <w:rFonts w:cstheme="minorHAnsi"/>
        </w:rPr>
        <w:t xml:space="preserve"> Dykstra</w:t>
      </w:r>
      <w:r w:rsidR="00A1758C" w:rsidRPr="0050512F">
        <w:rPr>
          <w:rFonts w:cstheme="minorHAnsi"/>
        </w:rPr>
        <w:t>,</w:t>
      </w:r>
      <w:r w:rsidR="00FD7996" w:rsidRPr="0050512F">
        <w:rPr>
          <w:rFonts w:cstheme="minorHAnsi"/>
        </w:rPr>
        <w:t xml:space="preserve"> R</w:t>
      </w:r>
      <w:r w:rsidR="00A1758C" w:rsidRPr="0050512F">
        <w:rPr>
          <w:rFonts w:cstheme="minorHAnsi"/>
        </w:rPr>
        <w:t>.</w:t>
      </w:r>
      <w:r w:rsidR="00FD7996" w:rsidRPr="0050512F">
        <w:rPr>
          <w:rFonts w:cstheme="minorHAnsi"/>
        </w:rPr>
        <w:t xml:space="preserve"> (2015)</w:t>
      </w:r>
      <w:r w:rsidR="00A1758C" w:rsidRPr="0050512F">
        <w:rPr>
          <w:rFonts w:cstheme="minorHAnsi"/>
        </w:rPr>
        <w:t>.</w:t>
      </w:r>
      <w:r w:rsidRPr="0050512F">
        <w:rPr>
          <w:rFonts w:cstheme="minorHAnsi"/>
        </w:rPr>
        <w:t xml:space="preserve"> Does it hurt to ask? A meta-analysis of participant reactions to trauma research, </w:t>
      </w:r>
      <w:r w:rsidR="004F21CC" w:rsidRPr="0050512F">
        <w:rPr>
          <w:rFonts w:cstheme="minorHAnsi"/>
        </w:rPr>
        <w:t>Clinical Psychology Review, 40</w:t>
      </w:r>
      <w:r w:rsidR="002F3835" w:rsidRPr="0050512F">
        <w:rPr>
          <w:rFonts w:cstheme="minorHAnsi"/>
        </w:rPr>
        <w:t>:</w:t>
      </w:r>
      <w:r w:rsidR="00FD7996" w:rsidRPr="0050512F">
        <w:rPr>
          <w:rFonts w:cstheme="minorHAnsi"/>
        </w:rPr>
        <w:t xml:space="preserve"> 40-56. </w:t>
      </w:r>
      <w:r w:rsidR="002F3835" w:rsidRPr="0050512F">
        <w:rPr>
          <w:rFonts w:cstheme="minorHAnsi"/>
        </w:rPr>
        <w:t xml:space="preserve"> </w:t>
      </w:r>
      <w:proofErr w:type="gramStart"/>
      <w:r w:rsidR="002F3835" w:rsidRPr="0050512F">
        <w:rPr>
          <w:rFonts w:cstheme="minorHAnsi"/>
        </w:rPr>
        <w:t>DOI:</w:t>
      </w:r>
      <w:r w:rsidR="00C71B7D" w:rsidRPr="0050512F">
        <w:rPr>
          <w:rFonts w:cstheme="minorHAnsi"/>
        </w:rPr>
        <w:t>10.1016/j.cpr</w:t>
      </w:r>
      <w:proofErr w:type="gramEnd"/>
      <w:r w:rsidR="00C71B7D" w:rsidRPr="0050512F">
        <w:rPr>
          <w:rFonts w:cstheme="minorHAnsi"/>
        </w:rPr>
        <w:t>.2015.05.004</w:t>
      </w:r>
    </w:p>
    <w:p w14:paraId="556ACFA1" w14:textId="62505182" w:rsidR="006F17CC" w:rsidRPr="0050512F" w:rsidRDefault="00E04538" w:rsidP="007D2A6E">
      <w:pPr>
        <w:spacing w:line="360" w:lineRule="auto"/>
        <w:jc w:val="both"/>
        <w:rPr>
          <w:rFonts w:cstheme="minorHAnsi"/>
        </w:rPr>
      </w:pPr>
      <w:r w:rsidRPr="0050512F">
        <w:rPr>
          <w:rFonts w:cstheme="minorHAnsi"/>
        </w:rPr>
        <w:t>Kinman</w:t>
      </w:r>
      <w:r w:rsidR="00A1758C" w:rsidRPr="0050512F">
        <w:rPr>
          <w:rFonts w:cstheme="minorHAnsi"/>
        </w:rPr>
        <w:t>,</w:t>
      </w:r>
      <w:r w:rsidRPr="0050512F">
        <w:rPr>
          <w:rFonts w:cstheme="minorHAnsi"/>
        </w:rPr>
        <w:t xml:space="preserve"> </w:t>
      </w:r>
      <w:r w:rsidR="008A3EA6" w:rsidRPr="0050512F">
        <w:rPr>
          <w:rFonts w:cstheme="minorHAnsi"/>
        </w:rPr>
        <w:t>G</w:t>
      </w:r>
      <w:r w:rsidR="00A1758C" w:rsidRPr="0050512F">
        <w:rPr>
          <w:rFonts w:cstheme="minorHAnsi"/>
        </w:rPr>
        <w:t>.</w:t>
      </w:r>
      <w:r w:rsidR="008A3EA6" w:rsidRPr="0050512F">
        <w:rPr>
          <w:rFonts w:cstheme="minorHAnsi"/>
        </w:rPr>
        <w:t xml:space="preserve"> </w:t>
      </w:r>
      <w:r w:rsidR="00A1758C" w:rsidRPr="0050512F">
        <w:rPr>
          <w:rFonts w:cstheme="minorHAnsi"/>
        </w:rPr>
        <w:t>&amp;</w:t>
      </w:r>
      <w:r w:rsidR="008A3EA6" w:rsidRPr="0050512F">
        <w:rPr>
          <w:rFonts w:cstheme="minorHAnsi"/>
        </w:rPr>
        <w:t xml:space="preserve"> </w:t>
      </w:r>
      <w:proofErr w:type="spellStart"/>
      <w:r w:rsidR="008A3EA6" w:rsidRPr="0050512F">
        <w:rPr>
          <w:rFonts w:cstheme="minorHAnsi"/>
        </w:rPr>
        <w:t>Leggetter</w:t>
      </w:r>
      <w:proofErr w:type="spellEnd"/>
      <w:r w:rsidR="00A1758C" w:rsidRPr="0050512F">
        <w:rPr>
          <w:rFonts w:cstheme="minorHAnsi"/>
        </w:rPr>
        <w:t>,</w:t>
      </w:r>
      <w:r w:rsidR="008A3EA6" w:rsidRPr="0050512F">
        <w:rPr>
          <w:rFonts w:cstheme="minorHAnsi"/>
        </w:rPr>
        <w:t xml:space="preserve"> S</w:t>
      </w:r>
      <w:r w:rsidR="00A1758C" w:rsidRPr="0050512F">
        <w:rPr>
          <w:rFonts w:cstheme="minorHAnsi"/>
        </w:rPr>
        <w:t>.</w:t>
      </w:r>
      <w:r w:rsidR="008A3EA6" w:rsidRPr="0050512F">
        <w:rPr>
          <w:rFonts w:cstheme="minorHAnsi"/>
        </w:rPr>
        <w:t xml:space="preserve"> (2016)</w:t>
      </w:r>
      <w:r w:rsidR="00A1758C" w:rsidRPr="0050512F">
        <w:rPr>
          <w:rFonts w:cstheme="minorHAnsi"/>
        </w:rPr>
        <w:t>.</w:t>
      </w:r>
      <w:r w:rsidR="008A3EA6" w:rsidRPr="0050512F">
        <w:rPr>
          <w:rFonts w:cstheme="minorHAnsi"/>
        </w:rPr>
        <w:t xml:space="preserve">  Emotional Labour and Wellbeing: What Protects Nurses? </w:t>
      </w:r>
      <w:proofErr w:type="spellStart"/>
      <w:r w:rsidR="008A3EA6" w:rsidRPr="0050512F">
        <w:rPr>
          <w:rFonts w:cstheme="minorHAnsi"/>
          <w:i/>
        </w:rPr>
        <w:t>Heathcare</w:t>
      </w:r>
      <w:proofErr w:type="spellEnd"/>
      <w:r w:rsidR="008A3EA6" w:rsidRPr="0050512F">
        <w:rPr>
          <w:rFonts w:cstheme="minorHAnsi"/>
        </w:rPr>
        <w:t>, 4(89)</w:t>
      </w:r>
      <w:r w:rsidR="00026A67" w:rsidRPr="0050512F">
        <w:rPr>
          <w:rFonts w:cstheme="minorHAnsi"/>
        </w:rPr>
        <w:t>.</w:t>
      </w:r>
      <w:r w:rsidR="008A3EA6" w:rsidRPr="0050512F">
        <w:rPr>
          <w:rFonts w:cstheme="minorHAnsi"/>
        </w:rPr>
        <w:t xml:space="preserve"> </w:t>
      </w:r>
      <w:hyperlink r:id="rId25" w:history="1">
        <w:r w:rsidR="002F3835" w:rsidRPr="0050512F">
          <w:rPr>
            <w:rStyle w:val="Hyperlink"/>
            <w:rFonts w:cstheme="minorHAnsi"/>
            <w:color w:val="auto"/>
          </w:rPr>
          <w:t xml:space="preserve">DOI: </w:t>
        </w:r>
        <w:r w:rsidR="00026A67" w:rsidRPr="0050512F">
          <w:rPr>
            <w:rStyle w:val="Hyperlink"/>
            <w:rFonts w:cstheme="minorHAnsi"/>
            <w:color w:val="auto"/>
          </w:rPr>
          <w:t>10.3390/healthcare4040089</w:t>
        </w:r>
      </w:hyperlink>
      <w:r w:rsidR="008A3EA6" w:rsidRPr="0050512F">
        <w:rPr>
          <w:rFonts w:cstheme="minorHAnsi"/>
        </w:rPr>
        <w:t xml:space="preserve"> </w:t>
      </w:r>
    </w:p>
    <w:p w14:paraId="77175365" w14:textId="7CCF8BCD" w:rsidR="001F5792" w:rsidRPr="0050512F" w:rsidRDefault="001F5792" w:rsidP="007D2A6E">
      <w:pPr>
        <w:spacing w:line="360" w:lineRule="auto"/>
        <w:jc w:val="both"/>
        <w:rPr>
          <w:rFonts w:eastAsia="Times New Roman" w:cstheme="minorHAnsi"/>
          <w:bCs/>
          <w:lang w:eastAsia="en-GB"/>
        </w:rPr>
      </w:pPr>
      <w:r w:rsidRPr="0050512F">
        <w:rPr>
          <w:rFonts w:cstheme="minorHAnsi"/>
        </w:rPr>
        <w:t>Maben</w:t>
      </w:r>
      <w:r w:rsidR="00190098" w:rsidRPr="0050512F">
        <w:rPr>
          <w:rFonts w:cstheme="minorHAnsi"/>
        </w:rPr>
        <w:t>, J.</w:t>
      </w:r>
      <w:r w:rsidRPr="0050512F">
        <w:rPr>
          <w:rFonts w:cstheme="minorHAnsi"/>
        </w:rPr>
        <w:t xml:space="preserve"> </w:t>
      </w:r>
      <w:r w:rsidR="005700D6" w:rsidRPr="0050512F">
        <w:rPr>
          <w:rFonts w:cstheme="minorHAnsi"/>
        </w:rPr>
        <w:t>Taylor, C., Dawson, J., Leamy, M.</w:t>
      </w:r>
      <w:r w:rsidR="000C347D" w:rsidRPr="0050512F">
        <w:rPr>
          <w:rFonts w:cstheme="minorHAnsi"/>
        </w:rPr>
        <w:t xml:space="preserve"> &amp;</w:t>
      </w:r>
      <w:r w:rsidR="005700D6" w:rsidRPr="0050512F">
        <w:rPr>
          <w:rFonts w:cstheme="minorHAnsi"/>
        </w:rPr>
        <w:t xml:space="preserve"> </w:t>
      </w:r>
      <w:r w:rsidR="000C347D" w:rsidRPr="0050512F">
        <w:rPr>
          <w:rFonts w:cstheme="minorHAnsi"/>
        </w:rPr>
        <w:t>McCarthy I.</w:t>
      </w:r>
      <w:r w:rsidRPr="0050512F">
        <w:rPr>
          <w:rFonts w:cstheme="minorHAnsi"/>
        </w:rPr>
        <w:t xml:space="preserve"> (</w:t>
      </w:r>
      <w:r w:rsidRPr="0050512F">
        <w:rPr>
          <w:rFonts w:cstheme="minorHAnsi"/>
          <w:shd w:val="clear" w:color="auto" w:fill="FFFFFF"/>
        </w:rPr>
        <w:t>2018)</w:t>
      </w:r>
      <w:r w:rsidR="000C347D" w:rsidRPr="0050512F">
        <w:rPr>
          <w:rFonts w:cstheme="minorHAnsi"/>
          <w:shd w:val="clear" w:color="auto" w:fill="FFFFFF"/>
        </w:rPr>
        <w:t xml:space="preserve">. A realist informed </w:t>
      </w:r>
      <w:r w:rsidR="00AF79F1" w:rsidRPr="0050512F">
        <w:rPr>
          <w:rFonts w:cstheme="minorHAnsi"/>
          <w:shd w:val="clear" w:color="auto" w:fill="FFFFFF"/>
        </w:rPr>
        <w:t xml:space="preserve">mixed-methods </w:t>
      </w:r>
      <w:r w:rsidR="000C347D" w:rsidRPr="0050512F">
        <w:rPr>
          <w:rFonts w:cstheme="minorHAnsi"/>
          <w:shd w:val="clear" w:color="auto" w:fill="FFFFFF"/>
        </w:rPr>
        <w:t xml:space="preserve">evaluation </w:t>
      </w:r>
      <w:r w:rsidR="00AF79F1" w:rsidRPr="0050512F">
        <w:rPr>
          <w:rFonts w:cstheme="minorHAnsi"/>
          <w:shd w:val="clear" w:color="auto" w:fill="FFFFFF"/>
        </w:rPr>
        <w:t xml:space="preserve">of Schwartz </w:t>
      </w:r>
      <w:proofErr w:type="spellStart"/>
      <w:r w:rsidR="00AF79F1" w:rsidRPr="0050512F">
        <w:rPr>
          <w:rFonts w:cstheme="minorHAnsi"/>
          <w:shd w:val="clear" w:color="auto" w:fill="FFFFFF"/>
        </w:rPr>
        <w:t>Center</w:t>
      </w:r>
      <w:proofErr w:type="spellEnd"/>
      <w:r w:rsidR="00AF79F1" w:rsidRPr="0050512F">
        <w:rPr>
          <w:rFonts w:cstheme="minorHAnsi"/>
          <w:shd w:val="clear" w:color="auto" w:fill="FFFFFF"/>
        </w:rPr>
        <w:t xml:space="preserve"> Rounds in England. </w:t>
      </w:r>
      <w:r w:rsidR="000551B9" w:rsidRPr="0050512F">
        <w:rPr>
          <w:rFonts w:cstheme="minorHAnsi"/>
          <w:shd w:val="clear" w:color="auto" w:fill="FFFFFF"/>
        </w:rPr>
        <w:t>NIHR</w:t>
      </w:r>
      <w:r w:rsidR="00A33559" w:rsidRPr="0050512F">
        <w:rPr>
          <w:rFonts w:cstheme="minorHAnsi"/>
          <w:shd w:val="clear" w:color="auto" w:fill="FFFFFF"/>
        </w:rPr>
        <w:t xml:space="preserve"> Journals Library, 6(37), DOI: 10.3310/h</w:t>
      </w:r>
      <w:r w:rsidR="00601CD3" w:rsidRPr="0050512F">
        <w:rPr>
          <w:rFonts w:cstheme="minorHAnsi"/>
          <w:shd w:val="clear" w:color="auto" w:fill="FFFFFF"/>
        </w:rPr>
        <w:t xml:space="preserve">sdr06370 </w:t>
      </w:r>
    </w:p>
    <w:p w14:paraId="68344A3C" w14:textId="427AABA3" w:rsidR="00D10C9C" w:rsidRPr="0050512F" w:rsidRDefault="005567DD" w:rsidP="007D2A6E">
      <w:pPr>
        <w:spacing w:line="360" w:lineRule="auto"/>
        <w:jc w:val="both"/>
        <w:rPr>
          <w:rFonts w:cstheme="minorHAnsi"/>
          <w:shd w:val="clear" w:color="auto" w:fill="FFFFFF"/>
        </w:rPr>
      </w:pPr>
      <w:r w:rsidRPr="0050512F">
        <w:rPr>
          <w:rFonts w:eastAsia="Times New Roman" w:cstheme="minorHAnsi"/>
          <w:bCs/>
          <w:lang w:eastAsia="en-GB"/>
        </w:rPr>
        <w:t>McLeod</w:t>
      </w:r>
      <w:r w:rsidR="00B328BC" w:rsidRPr="0050512F">
        <w:rPr>
          <w:rFonts w:eastAsia="Times New Roman" w:cstheme="minorHAnsi"/>
          <w:bCs/>
          <w:lang w:eastAsia="en-GB"/>
        </w:rPr>
        <w:t>,</w:t>
      </w:r>
      <w:r w:rsidRPr="0050512F">
        <w:rPr>
          <w:rFonts w:eastAsia="Times New Roman" w:cstheme="minorHAnsi"/>
          <w:bCs/>
          <w:lang w:eastAsia="en-GB"/>
        </w:rPr>
        <w:t xml:space="preserve"> </w:t>
      </w:r>
      <w:r w:rsidR="008467F2" w:rsidRPr="0050512F">
        <w:rPr>
          <w:rFonts w:eastAsia="Times New Roman" w:cstheme="minorHAnsi"/>
          <w:bCs/>
          <w:lang w:eastAsia="en-GB"/>
        </w:rPr>
        <w:t>J</w:t>
      </w:r>
      <w:r w:rsidR="00B328BC" w:rsidRPr="0050512F">
        <w:rPr>
          <w:rFonts w:eastAsia="Times New Roman" w:cstheme="minorHAnsi"/>
          <w:bCs/>
          <w:lang w:eastAsia="en-GB"/>
        </w:rPr>
        <w:t>.</w:t>
      </w:r>
      <w:r w:rsidR="008467F2" w:rsidRPr="0050512F">
        <w:rPr>
          <w:rFonts w:eastAsia="Times New Roman" w:cstheme="minorHAnsi"/>
          <w:bCs/>
          <w:lang w:eastAsia="en-GB"/>
        </w:rPr>
        <w:t xml:space="preserve"> </w:t>
      </w:r>
      <w:r w:rsidRPr="0050512F">
        <w:rPr>
          <w:rFonts w:eastAsia="Times New Roman" w:cstheme="minorHAnsi"/>
          <w:bCs/>
          <w:lang w:eastAsia="en-GB"/>
        </w:rPr>
        <w:t>(2001)</w:t>
      </w:r>
      <w:r w:rsidR="00B328BC" w:rsidRPr="0050512F">
        <w:rPr>
          <w:rFonts w:eastAsia="Times New Roman" w:cstheme="minorHAnsi"/>
          <w:bCs/>
          <w:lang w:eastAsia="en-GB"/>
        </w:rPr>
        <w:t>.</w:t>
      </w:r>
      <w:r w:rsidR="008467F2" w:rsidRPr="0050512F">
        <w:rPr>
          <w:rFonts w:cstheme="minorHAnsi"/>
          <w:b/>
          <w:bCs/>
          <w:shd w:val="clear" w:color="auto" w:fill="FFFFFF"/>
        </w:rPr>
        <w:t xml:space="preserve"> </w:t>
      </w:r>
      <w:r w:rsidR="008467F2" w:rsidRPr="0050512F">
        <w:rPr>
          <w:rFonts w:cstheme="minorHAnsi"/>
          <w:bCs/>
          <w:i/>
          <w:shd w:val="clear" w:color="auto" w:fill="FFFFFF"/>
        </w:rPr>
        <w:t>Qualitative</w:t>
      </w:r>
      <w:r w:rsidR="008467F2" w:rsidRPr="0050512F">
        <w:rPr>
          <w:rFonts w:cstheme="minorHAnsi"/>
          <w:i/>
          <w:shd w:val="clear" w:color="auto" w:fill="FFFFFF"/>
        </w:rPr>
        <w:t> Research in Counselling and Psyc</w:t>
      </w:r>
      <w:r w:rsidR="00250F06" w:rsidRPr="0050512F">
        <w:rPr>
          <w:rFonts w:cstheme="minorHAnsi"/>
          <w:i/>
          <w:shd w:val="clear" w:color="auto" w:fill="FFFFFF"/>
        </w:rPr>
        <w:t>h</w:t>
      </w:r>
      <w:r w:rsidR="008467F2" w:rsidRPr="0050512F">
        <w:rPr>
          <w:rFonts w:cstheme="minorHAnsi"/>
          <w:i/>
          <w:shd w:val="clear" w:color="auto" w:fill="FFFFFF"/>
        </w:rPr>
        <w:t>otherapy.</w:t>
      </w:r>
      <w:r w:rsidR="002F3835" w:rsidRPr="0050512F">
        <w:rPr>
          <w:rFonts w:cstheme="minorHAnsi"/>
          <w:i/>
          <w:shd w:val="clear" w:color="auto" w:fill="FFFFFF"/>
        </w:rPr>
        <w:t xml:space="preserve"> </w:t>
      </w:r>
      <w:r w:rsidR="002F3835" w:rsidRPr="0050512F">
        <w:rPr>
          <w:rFonts w:cstheme="minorHAnsi"/>
          <w:iCs/>
          <w:shd w:val="clear" w:color="auto" w:fill="FFFFFF"/>
        </w:rPr>
        <w:t>London:</w:t>
      </w:r>
      <w:r w:rsidR="008467F2" w:rsidRPr="0050512F">
        <w:rPr>
          <w:rFonts w:cstheme="minorHAnsi"/>
          <w:iCs/>
          <w:shd w:val="clear" w:color="auto" w:fill="FFFFFF"/>
        </w:rPr>
        <w:t xml:space="preserve"> Sage.</w:t>
      </w:r>
      <w:r w:rsidR="008467F2" w:rsidRPr="0050512F">
        <w:rPr>
          <w:rFonts w:cstheme="minorHAnsi"/>
          <w:shd w:val="clear" w:color="auto" w:fill="FFFFFF"/>
        </w:rPr>
        <w:t> </w:t>
      </w:r>
    </w:p>
    <w:p w14:paraId="08EAF277" w14:textId="77777777" w:rsidR="00390740" w:rsidRPr="0050512F" w:rsidRDefault="00390740" w:rsidP="007D2A6E">
      <w:pPr>
        <w:autoSpaceDE w:val="0"/>
        <w:autoSpaceDN w:val="0"/>
        <w:adjustRightInd w:val="0"/>
        <w:spacing w:after="0" w:line="360" w:lineRule="auto"/>
        <w:rPr>
          <w:rFonts w:cstheme="minorHAnsi"/>
        </w:rPr>
      </w:pPr>
      <w:r w:rsidRPr="0050512F">
        <w:rPr>
          <w:rFonts w:cstheme="minorHAnsi"/>
        </w:rPr>
        <w:t xml:space="preserve">McLeod, J. (2017) Reframing responsibility in an era of </w:t>
      </w:r>
      <w:proofErr w:type="spellStart"/>
      <w:r w:rsidRPr="0050512F">
        <w:rPr>
          <w:rFonts w:cstheme="minorHAnsi"/>
        </w:rPr>
        <w:t>responsibilisation</w:t>
      </w:r>
      <w:proofErr w:type="spellEnd"/>
      <w:r w:rsidRPr="0050512F">
        <w:rPr>
          <w:rFonts w:cstheme="minorHAnsi"/>
        </w:rPr>
        <w:t xml:space="preserve">: education, feminist ethics, </w:t>
      </w:r>
      <w:r w:rsidRPr="0050512F">
        <w:rPr>
          <w:rFonts w:cstheme="minorHAnsi"/>
          <w:i/>
          <w:iCs/>
        </w:rPr>
        <w:t>Discourse: Studies in the Cultural Politics of Education</w:t>
      </w:r>
      <w:r w:rsidRPr="0050512F">
        <w:rPr>
          <w:rFonts w:cstheme="minorHAnsi"/>
        </w:rPr>
        <w:t>, 38:1, 43-56, DOI: 10.1080/01596306.2015.1104851</w:t>
      </w:r>
    </w:p>
    <w:p w14:paraId="67AFD3AF" w14:textId="55C60E21" w:rsidR="0090446F" w:rsidRPr="0050512F" w:rsidRDefault="00EB5FA7" w:rsidP="007D2A6E">
      <w:pPr>
        <w:shd w:val="clear" w:color="auto" w:fill="FFFFFF"/>
        <w:spacing w:before="100" w:beforeAutospacing="1" w:after="100" w:afterAutospacing="1" w:line="360" w:lineRule="auto"/>
        <w:rPr>
          <w:rStyle w:val="Hyperlink"/>
          <w:rFonts w:cstheme="minorHAnsi"/>
          <w:color w:val="auto"/>
        </w:rPr>
      </w:pPr>
      <w:proofErr w:type="spellStart"/>
      <w:r w:rsidRPr="0050512F">
        <w:rPr>
          <w:rFonts w:cstheme="minorHAnsi"/>
        </w:rPr>
        <w:t>McCosker</w:t>
      </w:r>
      <w:proofErr w:type="spellEnd"/>
      <w:r w:rsidR="00B328BC" w:rsidRPr="0050512F">
        <w:rPr>
          <w:rFonts w:cstheme="minorHAnsi"/>
        </w:rPr>
        <w:t>,</w:t>
      </w:r>
      <w:r w:rsidRPr="0050512F">
        <w:rPr>
          <w:rFonts w:cstheme="minorHAnsi"/>
        </w:rPr>
        <w:t xml:space="preserve"> H</w:t>
      </w:r>
      <w:r w:rsidR="00B328BC" w:rsidRPr="0050512F">
        <w:rPr>
          <w:rFonts w:cstheme="minorHAnsi"/>
        </w:rPr>
        <w:t>.</w:t>
      </w:r>
      <w:r w:rsidRPr="0050512F">
        <w:rPr>
          <w:rFonts w:cstheme="minorHAnsi"/>
        </w:rPr>
        <w:t>, Barnard</w:t>
      </w:r>
      <w:r w:rsidR="00B328BC" w:rsidRPr="0050512F">
        <w:rPr>
          <w:rFonts w:cstheme="minorHAnsi"/>
        </w:rPr>
        <w:t>,</w:t>
      </w:r>
      <w:r w:rsidR="00A56718" w:rsidRPr="0050512F">
        <w:rPr>
          <w:rFonts w:cstheme="minorHAnsi"/>
        </w:rPr>
        <w:t xml:space="preserve"> A</w:t>
      </w:r>
      <w:r w:rsidR="00B328BC" w:rsidRPr="0050512F">
        <w:rPr>
          <w:rFonts w:cstheme="minorHAnsi"/>
        </w:rPr>
        <w:t>.</w:t>
      </w:r>
      <w:r w:rsidR="00A56718" w:rsidRPr="0050512F">
        <w:rPr>
          <w:rFonts w:cstheme="minorHAnsi"/>
        </w:rPr>
        <w:t xml:space="preserve"> </w:t>
      </w:r>
      <w:r w:rsidR="00B328BC" w:rsidRPr="0050512F">
        <w:rPr>
          <w:rFonts w:cstheme="minorHAnsi"/>
        </w:rPr>
        <w:t>&amp;</w:t>
      </w:r>
      <w:r w:rsidR="00A56718" w:rsidRPr="0050512F">
        <w:rPr>
          <w:rFonts w:cstheme="minorHAnsi"/>
        </w:rPr>
        <w:t xml:space="preserve"> Gerber</w:t>
      </w:r>
      <w:r w:rsidR="00B328BC" w:rsidRPr="0050512F">
        <w:rPr>
          <w:rFonts w:cstheme="minorHAnsi"/>
        </w:rPr>
        <w:t>,</w:t>
      </w:r>
      <w:r w:rsidR="00A56718" w:rsidRPr="0050512F">
        <w:rPr>
          <w:rFonts w:cstheme="minorHAnsi"/>
        </w:rPr>
        <w:t xml:space="preserve"> R</w:t>
      </w:r>
      <w:r w:rsidR="00B328BC" w:rsidRPr="0050512F">
        <w:rPr>
          <w:rFonts w:cstheme="minorHAnsi"/>
        </w:rPr>
        <w:t>.</w:t>
      </w:r>
      <w:r w:rsidR="00A56718" w:rsidRPr="0050512F">
        <w:rPr>
          <w:rFonts w:cstheme="minorHAnsi"/>
        </w:rPr>
        <w:t xml:space="preserve"> (2001)</w:t>
      </w:r>
      <w:r w:rsidR="00B328BC" w:rsidRPr="0050512F">
        <w:rPr>
          <w:rFonts w:cstheme="minorHAnsi"/>
        </w:rPr>
        <w:t>.</w:t>
      </w:r>
      <w:r w:rsidR="00A56718" w:rsidRPr="0050512F">
        <w:rPr>
          <w:rFonts w:cstheme="minorHAnsi"/>
        </w:rPr>
        <w:t xml:space="preserve"> </w:t>
      </w:r>
      <w:r w:rsidRPr="0050512F">
        <w:rPr>
          <w:rFonts w:cstheme="minorHAnsi"/>
        </w:rPr>
        <w:t>Undertaking Sensitive Research: Issues and Strategies for Meeting the Safety Needs of All Participants</w:t>
      </w:r>
      <w:r w:rsidR="00A56718" w:rsidRPr="0050512F">
        <w:rPr>
          <w:rFonts w:cstheme="minorHAnsi"/>
        </w:rPr>
        <w:t xml:space="preserve">. </w:t>
      </w:r>
      <w:hyperlink r:id="rId26" w:history="1">
        <w:r w:rsidR="00534ED3" w:rsidRPr="0050512F">
          <w:rPr>
            <w:rStyle w:val="Hyperlink"/>
            <w:rFonts w:cstheme="minorHAnsi"/>
            <w:color w:val="auto"/>
            <w:u w:val="none"/>
          </w:rPr>
          <w:t>2 (1) Qualitative and Quantitative Research: Conjunctions and Divergences</w:t>
        </w:r>
      </w:hyperlink>
      <w:r w:rsidR="00534ED3" w:rsidRPr="0050512F">
        <w:rPr>
          <w:rFonts w:cstheme="minorHAnsi"/>
        </w:rPr>
        <w:t xml:space="preserve">. </w:t>
      </w:r>
      <w:r w:rsidRPr="0050512F">
        <w:rPr>
          <w:rStyle w:val="label"/>
          <w:rFonts w:cstheme="minorHAnsi"/>
          <w:caps/>
        </w:rPr>
        <w:t>DOI: </w:t>
      </w:r>
      <w:hyperlink r:id="rId27" w:history="1">
        <w:r w:rsidRPr="0050512F">
          <w:rPr>
            <w:rStyle w:val="Hyperlink"/>
            <w:rFonts w:cstheme="minorHAnsi"/>
            <w:color w:val="auto"/>
          </w:rPr>
          <w:t>10.17169/fqs-2.1.983</w:t>
        </w:r>
      </w:hyperlink>
    </w:p>
    <w:p w14:paraId="6CF95BAA" w14:textId="18589626" w:rsidR="00BF440A" w:rsidRPr="0050512F" w:rsidRDefault="00BF440A" w:rsidP="007D2A6E">
      <w:pPr>
        <w:shd w:val="clear" w:color="auto" w:fill="FFFFFF"/>
        <w:spacing w:before="100" w:beforeAutospacing="1" w:after="100" w:afterAutospacing="1" w:line="360" w:lineRule="auto"/>
        <w:rPr>
          <w:rFonts w:cstheme="minorHAnsi"/>
        </w:rPr>
      </w:pPr>
      <w:r w:rsidRPr="0050512F">
        <w:rPr>
          <w:rFonts w:cstheme="minorHAnsi"/>
        </w:rPr>
        <w:t xml:space="preserve">Muller, J. </w:t>
      </w:r>
      <w:r w:rsidR="00390740" w:rsidRPr="0050512F">
        <w:rPr>
          <w:rFonts w:cstheme="minorHAnsi"/>
        </w:rPr>
        <w:t>(</w:t>
      </w:r>
      <w:r w:rsidRPr="0050512F">
        <w:rPr>
          <w:rFonts w:cstheme="minorHAnsi"/>
        </w:rPr>
        <w:t>1999</w:t>
      </w:r>
      <w:r w:rsidR="00390740" w:rsidRPr="0050512F">
        <w:rPr>
          <w:rFonts w:cstheme="minorHAnsi"/>
        </w:rPr>
        <w:t>)</w:t>
      </w:r>
      <w:r w:rsidRPr="0050512F">
        <w:rPr>
          <w:rFonts w:cstheme="minorHAnsi"/>
        </w:rPr>
        <w:t>. Narrative approaches to qualitative research in primary care. In: Crabtree, BF, Miller, WL (Eds.), Doing Qualitative Research. Sage, London, pp. 221–</w:t>
      </w:r>
      <w:proofErr w:type="gramStart"/>
      <w:r w:rsidRPr="0050512F">
        <w:rPr>
          <w:rFonts w:cstheme="minorHAnsi"/>
        </w:rPr>
        <w:t>238 .</w:t>
      </w:r>
      <w:proofErr w:type="gramEnd"/>
    </w:p>
    <w:p w14:paraId="4112E939" w14:textId="612A37B9" w:rsidR="00A23071" w:rsidRPr="0050512F" w:rsidRDefault="00CA5973" w:rsidP="007D2A6E">
      <w:pPr>
        <w:spacing w:line="360" w:lineRule="auto"/>
        <w:jc w:val="both"/>
        <w:rPr>
          <w:rFonts w:cstheme="minorHAnsi"/>
          <w:bCs/>
        </w:rPr>
      </w:pPr>
      <w:r w:rsidRPr="0050512F">
        <w:rPr>
          <w:rFonts w:cstheme="minorHAnsi"/>
          <w:iCs/>
        </w:rPr>
        <w:t>NICE (2005</w:t>
      </w:r>
      <w:r w:rsidRPr="0050512F">
        <w:rPr>
          <w:rFonts w:cstheme="minorHAnsi"/>
        </w:rPr>
        <w:t>)</w:t>
      </w:r>
      <w:r w:rsidR="00B328BC" w:rsidRPr="0050512F">
        <w:rPr>
          <w:rFonts w:cstheme="minorHAnsi"/>
        </w:rPr>
        <w:t>.</w:t>
      </w:r>
      <w:r w:rsidRPr="0050512F">
        <w:rPr>
          <w:rFonts w:cstheme="minorHAnsi"/>
        </w:rPr>
        <w:t xml:space="preserve"> Post-traumatic stress disorder: The management of PTSD in adults and children in primary and secondary care. </w:t>
      </w:r>
      <w:hyperlink r:id="rId28" w:history="1">
        <w:r w:rsidRPr="0050512F">
          <w:rPr>
            <w:rStyle w:val="Hyperlink"/>
            <w:rFonts w:cstheme="minorHAnsi"/>
            <w:color w:val="auto"/>
          </w:rPr>
          <w:t>CG26 Post-traumatic stress disorder (PTSD): Full guideline (including appendices 1-13) (nice.org.uk)</w:t>
        </w:r>
      </w:hyperlink>
    </w:p>
    <w:p w14:paraId="77245F69" w14:textId="205CC717" w:rsidR="00F36825" w:rsidRPr="0050512F" w:rsidRDefault="00E26608" w:rsidP="007D2A6E">
      <w:pPr>
        <w:spacing w:line="360" w:lineRule="auto"/>
        <w:jc w:val="both"/>
        <w:rPr>
          <w:rFonts w:cstheme="minorHAnsi"/>
        </w:rPr>
      </w:pPr>
      <w:r w:rsidRPr="0050512F">
        <w:rPr>
          <w:rFonts w:cstheme="minorHAnsi"/>
        </w:rPr>
        <w:t>Oakley</w:t>
      </w:r>
      <w:r w:rsidR="00B328BC" w:rsidRPr="0050512F">
        <w:rPr>
          <w:rFonts w:cstheme="minorHAnsi"/>
        </w:rPr>
        <w:t>,</w:t>
      </w:r>
      <w:r w:rsidRPr="0050512F">
        <w:rPr>
          <w:rFonts w:cstheme="minorHAnsi"/>
        </w:rPr>
        <w:t xml:space="preserve"> A</w:t>
      </w:r>
      <w:r w:rsidR="00B328BC" w:rsidRPr="0050512F">
        <w:rPr>
          <w:rFonts w:cstheme="minorHAnsi"/>
        </w:rPr>
        <w:t>.</w:t>
      </w:r>
      <w:r w:rsidRPr="0050512F">
        <w:rPr>
          <w:rFonts w:cstheme="minorHAnsi"/>
        </w:rPr>
        <w:t xml:space="preserve"> (1981)</w:t>
      </w:r>
      <w:r w:rsidR="00B328BC" w:rsidRPr="0050512F">
        <w:rPr>
          <w:rFonts w:cstheme="minorHAnsi"/>
        </w:rPr>
        <w:t>.</w:t>
      </w:r>
      <w:r w:rsidRPr="0050512F">
        <w:rPr>
          <w:rFonts w:cstheme="minorHAnsi"/>
        </w:rPr>
        <w:t xml:space="preserve"> Interviewing women: A contradiction in terms. In H. Roberts (Ed.), </w:t>
      </w:r>
      <w:r w:rsidRPr="0050512F">
        <w:rPr>
          <w:rFonts w:cstheme="minorHAnsi"/>
          <w:i/>
        </w:rPr>
        <w:t xml:space="preserve">Women, </w:t>
      </w:r>
      <w:proofErr w:type="gramStart"/>
      <w:r w:rsidRPr="0050512F">
        <w:rPr>
          <w:rFonts w:cstheme="minorHAnsi"/>
          <w:i/>
        </w:rPr>
        <w:t>health</w:t>
      </w:r>
      <w:proofErr w:type="gramEnd"/>
      <w:r w:rsidRPr="0050512F">
        <w:rPr>
          <w:rFonts w:cstheme="minorHAnsi"/>
          <w:i/>
        </w:rPr>
        <w:t xml:space="preserve"> and reproduction.</w:t>
      </w:r>
      <w:r w:rsidRPr="0050512F">
        <w:rPr>
          <w:rFonts w:cstheme="minorHAnsi"/>
        </w:rPr>
        <w:t xml:space="preserve"> </w:t>
      </w:r>
      <w:r w:rsidR="00BF474B" w:rsidRPr="0050512F">
        <w:rPr>
          <w:rFonts w:cstheme="minorHAnsi"/>
        </w:rPr>
        <w:t xml:space="preserve">London: </w:t>
      </w:r>
      <w:r w:rsidRPr="0050512F">
        <w:rPr>
          <w:rFonts w:cstheme="minorHAnsi"/>
        </w:rPr>
        <w:t>Routledge &amp; Kegan Paul</w:t>
      </w:r>
    </w:p>
    <w:p w14:paraId="7CBE34B7" w14:textId="44FEF04C" w:rsidR="007A5DE1" w:rsidRPr="0050512F" w:rsidRDefault="000E7148" w:rsidP="007D2A6E">
      <w:pPr>
        <w:pStyle w:val="nova-legacy-e-listitem"/>
        <w:shd w:val="clear" w:color="auto" w:fill="FFFFFF"/>
        <w:spacing w:after="120" w:afterAutospacing="0" w:line="360" w:lineRule="auto"/>
        <w:rPr>
          <w:rFonts w:asciiTheme="minorHAnsi" w:hAnsiTheme="minorHAnsi" w:cstheme="minorHAnsi"/>
          <w:sz w:val="22"/>
          <w:szCs w:val="22"/>
        </w:rPr>
      </w:pPr>
      <w:r w:rsidRPr="0050512F">
        <w:rPr>
          <w:rFonts w:asciiTheme="minorHAnsi" w:hAnsiTheme="minorHAnsi" w:cstheme="minorHAnsi"/>
          <w:sz w:val="22"/>
          <w:szCs w:val="22"/>
        </w:rPr>
        <w:t>Ogden</w:t>
      </w:r>
      <w:r w:rsidR="00B328BC" w:rsidRPr="0050512F">
        <w:rPr>
          <w:rFonts w:asciiTheme="minorHAnsi" w:hAnsiTheme="minorHAnsi" w:cstheme="minorHAnsi"/>
          <w:sz w:val="22"/>
          <w:szCs w:val="22"/>
        </w:rPr>
        <w:t>,</w:t>
      </w:r>
      <w:r w:rsidRPr="0050512F">
        <w:rPr>
          <w:rFonts w:asciiTheme="minorHAnsi" w:hAnsiTheme="minorHAnsi" w:cstheme="minorHAnsi"/>
          <w:sz w:val="22"/>
          <w:szCs w:val="22"/>
        </w:rPr>
        <w:t xml:space="preserve"> </w:t>
      </w:r>
      <w:r w:rsidR="00B765CB" w:rsidRPr="0050512F">
        <w:rPr>
          <w:rFonts w:asciiTheme="minorHAnsi" w:hAnsiTheme="minorHAnsi" w:cstheme="minorHAnsi"/>
          <w:sz w:val="22"/>
          <w:szCs w:val="22"/>
        </w:rPr>
        <w:t>T</w:t>
      </w:r>
      <w:r w:rsidR="00B328BC" w:rsidRPr="0050512F">
        <w:rPr>
          <w:rFonts w:asciiTheme="minorHAnsi" w:hAnsiTheme="minorHAnsi" w:cstheme="minorHAnsi"/>
          <w:sz w:val="22"/>
          <w:szCs w:val="22"/>
        </w:rPr>
        <w:t>.</w:t>
      </w:r>
      <w:r w:rsidR="00B765CB" w:rsidRPr="0050512F">
        <w:rPr>
          <w:rFonts w:asciiTheme="minorHAnsi" w:hAnsiTheme="minorHAnsi" w:cstheme="minorHAnsi"/>
          <w:sz w:val="22"/>
          <w:szCs w:val="22"/>
        </w:rPr>
        <w:t>H</w:t>
      </w:r>
      <w:r w:rsidR="00B328BC" w:rsidRPr="0050512F">
        <w:rPr>
          <w:rFonts w:asciiTheme="minorHAnsi" w:hAnsiTheme="minorHAnsi" w:cstheme="minorHAnsi"/>
          <w:sz w:val="22"/>
          <w:szCs w:val="22"/>
        </w:rPr>
        <w:t>.</w:t>
      </w:r>
      <w:r w:rsidR="00B765CB" w:rsidRPr="0050512F">
        <w:rPr>
          <w:rFonts w:asciiTheme="minorHAnsi" w:hAnsiTheme="minorHAnsi" w:cstheme="minorHAnsi"/>
          <w:sz w:val="22"/>
          <w:szCs w:val="22"/>
        </w:rPr>
        <w:t xml:space="preserve"> (</w:t>
      </w:r>
      <w:r w:rsidRPr="0050512F">
        <w:rPr>
          <w:rFonts w:asciiTheme="minorHAnsi" w:hAnsiTheme="minorHAnsi" w:cstheme="minorHAnsi"/>
          <w:sz w:val="22"/>
          <w:szCs w:val="22"/>
        </w:rPr>
        <w:t>1994</w:t>
      </w:r>
      <w:r w:rsidR="00B765CB" w:rsidRPr="0050512F">
        <w:rPr>
          <w:rFonts w:asciiTheme="minorHAnsi" w:hAnsiTheme="minorHAnsi" w:cstheme="minorHAnsi"/>
          <w:sz w:val="22"/>
          <w:szCs w:val="22"/>
        </w:rPr>
        <w:t>)</w:t>
      </w:r>
      <w:r w:rsidR="00B328BC" w:rsidRPr="0050512F">
        <w:rPr>
          <w:rFonts w:asciiTheme="minorHAnsi" w:hAnsiTheme="minorHAnsi" w:cstheme="minorHAnsi"/>
          <w:sz w:val="22"/>
          <w:szCs w:val="22"/>
        </w:rPr>
        <w:t>.</w:t>
      </w:r>
      <w:r w:rsidR="00B765CB" w:rsidRPr="0050512F">
        <w:rPr>
          <w:rFonts w:asciiTheme="minorHAnsi" w:hAnsiTheme="minorHAnsi" w:cstheme="minorHAnsi"/>
          <w:sz w:val="22"/>
          <w:szCs w:val="22"/>
        </w:rPr>
        <w:t xml:space="preserve"> </w:t>
      </w:r>
      <w:r w:rsidR="003A6A5D" w:rsidRPr="0050512F">
        <w:rPr>
          <w:rFonts w:asciiTheme="minorHAnsi" w:hAnsiTheme="minorHAnsi" w:cstheme="minorHAnsi"/>
          <w:sz w:val="22"/>
          <w:szCs w:val="22"/>
        </w:rPr>
        <w:t xml:space="preserve">The analytic third: Working with intersubjective clinical facts. </w:t>
      </w:r>
      <w:r w:rsidR="003A6A5D" w:rsidRPr="0050512F">
        <w:rPr>
          <w:rFonts w:asciiTheme="minorHAnsi" w:hAnsiTheme="minorHAnsi" w:cstheme="minorHAnsi"/>
          <w:i/>
          <w:sz w:val="22"/>
          <w:szCs w:val="22"/>
        </w:rPr>
        <w:t xml:space="preserve">International </w:t>
      </w:r>
      <w:r w:rsidR="00BA5BEE" w:rsidRPr="0050512F">
        <w:rPr>
          <w:rFonts w:asciiTheme="minorHAnsi" w:hAnsiTheme="minorHAnsi" w:cstheme="minorHAnsi"/>
          <w:i/>
          <w:sz w:val="22"/>
          <w:szCs w:val="22"/>
        </w:rPr>
        <w:t>Journal of Psychoanalysis</w:t>
      </w:r>
      <w:r w:rsidR="00BA5BEE" w:rsidRPr="0050512F">
        <w:rPr>
          <w:rFonts w:asciiTheme="minorHAnsi" w:hAnsiTheme="minorHAnsi" w:cstheme="minorHAnsi"/>
          <w:sz w:val="22"/>
          <w:szCs w:val="22"/>
        </w:rPr>
        <w:t>, 78</w:t>
      </w:r>
      <w:r w:rsidR="00D42C5E" w:rsidRPr="0050512F">
        <w:rPr>
          <w:rFonts w:asciiTheme="minorHAnsi" w:hAnsiTheme="minorHAnsi" w:cstheme="minorHAnsi"/>
          <w:sz w:val="22"/>
          <w:szCs w:val="22"/>
        </w:rPr>
        <w:t>:</w:t>
      </w:r>
      <w:r w:rsidR="00BA5BEE" w:rsidRPr="0050512F">
        <w:rPr>
          <w:rFonts w:asciiTheme="minorHAnsi" w:hAnsiTheme="minorHAnsi" w:cstheme="minorHAnsi"/>
          <w:sz w:val="22"/>
          <w:szCs w:val="22"/>
        </w:rPr>
        <w:t xml:space="preserve"> </w:t>
      </w:r>
      <w:r w:rsidR="00856E82" w:rsidRPr="0050512F">
        <w:rPr>
          <w:rFonts w:asciiTheme="minorHAnsi" w:hAnsiTheme="minorHAnsi" w:cstheme="minorHAnsi"/>
          <w:sz w:val="22"/>
          <w:szCs w:val="22"/>
        </w:rPr>
        <w:t xml:space="preserve">3-19. </w:t>
      </w:r>
      <w:r w:rsidR="00F36825" w:rsidRPr="0050512F">
        <w:rPr>
          <w:rFonts w:asciiTheme="minorHAnsi" w:hAnsiTheme="minorHAnsi" w:cstheme="minorHAnsi"/>
          <w:sz w:val="22"/>
          <w:szCs w:val="22"/>
        </w:rPr>
        <w:t>DOI: </w:t>
      </w:r>
      <w:hyperlink r:id="rId29" w:tgtFrame="_blank" w:history="1">
        <w:r w:rsidR="00F36825" w:rsidRPr="0050512F">
          <w:rPr>
            <w:rStyle w:val="Hyperlink"/>
            <w:rFonts w:asciiTheme="minorHAnsi" w:hAnsiTheme="minorHAnsi" w:cstheme="minorHAnsi"/>
            <w:color w:val="auto"/>
            <w:sz w:val="22"/>
            <w:szCs w:val="22"/>
            <w:bdr w:val="none" w:sz="0" w:space="0" w:color="auto" w:frame="1"/>
          </w:rPr>
          <w:t>10.4324/9780429480515-5</w:t>
        </w:r>
      </w:hyperlink>
    </w:p>
    <w:p w14:paraId="08E40F49" w14:textId="6CAFC4E8" w:rsidR="00097726" w:rsidRPr="0050512F" w:rsidRDefault="007A5DE1" w:rsidP="007D2A6E">
      <w:pPr>
        <w:pStyle w:val="nova-legacy-e-listitem"/>
        <w:shd w:val="clear" w:color="auto" w:fill="FFFFFF"/>
        <w:spacing w:after="120" w:afterAutospacing="0" w:line="360" w:lineRule="auto"/>
        <w:rPr>
          <w:rStyle w:val="Hyperlink"/>
          <w:rFonts w:asciiTheme="minorHAnsi" w:hAnsiTheme="minorHAnsi" w:cstheme="minorHAnsi"/>
          <w:color w:val="auto"/>
          <w:sz w:val="22"/>
          <w:szCs w:val="22"/>
          <w:bdr w:val="none" w:sz="0" w:space="0" w:color="auto" w:frame="1"/>
        </w:rPr>
      </w:pPr>
      <w:r w:rsidRPr="0050512F">
        <w:rPr>
          <w:rFonts w:asciiTheme="minorHAnsi" w:hAnsiTheme="minorHAnsi" w:cstheme="minorHAnsi"/>
          <w:sz w:val="22"/>
          <w:szCs w:val="22"/>
        </w:rPr>
        <w:t>Parr</w:t>
      </w:r>
      <w:r w:rsidR="00B328BC" w:rsidRPr="0050512F">
        <w:rPr>
          <w:rFonts w:asciiTheme="minorHAnsi" w:hAnsiTheme="minorHAnsi" w:cstheme="minorHAnsi"/>
          <w:sz w:val="22"/>
          <w:szCs w:val="22"/>
        </w:rPr>
        <w:t>,</w:t>
      </w:r>
      <w:r w:rsidRPr="0050512F">
        <w:rPr>
          <w:rFonts w:asciiTheme="minorHAnsi" w:hAnsiTheme="minorHAnsi" w:cstheme="minorHAnsi"/>
          <w:sz w:val="22"/>
          <w:szCs w:val="22"/>
        </w:rPr>
        <w:t xml:space="preserve"> H</w:t>
      </w:r>
      <w:r w:rsidR="00B328BC" w:rsidRPr="0050512F">
        <w:rPr>
          <w:rFonts w:asciiTheme="minorHAnsi" w:hAnsiTheme="minorHAnsi" w:cstheme="minorHAnsi"/>
          <w:sz w:val="22"/>
          <w:szCs w:val="22"/>
        </w:rPr>
        <w:t>.</w:t>
      </w:r>
      <w:r w:rsidRPr="0050512F">
        <w:rPr>
          <w:rFonts w:asciiTheme="minorHAnsi" w:hAnsiTheme="minorHAnsi" w:cstheme="minorHAnsi"/>
          <w:sz w:val="22"/>
          <w:szCs w:val="22"/>
        </w:rPr>
        <w:t xml:space="preserve"> (1998)</w:t>
      </w:r>
      <w:r w:rsidR="00B328BC" w:rsidRPr="0050512F">
        <w:rPr>
          <w:rFonts w:asciiTheme="minorHAnsi" w:hAnsiTheme="minorHAnsi" w:cstheme="minorHAnsi"/>
          <w:sz w:val="22"/>
          <w:szCs w:val="22"/>
        </w:rPr>
        <w:t>.</w:t>
      </w:r>
      <w:r w:rsidRPr="0050512F">
        <w:rPr>
          <w:rFonts w:asciiTheme="minorHAnsi" w:hAnsiTheme="minorHAnsi" w:cstheme="minorHAnsi"/>
          <w:sz w:val="22"/>
          <w:szCs w:val="22"/>
        </w:rPr>
        <w:t xml:space="preserve"> </w:t>
      </w:r>
      <w:r w:rsidR="00D31886" w:rsidRPr="0050512F">
        <w:rPr>
          <w:rFonts w:asciiTheme="minorHAnsi" w:hAnsiTheme="minorHAnsi" w:cstheme="minorHAnsi"/>
          <w:sz w:val="22"/>
          <w:szCs w:val="22"/>
        </w:rPr>
        <w:t xml:space="preserve">The </w:t>
      </w:r>
      <w:r w:rsidR="00D279B7" w:rsidRPr="0050512F">
        <w:rPr>
          <w:rFonts w:asciiTheme="minorHAnsi" w:hAnsiTheme="minorHAnsi" w:cstheme="minorHAnsi"/>
          <w:sz w:val="22"/>
          <w:szCs w:val="22"/>
        </w:rPr>
        <w:t>politics</w:t>
      </w:r>
      <w:r w:rsidR="00D31886" w:rsidRPr="0050512F">
        <w:rPr>
          <w:rFonts w:asciiTheme="minorHAnsi" w:hAnsiTheme="minorHAnsi" w:cstheme="minorHAnsi"/>
          <w:sz w:val="22"/>
          <w:szCs w:val="22"/>
        </w:rPr>
        <w:t xml:space="preserve"> of methodology in post</w:t>
      </w:r>
      <w:r w:rsidR="000D51CD" w:rsidRPr="0050512F">
        <w:rPr>
          <w:rFonts w:asciiTheme="minorHAnsi" w:hAnsiTheme="minorHAnsi" w:cstheme="minorHAnsi"/>
          <w:sz w:val="22"/>
          <w:szCs w:val="22"/>
        </w:rPr>
        <w:t>-medical geography: mental health research and the interview</w:t>
      </w:r>
      <w:r w:rsidR="003317B7" w:rsidRPr="0050512F">
        <w:rPr>
          <w:rFonts w:asciiTheme="minorHAnsi" w:hAnsiTheme="minorHAnsi" w:cstheme="minorHAnsi"/>
          <w:sz w:val="22"/>
          <w:szCs w:val="22"/>
        </w:rPr>
        <w:t xml:space="preserve"> </w:t>
      </w:r>
      <w:r w:rsidR="003317B7" w:rsidRPr="0050512F">
        <w:rPr>
          <w:rFonts w:asciiTheme="minorHAnsi" w:hAnsiTheme="minorHAnsi" w:cstheme="minorHAnsi"/>
          <w:i/>
          <w:sz w:val="22"/>
          <w:szCs w:val="22"/>
        </w:rPr>
        <w:t>Health and Place</w:t>
      </w:r>
      <w:r w:rsidR="003317B7" w:rsidRPr="0050512F">
        <w:rPr>
          <w:rFonts w:asciiTheme="minorHAnsi" w:hAnsiTheme="minorHAnsi" w:cstheme="minorHAnsi"/>
          <w:sz w:val="22"/>
          <w:szCs w:val="22"/>
        </w:rPr>
        <w:t>, 4(4)</w:t>
      </w:r>
      <w:r w:rsidR="00D42C5E" w:rsidRPr="0050512F">
        <w:rPr>
          <w:rFonts w:asciiTheme="minorHAnsi" w:hAnsiTheme="minorHAnsi" w:cstheme="minorHAnsi"/>
          <w:sz w:val="22"/>
          <w:szCs w:val="22"/>
        </w:rPr>
        <w:t>:</w:t>
      </w:r>
      <w:r w:rsidR="003317B7" w:rsidRPr="0050512F">
        <w:rPr>
          <w:rFonts w:asciiTheme="minorHAnsi" w:hAnsiTheme="minorHAnsi" w:cstheme="minorHAnsi"/>
          <w:sz w:val="22"/>
          <w:szCs w:val="22"/>
        </w:rPr>
        <w:t xml:space="preserve"> 341-353.</w:t>
      </w:r>
      <w:r w:rsidR="00074131" w:rsidRPr="0050512F">
        <w:rPr>
          <w:rFonts w:asciiTheme="minorHAnsi" w:hAnsiTheme="minorHAnsi" w:cstheme="minorHAnsi"/>
          <w:sz w:val="22"/>
          <w:szCs w:val="22"/>
        </w:rPr>
        <w:t xml:space="preserve"> DOI: </w:t>
      </w:r>
      <w:hyperlink r:id="rId30" w:tgtFrame="_blank" w:history="1">
        <w:r w:rsidR="00074131" w:rsidRPr="0050512F">
          <w:rPr>
            <w:rStyle w:val="Hyperlink"/>
            <w:rFonts w:asciiTheme="minorHAnsi" w:hAnsiTheme="minorHAnsi" w:cstheme="minorHAnsi"/>
            <w:color w:val="auto"/>
            <w:sz w:val="22"/>
            <w:szCs w:val="22"/>
            <w:bdr w:val="none" w:sz="0" w:space="0" w:color="auto" w:frame="1"/>
          </w:rPr>
          <w:t>10.1016/S1353-8292(98)00030-6</w:t>
        </w:r>
      </w:hyperlink>
    </w:p>
    <w:p w14:paraId="27A94A9A" w14:textId="1BC21F4D" w:rsidR="00C21AE7" w:rsidRPr="0050512F" w:rsidRDefault="00C21AE7" w:rsidP="007D2A6E">
      <w:pPr>
        <w:pStyle w:val="nova-legacy-e-listitem"/>
        <w:shd w:val="clear" w:color="auto" w:fill="FFFFFF"/>
        <w:spacing w:after="120" w:afterAutospacing="0" w:line="360" w:lineRule="auto"/>
        <w:rPr>
          <w:rFonts w:asciiTheme="minorHAnsi" w:hAnsiTheme="minorHAnsi" w:cstheme="minorHAnsi"/>
          <w:sz w:val="22"/>
          <w:szCs w:val="22"/>
        </w:rPr>
      </w:pPr>
      <w:proofErr w:type="spellStart"/>
      <w:r w:rsidRPr="0050512F">
        <w:rPr>
          <w:rFonts w:asciiTheme="minorHAnsi" w:hAnsiTheme="minorHAnsi" w:cstheme="minorHAnsi"/>
          <w:sz w:val="22"/>
          <w:szCs w:val="22"/>
        </w:rPr>
        <w:t>Riessman</w:t>
      </w:r>
      <w:proofErr w:type="spellEnd"/>
      <w:r w:rsidRPr="0050512F">
        <w:rPr>
          <w:rFonts w:asciiTheme="minorHAnsi" w:hAnsiTheme="minorHAnsi" w:cstheme="minorHAnsi"/>
          <w:sz w:val="22"/>
          <w:szCs w:val="22"/>
        </w:rPr>
        <w:t xml:space="preserve">, </w:t>
      </w:r>
      <w:proofErr w:type="gramStart"/>
      <w:r w:rsidRPr="0050512F">
        <w:rPr>
          <w:rFonts w:asciiTheme="minorHAnsi" w:hAnsiTheme="minorHAnsi" w:cstheme="minorHAnsi"/>
          <w:sz w:val="22"/>
          <w:szCs w:val="22"/>
        </w:rPr>
        <w:t>C.K. ,</w:t>
      </w:r>
      <w:proofErr w:type="gramEnd"/>
      <w:r w:rsidRPr="0050512F">
        <w:rPr>
          <w:rFonts w:asciiTheme="minorHAnsi" w:hAnsiTheme="minorHAnsi" w:cstheme="minorHAnsi"/>
          <w:sz w:val="22"/>
          <w:szCs w:val="22"/>
        </w:rPr>
        <w:t xml:space="preserve"> </w:t>
      </w:r>
      <w:r w:rsidR="00390740" w:rsidRPr="0050512F">
        <w:rPr>
          <w:rFonts w:asciiTheme="minorHAnsi" w:hAnsiTheme="minorHAnsi" w:cstheme="minorHAnsi"/>
          <w:sz w:val="22"/>
          <w:szCs w:val="22"/>
        </w:rPr>
        <w:t>(</w:t>
      </w:r>
      <w:r w:rsidRPr="0050512F">
        <w:rPr>
          <w:rFonts w:asciiTheme="minorHAnsi" w:hAnsiTheme="minorHAnsi" w:cstheme="minorHAnsi"/>
          <w:sz w:val="22"/>
          <w:szCs w:val="22"/>
        </w:rPr>
        <w:t>2002</w:t>
      </w:r>
      <w:r w:rsidR="00390740" w:rsidRPr="0050512F">
        <w:rPr>
          <w:rFonts w:asciiTheme="minorHAnsi" w:hAnsiTheme="minorHAnsi" w:cstheme="minorHAnsi"/>
          <w:sz w:val="22"/>
          <w:szCs w:val="22"/>
        </w:rPr>
        <w:t>)</w:t>
      </w:r>
      <w:r w:rsidRPr="0050512F">
        <w:rPr>
          <w:rFonts w:asciiTheme="minorHAnsi" w:hAnsiTheme="minorHAnsi" w:cstheme="minorHAnsi"/>
          <w:sz w:val="22"/>
          <w:szCs w:val="22"/>
        </w:rPr>
        <w:t xml:space="preserve">. Analysis of personal narratives. In: </w:t>
      </w:r>
      <w:proofErr w:type="spellStart"/>
      <w:r w:rsidRPr="0050512F">
        <w:rPr>
          <w:rFonts w:asciiTheme="minorHAnsi" w:hAnsiTheme="minorHAnsi" w:cstheme="minorHAnsi"/>
          <w:sz w:val="22"/>
          <w:szCs w:val="22"/>
        </w:rPr>
        <w:t>Gubrium</w:t>
      </w:r>
      <w:proofErr w:type="spellEnd"/>
      <w:r w:rsidRPr="0050512F">
        <w:rPr>
          <w:rFonts w:asciiTheme="minorHAnsi" w:hAnsiTheme="minorHAnsi" w:cstheme="minorHAnsi"/>
          <w:sz w:val="22"/>
          <w:szCs w:val="22"/>
        </w:rPr>
        <w:t>, J., Holstein, J. (Eds.), Handbook of Interview Research. Sage, Newbury Park, pp. 695–</w:t>
      </w:r>
      <w:proofErr w:type="gramStart"/>
      <w:r w:rsidRPr="0050512F">
        <w:rPr>
          <w:rFonts w:asciiTheme="minorHAnsi" w:hAnsiTheme="minorHAnsi" w:cstheme="minorHAnsi"/>
          <w:sz w:val="22"/>
          <w:szCs w:val="22"/>
        </w:rPr>
        <w:t>710 .</w:t>
      </w:r>
      <w:proofErr w:type="gramEnd"/>
    </w:p>
    <w:p w14:paraId="4A5FFADD" w14:textId="6CC4151A" w:rsidR="00097726" w:rsidRPr="0050512F" w:rsidRDefault="00097726" w:rsidP="007D2A6E">
      <w:pPr>
        <w:autoSpaceDE w:val="0"/>
        <w:autoSpaceDN w:val="0"/>
        <w:adjustRightInd w:val="0"/>
        <w:spacing w:after="0" w:line="360" w:lineRule="auto"/>
        <w:rPr>
          <w:rFonts w:cstheme="minorHAnsi"/>
        </w:rPr>
      </w:pPr>
      <w:r w:rsidRPr="0050512F">
        <w:rPr>
          <w:rFonts w:cstheme="minorHAnsi"/>
        </w:rPr>
        <w:t xml:space="preserve">Sharpe, D. &amp; </w:t>
      </w:r>
      <w:proofErr w:type="spellStart"/>
      <w:r w:rsidRPr="0050512F">
        <w:rPr>
          <w:rFonts w:cstheme="minorHAnsi"/>
        </w:rPr>
        <w:t>Ziemer</w:t>
      </w:r>
      <w:proofErr w:type="spellEnd"/>
      <w:r w:rsidRPr="0050512F">
        <w:rPr>
          <w:rFonts w:cstheme="minorHAnsi"/>
        </w:rPr>
        <w:t xml:space="preserve">, J. (2022). Psychology, ethics, and research ethics boards, Ethics &amp; </w:t>
      </w:r>
      <w:proofErr w:type="spellStart"/>
      <w:r w:rsidRPr="0050512F">
        <w:rPr>
          <w:rFonts w:cstheme="minorHAnsi"/>
        </w:rPr>
        <w:t>Behavior</w:t>
      </w:r>
      <w:proofErr w:type="spellEnd"/>
      <w:r w:rsidRPr="0050512F">
        <w:rPr>
          <w:rFonts w:cstheme="minorHAnsi"/>
        </w:rPr>
        <w:t>, 32:8, 658-673, DOI: 10.1080/10508422.2021.202301</w:t>
      </w:r>
    </w:p>
    <w:p w14:paraId="5FF0D3DE" w14:textId="08F4979A" w:rsidR="00B425B0" w:rsidRPr="0050512F" w:rsidRDefault="005B64A2" w:rsidP="007D2A6E">
      <w:pPr>
        <w:pStyle w:val="nova-legacy-e-listitem"/>
        <w:shd w:val="clear" w:color="auto" w:fill="FFFFFF"/>
        <w:spacing w:after="120" w:afterAutospacing="0" w:line="360" w:lineRule="auto"/>
        <w:rPr>
          <w:rFonts w:asciiTheme="minorHAnsi" w:hAnsiTheme="minorHAnsi" w:cstheme="minorHAnsi"/>
          <w:bCs/>
          <w:sz w:val="22"/>
          <w:szCs w:val="22"/>
        </w:rPr>
      </w:pPr>
      <w:r w:rsidRPr="0050512F">
        <w:rPr>
          <w:rFonts w:asciiTheme="minorHAnsi" w:hAnsiTheme="minorHAnsi" w:cstheme="minorHAnsi"/>
          <w:sz w:val="22"/>
          <w:szCs w:val="22"/>
        </w:rPr>
        <w:t>Silverio</w:t>
      </w:r>
      <w:r w:rsidR="009741BE" w:rsidRPr="0050512F">
        <w:rPr>
          <w:rFonts w:asciiTheme="minorHAnsi" w:hAnsiTheme="minorHAnsi" w:cstheme="minorHAnsi"/>
          <w:sz w:val="22"/>
          <w:szCs w:val="22"/>
        </w:rPr>
        <w:t xml:space="preserve">, S., Sheen, K., </w:t>
      </w:r>
      <w:r w:rsidR="00FD6CC5" w:rsidRPr="0050512F">
        <w:rPr>
          <w:rFonts w:asciiTheme="minorHAnsi" w:hAnsiTheme="minorHAnsi" w:cstheme="minorHAnsi"/>
          <w:sz w:val="22"/>
          <w:szCs w:val="22"/>
        </w:rPr>
        <w:t xml:space="preserve">Bramante, A., Knighting, K., </w:t>
      </w:r>
      <w:proofErr w:type="spellStart"/>
      <w:r w:rsidR="00FD6CC5" w:rsidRPr="0050512F">
        <w:rPr>
          <w:rFonts w:asciiTheme="minorHAnsi" w:hAnsiTheme="minorHAnsi" w:cstheme="minorHAnsi"/>
          <w:sz w:val="22"/>
          <w:szCs w:val="22"/>
        </w:rPr>
        <w:t>Koops</w:t>
      </w:r>
      <w:proofErr w:type="spellEnd"/>
      <w:r w:rsidR="00FD6CC5" w:rsidRPr="0050512F">
        <w:rPr>
          <w:rFonts w:asciiTheme="minorHAnsi" w:hAnsiTheme="minorHAnsi" w:cstheme="minorHAnsi"/>
          <w:sz w:val="22"/>
          <w:szCs w:val="22"/>
        </w:rPr>
        <w:t>, T., Montgo</w:t>
      </w:r>
      <w:r w:rsidR="00804857" w:rsidRPr="0050512F">
        <w:rPr>
          <w:rFonts w:asciiTheme="minorHAnsi" w:hAnsiTheme="minorHAnsi" w:cstheme="minorHAnsi"/>
          <w:sz w:val="22"/>
          <w:szCs w:val="22"/>
        </w:rPr>
        <w:t xml:space="preserve">mery, E, November, L., </w:t>
      </w:r>
      <w:proofErr w:type="spellStart"/>
      <w:r w:rsidR="00804857" w:rsidRPr="0050512F">
        <w:rPr>
          <w:rFonts w:asciiTheme="minorHAnsi" w:hAnsiTheme="minorHAnsi" w:cstheme="minorHAnsi"/>
          <w:sz w:val="22"/>
          <w:szCs w:val="22"/>
        </w:rPr>
        <w:t>Soulsby</w:t>
      </w:r>
      <w:proofErr w:type="spellEnd"/>
      <w:r w:rsidR="00804857" w:rsidRPr="0050512F">
        <w:rPr>
          <w:rFonts w:asciiTheme="minorHAnsi" w:hAnsiTheme="minorHAnsi" w:cstheme="minorHAnsi"/>
          <w:sz w:val="22"/>
          <w:szCs w:val="22"/>
        </w:rPr>
        <w:t xml:space="preserve">, L., Stevenson, J., Watkins, M., Easter, </w:t>
      </w:r>
      <w:r w:rsidR="001B2142" w:rsidRPr="0050512F">
        <w:rPr>
          <w:rFonts w:asciiTheme="minorHAnsi" w:hAnsiTheme="minorHAnsi" w:cstheme="minorHAnsi"/>
          <w:sz w:val="22"/>
          <w:szCs w:val="22"/>
        </w:rPr>
        <w:t>A and Sandall, J.</w:t>
      </w:r>
      <w:r w:rsidRPr="0050512F">
        <w:rPr>
          <w:rFonts w:asciiTheme="minorHAnsi" w:hAnsiTheme="minorHAnsi" w:cstheme="minorHAnsi"/>
          <w:sz w:val="22"/>
          <w:szCs w:val="22"/>
        </w:rPr>
        <w:t xml:space="preserve"> (2022)</w:t>
      </w:r>
      <w:r w:rsidR="0014714C" w:rsidRPr="0050512F">
        <w:rPr>
          <w:rFonts w:asciiTheme="minorHAnsi" w:hAnsiTheme="minorHAnsi" w:cstheme="minorHAnsi"/>
          <w:sz w:val="22"/>
          <w:szCs w:val="22"/>
        </w:rPr>
        <w:t xml:space="preserve"> Sensitive, Challenging and Difficult Topics: Experiences and Practical Considerations for Qualitative Researchers</w:t>
      </w:r>
      <w:r w:rsidR="008B7D5F" w:rsidRPr="0050512F">
        <w:rPr>
          <w:rFonts w:asciiTheme="minorHAnsi" w:hAnsiTheme="minorHAnsi" w:cstheme="minorHAnsi"/>
          <w:sz w:val="22"/>
          <w:szCs w:val="22"/>
        </w:rPr>
        <w:t>, International Journal of Qualitative Methods, 21: 1</w:t>
      </w:r>
      <w:r w:rsidR="00361751" w:rsidRPr="0050512F">
        <w:rPr>
          <w:rFonts w:asciiTheme="minorHAnsi" w:hAnsiTheme="minorHAnsi" w:cstheme="minorHAnsi"/>
          <w:sz w:val="22"/>
          <w:szCs w:val="22"/>
        </w:rPr>
        <w:t>-16. DOI: 10.1177/16094</w:t>
      </w:r>
      <w:r w:rsidR="009741BE" w:rsidRPr="0050512F">
        <w:rPr>
          <w:rFonts w:asciiTheme="minorHAnsi" w:hAnsiTheme="minorHAnsi" w:cstheme="minorHAnsi"/>
          <w:sz w:val="22"/>
          <w:szCs w:val="22"/>
        </w:rPr>
        <w:t xml:space="preserve">69221124739 </w:t>
      </w:r>
    </w:p>
    <w:p w14:paraId="49DA9A45" w14:textId="67F6CFB9" w:rsidR="00F13625" w:rsidRPr="0050512F" w:rsidRDefault="00F13625" w:rsidP="007D2A6E">
      <w:pPr>
        <w:spacing w:line="360" w:lineRule="auto"/>
        <w:jc w:val="both"/>
        <w:rPr>
          <w:rFonts w:cstheme="minorHAnsi"/>
        </w:rPr>
      </w:pPr>
      <w:proofErr w:type="spellStart"/>
      <w:r w:rsidRPr="0050512F">
        <w:rPr>
          <w:rFonts w:cstheme="minorHAnsi"/>
        </w:rPr>
        <w:t>Traianou</w:t>
      </w:r>
      <w:proofErr w:type="spellEnd"/>
      <w:r w:rsidR="003E3367" w:rsidRPr="0050512F">
        <w:rPr>
          <w:rFonts w:cstheme="minorHAnsi"/>
        </w:rPr>
        <w:t>,</w:t>
      </w:r>
      <w:r w:rsidRPr="0050512F">
        <w:rPr>
          <w:rFonts w:cstheme="minorHAnsi"/>
        </w:rPr>
        <w:t xml:space="preserve"> A</w:t>
      </w:r>
      <w:r w:rsidR="003E3367" w:rsidRPr="0050512F">
        <w:rPr>
          <w:rFonts w:cstheme="minorHAnsi"/>
        </w:rPr>
        <w:t>.</w:t>
      </w:r>
      <w:r w:rsidRPr="0050512F">
        <w:rPr>
          <w:rFonts w:cstheme="minorHAnsi"/>
        </w:rPr>
        <w:t xml:space="preserve"> </w:t>
      </w:r>
      <w:r w:rsidR="003E3367" w:rsidRPr="0050512F">
        <w:rPr>
          <w:rFonts w:cstheme="minorHAnsi"/>
        </w:rPr>
        <w:t>&amp;</w:t>
      </w:r>
      <w:r w:rsidRPr="0050512F">
        <w:rPr>
          <w:rFonts w:cstheme="minorHAnsi"/>
        </w:rPr>
        <w:t xml:space="preserve"> Hammersley</w:t>
      </w:r>
      <w:r w:rsidR="003E3367" w:rsidRPr="0050512F">
        <w:rPr>
          <w:rFonts w:cstheme="minorHAnsi"/>
        </w:rPr>
        <w:t>,</w:t>
      </w:r>
      <w:r w:rsidRPr="0050512F">
        <w:rPr>
          <w:rFonts w:cstheme="minorHAnsi"/>
        </w:rPr>
        <w:t xml:space="preserve"> M</w:t>
      </w:r>
      <w:r w:rsidR="003E3367" w:rsidRPr="0050512F">
        <w:rPr>
          <w:rFonts w:cstheme="minorHAnsi"/>
        </w:rPr>
        <w:t>.</w:t>
      </w:r>
      <w:r w:rsidRPr="0050512F">
        <w:rPr>
          <w:rFonts w:cstheme="minorHAnsi"/>
        </w:rPr>
        <w:t xml:space="preserve"> (2021)</w:t>
      </w:r>
      <w:r w:rsidR="003E3367" w:rsidRPr="0050512F">
        <w:rPr>
          <w:rFonts w:cstheme="minorHAnsi"/>
        </w:rPr>
        <w:t>.</w:t>
      </w:r>
      <w:r w:rsidRPr="0050512F">
        <w:rPr>
          <w:rFonts w:cstheme="minorHAnsi"/>
        </w:rPr>
        <w:t xml:space="preserve"> Is there a right not to be researched? Is there a right to do research? Some questions about informed consent and the principle of autonomy, </w:t>
      </w:r>
      <w:r w:rsidRPr="0050512F">
        <w:rPr>
          <w:rFonts w:cstheme="minorHAnsi"/>
          <w:i/>
          <w:iCs/>
        </w:rPr>
        <w:t>International Journal of Social Research Methodology</w:t>
      </w:r>
      <w:r w:rsidRPr="0050512F">
        <w:rPr>
          <w:rFonts w:cstheme="minorHAnsi"/>
        </w:rPr>
        <w:t>, 24:4</w:t>
      </w:r>
      <w:r w:rsidR="00334DE1" w:rsidRPr="0050512F">
        <w:rPr>
          <w:rFonts w:cstheme="minorHAnsi"/>
        </w:rPr>
        <w:t>:</w:t>
      </w:r>
      <w:r w:rsidRPr="0050512F">
        <w:rPr>
          <w:rFonts w:cstheme="minorHAnsi"/>
        </w:rPr>
        <w:t xml:space="preserve"> 443-452</w:t>
      </w:r>
      <w:r w:rsidR="005370F6" w:rsidRPr="0050512F">
        <w:rPr>
          <w:rFonts w:cstheme="minorHAnsi"/>
        </w:rPr>
        <w:t>.</w:t>
      </w:r>
      <w:r w:rsidRPr="0050512F">
        <w:rPr>
          <w:rFonts w:cstheme="minorHAnsi"/>
        </w:rPr>
        <w:t xml:space="preserve"> </w:t>
      </w:r>
      <w:hyperlink r:id="rId31" w:history="1">
        <w:r w:rsidR="00851A02" w:rsidRPr="0050512F">
          <w:rPr>
            <w:rStyle w:val="Hyperlink"/>
            <w:rFonts w:cstheme="minorHAnsi"/>
            <w:color w:val="auto"/>
            <w:u w:val="none"/>
          </w:rPr>
          <w:t xml:space="preserve">DOI: </w:t>
        </w:r>
        <w:r w:rsidR="0082067B" w:rsidRPr="0050512F">
          <w:rPr>
            <w:rStyle w:val="Hyperlink"/>
            <w:rFonts w:cstheme="minorHAnsi"/>
            <w:color w:val="auto"/>
          </w:rPr>
          <w:t>10.1080/13645579.2020.1801276</w:t>
        </w:r>
      </w:hyperlink>
      <w:r w:rsidR="0082067B" w:rsidRPr="0050512F">
        <w:rPr>
          <w:rFonts w:cstheme="minorHAnsi"/>
        </w:rPr>
        <w:t xml:space="preserve"> </w:t>
      </w:r>
    </w:p>
    <w:p w14:paraId="213FD33A" w14:textId="40943FA5" w:rsidR="00DA6880" w:rsidRPr="0050512F" w:rsidRDefault="00DA6880" w:rsidP="007D2A6E">
      <w:pPr>
        <w:autoSpaceDE w:val="0"/>
        <w:autoSpaceDN w:val="0"/>
        <w:adjustRightInd w:val="0"/>
        <w:spacing w:after="0" w:line="360" w:lineRule="auto"/>
        <w:rPr>
          <w:rFonts w:cstheme="minorHAnsi"/>
        </w:rPr>
      </w:pPr>
      <w:proofErr w:type="spellStart"/>
      <w:r w:rsidRPr="0050512F">
        <w:rPr>
          <w:rFonts w:cstheme="minorHAnsi"/>
        </w:rPr>
        <w:t>Ustun</w:t>
      </w:r>
      <w:proofErr w:type="spellEnd"/>
      <w:r w:rsidRPr="0050512F">
        <w:rPr>
          <w:rFonts w:cstheme="minorHAnsi"/>
        </w:rPr>
        <w:t xml:space="preserve">, G. 2021. COVID-19 pandemic and mental health of nurses: impact on in- </w:t>
      </w:r>
      <w:proofErr w:type="spellStart"/>
      <w:r w:rsidRPr="0050512F">
        <w:rPr>
          <w:rFonts w:cstheme="minorHAnsi"/>
        </w:rPr>
        <w:t>ternational</w:t>
      </w:r>
      <w:proofErr w:type="spellEnd"/>
      <w:r w:rsidRPr="0050512F">
        <w:rPr>
          <w:rFonts w:cstheme="minorHAnsi"/>
        </w:rPr>
        <w:t xml:space="preserve"> health security in contemporary developments and perspectives in international health security. </w:t>
      </w:r>
      <w:proofErr w:type="spellStart"/>
      <w:r w:rsidRPr="0050512F">
        <w:rPr>
          <w:rFonts w:cstheme="minorHAnsi"/>
        </w:rPr>
        <w:t>doi</w:t>
      </w:r>
      <w:proofErr w:type="spellEnd"/>
      <w:r w:rsidRPr="0050512F">
        <w:rPr>
          <w:rFonts w:cstheme="minorHAnsi"/>
        </w:rPr>
        <w:t>: 10.5772/intechopen.96084</w:t>
      </w:r>
    </w:p>
    <w:p w14:paraId="2FB3C58B" w14:textId="50632B71" w:rsidR="00B43A15" w:rsidRPr="0050512F" w:rsidRDefault="00B43A15" w:rsidP="007D2A6E">
      <w:pPr>
        <w:autoSpaceDE w:val="0"/>
        <w:autoSpaceDN w:val="0"/>
        <w:adjustRightInd w:val="0"/>
        <w:spacing w:after="0" w:line="360" w:lineRule="auto"/>
        <w:rPr>
          <w:rFonts w:cstheme="minorHAnsi"/>
        </w:rPr>
      </w:pPr>
      <w:r w:rsidRPr="0050512F">
        <w:rPr>
          <w:rFonts w:cstheme="minorHAnsi"/>
        </w:rPr>
        <w:t>Walker, M. U. (2007). Moral understandings (2nd ed.). New York: Oxford University Press.</w:t>
      </w:r>
    </w:p>
    <w:p w14:paraId="495A1BE7" w14:textId="5C6DFD93" w:rsidR="00997EF3" w:rsidRPr="0050512F" w:rsidRDefault="00997EF3" w:rsidP="007D2A6E">
      <w:pPr>
        <w:autoSpaceDE w:val="0"/>
        <w:autoSpaceDN w:val="0"/>
        <w:adjustRightInd w:val="0"/>
        <w:spacing w:after="0" w:line="360" w:lineRule="auto"/>
        <w:rPr>
          <w:rFonts w:eastAsia="FSBrabo-Regular" w:cstheme="minorHAnsi"/>
        </w:rPr>
      </w:pPr>
      <w:r w:rsidRPr="0050512F">
        <w:rPr>
          <w:rFonts w:eastAsia="FSBrabo-Regular" w:cstheme="minorHAnsi"/>
        </w:rPr>
        <w:t xml:space="preserve">Wang J, </w:t>
      </w:r>
      <w:proofErr w:type="spellStart"/>
      <w:r w:rsidRPr="0050512F">
        <w:rPr>
          <w:rFonts w:eastAsia="FSBrabo-Regular" w:cstheme="minorHAnsi"/>
        </w:rPr>
        <w:t>Okoli</w:t>
      </w:r>
      <w:proofErr w:type="spellEnd"/>
      <w:r w:rsidRPr="0050512F">
        <w:rPr>
          <w:rFonts w:eastAsia="FSBrabo-Regular" w:cstheme="minorHAnsi"/>
        </w:rPr>
        <w:t xml:space="preserve"> CTC, He H, Feng F, Li J, Zhuang L, Lin M. Factors associated with compassion satisfaction, burnout, and secondary traumatic stress among Chinese nurses in tertiary hospitals: A cross-sectional study. International Journal of Nursing Studies. 2020</w:t>
      </w:r>
      <w:proofErr w:type="gramStart"/>
      <w:r w:rsidRPr="0050512F">
        <w:rPr>
          <w:rFonts w:eastAsia="FSBrabo-Regular" w:cstheme="minorHAnsi"/>
        </w:rPr>
        <w:t>b:102:103472</w:t>
      </w:r>
      <w:proofErr w:type="gramEnd"/>
      <w:r w:rsidRPr="0050512F">
        <w:rPr>
          <w:rFonts w:eastAsia="FSBrabo-Regular" w:cstheme="minorHAnsi"/>
        </w:rPr>
        <w:t>. DOI: https:// doi.org/10.1016/j.ijnurstu.2019.103472</w:t>
      </w:r>
    </w:p>
    <w:p w14:paraId="310E0C72" w14:textId="6434E7BF" w:rsidR="001B1973" w:rsidRPr="0050512F" w:rsidRDefault="001B1973" w:rsidP="007D2A6E">
      <w:pPr>
        <w:autoSpaceDE w:val="0"/>
        <w:autoSpaceDN w:val="0"/>
        <w:adjustRightInd w:val="0"/>
        <w:spacing w:after="0" w:line="360" w:lineRule="auto"/>
        <w:rPr>
          <w:rStyle w:val="Hyperlink"/>
          <w:rFonts w:cstheme="minorHAnsi"/>
          <w:color w:val="auto"/>
        </w:rPr>
      </w:pPr>
      <w:r w:rsidRPr="0050512F">
        <w:rPr>
          <w:rFonts w:cstheme="minorHAnsi"/>
        </w:rPr>
        <w:t>Weiss, A. (2023)</w:t>
      </w:r>
      <w:r w:rsidR="003E3367" w:rsidRPr="0050512F">
        <w:rPr>
          <w:rFonts w:cstheme="minorHAnsi"/>
        </w:rPr>
        <w:t>.</w:t>
      </w:r>
      <w:r w:rsidRPr="0050512F">
        <w:rPr>
          <w:rFonts w:cstheme="minorHAnsi"/>
        </w:rPr>
        <w:t xml:space="preserve"> Beyond </w:t>
      </w:r>
      <w:proofErr w:type="spellStart"/>
      <w:r w:rsidRPr="0050512F">
        <w:rPr>
          <w:rFonts w:cstheme="minorHAnsi"/>
        </w:rPr>
        <w:t>Retraumatization</w:t>
      </w:r>
      <w:proofErr w:type="spellEnd"/>
      <w:r w:rsidRPr="0050512F">
        <w:rPr>
          <w:rFonts w:cstheme="minorHAnsi"/>
        </w:rPr>
        <w:t>: Trauma-Informed Political Science Research</w:t>
      </w:r>
      <w:r w:rsidR="008B6EBC" w:rsidRPr="0050512F">
        <w:rPr>
          <w:rFonts w:cstheme="minorHAnsi"/>
        </w:rPr>
        <w:t xml:space="preserve">. </w:t>
      </w:r>
      <w:hyperlink r:id="rId32" w:history="1">
        <w:proofErr w:type="spellStart"/>
        <w:r w:rsidR="00EB0DCA" w:rsidRPr="0050512F">
          <w:rPr>
            <w:rStyle w:val="Hyperlink"/>
            <w:rFonts w:cstheme="minorHAnsi"/>
            <w:color w:val="auto"/>
          </w:rPr>
          <w:t>Retraumatization_PoliSci_Research_Methods_WeissAmanda</w:t>
        </w:r>
        <w:proofErr w:type="spellEnd"/>
        <w:r w:rsidR="00EB0DCA" w:rsidRPr="0050512F">
          <w:rPr>
            <w:rStyle w:val="Hyperlink"/>
            <w:rFonts w:cstheme="minorHAnsi"/>
            <w:color w:val="auto"/>
          </w:rPr>
          <w:t xml:space="preserve"> (1).pdf</w:t>
        </w:r>
      </w:hyperlink>
    </w:p>
    <w:p w14:paraId="11598B53" w14:textId="363BF74B" w:rsidR="00FC5F63" w:rsidRPr="00271204" w:rsidRDefault="00ED7B94" w:rsidP="00271204">
      <w:pPr>
        <w:autoSpaceDE w:val="0"/>
        <w:autoSpaceDN w:val="0"/>
        <w:adjustRightInd w:val="0"/>
        <w:spacing w:after="0" w:line="360" w:lineRule="auto"/>
        <w:rPr>
          <w:rFonts w:cstheme="minorHAnsi"/>
          <w:color w:val="000000" w:themeColor="text1"/>
        </w:rPr>
      </w:pPr>
      <w:r w:rsidRPr="0050512F">
        <w:rPr>
          <w:rFonts w:cstheme="minorHAnsi"/>
        </w:rPr>
        <w:t>Young, I</w:t>
      </w:r>
      <w:r w:rsidRPr="007D2A6E">
        <w:rPr>
          <w:rFonts w:cstheme="minorHAnsi"/>
          <w:color w:val="000000" w:themeColor="text1"/>
        </w:rPr>
        <w:t>. M. (2011). Responsibility for justice. Oxford: Oxford University Pres</w:t>
      </w:r>
      <w:r w:rsidR="00271204">
        <w:rPr>
          <w:rFonts w:cstheme="minorHAnsi"/>
          <w:color w:val="000000" w:themeColor="text1"/>
        </w:rPr>
        <w:t>s</w:t>
      </w:r>
    </w:p>
    <w:sectPr w:rsidR="00FC5F63" w:rsidRPr="00271204" w:rsidSect="00077763">
      <w:headerReference w:type="default" r:id="rId33"/>
      <w:footerReference w:type="default" r:id="rId34"/>
      <w:pgSz w:w="11909" w:h="16834"/>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EBFA" w14:textId="77777777" w:rsidR="00875068" w:rsidRDefault="00875068" w:rsidP="00B91796">
      <w:pPr>
        <w:spacing w:after="0" w:line="240" w:lineRule="auto"/>
      </w:pPr>
      <w:r>
        <w:separator/>
      </w:r>
    </w:p>
  </w:endnote>
  <w:endnote w:type="continuationSeparator" w:id="0">
    <w:p w14:paraId="5C46451C" w14:textId="77777777" w:rsidR="00875068" w:rsidRDefault="00875068" w:rsidP="00B9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Bold">
    <w:altName w:val="Yu Gothic"/>
    <w:panose1 w:val="00000000000000000000"/>
    <w:charset w:val="80"/>
    <w:family w:val="auto"/>
    <w:notTrueType/>
    <w:pitch w:val="default"/>
    <w:sig w:usb0="00000003" w:usb1="08070000" w:usb2="00000010" w:usb3="00000000" w:csb0="00020001" w:csb1="00000000"/>
  </w:font>
  <w:font w:name="FSBrabo-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721656"/>
      <w:docPartObj>
        <w:docPartGallery w:val="Page Numbers (Bottom of Page)"/>
        <w:docPartUnique/>
      </w:docPartObj>
    </w:sdtPr>
    <w:sdtEndPr>
      <w:rPr>
        <w:noProof/>
      </w:rPr>
    </w:sdtEndPr>
    <w:sdtContent>
      <w:p w14:paraId="590A2F21" w14:textId="77777777" w:rsidR="003B2275" w:rsidRDefault="003B22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BEEE09" w14:textId="77777777" w:rsidR="003B2275" w:rsidRDefault="003B2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75523"/>
      <w:docPartObj>
        <w:docPartGallery w:val="Page Numbers (Bottom of Page)"/>
        <w:docPartUnique/>
      </w:docPartObj>
    </w:sdtPr>
    <w:sdtEndPr>
      <w:rPr>
        <w:noProof/>
      </w:rPr>
    </w:sdtEndPr>
    <w:sdtContent>
      <w:p w14:paraId="4346E0C6" w14:textId="118B4F48" w:rsidR="00B91796" w:rsidRDefault="00B917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FC56E5" w14:textId="77777777" w:rsidR="00B91796" w:rsidRDefault="00B91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D1E7" w14:textId="77777777" w:rsidR="00875068" w:rsidRDefault="00875068" w:rsidP="00B91796">
      <w:pPr>
        <w:spacing w:after="0" w:line="240" w:lineRule="auto"/>
      </w:pPr>
      <w:r>
        <w:separator/>
      </w:r>
    </w:p>
  </w:footnote>
  <w:footnote w:type="continuationSeparator" w:id="0">
    <w:p w14:paraId="580C49D9" w14:textId="77777777" w:rsidR="00875068" w:rsidRDefault="00875068" w:rsidP="00B91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7012" w14:textId="77777777" w:rsidR="003B2275" w:rsidRDefault="003B2275">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5ACE" w14:textId="3DE6E1AE" w:rsidR="00FF4E09" w:rsidRDefault="00FF4E0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883"/>
    <w:multiLevelType w:val="multilevel"/>
    <w:tmpl w:val="B0E6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A0F48"/>
    <w:multiLevelType w:val="multilevel"/>
    <w:tmpl w:val="C562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778B3"/>
    <w:multiLevelType w:val="hybridMultilevel"/>
    <w:tmpl w:val="111A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15389C"/>
    <w:multiLevelType w:val="hybridMultilevel"/>
    <w:tmpl w:val="5ABEA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25DB7"/>
    <w:multiLevelType w:val="hybridMultilevel"/>
    <w:tmpl w:val="5160503A"/>
    <w:lvl w:ilvl="0" w:tplc="37EE2242">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50071"/>
    <w:multiLevelType w:val="multilevel"/>
    <w:tmpl w:val="29D63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363CB2"/>
    <w:multiLevelType w:val="hybridMultilevel"/>
    <w:tmpl w:val="938A7874"/>
    <w:lvl w:ilvl="0" w:tplc="DB0AA002">
      <w:start w:val="2"/>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1BCA3EF5"/>
    <w:multiLevelType w:val="hybridMultilevel"/>
    <w:tmpl w:val="118A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34FBF"/>
    <w:multiLevelType w:val="hybridMultilevel"/>
    <w:tmpl w:val="C756C478"/>
    <w:lvl w:ilvl="0" w:tplc="0809000F">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E9C437D"/>
    <w:multiLevelType w:val="multilevel"/>
    <w:tmpl w:val="B32C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21BA5"/>
    <w:multiLevelType w:val="hybridMultilevel"/>
    <w:tmpl w:val="938A7874"/>
    <w:lvl w:ilvl="0" w:tplc="FFFFFFFF">
      <w:start w:val="2"/>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31F531BA"/>
    <w:multiLevelType w:val="multilevel"/>
    <w:tmpl w:val="DE86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C137D"/>
    <w:multiLevelType w:val="hybridMultilevel"/>
    <w:tmpl w:val="ED30C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A30119"/>
    <w:multiLevelType w:val="multilevel"/>
    <w:tmpl w:val="B218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A4985"/>
    <w:multiLevelType w:val="multilevel"/>
    <w:tmpl w:val="850E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80EA0"/>
    <w:multiLevelType w:val="hybridMultilevel"/>
    <w:tmpl w:val="FDF2F8B0"/>
    <w:lvl w:ilvl="0" w:tplc="D39212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F528D7"/>
    <w:multiLevelType w:val="multilevel"/>
    <w:tmpl w:val="F8A6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D48F3"/>
    <w:multiLevelType w:val="multilevel"/>
    <w:tmpl w:val="8F50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BF7BDD"/>
    <w:multiLevelType w:val="multilevel"/>
    <w:tmpl w:val="61B6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5377F"/>
    <w:multiLevelType w:val="hybridMultilevel"/>
    <w:tmpl w:val="9E164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EE7DBC"/>
    <w:multiLevelType w:val="multilevel"/>
    <w:tmpl w:val="B594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E7E3B"/>
    <w:multiLevelType w:val="hybridMultilevel"/>
    <w:tmpl w:val="F71C7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1F767D"/>
    <w:multiLevelType w:val="multilevel"/>
    <w:tmpl w:val="B6E8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127B17"/>
    <w:multiLevelType w:val="hybridMultilevel"/>
    <w:tmpl w:val="39F6E496"/>
    <w:lvl w:ilvl="0" w:tplc="E69C9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AE4E96"/>
    <w:multiLevelType w:val="hybridMultilevel"/>
    <w:tmpl w:val="145EB8A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E0A5EB0"/>
    <w:multiLevelType w:val="hybridMultilevel"/>
    <w:tmpl w:val="A64A0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C74BD4"/>
    <w:multiLevelType w:val="hybridMultilevel"/>
    <w:tmpl w:val="7AFA404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3C95B72"/>
    <w:multiLevelType w:val="hybridMultilevel"/>
    <w:tmpl w:val="61AEC386"/>
    <w:lvl w:ilvl="0" w:tplc="9A982B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F312A"/>
    <w:multiLevelType w:val="multilevel"/>
    <w:tmpl w:val="B948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8F3436"/>
    <w:multiLevelType w:val="multilevel"/>
    <w:tmpl w:val="6EF6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863BC"/>
    <w:multiLevelType w:val="multilevel"/>
    <w:tmpl w:val="EF24E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1667C8"/>
    <w:multiLevelType w:val="multilevel"/>
    <w:tmpl w:val="6DCC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6336B0"/>
    <w:multiLevelType w:val="hybridMultilevel"/>
    <w:tmpl w:val="AE044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B17C33"/>
    <w:multiLevelType w:val="multilevel"/>
    <w:tmpl w:val="081A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0A45F9"/>
    <w:multiLevelType w:val="multilevel"/>
    <w:tmpl w:val="26B4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434144">
    <w:abstractNumId w:val="12"/>
  </w:num>
  <w:num w:numId="2" w16cid:durableId="86384673">
    <w:abstractNumId w:val="27"/>
  </w:num>
  <w:num w:numId="3" w16cid:durableId="805971483">
    <w:abstractNumId w:val="4"/>
  </w:num>
  <w:num w:numId="4" w16cid:durableId="1207335534">
    <w:abstractNumId w:val="26"/>
  </w:num>
  <w:num w:numId="5" w16cid:durableId="1232885995">
    <w:abstractNumId w:val="23"/>
  </w:num>
  <w:num w:numId="6" w16cid:durableId="20265152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1082410">
    <w:abstractNumId w:val="15"/>
  </w:num>
  <w:num w:numId="8" w16cid:durableId="272637956">
    <w:abstractNumId w:val="32"/>
  </w:num>
  <w:num w:numId="9" w16cid:durableId="1913348692">
    <w:abstractNumId w:val="3"/>
  </w:num>
  <w:num w:numId="10" w16cid:durableId="311298656">
    <w:abstractNumId w:val="11"/>
  </w:num>
  <w:num w:numId="11" w16cid:durableId="1423069026">
    <w:abstractNumId w:val="2"/>
  </w:num>
  <w:num w:numId="12" w16cid:durableId="2042394686">
    <w:abstractNumId w:val="14"/>
  </w:num>
  <w:num w:numId="13" w16cid:durableId="893541880">
    <w:abstractNumId w:val="13"/>
  </w:num>
  <w:num w:numId="14" w16cid:durableId="457726208">
    <w:abstractNumId w:val="34"/>
  </w:num>
  <w:num w:numId="15" w16cid:durableId="1090808854">
    <w:abstractNumId w:val="16"/>
  </w:num>
  <w:num w:numId="16" w16cid:durableId="699859931">
    <w:abstractNumId w:val="20"/>
  </w:num>
  <w:num w:numId="17" w16cid:durableId="411858830">
    <w:abstractNumId w:val="29"/>
  </w:num>
  <w:num w:numId="18" w16cid:durableId="110249640">
    <w:abstractNumId w:val="31"/>
  </w:num>
  <w:num w:numId="19" w16cid:durableId="897714016">
    <w:abstractNumId w:val="7"/>
  </w:num>
  <w:num w:numId="20" w16cid:durableId="249437262">
    <w:abstractNumId w:val="28"/>
  </w:num>
  <w:num w:numId="21" w16cid:durableId="105003306">
    <w:abstractNumId w:val="9"/>
  </w:num>
  <w:num w:numId="22" w16cid:durableId="1147480114">
    <w:abstractNumId w:val="17"/>
  </w:num>
  <w:num w:numId="23" w16cid:durableId="1488788201">
    <w:abstractNumId w:val="33"/>
  </w:num>
  <w:num w:numId="24" w16cid:durableId="688407184">
    <w:abstractNumId w:val="22"/>
  </w:num>
  <w:num w:numId="25" w16cid:durableId="1597013263">
    <w:abstractNumId w:val="18"/>
  </w:num>
  <w:num w:numId="26" w16cid:durableId="984775471">
    <w:abstractNumId w:val="0"/>
  </w:num>
  <w:num w:numId="27" w16cid:durableId="330956920">
    <w:abstractNumId w:val="30"/>
  </w:num>
  <w:num w:numId="28" w16cid:durableId="1393121868">
    <w:abstractNumId w:val="1"/>
  </w:num>
  <w:num w:numId="29" w16cid:durableId="1826555750">
    <w:abstractNumId w:val="5"/>
  </w:num>
  <w:num w:numId="30" w16cid:durableId="89350613">
    <w:abstractNumId w:val="8"/>
  </w:num>
  <w:num w:numId="31" w16cid:durableId="1467965889">
    <w:abstractNumId w:val="6"/>
  </w:num>
  <w:num w:numId="32" w16cid:durableId="2116560766">
    <w:abstractNumId w:val="19"/>
  </w:num>
  <w:num w:numId="33" w16cid:durableId="1364012833">
    <w:abstractNumId w:val="21"/>
  </w:num>
  <w:num w:numId="34" w16cid:durableId="1376613619">
    <w:abstractNumId w:val="25"/>
  </w:num>
  <w:num w:numId="35" w16cid:durableId="1314211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D2"/>
    <w:rsid w:val="000000ED"/>
    <w:rsid w:val="0000049D"/>
    <w:rsid w:val="0000066F"/>
    <w:rsid w:val="000006C0"/>
    <w:rsid w:val="000007A6"/>
    <w:rsid w:val="00001F66"/>
    <w:rsid w:val="0000220B"/>
    <w:rsid w:val="00002DE7"/>
    <w:rsid w:val="00002E5D"/>
    <w:rsid w:val="000034FD"/>
    <w:rsid w:val="000038CA"/>
    <w:rsid w:val="00003C84"/>
    <w:rsid w:val="00004124"/>
    <w:rsid w:val="0000449D"/>
    <w:rsid w:val="000044BA"/>
    <w:rsid w:val="000047A6"/>
    <w:rsid w:val="00004EE3"/>
    <w:rsid w:val="00005324"/>
    <w:rsid w:val="0000563E"/>
    <w:rsid w:val="00005687"/>
    <w:rsid w:val="00006065"/>
    <w:rsid w:val="0000694D"/>
    <w:rsid w:val="00006D07"/>
    <w:rsid w:val="00006E70"/>
    <w:rsid w:val="00007765"/>
    <w:rsid w:val="000078F0"/>
    <w:rsid w:val="00007AF1"/>
    <w:rsid w:val="00007DEE"/>
    <w:rsid w:val="00010291"/>
    <w:rsid w:val="0001060A"/>
    <w:rsid w:val="00010A9C"/>
    <w:rsid w:val="00010C71"/>
    <w:rsid w:val="0001187B"/>
    <w:rsid w:val="00011BE0"/>
    <w:rsid w:val="0001231E"/>
    <w:rsid w:val="000124F4"/>
    <w:rsid w:val="00012BDC"/>
    <w:rsid w:val="00013430"/>
    <w:rsid w:val="00014C1E"/>
    <w:rsid w:val="00014C53"/>
    <w:rsid w:val="000154F4"/>
    <w:rsid w:val="000156EA"/>
    <w:rsid w:val="00015B81"/>
    <w:rsid w:val="00016B38"/>
    <w:rsid w:val="000172C8"/>
    <w:rsid w:val="00017F10"/>
    <w:rsid w:val="000201A1"/>
    <w:rsid w:val="0002021C"/>
    <w:rsid w:val="00020FD7"/>
    <w:rsid w:val="00021395"/>
    <w:rsid w:val="00021811"/>
    <w:rsid w:val="00021A7A"/>
    <w:rsid w:val="00021CD2"/>
    <w:rsid w:val="000223D4"/>
    <w:rsid w:val="0002279D"/>
    <w:rsid w:val="00023082"/>
    <w:rsid w:val="000238FE"/>
    <w:rsid w:val="0002486D"/>
    <w:rsid w:val="00025176"/>
    <w:rsid w:val="00025FCE"/>
    <w:rsid w:val="0002639C"/>
    <w:rsid w:val="00026A67"/>
    <w:rsid w:val="0002723B"/>
    <w:rsid w:val="00027A4F"/>
    <w:rsid w:val="000306C4"/>
    <w:rsid w:val="00031CB4"/>
    <w:rsid w:val="00031CF9"/>
    <w:rsid w:val="00032319"/>
    <w:rsid w:val="000324B6"/>
    <w:rsid w:val="00032726"/>
    <w:rsid w:val="000328D8"/>
    <w:rsid w:val="00033257"/>
    <w:rsid w:val="000332E2"/>
    <w:rsid w:val="00033BE0"/>
    <w:rsid w:val="00033BFA"/>
    <w:rsid w:val="00034E2D"/>
    <w:rsid w:val="00034E98"/>
    <w:rsid w:val="0003511C"/>
    <w:rsid w:val="00035798"/>
    <w:rsid w:val="0003580E"/>
    <w:rsid w:val="00035EAA"/>
    <w:rsid w:val="0003601E"/>
    <w:rsid w:val="0003676B"/>
    <w:rsid w:val="00036AC1"/>
    <w:rsid w:val="00037099"/>
    <w:rsid w:val="000377A1"/>
    <w:rsid w:val="00037BF7"/>
    <w:rsid w:val="00040165"/>
    <w:rsid w:val="00040414"/>
    <w:rsid w:val="00040732"/>
    <w:rsid w:val="00040767"/>
    <w:rsid w:val="00040803"/>
    <w:rsid w:val="0004089A"/>
    <w:rsid w:val="00041215"/>
    <w:rsid w:val="00041424"/>
    <w:rsid w:val="00041699"/>
    <w:rsid w:val="00041829"/>
    <w:rsid w:val="00041C82"/>
    <w:rsid w:val="00041DD0"/>
    <w:rsid w:val="0004238D"/>
    <w:rsid w:val="000426F6"/>
    <w:rsid w:val="00042B02"/>
    <w:rsid w:val="00042DEC"/>
    <w:rsid w:val="00042E8C"/>
    <w:rsid w:val="00043131"/>
    <w:rsid w:val="00044634"/>
    <w:rsid w:val="000447BB"/>
    <w:rsid w:val="00044937"/>
    <w:rsid w:val="00044DDB"/>
    <w:rsid w:val="00044EF1"/>
    <w:rsid w:val="00044FC9"/>
    <w:rsid w:val="0004505D"/>
    <w:rsid w:val="000452D0"/>
    <w:rsid w:val="0004586C"/>
    <w:rsid w:val="00045DE1"/>
    <w:rsid w:val="0004751B"/>
    <w:rsid w:val="00047542"/>
    <w:rsid w:val="00047881"/>
    <w:rsid w:val="0005014A"/>
    <w:rsid w:val="00050451"/>
    <w:rsid w:val="00050452"/>
    <w:rsid w:val="0005054F"/>
    <w:rsid w:val="0005058C"/>
    <w:rsid w:val="00050EFE"/>
    <w:rsid w:val="00050F57"/>
    <w:rsid w:val="000514B6"/>
    <w:rsid w:val="0005183A"/>
    <w:rsid w:val="00051860"/>
    <w:rsid w:val="00051900"/>
    <w:rsid w:val="00054059"/>
    <w:rsid w:val="0005476E"/>
    <w:rsid w:val="00054781"/>
    <w:rsid w:val="00054B27"/>
    <w:rsid w:val="00054D55"/>
    <w:rsid w:val="000551B9"/>
    <w:rsid w:val="00055304"/>
    <w:rsid w:val="00055C13"/>
    <w:rsid w:val="00055D07"/>
    <w:rsid w:val="000566A9"/>
    <w:rsid w:val="00056EC9"/>
    <w:rsid w:val="0005749B"/>
    <w:rsid w:val="00057801"/>
    <w:rsid w:val="0005786F"/>
    <w:rsid w:val="00057E78"/>
    <w:rsid w:val="00060C73"/>
    <w:rsid w:val="00060F61"/>
    <w:rsid w:val="0006143A"/>
    <w:rsid w:val="0006172A"/>
    <w:rsid w:val="00061F27"/>
    <w:rsid w:val="00062434"/>
    <w:rsid w:val="00062B29"/>
    <w:rsid w:val="00062BD9"/>
    <w:rsid w:val="00063B01"/>
    <w:rsid w:val="00064222"/>
    <w:rsid w:val="000649DB"/>
    <w:rsid w:val="00064C53"/>
    <w:rsid w:val="000650DB"/>
    <w:rsid w:val="0006532B"/>
    <w:rsid w:val="0006544C"/>
    <w:rsid w:val="0006545D"/>
    <w:rsid w:val="00065663"/>
    <w:rsid w:val="00065717"/>
    <w:rsid w:val="00066484"/>
    <w:rsid w:val="00066A80"/>
    <w:rsid w:val="00067131"/>
    <w:rsid w:val="000677C3"/>
    <w:rsid w:val="00067A64"/>
    <w:rsid w:val="00067E2B"/>
    <w:rsid w:val="00067EB6"/>
    <w:rsid w:val="000708B2"/>
    <w:rsid w:val="00070A1D"/>
    <w:rsid w:val="000711DE"/>
    <w:rsid w:val="00071241"/>
    <w:rsid w:val="000713D7"/>
    <w:rsid w:val="000716BA"/>
    <w:rsid w:val="0007284D"/>
    <w:rsid w:val="00072987"/>
    <w:rsid w:val="00072FC4"/>
    <w:rsid w:val="0007329C"/>
    <w:rsid w:val="00073943"/>
    <w:rsid w:val="000740A6"/>
    <w:rsid w:val="000740AE"/>
    <w:rsid w:val="000740AF"/>
    <w:rsid w:val="00074131"/>
    <w:rsid w:val="00074330"/>
    <w:rsid w:val="00074538"/>
    <w:rsid w:val="00074567"/>
    <w:rsid w:val="000746A2"/>
    <w:rsid w:val="00075D42"/>
    <w:rsid w:val="000763E4"/>
    <w:rsid w:val="00076C66"/>
    <w:rsid w:val="00076D12"/>
    <w:rsid w:val="00077763"/>
    <w:rsid w:val="00077E35"/>
    <w:rsid w:val="000808E4"/>
    <w:rsid w:val="00081DC6"/>
    <w:rsid w:val="00082454"/>
    <w:rsid w:val="0008263F"/>
    <w:rsid w:val="00082E49"/>
    <w:rsid w:val="0008402E"/>
    <w:rsid w:val="0008509F"/>
    <w:rsid w:val="000850D2"/>
    <w:rsid w:val="00085325"/>
    <w:rsid w:val="000854C0"/>
    <w:rsid w:val="0008592B"/>
    <w:rsid w:val="00085BB9"/>
    <w:rsid w:val="000865A7"/>
    <w:rsid w:val="0008706E"/>
    <w:rsid w:val="000874A6"/>
    <w:rsid w:val="00087841"/>
    <w:rsid w:val="00087C0D"/>
    <w:rsid w:val="000902C4"/>
    <w:rsid w:val="00090D9F"/>
    <w:rsid w:val="00091340"/>
    <w:rsid w:val="000915C8"/>
    <w:rsid w:val="00092252"/>
    <w:rsid w:val="00092336"/>
    <w:rsid w:val="000927EC"/>
    <w:rsid w:val="00092CBA"/>
    <w:rsid w:val="000931EE"/>
    <w:rsid w:val="000931F3"/>
    <w:rsid w:val="000936D9"/>
    <w:rsid w:val="00093D1C"/>
    <w:rsid w:val="000942F3"/>
    <w:rsid w:val="0009437C"/>
    <w:rsid w:val="000944C3"/>
    <w:rsid w:val="00094980"/>
    <w:rsid w:val="00094BD4"/>
    <w:rsid w:val="00094F52"/>
    <w:rsid w:val="00095D29"/>
    <w:rsid w:val="00096703"/>
    <w:rsid w:val="0009685E"/>
    <w:rsid w:val="00096B60"/>
    <w:rsid w:val="00097726"/>
    <w:rsid w:val="00097FEA"/>
    <w:rsid w:val="000A010A"/>
    <w:rsid w:val="000A0616"/>
    <w:rsid w:val="000A0E35"/>
    <w:rsid w:val="000A1120"/>
    <w:rsid w:val="000A1516"/>
    <w:rsid w:val="000A190F"/>
    <w:rsid w:val="000A1AD7"/>
    <w:rsid w:val="000A1BCC"/>
    <w:rsid w:val="000A253A"/>
    <w:rsid w:val="000A2913"/>
    <w:rsid w:val="000A324F"/>
    <w:rsid w:val="000A3861"/>
    <w:rsid w:val="000A3CA8"/>
    <w:rsid w:val="000A4229"/>
    <w:rsid w:val="000A47F5"/>
    <w:rsid w:val="000A516B"/>
    <w:rsid w:val="000A5453"/>
    <w:rsid w:val="000A6B91"/>
    <w:rsid w:val="000A77A5"/>
    <w:rsid w:val="000A7BD1"/>
    <w:rsid w:val="000B07F0"/>
    <w:rsid w:val="000B1036"/>
    <w:rsid w:val="000B131D"/>
    <w:rsid w:val="000B1B59"/>
    <w:rsid w:val="000B228C"/>
    <w:rsid w:val="000B2448"/>
    <w:rsid w:val="000B2EAE"/>
    <w:rsid w:val="000B3744"/>
    <w:rsid w:val="000B3DA8"/>
    <w:rsid w:val="000B3DFE"/>
    <w:rsid w:val="000B4211"/>
    <w:rsid w:val="000B461D"/>
    <w:rsid w:val="000B471C"/>
    <w:rsid w:val="000B5B00"/>
    <w:rsid w:val="000B5C3C"/>
    <w:rsid w:val="000B6346"/>
    <w:rsid w:val="000B694D"/>
    <w:rsid w:val="000B72AE"/>
    <w:rsid w:val="000B76F5"/>
    <w:rsid w:val="000B79F9"/>
    <w:rsid w:val="000C00F5"/>
    <w:rsid w:val="000C03E4"/>
    <w:rsid w:val="000C0702"/>
    <w:rsid w:val="000C1014"/>
    <w:rsid w:val="000C11B6"/>
    <w:rsid w:val="000C12D0"/>
    <w:rsid w:val="000C2535"/>
    <w:rsid w:val="000C29E7"/>
    <w:rsid w:val="000C2A51"/>
    <w:rsid w:val="000C2F31"/>
    <w:rsid w:val="000C32B8"/>
    <w:rsid w:val="000C32EB"/>
    <w:rsid w:val="000C347D"/>
    <w:rsid w:val="000C3BBD"/>
    <w:rsid w:val="000C42B6"/>
    <w:rsid w:val="000C4369"/>
    <w:rsid w:val="000C4CA9"/>
    <w:rsid w:val="000C5A2A"/>
    <w:rsid w:val="000C5F84"/>
    <w:rsid w:val="000C61C7"/>
    <w:rsid w:val="000C639D"/>
    <w:rsid w:val="000C65F7"/>
    <w:rsid w:val="000C6671"/>
    <w:rsid w:val="000C671C"/>
    <w:rsid w:val="000C7D30"/>
    <w:rsid w:val="000D0211"/>
    <w:rsid w:val="000D03B7"/>
    <w:rsid w:val="000D0437"/>
    <w:rsid w:val="000D0A54"/>
    <w:rsid w:val="000D0A9F"/>
    <w:rsid w:val="000D0D96"/>
    <w:rsid w:val="000D0DDC"/>
    <w:rsid w:val="000D0FB3"/>
    <w:rsid w:val="000D1299"/>
    <w:rsid w:val="000D17F5"/>
    <w:rsid w:val="000D18CF"/>
    <w:rsid w:val="000D1E43"/>
    <w:rsid w:val="000D23D7"/>
    <w:rsid w:val="000D2A65"/>
    <w:rsid w:val="000D2E64"/>
    <w:rsid w:val="000D342F"/>
    <w:rsid w:val="000D345A"/>
    <w:rsid w:val="000D4220"/>
    <w:rsid w:val="000D4492"/>
    <w:rsid w:val="000D51CD"/>
    <w:rsid w:val="000D56AB"/>
    <w:rsid w:val="000D6E71"/>
    <w:rsid w:val="000D7651"/>
    <w:rsid w:val="000E0240"/>
    <w:rsid w:val="000E06D1"/>
    <w:rsid w:val="000E0FF3"/>
    <w:rsid w:val="000E1276"/>
    <w:rsid w:val="000E14A9"/>
    <w:rsid w:val="000E212F"/>
    <w:rsid w:val="000E341C"/>
    <w:rsid w:val="000E34F9"/>
    <w:rsid w:val="000E3537"/>
    <w:rsid w:val="000E3694"/>
    <w:rsid w:val="000E3826"/>
    <w:rsid w:val="000E430C"/>
    <w:rsid w:val="000E496A"/>
    <w:rsid w:val="000E4F25"/>
    <w:rsid w:val="000E58BA"/>
    <w:rsid w:val="000E5D94"/>
    <w:rsid w:val="000E6F5A"/>
    <w:rsid w:val="000E7148"/>
    <w:rsid w:val="000E7406"/>
    <w:rsid w:val="000E7D7C"/>
    <w:rsid w:val="000F000F"/>
    <w:rsid w:val="000F085A"/>
    <w:rsid w:val="000F0939"/>
    <w:rsid w:val="000F0BB5"/>
    <w:rsid w:val="000F1271"/>
    <w:rsid w:val="000F1B60"/>
    <w:rsid w:val="000F27BE"/>
    <w:rsid w:val="000F3F6E"/>
    <w:rsid w:val="000F427A"/>
    <w:rsid w:val="000F4D5F"/>
    <w:rsid w:val="000F50AF"/>
    <w:rsid w:val="000F58C7"/>
    <w:rsid w:val="000F655B"/>
    <w:rsid w:val="000F6999"/>
    <w:rsid w:val="000F7331"/>
    <w:rsid w:val="000F7D22"/>
    <w:rsid w:val="0010012F"/>
    <w:rsid w:val="001001BE"/>
    <w:rsid w:val="001010DD"/>
    <w:rsid w:val="0010119A"/>
    <w:rsid w:val="001034F2"/>
    <w:rsid w:val="00104482"/>
    <w:rsid w:val="001049C1"/>
    <w:rsid w:val="00104BC5"/>
    <w:rsid w:val="00104FBD"/>
    <w:rsid w:val="001054B9"/>
    <w:rsid w:val="0010566A"/>
    <w:rsid w:val="00105864"/>
    <w:rsid w:val="00105A3E"/>
    <w:rsid w:val="00105B53"/>
    <w:rsid w:val="00105C81"/>
    <w:rsid w:val="00106388"/>
    <w:rsid w:val="00106685"/>
    <w:rsid w:val="00106A9C"/>
    <w:rsid w:val="00107548"/>
    <w:rsid w:val="001075C7"/>
    <w:rsid w:val="001077BD"/>
    <w:rsid w:val="00107A31"/>
    <w:rsid w:val="00107AF4"/>
    <w:rsid w:val="00110CFF"/>
    <w:rsid w:val="00111882"/>
    <w:rsid w:val="00112270"/>
    <w:rsid w:val="00112D0B"/>
    <w:rsid w:val="00113370"/>
    <w:rsid w:val="00113CDA"/>
    <w:rsid w:val="0011433C"/>
    <w:rsid w:val="00114614"/>
    <w:rsid w:val="00114EBE"/>
    <w:rsid w:val="00115B9F"/>
    <w:rsid w:val="00116B1C"/>
    <w:rsid w:val="001172A7"/>
    <w:rsid w:val="00117552"/>
    <w:rsid w:val="00120965"/>
    <w:rsid w:val="00120EAA"/>
    <w:rsid w:val="00121E3F"/>
    <w:rsid w:val="00122B33"/>
    <w:rsid w:val="00122F24"/>
    <w:rsid w:val="0012369E"/>
    <w:rsid w:val="0012405D"/>
    <w:rsid w:val="00124567"/>
    <w:rsid w:val="00124583"/>
    <w:rsid w:val="00124E24"/>
    <w:rsid w:val="001257D6"/>
    <w:rsid w:val="00125AE2"/>
    <w:rsid w:val="00125FC6"/>
    <w:rsid w:val="001266FD"/>
    <w:rsid w:val="00126C6C"/>
    <w:rsid w:val="001270BA"/>
    <w:rsid w:val="00127163"/>
    <w:rsid w:val="00127364"/>
    <w:rsid w:val="00127438"/>
    <w:rsid w:val="0013004F"/>
    <w:rsid w:val="001302F8"/>
    <w:rsid w:val="001304CB"/>
    <w:rsid w:val="001305EB"/>
    <w:rsid w:val="001315FF"/>
    <w:rsid w:val="00133E99"/>
    <w:rsid w:val="00133F28"/>
    <w:rsid w:val="0013481D"/>
    <w:rsid w:val="001349F6"/>
    <w:rsid w:val="00134A52"/>
    <w:rsid w:val="00136268"/>
    <w:rsid w:val="001367F8"/>
    <w:rsid w:val="00136B74"/>
    <w:rsid w:val="00136BD3"/>
    <w:rsid w:val="00136DEA"/>
    <w:rsid w:val="00137C6C"/>
    <w:rsid w:val="00137DBA"/>
    <w:rsid w:val="00137E84"/>
    <w:rsid w:val="00140133"/>
    <w:rsid w:val="001402F2"/>
    <w:rsid w:val="00140354"/>
    <w:rsid w:val="00140D4F"/>
    <w:rsid w:val="00140FEB"/>
    <w:rsid w:val="001417D4"/>
    <w:rsid w:val="00141DBF"/>
    <w:rsid w:val="00142168"/>
    <w:rsid w:val="00142359"/>
    <w:rsid w:val="00142D4A"/>
    <w:rsid w:val="00143812"/>
    <w:rsid w:val="0014386D"/>
    <w:rsid w:val="00143DC6"/>
    <w:rsid w:val="001443FC"/>
    <w:rsid w:val="001447AA"/>
    <w:rsid w:val="00145867"/>
    <w:rsid w:val="001458D0"/>
    <w:rsid w:val="00145905"/>
    <w:rsid w:val="001463FF"/>
    <w:rsid w:val="0014652F"/>
    <w:rsid w:val="00146606"/>
    <w:rsid w:val="0014714C"/>
    <w:rsid w:val="00147906"/>
    <w:rsid w:val="00147E68"/>
    <w:rsid w:val="001501FB"/>
    <w:rsid w:val="001505EF"/>
    <w:rsid w:val="00150DFC"/>
    <w:rsid w:val="00151038"/>
    <w:rsid w:val="00151C55"/>
    <w:rsid w:val="00151E3B"/>
    <w:rsid w:val="00152529"/>
    <w:rsid w:val="00152899"/>
    <w:rsid w:val="00153345"/>
    <w:rsid w:val="0015457E"/>
    <w:rsid w:val="00154905"/>
    <w:rsid w:val="00155126"/>
    <w:rsid w:val="00155794"/>
    <w:rsid w:val="00155A5F"/>
    <w:rsid w:val="00155ADE"/>
    <w:rsid w:val="00156604"/>
    <w:rsid w:val="00156693"/>
    <w:rsid w:val="001568E5"/>
    <w:rsid w:val="00156FE8"/>
    <w:rsid w:val="001574B8"/>
    <w:rsid w:val="001575E6"/>
    <w:rsid w:val="001578D5"/>
    <w:rsid w:val="001578E9"/>
    <w:rsid w:val="00157E10"/>
    <w:rsid w:val="00157F9A"/>
    <w:rsid w:val="0016142F"/>
    <w:rsid w:val="00161A25"/>
    <w:rsid w:val="00161CA7"/>
    <w:rsid w:val="00162042"/>
    <w:rsid w:val="00162BD6"/>
    <w:rsid w:val="00163AA2"/>
    <w:rsid w:val="00163AFD"/>
    <w:rsid w:val="0016430D"/>
    <w:rsid w:val="0016433B"/>
    <w:rsid w:val="00164ADF"/>
    <w:rsid w:val="00164FAD"/>
    <w:rsid w:val="00165095"/>
    <w:rsid w:val="00165613"/>
    <w:rsid w:val="00166170"/>
    <w:rsid w:val="0016755E"/>
    <w:rsid w:val="00167720"/>
    <w:rsid w:val="00167D55"/>
    <w:rsid w:val="00170458"/>
    <w:rsid w:val="00170582"/>
    <w:rsid w:val="001706D2"/>
    <w:rsid w:val="0017070F"/>
    <w:rsid w:val="0017096D"/>
    <w:rsid w:val="00170D5C"/>
    <w:rsid w:val="00170F5C"/>
    <w:rsid w:val="001713EF"/>
    <w:rsid w:val="00171E3F"/>
    <w:rsid w:val="00172448"/>
    <w:rsid w:val="00172696"/>
    <w:rsid w:val="0017299F"/>
    <w:rsid w:val="00172C4E"/>
    <w:rsid w:val="0017365A"/>
    <w:rsid w:val="00173C0E"/>
    <w:rsid w:val="00174EB5"/>
    <w:rsid w:val="0017561B"/>
    <w:rsid w:val="00175EA6"/>
    <w:rsid w:val="001765AA"/>
    <w:rsid w:val="00176747"/>
    <w:rsid w:val="001805D2"/>
    <w:rsid w:val="001808DD"/>
    <w:rsid w:val="00180A85"/>
    <w:rsid w:val="00180C70"/>
    <w:rsid w:val="00181120"/>
    <w:rsid w:val="0018140E"/>
    <w:rsid w:val="00181786"/>
    <w:rsid w:val="00181EFF"/>
    <w:rsid w:val="00181F1E"/>
    <w:rsid w:val="001820A9"/>
    <w:rsid w:val="0018404F"/>
    <w:rsid w:val="0018475C"/>
    <w:rsid w:val="00184B83"/>
    <w:rsid w:val="00184D35"/>
    <w:rsid w:val="00184E2D"/>
    <w:rsid w:val="001855E6"/>
    <w:rsid w:val="00185FF3"/>
    <w:rsid w:val="001868C1"/>
    <w:rsid w:val="00190098"/>
    <w:rsid w:val="00190C24"/>
    <w:rsid w:val="001912BE"/>
    <w:rsid w:val="001923D0"/>
    <w:rsid w:val="0019242E"/>
    <w:rsid w:val="001931EB"/>
    <w:rsid w:val="00194B56"/>
    <w:rsid w:val="00195429"/>
    <w:rsid w:val="001956A3"/>
    <w:rsid w:val="001957A0"/>
    <w:rsid w:val="001974F4"/>
    <w:rsid w:val="00197719"/>
    <w:rsid w:val="001A0365"/>
    <w:rsid w:val="001A0537"/>
    <w:rsid w:val="001A0741"/>
    <w:rsid w:val="001A157A"/>
    <w:rsid w:val="001A20E5"/>
    <w:rsid w:val="001A216F"/>
    <w:rsid w:val="001A242A"/>
    <w:rsid w:val="001A2683"/>
    <w:rsid w:val="001A2BED"/>
    <w:rsid w:val="001A2D59"/>
    <w:rsid w:val="001A2DDA"/>
    <w:rsid w:val="001A3FF5"/>
    <w:rsid w:val="001A468B"/>
    <w:rsid w:val="001A4C30"/>
    <w:rsid w:val="001A5258"/>
    <w:rsid w:val="001A5404"/>
    <w:rsid w:val="001A54F3"/>
    <w:rsid w:val="001A5867"/>
    <w:rsid w:val="001A66CC"/>
    <w:rsid w:val="001A6706"/>
    <w:rsid w:val="001A696B"/>
    <w:rsid w:val="001A77AA"/>
    <w:rsid w:val="001A7C11"/>
    <w:rsid w:val="001B0D2A"/>
    <w:rsid w:val="001B173E"/>
    <w:rsid w:val="001B1833"/>
    <w:rsid w:val="001B1973"/>
    <w:rsid w:val="001B1F0F"/>
    <w:rsid w:val="001B1F59"/>
    <w:rsid w:val="001B2142"/>
    <w:rsid w:val="001B24D6"/>
    <w:rsid w:val="001B37CE"/>
    <w:rsid w:val="001B45D9"/>
    <w:rsid w:val="001B47DE"/>
    <w:rsid w:val="001B5EC9"/>
    <w:rsid w:val="001B6296"/>
    <w:rsid w:val="001B6C4F"/>
    <w:rsid w:val="001B7061"/>
    <w:rsid w:val="001B7D12"/>
    <w:rsid w:val="001C0F86"/>
    <w:rsid w:val="001C16C1"/>
    <w:rsid w:val="001C1F60"/>
    <w:rsid w:val="001C234E"/>
    <w:rsid w:val="001C37C3"/>
    <w:rsid w:val="001C433E"/>
    <w:rsid w:val="001C4342"/>
    <w:rsid w:val="001C439D"/>
    <w:rsid w:val="001C46CB"/>
    <w:rsid w:val="001C56FE"/>
    <w:rsid w:val="001C56FF"/>
    <w:rsid w:val="001C57B9"/>
    <w:rsid w:val="001C5A77"/>
    <w:rsid w:val="001C5F77"/>
    <w:rsid w:val="001C647F"/>
    <w:rsid w:val="001C6D5E"/>
    <w:rsid w:val="001C6E0A"/>
    <w:rsid w:val="001C7141"/>
    <w:rsid w:val="001C794A"/>
    <w:rsid w:val="001C7EF9"/>
    <w:rsid w:val="001D03A2"/>
    <w:rsid w:val="001D04AF"/>
    <w:rsid w:val="001D04EC"/>
    <w:rsid w:val="001D0C5F"/>
    <w:rsid w:val="001D1468"/>
    <w:rsid w:val="001D1F16"/>
    <w:rsid w:val="001D22FE"/>
    <w:rsid w:val="001D2DC2"/>
    <w:rsid w:val="001D304D"/>
    <w:rsid w:val="001D3421"/>
    <w:rsid w:val="001D37F8"/>
    <w:rsid w:val="001D3846"/>
    <w:rsid w:val="001D38AA"/>
    <w:rsid w:val="001D40A0"/>
    <w:rsid w:val="001D422B"/>
    <w:rsid w:val="001D4F97"/>
    <w:rsid w:val="001D58D6"/>
    <w:rsid w:val="001D5CF3"/>
    <w:rsid w:val="001D64D2"/>
    <w:rsid w:val="001D6645"/>
    <w:rsid w:val="001D6676"/>
    <w:rsid w:val="001D70FB"/>
    <w:rsid w:val="001D76AE"/>
    <w:rsid w:val="001D7FD6"/>
    <w:rsid w:val="001E10C3"/>
    <w:rsid w:val="001E117B"/>
    <w:rsid w:val="001E1746"/>
    <w:rsid w:val="001E18DB"/>
    <w:rsid w:val="001E272B"/>
    <w:rsid w:val="001E3349"/>
    <w:rsid w:val="001E3930"/>
    <w:rsid w:val="001E3DA0"/>
    <w:rsid w:val="001E486B"/>
    <w:rsid w:val="001E4CDE"/>
    <w:rsid w:val="001E5419"/>
    <w:rsid w:val="001E5534"/>
    <w:rsid w:val="001E559E"/>
    <w:rsid w:val="001E58D0"/>
    <w:rsid w:val="001E63B1"/>
    <w:rsid w:val="001E6426"/>
    <w:rsid w:val="001E677F"/>
    <w:rsid w:val="001E6D0A"/>
    <w:rsid w:val="001E6F0B"/>
    <w:rsid w:val="001E6FCF"/>
    <w:rsid w:val="001E74E1"/>
    <w:rsid w:val="001E7E86"/>
    <w:rsid w:val="001E7FC6"/>
    <w:rsid w:val="001F00A5"/>
    <w:rsid w:val="001F1563"/>
    <w:rsid w:val="001F1EAF"/>
    <w:rsid w:val="001F28EE"/>
    <w:rsid w:val="001F2CB3"/>
    <w:rsid w:val="001F3069"/>
    <w:rsid w:val="001F32E5"/>
    <w:rsid w:val="001F3980"/>
    <w:rsid w:val="001F40CC"/>
    <w:rsid w:val="001F44C9"/>
    <w:rsid w:val="001F4828"/>
    <w:rsid w:val="001F5792"/>
    <w:rsid w:val="001F587F"/>
    <w:rsid w:val="001F594E"/>
    <w:rsid w:val="001F623B"/>
    <w:rsid w:val="001F639B"/>
    <w:rsid w:val="001F74A8"/>
    <w:rsid w:val="001F76A5"/>
    <w:rsid w:val="002008A3"/>
    <w:rsid w:val="00201058"/>
    <w:rsid w:val="00201380"/>
    <w:rsid w:val="002017FD"/>
    <w:rsid w:val="00201B8E"/>
    <w:rsid w:val="002021F9"/>
    <w:rsid w:val="002024E1"/>
    <w:rsid w:val="00202588"/>
    <w:rsid w:val="00202A39"/>
    <w:rsid w:val="00203967"/>
    <w:rsid w:val="0020418D"/>
    <w:rsid w:val="00204886"/>
    <w:rsid w:val="002055DB"/>
    <w:rsid w:val="00205907"/>
    <w:rsid w:val="002059DF"/>
    <w:rsid w:val="00205A39"/>
    <w:rsid w:val="00205D99"/>
    <w:rsid w:val="00205EC2"/>
    <w:rsid w:val="00206016"/>
    <w:rsid w:val="00206372"/>
    <w:rsid w:val="00206862"/>
    <w:rsid w:val="00206963"/>
    <w:rsid w:val="00206D4E"/>
    <w:rsid w:val="00206DCC"/>
    <w:rsid w:val="0020749A"/>
    <w:rsid w:val="002074FD"/>
    <w:rsid w:val="002078A3"/>
    <w:rsid w:val="00207985"/>
    <w:rsid w:val="00207C66"/>
    <w:rsid w:val="002104FD"/>
    <w:rsid w:val="002116DD"/>
    <w:rsid w:val="00211C33"/>
    <w:rsid w:val="00212624"/>
    <w:rsid w:val="002126C4"/>
    <w:rsid w:val="0021290D"/>
    <w:rsid w:val="002143FD"/>
    <w:rsid w:val="00215324"/>
    <w:rsid w:val="0021539E"/>
    <w:rsid w:val="00215E8F"/>
    <w:rsid w:val="00215EB0"/>
    <w:rsid w:val="00216212"/>
    <w:rsid w:val="0021625D"/>
    <w:rsid w:val="00216469"/>
    <w:rsid w:val="00216601"/>
    <w:rsid w:val="00216765"/>
    <w:rsid w:val="00216911"/>
    <w:rsid w:val="00216C38"/>
    <w:rsid w:val="00216E96"/>
    <w:rsid w:val="00217268"/>
    <w:rsid w:val="002172F7"/>
    <w:rsid w:val="00217A41"/>
    <w:rsid w:val="0022011F"/>
    <w:rsid w:val="002208B0"/>
    <w:rsid w:val="00220988"/>
    <w:rsid w:val="00220A6A"/>
    <w:rsid w:val="00220B42"/>
    <w:rsid w:val="00220B56"/>
    <w:rsid w:val="00222396"/>
    <w:rsid w:val="00222625"/>
    <w:rsid w:val="00222691"/>
    <w:rsid w:val="0022363E"/>
    <w:rsid w:val="00223911"/>
    <w:rsid w:val="002243F8"/>
    <w:rsid w:val="002258D1"/>
    <w:rsid w:val="00226555"/>
    <w:rsid w:val="002265AF"/>
    <w:rsid w:val="0023001F"/>
    <w:rsid w:val="002307CA"/>
    <w:rsid w:val="00230887"/>
    <w:rsid w:val="00230B7A"/>
    <w:rsid w:val="00230E48"/>
    <w:rsid w:val="00230EED"/>
    <w:rsid w:val="0023133A"/>
    <w:rsid w:val="0023184F"/>
    <w:rsid w:val="00231A98"/>
    <w:rsid w:val="00231C6A"/>
    <w:rsid w:val="00232128"/>
    <w:rsid w:val="002322A5"/>
    <w:rsid w:val="00232395"/>
    <w:rsid w:val="0023294E"/>
    <w:rsid w:val="00232B00"/>
    <w:rsid w:val="0023343E"/>
    <w:rsid w:val="0023516E"/>
    <w:rsid w:val="00235268"/>
    <w:rsid w:val="002352BB"/>
    <w:rsid w:val="00235994"/>
    <w:rsid w:val="00236388"/>
    <w:rsid w:val="00236772"/>
    <w:rsid w:val="002369BC"/>
    <w:rsid w:val="00237680"/>
    <w:rsid w:val="00237ECB"/>
    <w:rsid w:val="00240107"/>
    <w:rsid w:val="002411E5"/>
    <w:rsid w:val="0024144C"/>
    <w:rsid w:val="00241999"/>
    <w:rsid w:val="00241B15"/>
    <w:rsid w:val="00241BF2"/>
    <w:rsid w:val="00243BF9"/>
    <w:rsid w:val="00243CB5"/>
    <w:rsid w:val="00243EEC"/>
    <w:rsid w:val="0024417E"/>
    <w:rsid w:val="002441B4"/>
    <w:rsid w:val="002443C3"/>
    <w:rsid w:val="00244505"/>
    <w:rsid w:val="0024454C"/>
    <w:rsid w:val="00244B1A"/>
    <w:rsid w:val="00244FB2"/>
    <w:rsid w:val="00245479"/>
    <w:rsid w:val="00245D3E"/>
    <w:rsid w:val="00246442"/>
    <w:rsid w:val="00246FA1"/>
    <w:rsid w:val="00247217"/>
    <w:rsid w:val="00247280"/>
    <w:rsid w:val="00247E13"/>
    <w:rsid w:val="00247F07"/>
    <w:rsid w:val="00250E29"/>
    <w:rsid w:val="00250F06"/>
    <w:rsid w:val="00251251"/>
    <w:rsid w:val="0025156E"/>
    <w:rsid w:val="00251E61"/>
    <w:rsid w:val="00251E76"/>
    <w:rsid w:val="00251F98"/>
    <w:rsid w:val="00252728"/>
    <w:rsid w:val="00252F30"/>
    <w:rsid w:val="0025308E"/>
    <w:rsid w:val="00253296"/>
    <w:rsid w:val="0025391D"/>
    <w:rsid w:val="00254451"/>
    <w:rsid w:val="0025457B"/>
    <w:rsid w:val="002557BB"/>
    <w:rsid w:val="0025589D"/>
    <w:rsid w:val="00255AE1"/>
    <w:rsid w:val="00255CC6"/>
    <w:rsid w:val="00256229"/>
    <w:rsid w:val="0025661D"/>
    <w:rsid w:val="00256841"/>
    <w:rsid w:val="002568B5"/>
    <w:rsid w:val="00257953"/>
    <w:rsid w:val="00257C01"/>
    <w:rsid w:val="00257C4E"/>
    <w:rsid w:val="00257D48"/>
    <w:rsid w:val="00260484"/>
    <w:rsid w:val="002605EE"/>
    <w:rsid w:val="002614AC"/>
    <w:rsid w:val="00261C2D"/>
    <w:rsid w:val="002627CD"/>
    <w:rsid w:val="00262C06"/>
    <w:rsid w:val="00262C62"/>
    <w:rsid w:val="00263355"/>
    <w:rsid w:val="00263600"/>
    <w:rsid w:val="002637FC"/>
    <w:rsid w:val="00263ECA"/>
    <w:rsid w:val="002650D0"/>
    <w:rsid w:val="0026556E"/>
    <w:rsid w:val="00265C94"/>
    <w:rsid w:val="002668FA"/>
    <w:rsid w:val="0026694E"/>
    <w:rsid w:val="00266B60"/>
    <w:rsid w:val="00267685"/>
    <w:rsid w:val="0027075E"/>
    <w:rsid w:val="002709A5"/>
    <w:rsid w:val="00271204"/>
    <w:rsid w:val="002721DB"/>
    <w:rsid w:val="00272537"/>
    <w:rsid w:val="00274294"/>
    <w:rsid w:val="00274BBC"/>
    <w:rsid w:val="00274E83"/>
    <w:rsid w:val="00274F84"/>
    <w:rsid w:val="00275788"/>
    <w:rsid w:val="00276930"/>
    <w:rsid w:val="002769CB"/>
    <w:rsid w:val="00276D38"/>
    <w:rsid w:val="00277430"/>
    <w:rsid w:val="00277556"/>
    <w:rsid w:val="002776A2"/>
    <w:rsid w:val="00277808"/>
    <w:rsid w:val="00277BA9"/>
    <w:rsid w:val="00277CF8"/>
    <w:rsid w:val="00277DFB"/>
    <w:rsid w:val="0028005E"/>
    <w:rsid w:val="002800FD"/>
    <w:rsid w:val="002802B9"/>
    <w:rsid w:val="002809EF"/>
    <w:rsid w:val="00280B03"/>
    <w:rsid w:val="002818AA"/>
    <w:rsid w:val="00281B95"/>
    <w:rsid w:val="00281C47"/>
    <w:rsid w:val="002827EB"/>
    <w:rsid w:val="00283088"/>
    <w:rsid w:val="00283FD9"/>
    <w:rsid w:val="00284CE9"/>
    <w:rsid w:val="0028559E"/>
    <w:rsid w:val="002856EB"/>
    <w:rsid w:val="0028589A"/>
    <w:rsid w:val="00285A9C"/>
    <w:rsid w:val="002860BE"/>
    <w:rsid w:val="0028679C"/>
    <w:rsid w:val="002879F1"/>
    <w:rsid w:val="00287A69"/>
    <w:rsid w:val="00287C6A"/>
    <w:rsid w:val="00287ED7"/>
    <w:rsid w:val="00290A92"/>
    <w:rsid w:val="00290A99"/>
    <w:rsid w:val="00290FCA"/>
    <w:rsid w:val="002911CE"/>
    <w:rsid w:val="00291212"/>
    <w:rsid w:val="0029178F"/>
    <w:rsid w:val="00291ED5"/>
    <w:rsid w:val="00292087"/>
    <w:rsid w:val="00292F51"/>
    <w:rsid w:val="00293495"/>
    <w:rsid w:val="00293BD4"/>
    <w:rsid w:val="00293D27"/>
    <w:rsid w:val="002941A4"/>
    <w:rsid w:val="002945B5"/>
    <w:rsid w:val="002953E2"/>
    <w:rsid w:val="00295930"/>
    <w:rsid w:val="00295D03"/>
    <w:rsid w:val="00296246"/>
    <w:rsid w:val="002964BC"/>
    <w:rsid w:val="00297841"/>
    <w:rsid w:val="002A0D3B"/>
    <w:rsid w:val="002A1096"/>
    <w:rsid w:val="002A14F3"/>
    <w:rsid w:val="002A1898"/>
    <w:rsid w:val="002A2395"/>
    <w:rsid w:val="002A2982"/>
    <w:rsid w:val="002A2A0C"/>
    <w:rsid w:val="002A45F7"/>
    <w:rsid w:val="002A4A65"/>
    <w:rsid w:val="002A4E66"/>
    <w:rsid w:val="002A5F77"/>
    <w:rsid w:val="002A629A"/>
    <w:rsid w:val="002A63A2"/>
    <w:rsid w:val="002A719A"/>
    <w:rsid w:val="002A71C0"/>
    <w:rsid w:val="002A7A26"/>
    <w:rsid w:val="002A7D97"/>
    <w:rsid w:val="002A7F4F"/>
    <w:rsid w:val="002B05ED"/>
    <w:rsid w:val="002B3098"/>
    <w:rsid w:val="002B321A"/>
    <w:rsid w:val="002B3228"/>
    <w:rsid w:val="002B344E"/>
    <w:rsid w:val="002B3503"/>
    <w:rsid w:val="002B365E"/>
    <w:rsid w:val="002B4182"/>
    <w:rsid w:val="002B4D3E"/>
    <w:rsid w:val="002B5035"/>
    <w:rsid w:val="002B54A9"/>
    <w:rsid w:val="002B601B"/>
    <w:rsid w:val="002B612B"/>
    <w:rsid w:val="002B6807"/>
    <w:rsid w:val="002B6A4A"/>
    <w:rsid w:val="002B6B1E"/>
    <w:rsid w:val="002B6D96"/>
    <w:rsid w:val="002B7283"/>
    <w:rsid w:val="002C01AB"/>
    <w:rsid w:val="002C023A"/>
    <w:rsid w:val="002C0418"/>
    <w:rsid w:val="002C05C7"/>
    <w:rsid w:val="002C09CE"/>
    <w:rsid w:val="002C0B3B"/>
    <w:rsid w:val="002C0C1C"/>
    <w:rsid w:val="002C11FA"/>
    <w:rsid w:val="002C1281"/>
    <w:rsid w:val="002C1328"/>
    <w:rsid w:val="002C15B7"/>
    <w:rsid w:val="002C2107"/>
    <w:rsid w:val="002C21BA"/>
    <w:rsid w:val="002C2563"/>
    <w:rsid w:val="002C28DC"/>
    <w:rsid w:val="002C33F5"/>
    <w:rsid w:val="002C3597"/>
    <w:rsid w:val="002C3926"/>
    <w:rsid w:val="002C40F5"/>
    <w:rsid w:val="002C45FD"/>
    <w:rsid w:val="002C4BDF"/>
    <w:rsid w:val="002C54B5"/>
    <w:rsid w:val="002C6421"/>
    <w:rsid w:val="002C64F5"/>
    <w:rsid w:val="002C7526"/>
    <w:rsid w:val="002C793F"/>
    <w:rsid w:val="002D020D"/>
    <w:rsid w:val="002D0A3A"/>
    <w:rsid w:val="002D1D7E"/>
    <w:rsid w:val="002D212E"/>
    <w:rsid w:val="002D25BD"/>
    <w:rsid w:val="002D2621"/>
    <w:rsid w:val="002D37DF"/>
    <w:rsid w:val="002D398F"/>
    <w:rsid w:val="002D3B6A"/>
    <w:rsid w:val="002D4423"/>
    <w:rsid w:val="002D451E"/>
    <w:rsid w:val="002D49C0"/>
    <w:rsid w:val="002D4C8D"/>
    <w:rsid w:val="002D590B"/>
    <w:rsid w:val="002D5B01"/>
    <w:rsid w:val="002D5F57"/>
    <w:rsid w:val="002D6AF3"/>
    <w:rsid w:val="002D6B99"/>
    <w:rsid w:val="002D72FD"/>
    <w:rsid w:val="002D7959"/>
    <w:rsid w:val="002D7E80"/>
    <w:rsid w:val="002E0B88"/>
    <w:rsid w:val="002E0E20"/>
    <w:rsid w:val="002E1283"/>
    <w:rsid w:val="002E1624"/>
    <w:rsid w:val="002E1804"/>
    <w:rsid w:val="002E1B5F"/>
    <w:rsid w:val="002E2286"/>
    <w:rsid w:val="002E2432"/>
    <w:rsid w:val="002E260F"/>
    <w:rsid w:val="002E3337"/>
    <w:rsid w:val="002E3C4C"/>
    <w:rsid w:val="002E4F62"/>
    <w:rsid w:val="002E57B1"/>
    <w:rsid w:val="002E58E7"/>
    <w:rsid w:val="002E5D9D"/>
    <w:rsid w:val="002E605C"/>
    <w:rsid w:val="002E65BC"/>
    <w:rsid w:val="002E6B11"/>
    <w:rsid w:val="002E6B59"/>
    <w:rsid w:val="002E6DD7"/>
    <w:rsid w:val="002E774C"/>
    <w:rsid w:val="002E7C26"/>
    <w:rsid w:val="002E7FA4"/>
    <w:rsid w:val="002F057D"/>
    <w:rsid w:val="002F0DAE"/>
    <w:rsid w:val="002F1CFB"/>
    <w:rsid w:val="002F1DE9"/>
    <w:rsid w:val="002F2F7A"/>
    <w:rsid w:val="002F30F3"/>
    <w:rsid w:val="002F3835"/>
    <w:rsid w:val="002F43D0"/>
    <w:rsid w:val="002F478F"/>
    <w:rsid w:val="002F4D44"/>
    <w:rsid w:val="002F4DAA"/>
    <w:rsid w:val="002F5477"/>
    <w:rsid w:val="002F554B"/>
    <w:rsid w:val="002F56A4"/>
    <w:rsid w:val="002F606A"/>
    <w:rsid w:val="002F6664"/>
    <w:rsid w:val="002F7AF0"/>
    <w:rsid w:val="00300805"/>
    <w:rsid w:val="00300AA3"/>
    <w:rsid w:val="00301314"/>
    <w:rsid w:val="00301BDE"/>
    <w:rsid w:val="0030207A"/>
    <w:rsid w:val="0030233B"/>
    <w:rsid w:val="00302AC3"/>
    <w:rsid w:val="00302B94"/>
    <w:rsid w:val="003030E8"/>
    <w:rsid w:val="0030381D"/>
    <w:rsid w:val="00303B02"/>
    <w:rsid w:val="00303BEE"/>
    <w:rsid w:val="00303CF6"/>
    <w:rsid w:val="0030430B"/>
    <w:rsid w:val="003043F1"/>
    <w:rsid w:val="00304426"/>
    <w:rsid w:val="00304A2E"/>
    <w:rsid w:val="00304D84"/>
    <w:rsid w:val="00305EDB"/>
    <w:rsid w:val="00306555"/>
    <w:rsid w:val="00306EE5"/>
    <w:rsid w:val="00307072"/>
    <w:rsid w:val="00307456"/>
    <w:rsid w:val="00310630"/>
    <w:rsid w:val="00310697"/>
    <w:rsid w:val="003106BA"/>
    <w:rsid w:val="00310818"/>
    <w:rsid w:val="00310926"/>
    <w:rsid w:val="003110FF"/>
    <w:rsid w:val="0031186D"/>
    <w:rsid w:val="00311F65"/>
    <w:rsid w:val="00312429"/>
    <w:rsid w:val="003129B0"/>
    <w:rsid w:val="003132D5"/>
    <w:rsid w:val="0031347C"/>
    <w:rsid w:val="00314619"/>
    <w:rsid w:val="00315D8C"/>
    <w:rsid w:val="00315DA9"/>
    <w:rsid w:val="0031637E"/>
    <w:rsid w:val="003164A2"/>
    <w:rsid w:val="003164FE"/>
    <w:rsid w:val="00316BC0"/>
    <w:rsid w:val="0031751B"/>
    <w:rsid w:val="00317857"/>
    <w:rsid w:val="003179DB"/>
    <w:rsid w:val="00317E8D"/>
    <w:rsid w:val="00320873"/>
    <w:rsid w:val="00320FC9"/>
    <w:rsid w:val="003211E3"/>
    <w:rsid w:val="003215C5"/>
    <w:rsid w:val="003216A4"/>
    <w:rsid w:val="00321CC5"/>
    <w:rsid w:val="003220E3"/>
    <w:rsid w:val="003223F1"/>
    <w:rsid w:val="00322759"/>
    <w:rsid w:val="003236D9"/>
    <w:rsid w:val="00323766"/>
    <w:rsid w:val="00324839"/>
    <w:rsid w:val="00325465"/>
    <w:rsid w:val="003258BD"/>
    <w:rsid w:val="00325A56"/>
    <w:rsid w:val="003262AB"/>
    <w:rsid w:val="00326362"/>
    <w:rsid w:val="0032702B"/>
    <w:rsid w:val="003275CE"/>
    <w:rsid w:val="003275E6"/>
    <w:rsid w:val="0032784F"/>
    <w:rsid w:val="00327E24"/>
    <w:rsid w:val="0033026D"/>
    <w:rsid w:val="003310A3"/>
    <w:rsid w:val="003313FE"/>
    <w:rsid w:val="0033159D"/>
    <w:rsid w:val="003317B7"/>
    <w:rsid w:val="00331A9C"/>
    <w:rsid w:val="00331B2F"/>
    <w:rsid w:val="00331E6A"/>
    <w:rsid w:val="00331EC6"/>
    <w:rsid w:val="00332102"/>
    <w:rsid w:val="003324AF"/>
    <w:rsid w:val="00332575"/>
    <w:rsid w:val="00332696"/>
    <w:rsid w:val="00332C4B"/>
    <w:rsid w:val="00333B57"/>
    <w:rsid w:val="00333CC9"/>
    <w:rsid w:val="0033401C"/>
    <w:rsid w:val="0033425B"/>
    <w:rsid w:val="00334D06"/>
    <w:rsid w:val="00334DE1"/>
    <w:rsid w:val="00334DF2"/>
    <w:rsid w:val="00334E61"/>
    <w:rsid w:val="0033560B"/>
    <w:rsid w:val="003358A0"/>
    <w:rsid w:val="00335BA1"/>
    <w:rsid w:val="00335BCD"/>
    <w:rsid w:val="00337490"/>
    <w:rsid w:val="00337527"/>
    <w:rsid w:val="0033772A"/>
    <w:rsid w:val="0034049A"/>
    <w:rsid w:val="00340A9B"/>
    <w:rsid w:val="00340BB0"/>
    <w:rsid w:val="00340BB7"/>
    <w:rsid w:val="00340F78"/>
    <w:rsid w:val="00341601"/>
    <w:rsid w:val="00341763"/>
    <w:rsid w:val="0034191E"/>
    <w:rsid w:val="00341D63"/>
    <w:rsid w:val="00342EAC"/>
    <w:rsid w:val="00342EF3"/>
    <w:rsid w:val="00342F2E"/>
    <w:rsid w:val="00342F68"/>
    <w:rsid w:val="003438BE"/>
    <w:rsid w:val="003438F0"/>
    <w:rsid w:val="00343A47"/>
    <w:rsid w:val="00344287"/>
    <w:rsid w:val="00344D0F"/>
    <w:rsid w:val="003451E0"/>
    <w:rsid w:val="00345344"/>
    <w:rsid w:val="003455CF"/>
    <w:rsid w:val="0034564A"/>
    <w:rsid w:val="0034614B"/>
    <w:rsid w:val="00346ED4"/>
    <w:rsid w:val="003476E3"/>
    <w:rsid w:val="00347F46"/>
    <w:rsid w:val="0035057E"/>
    <w:rsid w:val="0035104E"/>
    <w:rsid w:val="003510B4"/>
    <w:rsid w:val="00351C54"/>
    <w:rsid w:val="00351E2F"/>
    <w:rsid w:val="003521E2"/>
    <w:rsid w:val="0035337A"/>
    <w:rsid w:val="003536C6"/>
    <w:rsid w:val="00353C1F"/>
    <w:rsid w:val="00354163"/>
    <w:rsid w:val="0035605C"/>
    <w:rsid w:val="003560F9"/>
    <w:rsid w:val="003561D5"/>
    <w:rsid w:val="00356830"/>
    <w:rsid w:val="003568A7"/>
    <w:rsid w:val="00356A31"/>
    <w:rsid w:val="00356C1B"/>
    <w:rsid w:val="00357DFD"/>
    <w:rsid w:val="003600A7"/>
    <w:rsid w:val="00360298"/>
    <w:rsid w:val="003608C4"/>
    <w:rsid w:val="00360EEE"/>
    <w:rsid w:val="00361097"/>
    <w:rsid w:val="00361751"/>
    <w:rsid w:val="0036193C"/>
    <w:rsid w:val="00361AB8"/>
    <w:rsid w:val="00362113"/>
    <w:rsid w:val="003628A1"/>
    <w:rsid w:val="003640DA"/>
    <w:rsid w:val="00364C9F"/>
    <w:rsid w:val="00366D54"/>
    <w:rsid w:val="003677DF"/>
    <w:rsid w:val="00367879"/>
    <w:rsid w:val="003679DF"/>
    <w:rsid w:val="00367AB0"/>
    <w:rsid w:val="00367EB7"/>
    <w:rsid w:val="0037177B"/>
    <w:rsid w:val="00371DED"/>
    <w:rsid w:val="003728FE"/>
    <w:rsid w:val="0037349D"/>
    <w:rsid w:val="003737AA"/>
    <w:rsid w:val="00373D40"/>
    <w:rsid w:val="00373E03"/>
    <w:rsid w:val="0037411C"/>
    <w:rsid w:val="0037415A"/>
    <w:rsid w:val="0037453E"/>
    <w:rsid w:val="00374642"/>
    <w:rsid w:val="003754D5"/>
    <w:rsid w:val="003755ED"/>
    <w:rsid w:val="00375E24"/>
    <w:rsid w:val="00376935"/>
    <w:rsid w:val="00376C5C"/>
    <w:rsid w:val="00376EED"/>
    <w:rsid w:val="0037784F"/>
    <w:rsid w:val="00377CAE"/>
    <w:rsid w:val="003805D8"/>
    <w:rsid w:val="00380D58"/>
    <w:rsid w:val="00381BCF"/>
    <w:rsid w:val="00382420"/>
    <w:rsid w:val="00382565"/>
    <w:rsid w:val="00382680"/>
    <w:rsid w:val="00382684"/>
    <w:rsid w:val="00382F90"/>
    <w:rsid w:val="00384212"/>
    <w:rsid w:val="00384C7B"/>
    <w:rsid w:val="00384DE9"/>
    <w:rsid w:val="00384EC4"/>
    <w:rsid w:val="00385CF9"/>
    <w:rsid w:val="00386081"/>
    <w:rsid w:val="00386088"/>
    <w:rsid w:val="00386732"/>
    <w:rsid w:val="00386C1D"/>
    <w:rsid w:val="00386F40"/>
    <w:rsid w:val="003874E3"/>
    <w:rsid w:val="00387875"/>
    <w:rsid w:val="00390536"/>
    <w:rsid w:val="00390740"/>
    <w:rsid w:val="00390BB5"/>
    <w:rsid w:val="003910D3"/>
    <w:rsid w:val="003911E3"/>
    <w:rsid w:val="003913F1"/>
    <w:rsid w:val="00391803"/>
    <w:rsid w:val="003925E1"/>
    <w:rsid w:val="00392C75"/>
    <w:rsid w:val="00393420"/>
    <w:rsid w:val="003934AB"/>
    <w:rsid w:val="00393932"/>
    <w:rsid w:val="003940F1"/>
    <w:rsid w:val="00395102"/>
    <w:rsid w:val="003954C6"/>
    <w:rsid w:val="003954FD"/>
    <w:rsid w:val="0039619C"/>
    <w:rsid w:val="00396D9B"/>
    <w:rsid w:val="00397119"/>
    <w:rsid w:val="00397477"/>
    <w:rsid w:val="00397B85"/>
    <w:rsid w:val="003A0106"/>
    <w:rsid w:val="003A0840"/>
    <w:rsid w:val="003A0BA8"/>
    <w:rsid w:val="003A162F"/>
    <w:rsid w:val="003A1ABF"/>
    <w:rsid w:val="003A2215"/>
    <w:rsid w:val="003A336B"/>
    <w:rsid w:val="003A3437"/>
    <w:rsid w:val="003A3665"/>
    <w:rsid w:val="003A3E22"/>
    <w:rsid w:val="003A4004"/>
    <w:rsid w:val="003A4DEC"/>
    <w:rsid w:val="003A5466"/>
    <w:rsid w:val="003A5A17"/>
    <w:rsid w:val="003A5A5E"/>
    <w:rsid w:val="003A5F41"/>
    <w:rsid w:val="003A656E"/>
    <w:rsid w:val="003A67C7"/>
    <w:rsid w:val="003A6A5D"/>
    <w:rsid w:val="003A7808"/>
    <w:rsid w:val="003A7D4C"/>
    <w:rsid w:val="003A7F8B"/>
    <w:rsid w:val="003B035B"/>
    <w:rsid w:val="003B0389"/>
    <w:rsid w:val="003B0479"/>
    <w:rsid w:val="003B1213"/>
    <w:rsid w:val="003B1462"/>
    <w:rsid w:val="003B164B"/>
    <w:rsid w:val="003B1E49"/>
    <w:rsid w:val="003B1ED8"/>
    <w:rsid w:val="003B21BE"/>
    <w:rsid w:val="003B2275"/>
    <w:rsid w:val="003B2C54"/>
    <w:rsid w:val="003B32C6"/>
    <w:rsid w:val="003B3DC5"/>
    <w:rsid w:val="003B416F"/>
    <w:rsid w:val="003B4AC2"/>
    <w:rsid w:val="003B4D8F"/>
    <w:rsid w:val="003B4EC8"/>
    <w:rsid w:val="003B4F9C"/>
    <w:rsid w:val="003B533D"/>
    <w:rsid w:val="003B5781"/>
    <w:rsid w:val="003B5CED"/>
    <w:rsid w:val="003B5DB8"/>
    <w:rsid w:val="003B611D"/>
    <w:rsid w:val="003B6258"/>
    <w:rsid w:val="003B6874"/>
    <w:rsid w:val="003B74FE"/>
    <w:rsid w:val="003B7523"/>
    <w:rsid w:val="003B7993"/>
    <w:rsid w:val="003B7A58"/>
    <w:rsid w:val="003B7A85"/>
    <w:rsid w:val="003C02E6"/>
    <w:rsid w:val="003C02F4"/>
    <w:rsid w:val="003C03B3"/>
    <w:rsid w:val="003C04CC"/>
    <w:rsid w:val="003C186F"/>
    <w:rsid w:val="003C23D1"/>
    <w:rsid w:val="003C2773"/>
    <w:rsid w:val="003C2DDB"/>
    <w:rsid w:val="003C317F"/>
    <w:rsid w:val="003C373E"/>
    <w:rsid w:val="003C3904"/>
    <w:rsid w:val="003C5759"/>
    <w:rsid w:val="003C59CD"/>
    <w:rsid w:val="003C5A84"/>
    <w:rsid w:val="003C5EA2"/>
    <w:rsid w:val="003C60F2"/>
    <w:rsid w:val="003C65D5"/>
    <w:rsid w:val="003C7C0A"/>
    <w:rsid w:val="003D020A"/>
    <w:rsid w:val="003D2000"/>
    <w:rsid w:val="003D214C"/>
    <w:rsid w:val="003D21D8"/>
    <w:rsid w:val="003D232E"/>
    <w:rsid w:val="003D28E1"/>
    <w:rsid w:val="003D2EDA"/>
    <w:rsid w:val="003D3C1D"/>
    <w:rsid w:val="003D3F9F"/>
    <w:rsid w:val="003D41F3"/>
    <w:rsid w:val="003D42D9"/>
    <w:rsid w:val="003D44E0"/>
    <w:rsid w:val="003D4781"/>
    <w:rsid w:val="003D47A7"/>
    <w:rsid w:val="003D4911"/>
    <w:rsid w:val="003D508F"/>
    <w:rsid w:val="003D6258"/>
    <w:rsid w:val="003D662A"/>
    <w:rsid w:val="003D689D"/>
    <w:rsid w:val="003D6D4D"/>
    <w:rsid w:val="003D7EEE"/>
    <w:rsid w:val="003E0318"/>
    <w:rsid w:val="003E04D4"/>
    <w:rsid w:val="003E0611"/>
    <w:rsid w:val="003E0870"/>
    <w:rsid w:val="003E12E8"/>
    <w:rsid w:val="003E14B3"/>
    <w:rsid w:val="003E1611"/>
    <w:rsid w:val="003E19B3"/>
    <w:rsid w:val="003E2E3E"/>
    <w:rsid w:val="003E31AB"/>
    <w:rsid w:val="003E31B3"/>
    <w:rsid w:val="003E329D"/>
    <w:rsid w:val="003E32DA"/>
    <w:rsid w:val="003E3362"/>
    <w:rsid w:val="003E3367"/>
    <w:rsid w:val="003E4402"/>
    <w:rsid w:val="003E45AE"/>
    <w:rsid w:val="003E479B"/>
    <w:rsid w:val="003E5A78"/>
    <w:rsid w:val="003E5B3C"/>
    <w:rsid w:val="003E60BB"/>
    <w:rsid w:val="003E66E9"/>
    <w:rsid w:val="003E6798"/>
    <w:rsid w:val="003E69AB"/>
    <w:rsid w:val="003E71AB"/>
    <w:rsid w:val="003E73C3"/>
    <w:rsid w:val="003E76E0"/>
    <w:rsid w:val="003E7AF8"/>
    <w:rsid w:val="003E7C78"/>
    <w:rsid w:val="003F043F"/>
    <w:rsid w:val="003F1367"/>
    <w:rsid w:val="003F1E97"/>
    <w:rsid w:val="003F27CE"/>
    <w:rsid w:val="003F2A81"/>
    <w:rsid w:val="003F386F"/>
    <w:rsid w:val="003F4177"/>
    <w:rsid w:val="003F4317"/>
    <w:rsid w:val="003F4534"/>
    <w:rsid w:val="003F4E6A"/>
    <w:rsid w:val="003F56CA"/>
    <w:rsid w:val="003F5A44"/>
    <w:rsid w:val="003F6773"/>
    <w:rsid w:val="003F6C65"/>
    <w:rsid w:val="003F6D5F"/>
    <w:rsid w:val="003F7753"/>
    <w:rsid w:val="003F7B45"/>
    <w:rsid w:val="003F7F4B"/>
    <w:rsid w:val="00400A7B"/>
    <w:rsid w:val="00401618"/>
    <w:rsid w:val="004019B0"/>
    <w:rsid w:val="00402196"/>
    <w:rsid w:val="004029EF"/>
    <w:rsid w:val="004037C3"/>
    <w:rsid w:val="00403FC7"/>
    <w:rsid w:val="00404A28"/>
    <w:rsid w:val="00404D6C"/>
    <w:rsid w:val="00405218"/>
    <w:rsid w:val="00406B18"/>
    <w:rsid w:val="0040714F"/>
    <w:rsid w:val="004076D8"/>
    <w:rsid w:val="004079E3"/>
    <w:rsid w:val="00407DC7"/>
    <w:rsid w:val="00407DD4"/>
    <w:rsid w:val="004103A9"/>
    <w:rsid w:val="004105AB"/>
    <w:rsid w:val="00410800"/>
    <w:rsid w:val="00411E3D"/>
    <w:rsid w:val="00411ED0"/>
    <w:rsid w:val="004136F2"/>
    <w:rsid w:val="00413BF2"/>
    <w:rsid w:val="00414364"/>
    <w:rsid w:val="00414AAF"/>
    <w:rsid w:val="004152D9"/>
    <w:rsid w:val="00415531"/>
    <w:rsid w:val="00416A05"/>
    <w:rsid w:val="00416BB6"/>
    <w:rsid w:val="00416DCD"/>
    <w:rsid w:val="004171DF"/>
    <w:rsid w:val="00420375"/>
    <w:rsid w:val="004204E1"/>
    <w:rsid w:val="00420701"/>
    <w:rsid w:val="00420C1A"/>
    <w:rsid w:val="00420DAA"/>
    <w:rsid w:val="00421A1A"/>
    <w:rsid w:val="004221C2"/>
    <w:rsid w:val="004223FC"/>
    <w:rsid w:val="00423089"/>
    <w:rsid w:val="0042442B"/>
    <w:rsid w:val="00425210"/>
    <w:rsid w:val="00425476"/>
    <w:rsid w:val="0042618C"/>
    <w:rsid w:val="0042629F"/>
    <w:rsid w:val="00426433"/>
    <w:rsid w:val="004264F8"/>
    <w:rsid w:val="004267D5"/>
    <w:rsid w:val="0042696D"/>
    <w:rsid w:val="00430975"/>
    <w:rsid w:val="004322A7"/>
    <w:rsid w:val="0043286A"/>
    <w:rsid w:val="004328B2"/>
    <w:rsid w:val="00432D91"/>
    <w:rsid w:val="00433224"/>
    <w:rsid w:val="004332E9"/>
    <w:rsid w:val="00433474"/>
    <w:rsid w:val="004339D9"/>
    <w:rsid w:val="00433FA1"/>
    <w:rsid w:val="00433FD8"/>
    <w:rsid w:val="00434487"/>
    <w:rsid w:val="004348D1"/>
    <w:rsid w:val="00435D63"/>
    <w:rsid w:val="004363CC"/>
    <w:rsid w:val="004367D4"/>
    <w:rsid w:val="00437024"/>
    <w:rsid w:val="004406BE"/>
    <w:rsid w:val="00440701"/>
    <w:rsid w:val="00440768"/>
    <w:rsid w:val="00440C15"/>
    <w:rsid w:val="004414CB"/>
    <w:rsid w:val="0044150E"/>
    <w:rsid w:val="004418DA"/>
    <w:rsid w:val="00441B81"/>
    <w:rsid w:val="00441BF8"/>
    <w:rsid w:val="004427CC"/>
    <w:rsid w:val="00442AD1"/>
    <w:rsid w:val="00442C2E"/>
    <w:rsid w:val="00442DE4"/>
    <w:rsid w:val="00443C53"/>
    <w:rsid w:val="00445BB4"/>
    <w:rsid w:val="00446405"/>
    <w:rsid w:val="00446644"/>
    <w:rsid w:val="00446C8A"/>
    <w:rsid w:val="0044714C"/>
    <w:rsid w:val="0044718F"/>
    <w:rsid w:val="004475CE"/>
    <w:rsid w:val="0045000F"/>
    <w:rsid w:val="004501CD"/>
    <w:rsid w:val="00450A0A"/>
    <w:rsid w:val="00450C89"/>
    <w:rsid w:val="00452D15"/>
    <w:rsid w:val="0045330F"/>
    <w:rsid w:val="004533BF"/>
    <w:rsid w:val="00454451"/>
    <w:rsid w:val="004544FA"/>
    <w:rsid w:val="00454597"/>
    <w:rsid w:val="00454A20"/>
    <w:rsid w:val="00455DFC"/>
    <w:rsid w:val="004560FC"/>
    <w:rsid w:val="004572A2"/>
    <w:rsid w:val="00457556"/>
    <w:rsid w:val="0046010A"/>
    <w:rsid w:val="00460269"/>
    <w:rsid w:val="00460508"/>
    <w:rsid w:val="004606B9"/>
    <w:rsid w:val="0046074C"/>
    <w:rsid w:val="00460A6E"/>
    <w:rsid w:val="00460C85"/>
    <w:rsid w:val="00460D9E"/>
    <w:rsid w:val="00461175"/>
    <w:rsid w:val="00461201"/>
    <w:rsid w:val="00461B95"/>
    <w:rsid w:val="004625B3"/>
    <w:rsid w:val="004628B8"/>
    <w:rsid w:val="00462E85"/>
    <w:rsid w:val="00462F97"/>
    <w:rsid w:val="00463C48"/>
    <w:rsid w:val="00464460"/>
    <w:rsid w:val="00464554"/>
    <w:rsid w:val="0046460B"/>
    <w:rsid w:val="00464791"/>
    <w:rsid w:val="00464E0B"/>
    <w:rsid w:val="00464F4C"/>
    <w:rsid w:val="0046514F"/>
    <w:rsid w:val="00466049"/>
    <w:rsid w:val="0046700F"/>
    <w:rsid w:val="00467DED"/>
    <w:rsid w:val="004711E6"/>
    <w:rsid w:val="004715F4"/>
    <w:rsid w:val="00471C40"/>
    <w:rsid w:val="0047226F"/>
    <w:rsid w:val="00472C3C"/>
    <w:rsid w:val="00472E38"/>
    <w:rsid w:val="00472F7F"/>
    <w:rsid w:val="00473E89"/>
    <w:rsid w:val="0047429F"/>
    <w:rsid w:val="0047494D"/>
    <w:rsid w:val="00475D60"/>
    <w:rsid w:val="0047630C"/>
    <w:rsid w:val="004770A7"/>
    <w:rsid w:val="004772E1"/>
    <w:rsid w:val="0047733C"/>
    <w:rsid w:val="004773F2"/>
    <w:rsid w:val="00477B2D"/>
    <w:rsid w:val="00480697"/>
    <w:rsid w:val="00480766"/>
    <w:rsid w:val="00480953"/>
    <w:rsid w:val="00481055"/>
    <w:rsid w:val="00481339"/>
    <w:rsid w:val="00481E4B"/>
    <w:rsid w:val="004827F6"/>
    <w:rsid w:val="00482BE2"/>
    <w:rsid w:val="00482F42"/>
    <w:rsid w:val="0048303B"/>
    <w:rsid w:val="0048327A"/>
    <w:rsid w:val="00483BA4"/>
    <w:rsid w:val="00484061"/>
    <w:rsid w:val="0048461B"/>
    <w:rsid w:val="004858B6"/>
    <w:rsid w:val="00485ECD"/>
    <w:rsid w:val="004866AE"/>
    <w:rsid w:val="00486CF3"/>
    <w:rsid w:val="00487E08"/>
    <w:rsid w:val="00487E95"/>
    <w:rsid w:val="00490659"/>
    <w:rsid w:val="00490C9F"/>
    <w:rsid w:val="00490D04"/>
    <w:rsid w:val="0049146C"/>
    <w:rsid w:val="004919E2"/>
    <w:rsid w:val="00491A24"/>
    <w:rsid w:val="00491A77"/>
    <w:rsid w:val="00491E81"/>
    <w:rsid w:val="00493266"/>
    <w:rsid w:val="00493819"/>
    <w:rsid w:val="004939D3"/>
    <w:rsid w:val="0049489A"/>
    <w:rsid w:val="00494DA6"/>
    <w:rsid w:val="00495009"/>
    <w:rsid w:val="0049526E"/>
    <w:rsid w:val="004952E1"/>
    <w:rsid w:val="0049546F"/>
    <w:rsid w:val="00496084"/>
    <w:rsid w:val="0049639E"/>
    <w:rsid w:val="0049641C"/>
    <w:rsid w:val="00496644"/>
    <w:rsid w:val="00496648"/>
    <w:rsid w:val="00496CDF"/>
    <w:rsid w:val="00496E59"/>
    <w:rsid w:val="00497195"/>
    <w:rsid w:val="00497588"/>
    <w:rsid w:val="004976A9"/>
    <w:rsid w:val="004A0910"/>
    <w:rsid w:val="004A0CEC"/>
    <w:rsid w:val="004A0FFB"/>
    <w:rsid w:val="004A130F"/>
    <w:rsid w:val="004A1436"/>
    <w:rsid w:val="004A17FC"/>
    <w:rsid w:val="004A1E23"/>
    <w:rsid w:val="004A2088"/>
    <w:rsid w:val="004A3837"/>
    <w:rsid w:val="004A426F"/>
    <w:rsid w:val="004A458D"/>
    <w:rsid w:val="004A46F6"/>
    <w:rsid w:val="004A5053"/>
    <w:rsid w:val="004A5430"/>
    <w:rsid w:val="004A6B3B"/>
    <w:rsid w:val="004A6FA6"/>
    <w:rsid w:val="004A74AE"/>
    <w:rsid w:val="004B05CA"/>
    <w:rsid w:val="004B1395"/>
    <w:rsid w:val="004B2501"/>
    <w:rsid w:val="004B26E9"/>
    <w:rsid w:val="004B2B89"/>
    <w:rsid w:val="004B3379"/>
    <w:rsid w:val="004B3DE6"/>
    <w:rsid w:val="004B4681"/>
    <w:rsid w:val="004B5B09"/>
    <w:rsid w:val="004B605B"/>
    <w:rsid w:val="004B65BE"/>
    <w:rsid w:val="004B7B0E"/>
    <w:rsid w:val="004B7D81"/>
    <w:rsid w:val="004C0495"/>
    <w:rsid w:val="004C1830"/>
    <w:rsid w:val="004C1C86"/>
    <w:rsid w:val="004C23B2"/>
    <w:rsid w:val="004C293A"/>
    <w:rsid w:val="004C298D"/>
    <w:rsid w:val="004C2D1E"/>
    <w:rsid w:val="004C2DAF"/>
    <w:rsid w:val="004C37E6"/>
    <w:rsid w:val="004C3DB8"/>
    <w:rsid w:val="004C3EE3"/>
    <w:rsid w:val="004C3EED"/>
    <w:rsid w:val="004C4923"/>
    <w:rsid w:val="004C4ECD"/>
    <w:rsid w:val="004C51AB"/>
    <w:rsid w:val="004C58BE"/>
    <w:rsid w:val="004C6C3B"/>
    <w:rsid w:val="004C6D6E"/>
    <w:rsid w:val="004C715A"/>
    <w:rsid w:val="004C76FC"/>
    <w:rsid w:val="004C7871"/>
    <w:rsid w:val="004C791E"/>
    <w:rsid w:val="004C7FD0"/>
    <w:rsid w:val="004D0486"/>
    <w:rsid w:val="004D14C9"/>
    <w:rsid w:val="004D1713"/>
    <w:rsid w:val="004D2A84"/>
    <w:rsid w:val="004D2FB3"/>
    <w:rsid w:val="004D3123"/>
    <w:rsid w:val="004D31E4"/>
    <w:rsid w:val="004D49C1"/>
    <w:rsid w:val="004D4AA7"/>
    <w:rsid w:val="004D5730"/>
    <w:rsid w:val="004D5B32"/>
    <w:rsid w:val="004D5B6D"/>
    <w:rsid w:val="004D6C29"/>
    <w:rsid w:val="004D6D2C"/>
    <w:rsid w:val="004D6E52"/>
    <w:rsid w:val="004D7693"/>
    <w:rsid w:val="004E0B07"/>
    <w:rsid w:val="004E103A"/>
    <w:rsid w:val="004E13DF"/>
    <w:rsid w:val="004E1C24"/>
    <w:rsid w:val="004E1CF0"/>
    <w:rsid w:val="004E2170"/>
    <w:rsid w:val="004E2A7C"/>
    <w:rsid w:val="004E2B79"/>
    <w:rsid w:val="004E2F0D"/>
    <w:rsid w:val="004E40AA"/>
    <w:rsid w:val="004E43C9"/>
    <w:rsid w:val="004E4B4D"/>
    <w:rsid w:val="004E4E48"/>
    <w:rsid w:val="004E4F0E"/>
    <w:rsid w:val="004E577C"/>
    <w:rsid w:val="004E6320"/>
    <w:rsid w:val="004E6F93"/>
    <w:rsid w:val="004E7061"/>
    <w:rsid w:val="004F1108"/>
    <w:rsid w:val="004F190A"/>
    <w:rsid w:val="004F1DED"/>
    <w:rsid w:val="004F21CC"/>
    <w:rsid w:val="004F2649"/>
    <w:rsid w:val="004F36AC"/>
    <w:rsid w:val="004F389B"/>
    <w:rsid w:val="004F399B"/>
    <w:rsid w:val="004F4CF6"/>
    <w:rsid w:val="004F4EC3"/>
    <w:rsid w:val="004F4F56"/>
    <w:rsid w:val="004F52F8"/>
    <w:rsid w:val="004F536B"/>
    <w:rsid w:val="004F594B"/>
    <w:rsid w:val="004F5A67"/>
    <w:rsid w:val="004F5AF5"/>
    <w:rsid w:val="004F6C6E"/>
    <w:rsid w:val="004F6EDC"/>
    <w:rsid w:val="004F6F44"/>
    <w:rsid w:val="004F7608"/>
    <w:rsid w:val="004F7F3C"/>
    <w:rsid w:val="0050067B"/>
    <w:rsid w:val="00500DDC"/>
    <w:rsid w:val="00501823"/>
    <w:rsid w:val="00501C8A"/>
    <w:rsid w:val="0050252E"/>
    <w:rsid w:val="00502551"/>
    <w:rsid w:val="00503733"/>
    <w:rsid w:val="005041CD"/>
    <w:rsid w:val="00504412"/>
    <w:rsid w:val="005049AA"/>
    <w:rsid w:val="0050512F"/>
    <w:rsid w:val="0050591A"/>
    <w:rsid w:val="00505B69"/>
    <w:rsid w:val="00505E30"/>
    <w:rsid w:val="00506FC1"/>
    <w:rsid w:val="0050704A"/>
    <w:rsid w:val="005074CB"/>
    <w:rsid w:val="00510128"/>
    <w:rsid w:val="00510480"/>
    <w:rsid w:val="005104A7"/>
    <w:rsid w:val="005106E6"/>
    <w:rsid w:val="0051091C"/>
    <w:rsid w:val="00510AF7"/>
    <w:rsid w:val="00510DED"/>
    <w:rsid w:val="00510E06"/>
    <w:rsid w:val="0051109E"/>
    <w:rsid w:val="00511132"/>
    <w:rsid w:val="00511EEC"/>
    <w:rsid w:val="005130B4"/>
    <w:rsid w:val="005133CC"/>
    <w:rsid w:val="00514AA7"/>
    <w:rsid w:val="00514E30"/>
    <w:rsid w:val="0051520D"/>
    <w:rsid w:val="00515251"/>
    <w:rsid w:val="00515821"/>
    <w:rsid w:val="00516281"/>
    <w:rsid w:val="005162B1"/>
    <w:rsid w:val="00516E0E"/>
    <w:rsid w:val="005178F9"/>
    <w:rsid w:val="00517A9E"/>
    <w:rsid w:val="005201C0"/>
    <w:rsid w:val="00520F48"/>
    <w:rsid w:val="00521194"/>
    <w:rsid w:val="005215C1"/>
    <w:rsid w:val="0052289A"/>
    <w:rsid w:val="00522BE7"/>
    <w:rsid w:val="00522E8A"/>
    <w:rsid w:val="00523003"/>
    <w:rsid w:val="005230F3"/>
    <w:rsid w:val="00523478"/>
    <w:rsid w:val="00523853"/>
    <w:rsid w:val="00523CBB"/>
    <w:rsid w:val="0052431C"/>
    <w:rsid w:val="00524474"/>
    <w:rsid w:val="00525AFC"/>
    <w:rsid w:val="00525E5D"/>
    <w:rsid w:val="005268B3"/>
    <w:rsid w:val="00526B00"/>
    <w:rsid w:val="00527779"/>
    <w:rsid w:val="00530096"/>
    <w:rsid w:val="00530F79"/>
    <w:rsid w:val="00531E3E"/>
    <w:rsid w:val="00531FEE"/>
    <w:rsid w:val="005324AE"/>
    <w:rsid w:val="00532701"/>
    <w:rsid w:val="00532ABA"/>
    <w:rsid w:val="0053312D"/>
    <w:rsid w:val="0053373A"/>
    <w:rsid w:val="00533CE8"/>
    <w:rsid w:val="00533D16"/>
    <w:rsid w:val="00533F13"/>
    <w:rsid w:val="0053488C"/>
    <w:rsid w:val="00534ED3"/>
    <w:rsid w:val="00536296"/>
    <w:rsid w:val="005365A8"/>
    <w:rsid w:val="00536BD0"/>
    <w:rsid w:val="005370F6"/>
    <w:rsid w:val="005371AB"/>
    <w:rsid w:val="0053745F"/>
    <w:rsid w:val="00537533"/>
    <w:rsid w:val="0053767A"/>
    <w:rsid w:val="005377C7"/>
    <w:rsid w:val="00537B41"/>
    <w:rsid w:val="00537C9C"/>
    <w:rsid w:val="005401CB"/>
    <w:rsid w:val="00540FAA"/>
    <w:rsid w:val="00541535"/>
    <w:rsid w:val="00541749"/>
    <w:rsid w:val="005424DB"/>
    <w:rsid w:val="00542691"/>
    <w:rsid w:val="00542783"/>
    <w:rsid w:val="00542DD5"/>
    <w:rsid w:val="00543291"/>
    <w:rsid w:val="0054446A"/>
    <w:rsid w:val="005446CB"/>
    <w:rsid w:val="00545346"/>
    <w:rsid w:val="00545A18"/>
    <w:rsid w:val="00545CCB"/>
    <w:rsid w:val="00545CDE"/>
    <w:rsid w:val="0054624F"/>
    <w:rsid w:val="00546B7B"/>
    <w:rsid w:val="00546C21"/>
    <w:rsid w:val="00546EF5"/>
    <w:rsid w:val="005508A2"/>
    <w:rsid w:val="00550C96"/>
    <w:rsid w:val="00550DE9"/>
    <w:rsid w:val="00550E0C"/>
    <w:rsid w:val="005510F4"/>
    <w:rsid w:val="00551447"/>
    <w:rsid w:val="00551752"/>
    <w:rsid w:val="005527F9"/>
    <w:rsid w:val="00552C20"/>
    <w:rsid w:val="00553C31"/>
    <w:rsid w:val="00553FAB"/>
    <w:rsid w:val="00553FCF"/>
    <w:rsid w:val="00554387"/>
    <w:rsid w:val="0055457D"/>
    <w:rsid w:val="00554AA4"/>
    <w:rsid w:val="00554AFE"/>
    <w:rsid w:val="00554C91"/>
    <w:rsid w:val="00554DB4"/>
    <w:rsid w:val="00554F4E"/>
    <w:rsid w:val="00555A72"/>
    <w:rsid w:val="00555CCE"/>
    <w:rsid w:val="005567DD"/>
    <w:rsid w:val="005568EB"/>
    <w:rsid w:val="00556FD9"/>
    <w:rsid w:val="0055740B"/>
    <w:rsid w:val="00557665"/>
    <w:rsid w:val="005579E7"/>
    <w:rsid w:val="005602A3"/>
    <w:rsid w:val="0056047D"/>
    <w:rsid w:val="005604D3"/>
    <w:rsid w:val="005604DC"/>
    <w:rsid w:val="00560A21"/>
    <w:rsid w:val="00561551"/>
    <w:rsid w:val="00561590"/>
    <w:rsid w:val="00562DBD"/>
    <w:rsid w:val="0056359F"/>
    <w:rsid w:val="00563A7E"/>
    <w:rsid w:val="005643C4"/>
    <w:rsid w:val="00564C5D"/>
    <w:rsid w:val="0056643F"/>
    <w:rsid w:val="00566ABC"/>
    <w:rsid w:val="00566DC7"/>
    <w:rsid w:val="00566EF5"/>
    <w:rsid w:val="0056705A"/>
    <w:rsid w:val="00567471"/>
    <w:rsid w:val="005677F2"/>
    <w:rsid w:val="005700D6"/>
    <w:rsid w:val="005706BE"/>
    <w:rsid w:val="00570C76"/>
    <w:rsid w:val="00571F2F"/>
    <w:rsid w:val="00573D54"/>
    <w:rsid w:val="00573ECA"/>
    <w:rsid w:val="00573FA4"/>
    <w:rsid w:val="005745EC"/>
    <w:rsid w:val="00575B47"/>
    <w:rsid w:val="005764BB"/>
    <w:rsid w:val="005773B0"/>
    <w:rsid w:val="00577816"/>
    <w:rsid w:val="00577983"/>
    <w:rsid w:val="00577E72"/>
    <w:rsid w:val="0058034B"/>
    <w:rsid w:val="00580428"/>
    <w:rsid w:val="00580FA1"/>
    <w:rsid w:val="00581C2B"/>
    <w:rsid w:val="00581D10"/>
    <w:rsid w:val="00581DEC"/>
    <w:rsid w:val="00582539"/>
    <w:rsid w:val="00582733"/>
    <w:rsid w:val="00582CF0"/>
    <w:rsid w:val="0058324C"/>
    <w:rsid w:val="00583716"/>
    <w:rsid w:val="00583AB7"/>
    <w:rsid w:val="00584328"/>
    <w:rsid w:val="005847CD"/>
    <w:rsid w:val="00584F77"/>
    <w:rsid w:val="00585204"/>
    <w:rsid w:val="00586319"/>
    <w:rsid w:val="005864DD"/>
    <w:rsid w:val="00590575"/>
    <w:rsid w:val="00590A95"/>
    <w:rsid w:val="005911E1"/>
    <w:rsid w:val="00591690"/>
    <w:rsid w:val="00592CE7"/>
    <w:rsid w:val="00592DE7"/>
    <w:rsid w:val="00592DEE"/>
    <w:rsid w:val="005931EC"/>
    <w:rsid w:val="00593A56"/>
    <w:rsid w:val="005940D1"/>
    <w:rsid w:val="00594410"/>
    <w:rsid w:val="00594FB0"/>
    <w:rsid w:val="005950CF"/>
    <w:rsid w:val="00595403"/>
    <w:rsid w:val="00595AFC"/>
    <w:rsid w:val="00595B0C"/>
    <w:rsid w:val="00595F6E"/>
    <w:rsid w:val="00596586"/>
    <w:rsid w:val="00596715"/>
    <w:rsid w:val="00597A94"/>
    <w:rsid w:val="005A007D"/>
    <w:rsid w:val="005A0693"/>
    <w:rsid w:val="005A0C6A"/>
    <w:rsid w:val="005A12A7"/>
    <w:rsid w:val="005A25E6"/>
    <w:rsid w:val="005A31B8"/>
    <w:rsid w:val="005A3566"/>
    <w:rsid w:val="005A4940"/>
    <w:rsid w:val="005A62DA"/>
    <w:rsid w:val="005A67EC"/>
    <w:rsid w:val="005A6E89"/>
    <w:rsid w:val="005A7149"/>
    <w:rsid w:val="005A7304"/>
    <w:rsid w:val="005A7D8E"/>
    <w:rsid w:val="005A7FC4"/>
    <w:rsid w:val="005B009C"/>
    <w:rsid w:val="005B04DE"/>
    <w:rsid w:val="005B0D41"/>
    <w:rsid w:val="005B162D"/>
    <w:rsid w:val="005B1A6D"/>
    <w:rsid w:val="005B2F54"/>
    <w:rsid w:val="005B33AA"/>
    <w:rsid w:val="005B33CA"/>
    <w:rsid w:val="005B388F"/>
    <w:rsid w:val="005B3AE5"/>
    <w:rsid w:val="005B433E"/>
    <w:rsid w:val="005B64A2"/>
    <w:rsid w:val="005B65CD"/>
    <w:rsid w:val="005B6FC2"/>
    <w:rsid w:val="005B75D3"/>
    <w:rsid w:val="005C00D3"/>
    <w:rsid w:val="005C188C"/>
    <w:rsid w:val="005C1C3C"/>
    <w:rsid w:val="005C1D3E"/>
    <w:rsid w:val="005C1DC1"/>
    <w:rsid w:val="005C2284"/>
    <w:rsid w:val="005C2300"/>
    <w:rsid w:val="005C2B7D"/>
    <w:rsid w:val="005C3FF2"/>
    <w:rsid w:val="005C4613"/>
    <w:rsid w:val="005C4758"/>
    <w:rsid w:val="005C4774"/>
    <w:rsid w:val="005C4F54"/>
    <w:rsid w:val="005C504E"/>
    <w:rsid w:val="005C554C"/>
    <w:rsid w:val="005C58AF"/>
    <w:rsid w:val="005C5C88"/>
    <w:rsid w:val="005C66A5"/>
    <w:rsid w:val="005C699A"/>
    <w:rsid w:val="005C6A64"/>
    <w:rsid w:val="005C6C66"/>
    <w:rsid w:val="005C70FB"/>
    <w:rsid w:val="005C73DF"/>
    <w:rsid w:val="005C77BD"/>
    <w:rsid w:val="005C7B32"/>
    <w:rsid w:val="005C7FA9"/>
    <w:rsid w:val="005D0B01"/>
    <w:rsid w:val="005D0B72"/>
    <w:rsid w:val="005D0EBF"/>
    <w:rsid w:val="005D1A6C"/>
    <w:rsid w:val="005D2935"/>
    <w:rsid w:val="005D36CA"/>
    <w:rsid w:val="005D37AB"/>
    <w:rsid w:val="005D3994"/>
    <w:rsid w:val="005D39C7"/>
    <w:rsid w:val="005D3CAD"/>
    <w:rsid w:val="005D459F"/>
    <w:rsid w:val="005D4D7B"/>
    <w:rsid w:val="005D50BD"/>
    <w:rsid w:val="005D6A82"/>
    <w:rsid w:val="005D71DE"/>
    <w:rsid w:val="005D734A"/>
    <w:rsid w:val="005D79EF"/>
    <w:rsid w:val="005E0ADE"/>
    <w:rsid w:val="005E18B1"/>
    <w:rsid w:val="005E2802"/>
    <w:rsid w:val="005E296C"/>
    <w:rsid w:val="005E2BD9"/>
    <w:rsid w:val="005E3AE0"/>
    <w:rsid w:val="005E4D21"/>
    <w:rsid w:val="005E54AD"/>
    <w:rsid w:val="005E55AE"/>
    <w:rsid w:val="005E58AF"/>
    <w:rsid w:val="005E5D8A"/>
    <w:rsid w:val="005E5DAA"/>
    <w:rsid w:val="005E61EC"/>
    <w:rsid w:val="005E6BCA"/>
    <w:rsid w:val="005E764C"/>
    <w:rsid w:val="005E7FCD"/>
    <w:rsid w:val="005F03D2"/>
    <w:rsid w:val="005F047B"/>
    <w:rsid w:val="005F0BAE"/>
    <w:rsid w:val="005F14CC"/>
    <w:rsid w:val="005F181B"/>
    <w:rsid w:val="005F3570"/>
    <w:rsid w:val="005F41CC"/>
    <w:rsid w:val="005F44D5"/>
    <w:rsid w:val="005F5EF0"/>
    <w:rsid w:val="005F635B"/>
    <w:rsid w:val="005F654F"/>
    <w:rsid w:val="005F6886"/>
    <w:rsid w:val="005F6DB9"/>
    <w:rsid w:val="005F72D0"/>
    <w:rsid w:val="005F79E2"/>
    <w:rsid w:val="005F7F90"/>
    <w:rsid w:val="00601333"/>
    <w:rsid w:val="00601353"/>
    <w:rsid w:val="00601397"/>
    <w:rsid w:val="00601CD3"/>
    <w:rsid w:val="0060219B"/>
    <w:rsid w:val="006038F7"/>
    <w:rsid w:val="00604875"/>
    <w:rsid w:val="00604988"/>
    <w:rsid w:val="00605243"/>
    <w:rsid w:val="00605C94"/>
    <w:rsid w:val="00605ECD"/>
    <w:rsid w:val="00605F26"/>
    <w:rsid w:val="00606632"/>
    <w:rsid w:val="00606970"/>
    <w:rsid w:val="006069D9"/>
    <w:rsid w:val="00606E35"/>
    <w:rsid w:val="006074C2"/>
    <w:rsid w:val="0060780C"/>
    <w:rsid w:val="0060793A"/>
    <w:rsid w:val="0061172E"/>
    <w:rsid w:val="00611C1D"/>
    <w:rsid w:val="006130A0"/>
    <w:rsid w:val="00613472"/>
    <w:rsid w:val="006145C7"/>
    <w:rsid w:val="00615009"/>
    <w:rsid w:val="00615239"/>
    <w:rsid w:val="00616825"/>
    <w:rsid w:val="00616A24"/>
    <w:rsid w:val="00616F7B"/>
    <w:rsid w:val="006172EB"/>
    <w:rsid w:val="00621B7F"/>
    <w:rsid w:val="00621C7A"/>
    <w:rsid w:val="0062254F"/>
    <w:rsid w:val="00622C8F"/>
    <w:rsid w:val="00622CB3"/>
    <w:rsid w:val="00622EAD"/>
    <w:rsid w:val="00623E09"/>
    <w:rsid w:val="0062407F"/>
    <w:rsid w:val="0062410F"/>
    <w:rsid w:val="006241FA"/>
    <w:rsid w:val="006242FE"/>
    <w:rsid w:val="00624D21"/>
    <w:rsid w:val="00625B5B"/>
    <w:rsid w:val="00625CF7"/>
    <w:rsid w:val="00626145"/>
    <w:rsid w:val="00626378"/>
    <w:rsid w:val="00626789"/>
    <w:rsid w:val="00627175"/>
    <w:rsid w:val="00627D90"/>
    <w:rsid w:val="0063038F"/>
    <w:rsid w:val="00630654"/>
    <w:rsid w:val="0063118C"/>
    <w:rsid w:val="0063165D"/>
    <w:rsid w:val="0063166D"/>
    <w:rsid w:val="006318CA"/>
    <w:rsid w:val="00631B5C"/>
    <w:rsid w:val="00631CBA"/>
    <w:rsid w:val="0063204F"/>
    <w:rsid w:val="00632229"/>
    <w:rsid w:val="00632C9D"/>
    <w:rsid w:val="006333B9"/>
    <w:rsid w:val="00633678"/>
    <w:rsid w:val="00633FA3"/>
    <w:rsid w:val="006346C1"/>
    <w:rsid w:val="00634A40"/>
    <w:rsid w:val="00634A6C"/>
    <w:rsid w:val="00635203"/>
    <w:rsid w:val="0063587A"/>
    <w:rsid w:val="00635C5A"/>
    <w:rsid w:val="00635E83"/>
    <w:rsid w:val="00636250"/>
    <w:rsid w:val="00636396"/>
    <w:rsid w:val="0063641E"/>
    <w:rsid w:val="006369B1"/>
    <w:rsid w:val="00636CB2"/>
    <w:rsid w:val="00636D5B"/>
    <w:rsid w:val="006371EC"/>
    <w:rsid w:val="00637AF0"/>
    <w:rsid w:val="00637C09"/>
    <w:rsid w:val="00637DA2"/>
    <w:rsid w:val="00640703"/>
    <w:rsid w:val="00640A3E"/>
    <w:rsid w:val="0064196D"/>
    <w:rsid w:val="00642D0C"/>
    <w:rsid w:val="00642F4F"/>
    <w:rsid w:val="00643CDA"/>
    <w:rsid w:val="00643EFE"/>
    <w:rsid w:val="006442DF"/>
    <w:rsid w:val="006444F5"/>
    <w:rsid w:val="00644598"/>
    <w:rsid w:val="006449FB"/>
    <w:rsid w:val="00644AD9"/>
    <w:rsid w:val="00644BEF"/>
    <w:rsid w:val="00644D05"/>
    <w:rsid w:val="006458F2"/>
    <w:rsid w:val="00645AF3"/>
    <w:rsid w:val="00645DAC"/>
    <w:rsid w:val="00646400"/>
    <w:rsid w:val="0064699E"/>
    <w:rsid w:val="00647B33"/>
    <w:rsid w:val="00650591"/>
    <w:rsid w:val="00651631"/>
    <w:rsid w:val="00652FA7"/>
    <w:rsid w:val="0065388A"/>
    <w:rsid w:val="00653BDC"/>
    <w:rsid w:val="00654F35"/>
    <w:rsid w:val="00655398"/>
    <w:rsid w:val="00655442"/>
    <w:rsid w:val="0065545F"/>
    <w:rsid w:val="00655F2C"/>
    <w:rsid w:val="006560D2"/>
    <w:rsid w:val="00656507"/>
    <w:rsid w:val="00656668"/>
    <w:rsid w:val="0065670F"/>
    <w:rsid w:val="00656811"/>
    <w:rsid w:val="006602ED"/>
    <w:rsid w:val="00660A3A"/>
    <w:rsid w:val="00661A37"/>
    <w:rsid w:val="00661CCE"/>
    <w:rsid w:val="00662283"/>
    <w:rsid w:val="00663002"/>
    <w:rsid w:val="00663711"/>
    <w:rsid w:val="006646B1"/>
    <w:rsid w:val="00664D44"/>
    <w:rsid w:val="00664DD1"/>
    <w:rsid w:val="0066509F"/>
    <w:rsid w:val="00665C80"/>
    <w:rsid w:val="0066651F"/>
    <w:rsid w:val="00666585"/>
    <w:rsid w:val="00666ABC"/>
    <w:rsid w:val="00667845"/>
    <w:rsid w:val="006679B9"/>
    <w:rsid w:val="00667A98"/>
    <w:rsid w:val="00667BEF"/>
    <w:rsid w:val="00667E6D"/>
    <w:rsid w:val="00667EA2"/>
    <w:rsid w:val="006705A3"/>
    <w:rsid w:val="00670DCB"/>
    <w:rsid w:val="00670FEA"/>
    <w:rsid w:val="00671E1A"/>
    <w:rsid w:val="00671F90"/>
    <w:rsid w:val="00672676"/>
    <w:rsid w:val="00672AE5"/>
    <w:rsid w:val="00672CED"/>
    <w:rsid w:val="006732AB"/>
    <w:rsid w:val="0067341A"/>
    <w:rsid w:val="00673F90"/>
    <w:rsid w:val="006744EC"/>
    <w:rsid w:val="0067483F"/>
    <w:rsid w:val="00674A4E"/>
    <w:rsid w:val="00675892"/>
    <w:rsid w:val="00675DAE"/>
    <w:rsid w:val="00676E19"/>
    <w:rsid w:val="00676E33"/>
    <w:rsid w:val="00676E74"/>
    <w:rsid w:val="006772B1"/>
    <w:rsid w:val="006806DC"/>
    <w:rsid w:val="00680B89"/>
    <w:rsid w:val="0068122F"/>
    <w:rsid w:val="00682401"/>
    <w:rsid w:val="00682523"/>
    <w:rsid w:val="00682D1C"/>
    <w:rsid w:val="00682D2C"/>
    <w:rsid w:val="00682D31"/>
    <w:rsid w:val="00683818"/>
    <w:rsid w:val="00683BB2"/>
    <w:rsid w:val="00683D71"/>
    <w:rsid w:val="00684516"/>
    <w:rsid w:val="00684A0C"/>
    <w:rsid w:val="00685026"/>
    <w:rsid w:val="006857E7"/>
    <w:rsid w:val="0068621E"/>
    <w:rsid w:val="00686318"/>
    <w:rsid w:val="00687365"/>
    <w:rsid w:val="00687445"/>
    <w:rsid w:val="006877D8"/>
    <w:rsid w:val="00687A51"/>
    <w:rsid w:val="00687C03"/>
    <w:rsid w:val="0069043E"/>
    <w:rsid w:val="00690D19"/>
    <w:rsid w:val="00690F2A"/>
    <w:rsid w:val="0069107E"/>
    <w:rsid w:val="00691417"/>
    <w:rsid w:val="00691C4A"/>
    <w:rsid w:val="006922B2"/>
    <w:rsid w:val="00692B2B"/>
    <w:rsid w:val="00692B62"/>
    <w:rsid w:val="00692CD0"/>
    <w:rsid w:val="00692D38"/>
    <w:rsid w:val="00693643"/>
    <w:rsid w:val="00693C7A"/>
    <w:rsid w:val="006945C3"/>
    <w:rsid w:val="00694949"/>
    <w:rsid w:val="006953E4"/>
    <w:rsid w:val="00696C8F"/>
    <w:rsid w:val="00696D83"/>
    <w:rsid w:val="0069765E"/>
    <w:rsid w:val="006A0007"/>
    <w:rsid w:val="006A060B"/>
    <w:rsid w:val="006A0616"/>
    <w:rsid w:val="006A0DB4"/>
    <w:rsid w:val="006A0FD6"/>
    <w:rsid w:val="006A1A07"/>
    <w:rsid w:val="006A2883"/>
    <w:rsid w:val="006A2C0C"/>
    <w:rsid w:val="006A2F8E"/>
    <w:rsid w:val="006A30E6"/>
    <w:rsid w:val="006A33DA"/>
    <w:rsid w:val="006A37D3"/>
    <w:rsid w:val="006A38BE"/>
    <w:rsid w:val="006A3C97"/>
    <w:rsid w:val="006A443C"/>
    <w:rsid w:val="006A4823"/>
    <w:rsid w:val="006A4DBE"/>
    <w:rsid w:val="006A5C96"/>
    <w:rsid w:val="006A5E9D"/>
    <w:rsid w:val="006A6143"/>
    <w:rsid w:val="006A6588"/>
    <w:rsid w:val="006A68A0"/>
    <w:rsid w:val="006A7604"/>
    <w:rsid w:val="006A7A8B"/>
    <w:rsid w:val="006A7CCF"/>
    <w:rsid w:val="006B0318"/>
    <w:rsid w:val="006B239A"/>
    <w:rsid w:val="006B2417"/>
    <w:rsid w:val="006B266A"/>
    <w:rsid w:val="006B2AA1"/>
    <w:rsid w:val="006B2C7F"/>
    <w:rsid w:val="006B3BC8"/>
    <w:rsid w:val="006B3FC5"/>
    <w:rsid w:val="006B4502"/>
    <w:rsid w:val="006B589D"/>
    <w:rsid w:val="006B5903"/>
    <w:rsid w:val="006B611B"/>
    <w:rsid w:val="006B622A"/>
    <w:rsid w:val="006B78E7"/>
    <w:rsid w:val="006B7E4A"/>
    <w:rsid w:val="006C0081"/>
    <w:rsid w:val="006C043D"/>
    <w:rsid w:val="006C04D0"/>
    <w:rsid w:val="006C077B"/>
    <w:rsid w:val="006C1451"/>
    <w:rsid w:val="006C21F7"/>
    <w:rsid w:val="006C25D7"/>
    <w:rsid w:val="006C2ABB"/>
    <w:rsid w:val="006C2DB4"/>
    <w:rsid w:val="006C3382"/>
    <w:rsid w:val="006C3CEB"/>
    <w:rsid w:val="006C3ECC"/>
    <w:rsid w:val="006C4079"/>
    <w:rsid w:val="006C4228"/>
    <w:rsid w:val="006C51BA"/>
    <w:rsid w:val="006C51BB"/>
    <w:rsid w:val="006C59B9"/>
    <w:rsid w:val="006C5A8C"/>
    <w:rsid w:val="006C5CF0"/>
    <w:rsid w:val="006C6C11"/>
    <w:rsid w:val="006C7055"/>
    <w:rsid w:val="006C79E8"/>
    <w:rsid w:val="006C7A45"/>
    <w:rsid w:val="006D0699"/>
    <w:rsid w:val="006D1EDF"/>
    <w:rsid w:val="006D2EAA"/>
    <w:rsid w:val="006D30B9"/>
    <w:rsid w:val="006D50D2"/>
    <w:rsid w:val="006D64C8"/>
    <w:rsid w:val="006D6D16"/>
    <w:rsid w:val="006D7918"/>
    <w:rsid w:val="006E02E5"/>
    <w:rsid w:val="006E043D"/>
    <w:rsid w:val="006E09D5"/>
    <w:rsid w:val="006E10BD"/>
    <w:rsid w:val="006E13F3"/>
    <w:rsid w:val="006E1E8E"/>
    <w:rsid w:val="006E27A7"/>
    <w:rsid w:val="006E4365"/>
    <w:rsid w:val="006E4BF7"/>
    <w:rsid w:val="006E5278"/>
    <w:rsid w:val="006E5509"/>
    <w:rsid w:val="006E5ABE"/>
    <w:rsid w:val="006E6986"/>
    <w:rsid w:val="006E6D97"/>
    <w:rsid w:val="006E7169"/>
    <w:rsid w:val="006E7E16"/>
    <w:rsid w:val="006F00AA"/>
    <w:rsid w:val="006F0A94"/>
    <w:rsid w:val="006F1501"/>
    <w:rsid w:val="006F16FB"/>
    <w:rsid w:val="006F17CC"/>
    <w:rsid w:val="006F1A64"/>
    <w:rsid w:val="006F2064"/>
    <w:rsid w:val="006F2CB5"/>
    <w:rsid w:val="006F2E31"/>
    <w:rsid w:val="006F2EE7"/>
    <w:rsid w:val="006F3C2E"/>
    <w:rsid w:val="006F3CFC"/>
    <w:rsid w:val="006F4666"/>
    <w:rsid w:val="006F52BE"/>
    <w:rsid w:val="006F54D9"/>
    <w:rsid w:val="006F552D"/>
    <w:rsid w:val="006F5C3A"/>
    <w:rsid w:val="006F6341"/>
    <w:rsid w:val="006F6346"/>
    <w:rsid w:val="006F688C"/>
    <w:rsid w:val="006F6B0E"/>
    <w:rsid w:val="006F724E"/>
    <w:rsid w:val="006F7B42"/>
    <w:rsid w:val="006F7D65"/>
    <w:rsid w:val="00700499"/>
    <w:rsid w:val="0070063E"/>
    <w:rsid w:val="007009CA"/>
    <w:rsid w:val="007015B3"/>
    <w:rsid w:val="00701A84"/>
    <w:rsid w:val="00701B49"/>
    <w:rsid w:val="00703597"/>
    <w:rsid w:val="00703DE9"/>
    <w:rsid w:val="00703F30"/>
    <w:rsid w:val="007040D0"/>
    <w:rsid w:val="007042B6"/>
    <w:rsid w:val="0070481B"/>
    <w:rsid w:val="00705277"/>
    <w:rsid w:val="00705535"/>
    <w:rsid w:val="00705596"/>
    <w:rsid w:val="00705F2F"/>
    <w:rsid w:val="00706570"/>
    <w:rsid w:val="00706650"/>
    <w:rsid w:val="0070678F"/>
    <w:rsid w:val="00706E62"/>
    <w:rsid w:val="00706FE8"/>
    <w:rsid w:val="0070727F"/>
    <w:rsid w:val="00707CFE"/>
    <w:rsid w:val="00710464"/>
    <w:rsid w:val="00710CD1"/>
    <w:rsid w:val="00710CFD"/>
    <w:rsid w:val="0071168B"/>
    <w:rsid w:val="00712A0E"/>
    <w:rsid w:val="00712E6F"/>
    <w:rsid w:val="00713885"/>
    <w:rsid w:val="0071404F"/>
    <w:rsid w:val="00714E5C"/>
    <w:rsid w:val="0071503B"/>
    <w:rsid w:val="007151A6"/>
    <w:rsid w:val="007152AB"/>
    <w:rsid w:val="00716944"/>
    <w:rsid w:val="00717293"/>
    <w:rsid w:val="0072104D"/>
    <w:rsid w:val="00721213"/>
    <w:rsid w:val="00721690"/>
    <w:rsid w:val="007217BB"/>
    <w:rsid w:val="00721B71"/>
    <w:rsid w:val="00722847"/>
    <w:rsid w:val="00722958"/>
    <w:rsid w:val="00722DBD"/>
    <w:rsid w:val="0072377D"/>
    <w:rsid w:val="00723AB8"/>
    <w:rsid w:val="00723F8B"/>
    <w:rsid w:val="007250D1"/>
    <w:rsid w:val="0072513A"/>
    <w:rsid w:val="00725B6E"/>
    <w:rsid w:val="00726190"/>
    <w:rsid w:val="0072655F"/>
    <w:rsid w:val="007267E0"/>
    <w:rsid w:val="0072743D"/>
    <w:rsid w:val="00727A0E"/>
    <w:rsid w:val="00727A81"/>
    <w:rsid w:val="00727D6C"/>
    <w:rsid w:val="00727DFB"/>
    <w:rsid w:val="00730084"/>
    <w:rsid w:val="007300AF"/>
    <w:rsid w:val="00730CDE"/>
    <w:rsid w:val="00730DFD"/>
    <w:rsid w:val="0073123C"/>
    <w:rsid w:val="00731721"/>
    <w:rsid w:val="007317BA"/>
    <w:rsid w:val="00731AB0"/>
    <w:rsid w:val="00731D8D"/>
    <w:rsid w:val="00731D96"/>
    <w:rsid w:val="00732558"/>
    <w:rsid w:val="00732EE2"/>
    <w:rsid w:val="00733C76"/>
    <w:rsid w:val="0073410C"/>
    <w:rsid w:val="007344E6"/>
    <w:rsid w:val="007365C7"/>
    <w:rsid w:val="00736AB2"/>
    <w:rsid w:val="00736BF1"/>
    <w:rsid w:val="00737860"/>
    <w:rsid w:val="007378A4"/>
    <w:rsid w:val="00737C43"/>
    <w:rsid w:val="00737CAF"/>
    <w:rsid w:val="00737F81"/>
    <w:rsid w:val="00740362"/>
    <w:rsid w:val="007405C3"/>
    <w:rsid w:val="00740A80"/>
    <w:rsid w:val="007417FF"/>
    <w:rsid w:val="00741AE0"/>
    <w:rsid w:val="00741E31"/>
    <w:rsid w:val="007422FC"/>
    <w:rsid w:val="00742338"/>
    <w:rsid w:val="007423DE"/>
    <w:rsid w:val="007427DB"/>
    <w:rsid w:val="00742C4D"/>
    <w:rsid w:val="007442F6"/>
    <w:rsid w:val="007443C4"/>
    <w:rsid w:val="00745307"/>
    <w:rsid w:val="007453A3"/>
    <w:rsid w:val="007457C8"/>
    <w:rsid w:val="00745812"/>
    <w:rsid w:val="00745851"/>
    <w:rsid w:val="00745E5D"/>
    <w:rsid w:val="007469B3"/>
    <w:rsid w:val="00746D3E"/>
    <w:rsid w:val="00746EE1"/>
    <w:rsid w:val="00747198"/>
    <w:rsid w:val="00747B3A"/>
    <w:rsid w:val="00747E76"/>
    <w:rsid w:val="00747EF7"/>
    <w:rsid w:val="00750611"/>
    <w:rsid w:val="00750B29"/>
    <w:rsid w:val="00750C5F"/>
    <w:rsid w:val="00750DE5"/>
    <w:rsid w:val="0075117B"/>
    <w:rsid w:val="00751A0C"/>
    <w:rsid w:val="00751C31"/>
    <w:rsid w:val="00751EAB"/>
    <w:rsid w:val="00751FD6"/>
    <w:rsid w:val="00752399"/>
    <w:rsid w:val="007527AB"/>
    <w:rsid w:val="00752A0C"/>
    <w:rsid w:val="00752BE2"/>
    <w:rsid w:val="00752DC3"/>
    <w:rsid w:val="00752E32"/>
    <w:rsid w:val="007535D3"/>
    <w:rsid w:val="00753611"/>
    <w:rsid w:val="0075365F"/>
    <w:rsid w:val="007536AD"/>
    <w:rsid w:val="007537D1"/>
    <w:rsid w:val="00753EA2"/>
    <w:rsid w:val="007543C7"/>
    <w:rsid w:val="0075492F"/>
    <w:rsid w:val="00754E77"/>
    <w:rsid w:val="007554E4"/>
    <w:rsid w:val="00755719"/>
    <w:rsid w:val="00755CAC"/>
    <w:rsid w:val="007565C3"/>
    <w:rsid w:val="00756CE5"/>
    <w:rsid w:val="00756E54"/>
    <w:rsid w:val="007577DC"/>
    <w:rsid w:val="00757E2C"/>
    <w:rsid w:val="00757FEB"/>
    <w:rsid w:val="007601AF"/>
    <w:rsid w:val="0076025D"/>
    <w:rsid w:val="007602AD"/>
    <w:rsid w:val="00760BD7"/>
    <w:rsid w:val="00760DB1"/>
    <w:rsid w:val="0076108B"/>
    <w:rsid w:val="007613F1"/>
    <w:rsid w:val="007617DF"/>
    <w:rsid w:val="00761AC7"/>
    <w:rsid w:val="00761D9F"/>
    <w:rsid w:val="00762401"/>
    <w:rsid w:val="00763363"/>
    <w:rsid w:val="00763593"/>
    <w:rsid w:val="00763942"/>
    <w:rsid w:val="00763BD9"/>
    <w:rsid w:val="007642C7"/>
    <w:rsid w:val="0076474C"/>
    <w:rsid w:val="007653BA"/>
    <w:rsid w:val="00765866"/>
    <w:rsid w:val="00765B76"/>
    <w:rsid w:val="00765E25"/>
    <w:rsid w:val="00765E99"/>
    <w:rsid w:val="00766290"/>
    <w:rsid w:val="007677F5"/>
    <w:rsid w:val="00767813"/>
    <w:rsid w:val="007678F3"/>
    <w:rsid w:val="007701B0"/>
    <w:rsid w:val="007706DC"/>
    <w:rsid w:val="00770B46"/>
    <w:rsid w:val="0077159D"/>
    <w:rsid w:val="007716C5"/>
    <w:rsid w:val="00771891"/>
    <w:rsid w:val="007726FE"/>
    <w:rsid w:val="0077386D"/>
    <w:rsid w:val="00773B9F"/>
    <w:rsid w:val="00773C05"/>
    <w:rsid w:val="00773E39"/>
    <w:rsid w:val="00775992"/>
    <w:rsid w:val="00776481"/>
    <w:rsid w:val="007776EB"/>
    <w:rsid w:val="00777938"/>
    <w:rsid w:val="0078074B"/>
    <w:rsid w:val="0078106E"/>
    <w:rsid w:val="00782D22"/>
    <w:rsid w:val="00782DFA"/>
    <w:rsid w:val="007835CD"/>
    <w:rsid w:val="00783A76"/>
    <w:rsid w:val="00783B4C"/>
    <w:rsid w:val="00783CBD"/>
    <w:rsid w:val="00783D7A"/>
    <w:rsid w:val="00783E40"/>
    <w:rsid w:val="007843F3"/>
    <w:rsid w:val="00784683"/>
    <w:rsid w:val="00785D47"/>
    <w:rsid w:val="007862FC"/>
    <w:rsid w:val="00786513"/>
    <w:rsid w:val="00786DD3"/>
    <w:rsid w:val="00786FD7"/>
    <w:rsid w:val="00787393"/>
    <w:rsid w:val="0078778A"/>
    <w:rsid w:val="0078788F"/>
    <w:rsid w:val="00791166"/>
    <w:rsid w:val="0079129F"/>
    <w:rsid w:val="0079144D"/>
    <w:rsid w:val="007915FA"/>
    <w:rsid w:val="0079254F"/>
    <w:rsid w:val="00792954"/>
    <w:rsid w:val="00792EF4"/>
    <w:rsid w:val="00793054"/>
    <w:rsid w:val="007931C6"/>
    <w:rsid w:val="00793664"/>
    <w:rsid w:val="007936BA"/>
    <w:rsid w:val="00793C30"/>
    <w:rsid w:val="007942CD"/>
    <w:rsid w:val="007943AB"/>
    <w:rsid w:val="0079457B"/>
    <w:rsid w:val="0079476C"/>
    <w:rsid w:val="00794855"/>
    <w:rsid w:val="00795FA0"/>
    <w:rsid w:val="00796649"/>
    <w:rsid w:val="007966AB"/>
    <w:rsid w:val="00796ABA"/>
    <w:rsid w:val="00796CDC"/>
    <w:rsid w:val="00797E52"/>
    <w:rsid w:val="007A1C7D"/>
    <w:rsid w:val="007A1D56"/>
    <w:rsid w:val="007A215E"/>
    <w:rsid w:val="007A319C"/>
    <w:rsid w:val="007A3221"/>
    <w:rsid w:val="007A3601"/>
    <w:rsid w:val="007A3958"/>
    <w:rsid w:val="007A3E19"/>
    <w:rsid w:val="007A495E"/>
    <w:rsid w:val="007A5766"/>
    <w:rsid w:val="007A5C92"/>
    <w:rsid w:val="007A5DE1"/>
    <w:rsid w:val="007A63E5"/>
    <w:rsid w:val="007A6578"/>
    <w:rsid w:val="007A7702"/>
    <w:rsid w:val="007A7969"/>
    <w:rsid w:val="007A7CCB"/>
    <w:rsid w:val="007A7D27"/>
    <w:rsid w:val="007B041C"/>
    <w:rsid w:val="007B07D5"/>
    <w:rsid w:val="007B08A3"/>
    <w:rsid w:val="007B0B86"/>
    <w:rsid w:val="007B0C54"/>
    <w:rsid w:val="007B16C7"/>
    <w:rsid w:val="007B1EC8"/>
    <w:rsid w:val="007B275D"/>
    <w:rsid w:val="007B2894"/>
    <w:rsid w:val="007B2D5F"/>
    <w:rsid w:val="007B31C0"/>
    <w:rsid w:val="007B3A59"/>
    <w:rsid w:val="007B439A"/>
    <w:rsid w:val="007B4B0A"/>
    <w:rsid w:val="007B6908"/>
    <w:rsid w:val="007B7077"/>
    <w:rsid w:val="007B77A5"/>
    <w:rsid w:val="007B787D"/>
    <w:rsid w:val="007B7E83"/>
    <w:rsid w:val="007B7FC2"/>
    <w:rsid w:val="007C0AAC"/>
    <w:rsid w:val="007C0E3A"/>
    <w:rsid w:val="007C0F66"/>
    <w:rsid w:val="007C196D"/>
    <w:rsid w:val="007C281F"/>
    <w:rsid w:val="007C2B49"/>
    <w:rsid w:val="007C2B58"/>
    <w:rsid w:val="007C3FC3"/>
    <w:rsid w:val="007C41C9"/>
    <w:rsid w:val="007C41FE"/>
    <w:rsid w:val="007C43BD"/>
    <w:rsid w:val="007C483F"/>
    <w:rsid w:val="007C48C6"/>
    <w:rsid w:val="007C4A11"/>
    <w:rsid w:val="007C514C"/>
    <w:rsid w:val="007C5446"/>
    <w:rsid w:val="007C60B4"/>
    <w:rsid w:val="007C65B3"/>
    <w:rsid w:val="007C6838"/>
    <w:rsid w:val="007C6AF0"/>
    <w:rsid w:val="007C72DF"/>
    <w:rsid w:val="007D045C"/>
    <w:rsid w:val="007D0657"/>
    <w:rsid w:val="007D0E0E"/>
    <w:rsid w:val="007D0FF9"/>
    <w:rsid w:val="007D1234"/>
    <w:rsid w:val="007D143C"/>
    <w:rsid w:val="007D16DB"/>
    <w:rsid w:val="007D182D"/>
    <w:rsid w:val="007D1C53"/>
    <w:rsid w:val="007D1FFC"/>
    <w:rsid w:val="007D2A53"/>
    <w:rsid w:val="007D2A6E"/>
    <w:rsid w:val="007D350B"/>
    <w:rsid w:val="007D369A"/>
    <w:rsid w:val="007D3BB7"/>
    <w:rsid w:val="007D4789"/>
    <w:rsid w:val="007D5340"/>
    <w:rsid w:val="007D6116"/>
    <w:rsid w:val="007D701E"/>
    <w:rsid w:val="007D75BD"/>
    <w:rsid w:val="007E072D"/>
    <w:rsid w:val="007E0F5D"/>
    <w:rsid w:val="007E2518"/>
    <w:rsid w:val="007E405B"/>
    <w:rsid w:val="007E4E42"/>
    <w:rsid w:val="007E52CE"/>
    <w:rsid w:val="007E585C"/>
    <w:rsid w:val="007E5A59"/>
    <w:rsid w:val="007E60BB"/>
    <w:rsid w:val="007E62DD"/>
    <w:rsid w:val="007E6FD1"/>
    <w:rsid w:val="007E7114"/>
    <w:rsid w:val="007E72F5"/>
    <w:rsid w:val="007E7305"/>
    <w:rsid w:val="007E736C"/>
    <w:rsid w:val="007E75CD"/>
    <w:rsid w:val="007E7805"/>
    <w:rsid w:val="007E7FEF"/>
    <w:rsid w:val="007F029B"/>
    <w:rsid w:val="007F06D7"/>
    <w:rsid w:val="007F094A"/>
    <w:rsid w:val="007F0C37"/>
    <w:rsid w:val="007F163E"/>
    <w:rsid w:val="007F1740"/>
    <w:rsid w:val="007F1EC3"/>
    <w:rsid w:val="007F20BB"/>
    <w:rsid w:val="007F25F6"/>
    <w:rsid w:val="007F2ACC"/>
    <w:rsid w:val="007F2E65"/>
    <w:rsid w:val="007F3225"/>
    <w:rsid w:val="007F3428"/>
    <w:rsid w:val="007F3593"/>
    <w:rsid w:val="007F39DD"/>
    <w:rsid w:val="007F3EC6"/>
    <w:rsid w:val="007F4087"/>
    <w:rsid w:val="007F43D9"/>
    <w:rsid w:val="007F4945"/>
    <w:rsid w:val="007F4FFC"/>
    <w:rsid w:val="007F53F3"/>
    <w:rsid w:val="007F5E98"/>
    <w:rsid w:val="007F6BA5"/>
    <w:rsid w:val="007F7416"/>
    <w:rsid w:val="007F7928"/>
    <w:rsid w:val="007F7B58"/>
    <w:rsid w:val="008000C2"/>
    <w:rsid w:val="00800419"/>
    <w:rsid w:val="00800C4F"/>
    <w:rsid w:val="0080172B"/>
    <w:rsid w:val="008019D4"/>
    <w:rsid w:val="00801FDE"/>
    <w:rsid w:val="00802291"/>
    <w:rsid w:val="00802444"/>
    <w:rsid w:val="0080247D"/>
    <w:rsid w:val="0080272B"/>
    <w:rsid w:val="008028A0"/>
    <w:rsid w:val="00802B41"/>
    <w:rsid w:val="00802CA7"/>
    <w:rsid w:val="00803B27"/>
    <w:rsid w:val="00803CFB"/>
    <w:rsid w:val="008043C6"/>
    <w:rsid w:val="00804603"/>
    <w:rsid w:val="00804811"/>
    <w:rsid w:val="00804857"/>
    <w:rsid w:val="008057BE"/>
    <w:rsid w:val="00805CEC"/>
    <w:rsid w:val="008063E5"/>
    <w:rsid w:val="008070E2"/>
    <w:rsid w:val="00807337"/>
    <w:rsid w:val="00807377"/>
    <w:rsid w:val="00807800"/>
    <w:rsid w:val="00807B43"/>
    <w:rsid w:val="00810413"/>
    <w:rsid w:val="00810E05"/>
    <w:rsid w:val="008110D0"/>
    <w:rsid w:val="008110D7"/>
    <w:rsid w:val="00811CCB"/>
    <w:rsid w:val="00811DAF"/>
    <w:rsid w:val="00811E57"/>
    <w:rsid w:val="00811F25"/>
    <w:rsid w:val="008128C9"/>
    <w:rsid w:val="00812A86"/>
    <w:rsid w:val="00812ABE"/>
    <w:rsid w:val="00812EBE"/>
    <w:rsid w:val="008136DE"/>
    <w:rsid w:val="00813BFB"/>
    <w:rsid w:val="0081436C"/>
    <w:rsid w:val="0081460D"/>
    <w:rsid w:val="00814B4A"/>
    <w:rsid w:val="00814D6B"/>
    <w:rsid w:val="00815622"/>
    <w:rsid w:val="00815CB5"/>
    <w:rsid w:val="00816628"/>
    <w:rsid w:val="00816656"/>
    <w:rsid w:val="00816CE7"/>
    <w:rsid w:val="008204BE"/>
    <w:rsid w:val="0082067B"/>
    <w:rsid w:val="008224B9"/>
    <w:rsid w:val="008224E1"/>
    <w:rsid w:val="00822817"/>
    <w:rsid w:val="0082327B"/>
    <w:rsid w:val="00823320"/>
    <w:rsid w:val="00823341"/>
    <w:rsid w:val="00823381"/>
    <w:rsid w:val="00823AD8"/>
    <w:rsid w:val="008242EC"/>
    <w:rsid w:val="00824A3E"/>
    <w:rsid w:val="00824AD9"/>
    <w:rsid w:val="00824CB9"/>
    <w:rsid w:val="008251CA"/>
    <w:rsid w:val="00827365"/>
    <w:rsid w:val="008275C5"/>
    <w:rsid w:val="00827652"/>
    <w:rsid w:val="0082787C"/>
    <w:rsid w:val="00827D21"/>
    <w:rsid w:val="00830C67"/>
    <w:rsid w:val="008319DE"/>
    <w:rsid w:val="00832D13"/>
    <w:rsid w:val="008335E4"/>
    <w:rsid w:val="0083406D"/>
    <w:rsid w:val="008342D3"/>
    <w:rsid w:val="0083469E"/>
    <w:rsid w:val="008347F4"/>
    <w:rsid w:val="008348E5"/>
    <w:rsid w:val="00834A6F"/>
    <w:rsid w:val="008350B6"/>
    <w:rsid w:val="00835337"/>
    <w:rsid w:val="00835358"/>
    <w:rsid w:val="00835EC4"/>
    <w:rsid w:val="00835FC1"/>
    <w:rsid w:val="008363E0"/>
    <w:rsid w:val="008364D6"/>
    <w:rsid w:val="008365D5"/>
    <w:rsid w:val="008365E2"/>
    <w:rsid w:val="00836890"/>
    <w:rsid w:val="00836A0A"/>
    <w:rsid w:val="00836A70"/>
    <w:rsid w:val="00836BFE"/>
    <w:rsid w:val="00836CC1"/>
    <w:rsid w:val="00836F65"/>
    <w:rsid w:val="00837794"/>
    <w:rsid w:val="00837B20"/>
    <w:rsid w:val="0084051F"/>
    <w:rsid w:val="00841039"/>
    <w:rsid w:val="00841665"/>
    <w:rsid w:val="00841762"/>
    <w:rsid w:val="0084233C"/>
    <w:rsid w:val="00842381"/>
    <w:rsid w:val="008429FF"/>
    <w:rsid w:val="00842A3B"/>
    <w:rsid w:val="00842EE3"/>
    <w:rsid w:val="00842EF8"/>
    <w:rsid w:val="00843835"/>
    <w:rsid w:val="00843D01"/>
    <w:rsid w:val="00843D0B"/>
    <w:rsid w:val="00843F26"/>
    <w:rsid w:val="008455B9"/>
    <w:rsid w:val="00845ACB"/>
    <w:rsid w:val="00845CAE"/>
    <w:rsid w:val="00846232"/>
    <w:rsid w:val="0084629F"/>
    <w:rsid w:val="008467F2"/>
    <w:rsid w:val="008469D9"/>
    <w:rsid w:val="00846FEA"/>
    <w:rsid w:val="00847145"/>
    <w:rsid w:val="00847433"/>
    <w:rsid w:val="00847D1D"/>
    <w:rsid w:val="00850122"/>
    <w:rsid w:val="008509DA"/>
    <w:rsid w:val="00850D21"/>
    <w:rsid w:val="00851681"/>
    <w:rsid w:val="00851A02"/>
    <w:rsid w:val="00852265"/>
    <w:rsid w:val="00852459"/>
    <w:rsid w:val="00852525"/>
    <w:rsid w:val="00852A4E"/>
    <w:rsid w:val="00852F96"/>
    <w:rsid w:val="00853624"/>
    <w:rsid w:val="0085373B"/>
    <w:rsid w:val="008538A9"/>
    <w:rsid w:val="00853B92"/>
    <w:rsid w:val="00853DD8"/>
    <w:rsid w:val="0085463F"/>
    <w:rsid w:val="008560AE"/>
    <w:rsid w:val="00856165"/>
    <w:rsid w:val="00856BA8"/>
    <w:rsid w:val="00856E82"/>
    <w:rsid w:val="00856ED4"/>
    <w:rsid w:val="008578DF"/>
    <w:rsid w:val="0085799E"/>
    <w:rsid w:val="0086017B"/>
    <w:rsid w:val="008604E4"/>
    <w:rsid w:val="00860520"/>
    <w:rsid w:val="008616FE"/>
    <w:rsid w:val="008619B7"/>
    <w:rsid w:val="0086296C"/>
    <w:rsid w:val="0086337C"/>
    <w:rsid w:val="0086387C"/>
    <w:rsid w:val="00863E71"/>
    <w:rsid w:val="008641E5"/>
    <w:rsid w:val="00864C43"/>
    <w:rsid w:val="00864C4A"/>
    <w:rsid w:val="00864DB8"/>
    <w:rsid w:val="00865151"/>
    <w:rsid w:val="00866294"/>
    <w:rsid w:val="008676FF"/>
    <w:rsid w:val="0086780D"/>
    <w:rsid w:val="008679B8"/>
    <w:rsid w:val="00870033"/>
    <w:rsid w:val="008700C1"/>
    <w:rsid w:val="00870429"/>
    <w:rsid w:val="00870E48"/>
    <w:rsid w:val="00871BEC"/>
    <w:rsid w:val="00872E9D"/>
    <w:rsid w:val="00873F73"/>
    <w:rsid w:val="00875068"/>
    <w:rsid w:val="00875169"/>
    <w:rsid w:val="008755A7"/>
    <w:rsid w:val="008757CC"/>
    <w:rsid w:val="00876876"/>
    <w:rsid w:val="008768B3"/>
    <w:rsid w:val="008769F0"/>
    <w:rsid w:val="00876E62"/>
    <w:rsid w:val="008776A6"/>
    <w:rsid w:val="00877A69"/>
    <w:rsid w:val="0088009C"/>
    <w:rsid w:val="00881D2E"/>
    <w:rsid w:val="00882889"/>
    <w:rsid w:val="00883011"/>
    <w:rsid w:val="00884057"/>
    <w:rsid w:val="00884924"/>
    <w:rsid w:val="00885FF2"/>
    <w:rsid w:val="00886398"/>
    <w:rsid w:val="00886515"/>
    <w:rsid w:val="008866E5"/>
    <w:rsid w:val="00886A00"/>
    <w:rsid w:val="008876CA"/>
    <w:rsid w:val="008877A4"/>
    <w:rsid w:val="00887954"/>
    <w:rsid w:val="008905E8"/>
    <w:rsid w:val="00890A82"/>
    <w:rsid w:val="00890B42"/>
    <w:rsid w:val="008914D6"/>
    <w:rsid w:val="00891661"/>
    <w:rsid w:val="00891982"/>
    <w:rsid w:val="00891A8C"/>
    <w:rsid w:val="00891C24"/>
    <w:rsid w:val="00892D4A"/>
    <w:rsid w:val="00892D7F"/>
    <w:rsid w:val="0089359D"/>
    <w:rsid w:val="00893ABA"/>
    <w:rsid w:val="00893C15"/>
    <w:rsid w:val="00893FAD"/>
    <w:rsid w:val="00894879"/>
    <w:rsid w:val="00894EB3"/>
    <w:rsid w:val="00895D54"/>
    <w:rsid w:val="00896DC0"/>
    <w:rsid w:val="008974D3"/>
    <w:rsid w:val="00897964"/>
    <w:rsid w:val="00897BEA"/>
    <w:rsid w:val="008A0320"/>
    <w:rsid w:val="008A0DE9"/>
    <w:rsid w:val="008A0DF1"/>
    <w:rsid w:val="008A1011"/>
    <w:rsid w:val="008A1B22"/>
    <w:rsid w:val="008A2316"/>
    <w:rsid w:val="008A2732"/>
    <w:rsid w:val="008A29DF"/>
    <w:rsid w:val="008A2AAB"/>
    <w:rsid w:val="008A3284"/>
    <w:rsid w:val="008A390B"/>
    <w:rsid w:val="008A3912"/>
    <w:rsid w:val="008A3B94"/>
    <w:rsid w:val="008A3EA6"/>
    <w:rsid w:val="008A4E35"/>
    <w:rsid w:val="008A5501"/>
    <w:rsid w:val="008A5A9E"/>
    <w:rsid w:val="008A5C8B"/>
    <w:rsid w:val="008A5DE4"/>
    <w:rsid w:val="008A5EB3"/>
    <w:rsid w:val="008A5F3D"/>
    <w:rsid w:val="008A745A"/>
    <w:rsid w:val="008A7729"/>
    <w:rsid w:val="008B006E"/>
    <w:rsid w:val="008B0228"/>
    <w:rsid w:val="008B042C"/>
    <w:rsid w:val="008B1542"/>
    <w:rsid w:val="008B2114"/>
    <w:rsid w:val="008B232D"/>
    <w:rsid w:val="008B2466"/>
    <w:rsid w:val="008B30A4"/>
    <w:rsid w:val="008B33D9"/>
    <w:rsid w:val="008B3A1D"/>
    <w:rsid w:val="008B40FD"/>
    <w:rsid w:val="008B5A28"/>
    <w:rsid w:val="008B5A98"/>
    <w:rsid w:val="008B6EBC"/>
    <w:rsid w:val="008B7C04"/>
    <w:rsid w:val="008B7D5F"/>
    <w:rsid w:val="008C013E"/>
    <w:rsid w:val="008C0429"/>
    <w:rsid w:val="008C1A16"/>
    <w:rsid w:val="008C1A36"/>
    <w:rsid w:val="008C1C46"/>
    <w:rsid w:val="008C23AB"/>
    <w:rsid w:val="008C2BC1"/>
    <w:rsid w:val="008C3959"/>
    <w:rsid w:val="008C3F9A"/>
    <w:rsid w:val="008C436E"/>
    <w:rsid w:val="008C4B9C"/>
    <w:rsid w:val="008C4C09"/>
    <w:rsid w:val="008C5532"/>
    <w:rsid w:val="008C5549"/>
    <w:rsid w:val="008C5589"/>
    <w:rsid w:val="008C68F4"/>
    <w:rsid w:val="008C693B"/>
    <w:rsid w:val="008C6DC2"/>
    <w:rsid w:val="008C7506"/>
    <w:rsid w:val="008C77DA"/>
    <w:rsid w:val="008D0FCA"/>
    <w:rsid w:val="008D1D05"/>
    <w:rsid w:val="008D1D51"/>
    <w:rsid w:val="008D1EAB"/>
    <w:rsid w:val="008D1F75"/>
    <w:rsid w:val="008D21BC"/>
    <w:rsid w:val="008D238B"/>
    <w:rsid w:val="008D253C"/>
    <w:rsid w:val="008D25B0"/>
    <w:rsid w:val="008D2F08"/>
    <w:rsid w:val="008D3284"/>
    <w:rsid w:val="008D35D3"/>
    <w:rsid w:val="008D3859"/>
    <w:rsid w:val="008D3D37"/>
    <w:rsid w:val="008D45F2"/>
    <w:rsid w:val="008D4EC6"/>
    <w:rsid w:val="008D5F3E"/>
    <w:rsid w:val="008D70C1"/>
    <w:rsid w:val="008E0723"/>
    <w:rsid w:val="008E0976"/>
    <w:rsid w:val="008E0B34"/>
    <w:rsid w:val="008E0EFC"/>
    <w:rsid w:val="008E1086"/>
    <w:rsid w:val="008E112E"/>
    <w:rsid w:val="008E1B52"/>
    <w:rsid w:val="008E28A7"/>
    <w:rsid w:val="008E2E23"/>
    <w:rsid w:val="008E2E84"/>
    <w:rsid w:val="008E301D"/>
    <w:rsid w:val="008E3762"/>
    <w:rsid w:val="008E38A1"/>
    <w:rsid w:val="008E3F99"/>
    <w:rsid w:val="008E4230"/>
    <w:rsid w:val="008E487E"/>
    <w:rsid w:val="008E5586"/>
    <w:rsid w:val="008E5BC5"/>
    <w:rsid w:val="008E5D5F"/>
    <w:rsid w:val="008E61CA"/>
    <w:rsid w:val="008E663B"/>
    <w:rsid w:val="008E69E3"/>
    <w:rsid w:val="008E6B83"/>
    <w:rsid w:val="008E6F44"/>
    <w:rsid w:val="008E720D"/>
    <w:rsid w:val="008E776B"/>
    <w:rsid w:val="008E79AE"/>
    <w:rsid w:val="008E7B76"/>
    <w:rsid w:val="008F0308"/>
    <w:rsid w:val="008F0CC5"/>
    <w:rsid w:val="008F11EE"/>
    <w:rsid w:val="008F13C3"/>
    <w:rsid w:val="008F1988"/>
    <w:rsid w:val="008F227D"/>
    <w:rsid w:val="008F2696"/>
    <w:rsid w:val="008F3045"/>
    <w:rsid w:val="008F3331"/>
    <w:rsid w:val="008F36B0"/>
    <w:rsid w:val="008F396F"/>
    <w:rsid w:val="008F3ABA"/>
    <w:rsid w:val="008F5463"/>
    <w:rsid w:val="008F55FD"/>
    <w:rsid w:val="008F5730"/>
    <w:rsid w:val="008F6511"/>
    <w:rsid w:val="008F66F7"/>
    <w:rsid w:val="008F68AA"/>
    <w:rsid w:val="008F68C5"/>
    <w:rsid w:val="008F6D2F"/>
    <w:rsid w:val="008F6DB4"/>
    <w:rsid w:val="008F70A9"/>
    <w:rsid w:val="008F74E5"/>
    <w:rsid w:val="008F7C5A"/>
    <w:rsid w:val="0090000B"/>
    <w:rsid w:val="009000DE"/>
    <w:rsid w:val="00900250"/>
    <w:rsid w:val="009004B5"/>
    <w:rsid w:val="00900765"/>
    <w:rsid w:val="00901352"/>
    <w:rsid w:val="00902F8F"/>
    <w:rsid w:val="00903709"/>
    <w:rsid w:val="009039F9"/>
    <w:rsid w:val="00903A0B"/>
    <w:rsid w:val="00903F43"/>
    <w:rsid w:val="0090446F"/>
    <w:rsid w:val="0090467D"/>
    <w:rsid w:val="00904A21"/>
    <w:rsid w:val="00905FF5"/>
    <w:rsid w:val="00906C34"/>
    <w:rsid w:val="0090719E"/>
    <w:rsid w:val="00907791"/>
    <w:rsid w:val="00907C0C"/>
    <w:rsid w:val="009101C9"/>
    <w:rsid w:val="00910224"/>
    <w:rsid w:val="0091060B"/>
    <w:rsid w:val="00910C32"/>
    <w:rsid w:val="00910FFF"/>
    <w:rsid w:val="009115CA"/>
    <w:rsid w:val="00911BB3"/>
    <w:rsid w:val="00912661"/>
    <w:rsid w:val="00913049"/>
    <w:rsid w:val="00913764"/>
    <w:rsid w:val="00913C54"/>
    <w:rsid w:val="00913D0D"/>
    <w:rsid w:val="009141C5"/>
    <w:rsid w:val="009141FF"/>
    <w:rsid w:val="009142F8"/>
    <w:rsid w:val="009143B0"/>
    <w:rsid w:val="0091440F"/>
    <w:rsid w:val="0091449B"/>
    <w:rsid w:val="009149B4"/>
    <w:rsid w:val="00914B8F"/>
    <w:rsid w:val="00914BD8"/>
    <w:rsid w:val="00914C3B"/>
    <w:rsid w:val="009151B6"/>
    <w:rsid w:val="009158AD"/>
    <w:rsid w:val="00915A45"/>
    <w:rsid w:val="0091613F"/>
    <w:rsid w:val="009163BB"/>
    <w:rsid w:val="00916B34"/>
    <w:rsid w:val="00916E28"/>
    <w:rsid w:val="00916F4B"/>
    <w:rsid w:val="00917464"/>
    <w:rsid w:val="0091793E"/>
    <w:rsid w:val="00917A4A"/>
    <w:rsid w:val="00917D9B"/>
    <w:rsid w:val="0092035F"/>
    <w:rsid w:val="00921268"/>
    <w:rsid w:val="00921296"/>
    <w:rsid w:val="00921548"/>
    <w:rsid w:val="00921B6F"/>
    <w:rsid w:val="00922179"/>
    <w:rsid w:val="009225C1"/>
    <w:rsid w:val="00922E1F"/>
    <w:rsid w:val="0092300E"/>
    <w:rsid w:val="00923180"/>
    <w:rsid w:val="00923612"/>
    <w:rsid w:val="009239EA"/>
    <w:rsid w:val="00923E91"/>
    <w:rsid w:val="0092446B"/>
    <w:rsid w:val="00924D50"/>
    <w:rsid w:val="009261EA"/>
    <w:rsid w:val="009268E1"/>
    <w:rsid w:val="00927BD2"/>
    <w:rsid w:val="00930370"/>
    <w:rsid w:val="0093192C"/>
    <w:rsid w:val="00932737"/>
    <w:rsid w:val="0093312B"/>
    <w:rsid w:val="00933572"/>
    <w:rsid w:val="009346BB"/>
    <w:rsid w:val="00934700"/>
    <w:rsid w:val="00934729"/>
    <w:rsid w:val="00935065"/>
    <w:rsid w:val="00936010"/>
    <w:rsid w:val="0093606F"/>
    <w:rsid w:val="00936407"/>
    <w:rsid w:val="0093706D"/>
    <w:rsid w:val="009371A7"/>
    <w:rsid w:val="009371E4"/>
    <w:rsid w:val="009377CA"/>
    <w:rsid w:val="00937A47"/>
    <w:rsid w:val="00937BCA"/>
    <w:rsid w:val="00937DF0"/>
    <w:rsid w:val="00937F57"/>
    <w:rsid w:val="009403D1"/>
    <w:rsid w:val="00940FC9"/>
    <w:rsid w:val="00941006"/>
    <w:rsid w:val="00941743"/>
    <w:rsid w:val="00941A2A"/>
    <w:rsid w:val="009421D3"/>
    <w:rsid w:val="00942356"/>
    <w:rsid w:val="009436C6"/>
    <w:rsid w:val="009439EB"/>
    <w:rsid w:val="00943B48"/>
    <w:rsid w:val="00943EF5"/>
    <w:rsid w:val="0094421A"/>
    <w:rsid w:val="009443B9"/>
    <w:rsid w:val="00944765"/>
    <w:rsid w:val="00944891"/>
    <w:rsid w:val="009448FD"/>
    <w:rsid w:val="009461DC"/>
    <w:rsid w:val="00946446"/>
    <w:rsid w:val="0094672C"/>
    <w:rsid w:val="009469D3"/>
    <w:rsid w:val="00946A78"/>
    <w:rsid w:val="00946DB2"/>
    <w:rsid w:val="009476EA"/>
    <w:rsid w:val="0095061C"/>
    <w:rsid w:val="009506BD"/>
    <w:rsid w:val="00950EBD"/>
    <w:rsid w:val="009510BF"/>
    <w:rsid w:val="00951C3E"/>
    <w:rsid w:val="009525A3"/>
    <w:rsid w:val="00952767"/>
    <w:rsid w:val="00953AF7"/>
    <w:rsid w:val="00954450"/>
    <w:rsid w:val="00954DBF"/>
    <w:rsid w:val="00954EF1"/>
    <w:rsid w:val="009559B6"/>
    <w:rsid w:val="00955BEE"/>
    <w:rsid w:val="009564AF"/>
    <w:rsid w:val="00957413"/>
    <w:rsid w:val="00957623"/>
    <w:rsid w:val="009576AB"/>
    <w:rsid w:val="00957B2D"/>
    <w:rsid w:val="009601FF"/>
    <w:rsid w:val="00960567"/>
    <w:rsid w:val="00960737"/>
    <w:rsid w:val="00961031"/>
    <w:rsid w:val="00961051"/>
    <w:rsid w:val="00961407"/>
    <w:rsid w:val="00961C51"/>
    <w:rsid w:val="00961D00"/>
    <w:rsid w:val="009625B2"/>
    <w:rsid w:val="009628DE"/>
    <w:rsid w:val="00962A94"/>
    <w:rsid w:val="00962D0A"/>
    <w:rsid w:val="00963E9D"/>
    <w:rsid w:val="00965AA9"/>
    <w:rsid w:val="00965DEA"/>
    <w:rsid w:val="00966421"/>
    <w:rsid w:val="00966C46"/>
    <w:rsid w:val="00967145"/>
    <w:rsid w:val="00967CF3"/>
    <w:rsid w:val="00967DCC"/>
    <w:rsid w:val="0097026A"/>
    <w:rsid w:val="00970DFB"/>
    <w:rsid w:val="00971814"/>
    <w:rsid w:val="00972387"/>
    <w:rsid w:val="009724D5"/>
    <w:rsid w:val="009727B8"/>
    <w:rsid w:val="00973B76"/>
    <w:rsid w:val="00973E18"/>
    <w:rsid w:val="009741BE"/>
    <w:rsid w:val="00974CBF"/>
    <w:rsid w:val="00975B10"/>
    <w:rsid w:val="00975BD6"/>
    <w:rsid w:val="00976808"/>
    <w:rsid w:val="00976995"/>
    <w:rsid w:val="00976D37"/>
    <w:rsid w:val="0097725D"/>
    <w:rsid w:val="00977302"/>
    <w:rsid w:val="00980A4F"/>
    <w:rsid w:val="00981504"/>
    <w:rsid w:val="009821E1"/>
    <w:rsid w:val="009822F6"/>
    <w:rsid w:val="00982BCB"/>
    <w:rsid w:val="00982CE0"/>
    <w:rsid w:val="00982E30"/>
    <w:rsid w:val="00983F57"/>
    <w:rsid w:val="00983F67"/>
    <w:rsid w:val="009841BF"/>
    <w:rsid w:val="009842A9"/>
    <w:rsid w:val="00984390"/>
    <w:rsid w:val="00984B14"/>
    <w:rsid w:val="00984C4C"/>
    <w:rsid w:val="00985C51"/>
    <w:rsid w:val="0098654E"/>
    <w:rsid w:val="009868B2"/>
    <w:rsid w:val="00986D7D"/>
    <w:rsid w:val="00987038"/>
    <w:rsid w:val="00987782"/>
    <w:rsid w:val="00987CFE"/>
    <w:rsid w:val="00987FC7"/>
    <w:rsid w:val="00990BB5"/>
    <w:rsid w:val="00990F66"/>
    <w:rsid w:val="0099135A"/>
    <w:rsid w:val="00991696"/>
    <w:rsid w:val="00991928"/>
    <w:rsid w:val="009921DE"/>
    <w:rsid w:val="00992DF4"/>
    <w:rsid w:val="00993347"/>
    <w:rsid w:val="00993362"/>
    <w:rsid w:val="009933E0"/>
    <w:rsid w:val="009934A7"/>
    <w:rsid w:val="00993745"/>
    <w:rsid w:val="0099394E"/>
    <w:rsid w:val="00993DD3"/>
    <w:rsid w:val="009945C0"/>
    <w:rsid w:val="0099474C"/>
    <w:rsid w:val="009953EE"/>
    <w:rsid w:val="009957C7"/>
    <w:rsid w:val="0099586C"/>
    <w:rsid w:val="0099588F"/>
    <w:rsid w:val="0099644B"/>
    <w:rsid w:val="00996DDC"/>
    <w:rsid w:val="00997407"/>
    <w:rsid w:val="0099747D"/>
    <w:rsid w:val="00997A68"/>
    <w:rsid w:val="00997E6B"/>
    <w:rsid w:val="00997EF3"/>
    <w:rsid w:val="009A01DE"/>
    <w:rsid w:val="009A0397"/>
    <w:rsid w:val="009A03E6"/>
    <w:rsid w:val="009A04D4"/>
    <w:rsid w:val="009A073C"/>
    <w:rsid w:val="009A102E"/>
    <w:rsid w:val="009A172E"/>
    <w:rsid w:val="009A1E0C"/>
    <w:rsid w:val="009A253C"/>
    <w:rsid w:val="009A27E4"/>
    <w:rsid w:val="009A2D86"/>
    <w:rsid w:val="009A2E35"/>
    <w:rsid w:val="009A3B95"/>
    <w:rsid w:val="009A3D36"/>
    <w:rsid w:val="009A3F90"/>
    <w:rsid w:val="009A3FE4"/>
    <w:rsid w:val="009A45D5"/>
    <w:rsid w:val="009A4DCF"/>
    <w:rsid w:val="009A5210"/>
    <w:rsid w:val="009A573A"/>
    <w:rsid w:val="009A5907"/>
    <w:rsid w:val="009A6390"/>
    <w:rsid w:val="009A63DA"/>
    <w:rsid w:val="009A6ABF"/>
    <w:rsid w:val="009A705F"/>
    <w:rsid w:val="009A7B28"/>
    <w:rsid w:val="009A7CC6"/>
    <w:rsid w:val="009B0272"/>
    <w:rsid w:val="009B0BDB"/>
    <w:rsid w:val="009B1415"/>
    <w:rsid w:val="009B14C1"/>
    <w:rsid w:val="009B1CF6"/>
    <w:rsid w:val="009B1E8E"/>
    <w:rsid w:val="009B3051"/>
    <w:rsid w:val="009B4837"/>
    <w:rsid w:val="009B4980"/>
    <w:rsid w:val="009B4A85"/>
    <w:rsid w:val="009B4ADA"/>
    <w:rsid w:val="009B5546"/>
    <w:rsid w:val="009B577E"/>
    <w:rsid w:val="009B60D6"/>
    <w:rsid w:val="009B6427"/>
    <w:rsid w:val="009B655D"/>
    <w:rsid w:val="009B68F0"/>
    <w:rsid w:val="009B74F0"/>
    <w:rsid w:val="009B7A60"/>
    <w:rsid w:val="009C0053"/>
    <w:rsid w:val="009C0164"/>
    <w:rsid w:val="009C034E"/>
    <w:rsid w:val="009C2782"/>
    <w:rsid w:val="009C3A41"/>
    <w:rsid w:val="009C3A90"/>
    <w:rsid w:val="009C3F95"/>
    <w:rsid w:val="009C40D8"/>
    <w:rsid w:val="009C48A3"/>
    <w:rsid w:val="009C4A16"/>
    <w:rsid w:val="009C631A"/>
    <w:rsid w:val="009C7A09"/>
    <w:rsid w:val="009D02BA"/>
    <w:rsid w:val="009D0F9D"/>
    <w:rsid w:val="009D101C"/>
    <w:rsid w:val="009D137F"/>
    <w:rsid w:val="009D1DB6"/>
    <w:rsid w:val="009D1FDB"/>
    <w:rsid w:val="009D247D"/>
    <w:rsid w:val="009D2C70"/>
    <w:rsid w:val="009D2FE5"/>
    <w:rsid w:val="009D3448"/>
    <w:rsid w:val="009D35EE"/>
    <w:rsid w:val="009D3692"/>
    <w:rsid w:val="009D36C5"/>
    <w:rsid w:val="009D39FA"/>
    <w:rsid w:val="009D43E2"/>
    <w:rsid w:val="009D503B"/>
    <w:rsid w:val="009D58B5"/>
    <w:rsid w:val="009D5E5D"/>
    <w:rsid w:val="009D611A"/>
    <w:rsid w:val="009D67EB"/>
    <w:rsid w:val="009D6F4A"/>
    <w:rsid w:val="009D7017"/>
    <w:rsid w:val="009D7A38"/>
    <w:rsid w:val="009E0608"/>
    <w:rsid w:val="009E135A"/>
    <w:rsid w:val="009E1E0D"/>
    <w:rsid w:val="009E3349"/>
    <w:rsid w:val="009E4604"/>
    <w:rsid w:val="009E4950"/>
    <w:rsid w:val="009E4FA8"/>
    <w:rsid w:val="009E5C7F"/>
    <w:rsid w:val="009E5DE7"/>
    <w:rsid w:val="009E6CDE"/>
    <w:rsid w:val="009E6DF2"/>
    <w:rsid w:val="009E6E1D"/>
    <w:rsid w:val="009E7014"/>
    <w:rsid w:val="009E70C7"/>
    <w:rsid w:val="009E732A"/>
    <w:rsid w:val="009E75C5"/>
    <w:rsid w:val="009E77CD"/>
    <w:rsid w:val="009E7C9D"/>
    <w:rsid w:val="009E7F20"/>
    <w:rsid w:val="009F0331"/>
    <w:rsid w:val="009F0FE9"/>
    <w:rsid w:val="009F15FE"/>
    <w:rsid w:val="009F1653"/>
    <w:rsid w:val="009F1766"/>
    <w:rsid w:val="009F212B"/>
    <w:rsid w:val="009F2272"/>
    <w:rsid w:val="009F23B0"/>
    <w:rsid w:val="009F29BB"/>
    <w:rsid w:val="009F3E98"/>
    <w:rsid w:val="009F4393"/>
    <w:rsid w:val="009F4641"/>
    <w:rsid w:val="009F4917"/>
    <w:rsid w:val="009F4DF6"/>
    <w:rsid w:val="009F4FD8"/>
    <w:rsid w:val="009F4FE6"/>
    <w:rsid w:val="009F55CC"/>
    <w:rsid w:val="009F5BC8"/>
    <w:rsid w:val="009F60B7"/>
    <w:rsid w:val="009F639F"/>
    <w:rsid w:val="009F6919"/>
    <w:rsid w:val="00A012FC"/>
    <w:rsid w:val="00A0151A"/>
    <w:rsid w:val="00A01A25"/>
    <w:rsid w:val="00A02343"/>
    <w:rsid w:val="00A03286"/>
    <w:rsid w:val="00A032EC"/>
    <w:rsid w:val="00A035EA"/>
    <w:rsid w:val="00A041E1"/>
    <w:rsid w:val="00A04412"/>
    <w:rsid w:val="00A04832"/>
    <w:rsid w:val="00A054F5"/>
    <w:rsid w:val="00A070A5"/>
    <w:rsid w:val="00A071E2"/>
    <w:rsid w:val="00A103B4"/>
    <w:rsid w:val="00A10600"/>
    <w:rsid w:val="00A10AF6"/>
    <w:rsid w:val="00A10F73"/>
    <w:rsid w:val="00A11BBE"/>
    <w:rsid w:val="00A1230F"/>
    <w:rsid w:val="00A12523"/>
    <w:rsid w:val="00A127E6"/>
    <w:rsid w:val="00A129F3"/>
    <w:rsid w:val="00A12FC4"/>
    <w:rsid w:val="00A138E9"/>
    <w:rsid w:val="00A138EE"/>
    <w:rsid w:val="00A139E8"/>
    <w:rsid w:val="00A14455"/>
    <w:rsid w:val="00A15C98"/>
    <w:rsid w:val="00A165EB"/>
    <w:rsid w:val="00A16D5E"/>
    <w:rsid w:val="00A16ED3"/>
    <w:rsid w:val="00A16EF3"/>
    <w:rsid w:val="00A170D2"/>
    <w:rsid w:val="00A1758C"/>
    <w:rsid w:val="00A17825"/>
    <w:rsid w:val="00A2058F"/>
    <w:rsid w:val="00A2067F"/>
    <w:rsid w:val="00A20BB1"/>
    <w:rsid w:val="00A20D89"/>
    <w:rsid w:val="00A212BC"/>
    <w:rsid w:val="00A21F7C"/>
    <w:rsid w:val="00A2255A"/>
    <w:rsid w:val="00A22B74"/>
    <w:rsid w:val="00A23071"/>
    <w:rsid w:val="00A2353B"/>
    <w:rsid w:val="00A23A31"/>
    <w:rsid w:val="00A2488B"/>
    <w:rsid w:val="00A24DF0"/>
    <w:rsid w:val="00A24E18"/>
    <w:rsid w:val="00A252B6"/>
    <w:rsid w:val="00A2533A"/>
    <w:rsid w:val="00A2563A"/>
    <w:rsid w:val="00A2565A"/>
    <w:rsid w:val="00A2597B"/>
    <w:rsid w:val="00A25E77"/>
    <w:rsid w:val="00A264F0"/>
    <w:rsid w:val="00A266EB"/>
    <w:rsid w:val="00A27C9C"/>
    <w:rsid w:val="00A3144E"/>
    <w:rsid w:val="00A3199D"/>
    <w:rsid w:val="00A32CB2"/>
    <w:rsid w:val="00A32DCC"/>
    <w:rsid w:val="00A33007"/>
    <w:rsid w:val="00A33559"/>
    <w:rsid w:val="00A34911"/>
    <w:rsid w:val="00A34A99"/>
    <w:rsid w:val="00A35500"/>
    <w:rsid w:val="00A35691"/>
    <w:rsid w:val="00A3594E"/>
    <w:rsid w:val="00A35E1E"/>
    <w:rsid w:val="00A3650A"/>
    <w:rsid w:val="00A36651"/>
    <w:rsid w:val="00A37040"/>
    <w:rsid w:val="00A37549"/>
    <w:rsid w:val="00A37938"/>
    <w:rsid w:val="00A37C7E"/>
    <w:rsid w:val="00A37C84"/>
    <w:rsid w:val="00A4005B"/>
    <w:rsid w:val="00A41C09"/>
    <w:rsid w:val="00A42027"/>
    <w:rsid w:val="00A4207F"/>
    <w:rsid w:val="00A42363"/>
    <w:rsid w:val="00A42946"/>
    <w:rsid w:val="00A42BEB"/>
    <w:rsid w:val="00A430E3"/>
    <w:rsid w:val="00A43720"/>
    <w:rsid w:val="00A43AB3"/>
    <w:rsid w:val="00A43D63"/>
    <w:rsid w:val="00A445D6"/>
    <w:rsid w:val="00A44787"/>
    <w:rsid w:val="00A44FF7"/>
    <w:rsid w:val="00A453AC"/>
    <w:rsid w:val="00A456D3"/>
    <w:rsid w:val="00A45725"/>
    <w:rsid w:val="00A45938"/>
    <w:rsid w:val="00A45EAB"/>
    <w:rsid w:val="00A4634C"/>
    <w:rsid w:val="00A471FB"/>
    <w:rsid w:val="00A4798A"/>
    <w:rsid w:val="00A47D88"/>
    <w:rsid w:val="00A511E6"/>
    <w:rsid w:val="00A51963"/>
    <w:rsid w:val="00A51D1F"/>
    <w:rsid w:val="00A524FA"/>
    <w:rsid w:val="00A529DF"/>
    <w:rsid w:val="00A533B4"/>
    <w:rsid w:val="00A533C4"/>
    <w:rsid w:val="00A539DE"/>
    <w:rsid w:val="00A53A9F"/>
    <w:rsid w:val="00A545E7"/>
    <w:rsid w:val="00A546CE"/>
    <w:rsid w:val="00A54702"/>
    <w:rsid w:val="00A54782"/>
    <w:rsid w:val="00A55082"/>
    <w:rsid w:val="00A550F5"/>
    <w:rsid w:val="00A555D3"/>
    <w:rsid w:val="00A55631"/>
    <w:rsid w:val="00A55BEC"/>
    <w:rsid w:val="00A55FFF"/>
    <w:rsid w:val="00A56718"/>
    <w:rsid w:val="00A56BAD"/>
    <w:rsid w:val="00A56D92"/>
    <w:rsid w:val="00A5747D"/>
    <w:rsid w:val="00A5778E"/>
    <w:rsid w:val="00A57B77"/>
    <w:rsid w:val="00A6037B"/>
    <w:rsid w:val="00A60993"/>
    <w:rsid w:val="00A62E65"/>
    <w:rsid w:val="00A632E2"/>
    <w:rsid w:val="00A64132"/>
    <w:rsid w:val="00A64496"/>
    <w:rsid w:val="00A648E1"/>
    <w:rsid w:val="00A64B07"/>
    <w:rsid w:val="00A64C60"/>
    <w:rsid w:val="00A6500C"/>
    <w:rsid w:val="00A652A8"/>
    <w:rsid w:val="00A67399"/>
    <w:rsid w:val="00A67968"/>
    <w:rsid w:val="00A67A6A"/>
    <w:rsid w:val="00A67BEC"/>
    <w:rsid w:val="00A70A99"/>
    <w:rsid w:val="00A71F2C"/>
    <w:rsid w:val="00A74F71"/>
    <w:rsid w:val="00A7510F"/>
    <w:rsid w:val="00A75358"/>
    <w:rsid w:val="00A75630"/>
    <w:rsid w:val="00A75A6F"/>
    <w:rsid w:val="00A76BAA"/>
    <w:rsid w:val="00A77140"/>
    <w:rsid w:val="00A771D2"/>
    <w:rsid w:val="00A77348"/>
    <w:rsid w:val="00A778F7"/>
    <w:rsid w:val="00A80280"/>
    <w:rsid w:val="00A80938"/>
    <w:rsid w:val="00A8093C"/>
    <w:rsid w:val="00A80AA2"/>
    <w:rsid w:val="00A813C5"/>
    <w:rsid w:val="00A828C7"/>
    <w:rsid w:val="00A82AC4"/>
    <w:rsid w:val="00A830A9"/>
    <w:rsid w:val="00A83447"/>
    <w:rsid w:val="00A837F1"/>
    <w:rsid w:val="00A83C2B"/>
    <w:rsid w:val="00A83D39"/>
    <w:rsid w:val="00A841D7"/>
    <w:rsid w:val="00A849BA"/>
    <w:rsid w:val="00A84C58"/>
    <w:rsid w:val="00A84D6C"/>
    <w:rsid w:val="00A85380"/>
    <w:rsid w:val="00A8585C"/>
    <w:rsid w:val="00A85DC1"/>
    <w:rsid w:val="00A871D9"/>
    <w:rsid w:val="00A87339"/>
    <w:rsid w:val="00A8773C"/>
    <w:rsid w:val="00A87B7F"/>
    <w:rsid w:val="00A9060A"/>
    <w:rsid w:val="00A90F7B"/>
    <w:rsid w:val="00A912EA"/>
    <w:rsid w:val="00A91659"/>
    <w:rsid w:val="00A9165F"/>
    <w:rsid w:val="00A916F1"/>
    <w:rsid w:val="00A9170A"/>
    <w:rsid w:val="00A9230E"/>
    <w:rsid w:val="00A92A9D"/>
    <w:rsid w:val="00A92AA4"/>
    <w:rsid w:val="00A93F5C"/>
    <w:rsid w:val="00A940EA"/>
    <w:rsid w:val="00A942C5"/>
    <w:rsid w:val="00A943DF"/>
    <w:rsid w:val="00A94AED"/>
    <w:rsid w:val="00A94C15"/>
    <w:rsid w:val="00A95E6A"/>
    <w:rsid w:val="00A95ED2"/>
    <w:rsid w:val="00A96004"/>
    <w:rsid w:val="00A9686C"/>
    <w:rsid w:val="00A97AD8"/>
    <w:rsid w:val="00AA1420"/>
    <w:rsid w:val="00AA180F"/>
    <w:rsid w:val="00AA1BD3"/>
    <w:rsid w:val="00AA1C75"/>
    <w:rsid w:val="00AA223B"/>
    <w:rsid w:val="00AA25CE"/>
    <w:rsid w:val="00AA4883"/>
    <w:rsid w:val="00AA5AF4"/>
    <w:rsid w:val="00AA5C39"/>
    <w:rsid w:val="00AA5F6B"/>
    <w:rsid w:val="00AA5FFD"/>
    <w:rsid w:val="00AA6BB6"/>
    <w:rsid w:val="00AA6E29"/>
    <w:rsid w:val="00AA72C9"/>
    <w:rsid w:val="00AA78A6"/>
    <w:rsid w:val="00AB0D95"/>
    <w:rsid w:val="00AB1965"/>
    <w:rsid w:val="00AB2982"/>
    <w:rsid w:val="00AB2F0A"/>
    <w:rsid w:val="00AB322C"/>
    <w:rsid w:val="00AB3755"/>
    <w:rsid w:val="00AB3EB0"/>
    <w:rsid w:val="00AB4023"/>
    <w:rsid w:val="00AB409D"/>
    <w:rsid w:val="00AB4E08"/>
    <w:rsid w:val="00AB4FA4"/>
    <w:rsid w:val="00AB52E1"/>
    <w:rsid w:val="00AB561F"/>
    <w:rsid w:val="00AB56A3"/>
    <w:rsid w:val="00AB56DA"/>
    <w:rsid w:val="00AB5A5D"/>
    <w:rsid w:val="00AB5CF2"/>
    <w:rsid w:val="00AB5FFA"/>
    <w:rsid w:val="00AB60AF"/>
    <w:rsid w:val="00AB65EA"/>
    <w:rsid w:val="00AB6CDA"/>
    <w:rsid w:val="00AB6E0D"/>
    <w:rsid w:val="00AC0812"/>
    <w:rsid w:val="00AC082B"/>
    <w:rsid w:val="00AC0E7F"/>
    <w:rsid w:val="00AC0EC9"/>
    <w:rsid w:val="00AC103C"/>
    <w:rsid w:val="00AC130A"/>
    <w:rsid w:val="00AC146A"/>
    <w:rsid w:val="00AC1E9E"/>
    <w:rsid w:val="00AC22BE"/>
    <w:rsid w:val="00AC2889"/>
    <w:rsid w:val="00AC390E"/>
    <w:rsid w:val="00AC3C73"/>
    <w:rsid w:val="00AC3CC3"/>
    <w:rsid w:val="00AC3DD7"/>
    <w:rsid w:val="00AC3EF6"/>
    <w:rsid w:val="00AC4A80"/>
    <w:rsid w:val="00AC4F20"/>
    <w:rsid w:val="00AC5333"/>
    <w:rsid w:val="00AC56E0"/>
    <w:rsid w:val="00AC5AC2"/>
    <w:rsid w:val="00AC67EE"/>
    <w:rsid w:val="00AC69EC"/>
    <w:rsid w:val="00AC6E4F"/>
    <w:rsid w:val="00AC7737"/>
    <w:rsid w:val="00AC773C"/>
    <w:rsid w:val="00AC7962"/>
    <w:rsid w:val="00AD1124"/>
    <w:rsid w:val="00AD2143"/>
    <w:rsid w:val="00AD2929"/>
    <w:rsid w:val="00AD3F35"/>
    <w:rsid w:val="00AD4AB0"/>
    <w:rsid w:val="00AD4B52"/>
    <w:rsid w:val="00AD4CAC"/>
    <w:rsid w:val="00AD533C"/>
    <w:rsid w:val="00AD57AC"/>
    <w:rsid w:val="00AD5977"/>
    <w:rsid w:val="00AD6217"/>
    <w:rsid w:val="00AD62C4"/>
    <w:rsid w:val="00AD667A"/>
    <w:rsid w:val="00AD68A6"/>
    <w:rsid w:val="00AE017C"/>
    <w:rsid w:val="00AE01B1"/>
    <w:rsid w:val="00AE0D69"/>
    <w:rsid w:val="00AE13ED"/>
    <w:rsid w:val="00AE1548"/>
    <w:rsid w:val="00AE1A16"/>
    <w:rsid w:val="00AE1BB0"/>
    <w:rsid w:val="00AE211B"/>
    <w:rsid w:val="00AE23FB"/>
    <w:rsid w:val="00AE2AB7"/>
    <w:rsid w:val="00AE2ED6"/>
    <w:rsid w:val="00AE3258"/>
    <w:rsid w:val="00AE3E7C"/>
    <w:rsid w:val="00AE3FD3"/>
    <w:rsid w:val="00AE4088"/>
    <w:rsid w:val="00AE4285"/>
    <w:rsid w:val="00AE44CF"/>
    <w:rsid w:val="00AE4919"/>
    <w:rsid w:val="00AE49B5"/>
    <w:rsid w:val="00AE4C1D"/>
    <w:rsid w:val="00AE4D80"/>
    <w:rsid w:val="00AE505E"/>
    <w:rsid w:val="00AE52F2"/>
    <w:rsid w:val="00AE530D"/>
    <w:rsid w:val="00AE5F1F"/>
    <w:rsid w:val="00AE6112"/>
    <w:rsid w:val="00AE6260"/>
    <w:rsid w:val="00AE62BA"/>
    <w:rsid w:val="00AE65FF"/>
    <w:rsid w:val="00AE6CF4"/>
    <w:rsid w:val="00AE7181"/>
    <w:rsid w:val="00AE7D22"/>
    <w:rsid w:val="00AE7F04"/>
    <w:rsid w:val="00AE7FBF"/>
    <w:rsid w:val="00AF0291"/>
    <w:rsid w:val="00AF099D"/>
    <w:rsid w:val="00AF0D02"/>
    <w:rsid w:val="00AF2BCA"/>
    <w:rsid w:val="00AF2C66"/>
    <w:rsid w:val="00AF38EB"/>
    <w:rsid w:val="00AF3CEE"/>
    <w:rsid w:val="00AF4226"/>
    <w:rsid w:val="00AF52F9"/>
    <w:rsid w:val="00AF6BD0"/>
    <w:rsid w:val="00AF6F8F"/>
    <w:rsid w:val="00AF79F1"/>
    <w:rsid w:val="00B01B92"/>
    <w:rsid w:val="00B02270"/>
    <w:rsid w:val="00B02EAD"/>
    <w:rsid w:val="00B032EE"/>
    <w:rsid w:val="00B03B57"/>
    <w:rsid w:val="00B04104"/>
    <w:rsid w:val="00B04B18"/>
    <w:rsid w:val="00B04B65"/>
    <w:rsid w:val="00B04F59"/>
    <w:rsid w:val="00B05160"/>
    <w:rsid w:val="00B0546E"/>
    <w:rsid w:val="00B054F6"/>
    <w:rsid w:val="00B058EF"/>
    <w:rsid w:val="00B05A65"/>
    <w:rsid w:val="00B05C8D"/>
    <w:rsid w:val="00B05E13"/>
    <w:rsid w:val="00B05F9F"/>
    <w:rsid w:val="00B07544"/>
    <w:rsid w:val="00B076BC"/>
    <w:rsid w:val="00B1026E"/>
    <w:rsid w:val="00B108DC"/>
    <w:rsid w:val="00B108DE"/>
    <w:rsid w:val="00B11A8B"/>
    <w:rsid w:val="00B123B9"/>
    <w:rsid w:val="00B12A29"/>
    <w:rsid w:val="00B12BD2"/>
    <w:rsid w:val="00B13870"/>
    <w:rsid w:val="00B13C3D"/>
    <w:rsid w:val="00B14AED"/>
    <w:rsid w:val="00B153D4"/>
    <w:rsid w:val="00B15543"/>
    <w:rsid w:val="00B1568C"/>
    <w:rsid w:val="00B15712"/>
    <w:rsid w:val="00B15C33"/>
    <w:rsid w:val="00B15D82"/>
    <w:rsid w:val="00B15E86"/>
    <w:rsid w:val="00B1622D"/>
    <w:rsid w:val="00B16595"/>
    <w:rsid w:val="00B1664B"/>
    <w:rsid w:val="00B16E3E"/>
    <w:rsid w:val="00B1771D"/>
    <w:rsid w:val="00B2026F"/>
    <w:rsid w:val="00B205B4"/>
    <w:rsid w:val="00B20C13"/>
    <w:rsid w:val="00B2160E"/>
    <w:rsid w:val="00B216FF"/>
    <w:rsid w:val="00B21BC5"/>
    <w:rsid w:val="00B21D2E"/>
    <w:rsid w:val="00B21D8D"/>
    <w:rsid w:val="00B21E5B"/>
    <w:rsid w:val="00B22155"/>
    <w:rsid w:val="00B223B8"/>
    <w:rsid w:val="00B2349B"/>
    <w:rsid w:val="00B23B7A"/>
    <w:rsid w:val="00B23C21"/>
    <w:rsid w:val="00B23F7E"/>
    <w:rsid w:val="00B24307"/>
    <w:rsid w:val="00B246B2"/>
    <w:rsid w:val="00B253C0"/>
    <w:rsid w:val="00B25AC3"/>
    <w:rsid w:val="00B25DC4"/>
    <w:rsid w:val="00B261C8"/>
    <w:rsid w:val="00B26D8D"/>
    <w:rsid w:val="00B26DF3"/>
    <w:rsid w:val="00B26FD4"/>
    <w:rsid w:val="00B27379"/>
    <w:rsid w:val="00B276E4"/>
    <w:rsid w:val="00B2788F"/>
    <w:rsid w:val="00B27914"/>
    <w:rsid w:val="00B27D43"/>
    <w:rsid w:val="00B30463"/>
    <w:rsid w:val="00B30D8A"/>
    <w:rsid w:val="00B311D4"/>
    <w:rsid w:val="00B314F9"/>
    <w:rsid w:val="00B31A3B"/>
    <w:rsid w:val="00B32432"/>
    <w:rsid w:val="00B326AE"/>
    <w:rsid w:val="00B3286C"/>
    <w:rsid w:val="00B328BC"/>
    <w:rsid w:val="00B32AF7"/>
    <w:rsid w:val="00B35157"/>
    <w:rsid w:val="00B35706"/>
    <w:rsid w:val="00B359C7"/>
    <w:rsid w:val="00B35FB0"/>
    <w:rsid w:val="00B36013"/>
    <w:rsid w:val="00B3662F"/>
    <w:rsid w:val="00B36D47"/>
    <w:rsid w:val="00B3719F"/>
    <w:rsid w:val="00B37EAA"/>
    <w:rsid w:val="00B40B8A"/>
    <w:rsid w:val="00B4107C"/>
    <w:rsid w:val="00B417F4"/>
    <w:rsid w:val="00B41BE6"/>
    <w:rsid w:val="00B41F71"/>
    <w:rsid w:val="00B42145"/>
    <w:rsid w:val="00B4254B"/>
    <w:rsid w:val="00B425B0"/>
    <w:rsid w:val="00B42673"/>
    <w:rsid w:val="00B4278A"/>
    <w:rsid w:val="00B432DF"/>
    <w:rsid w:val="00B436D4"/>
    <w:rsid w:val="00B43A15"/>
    <w:rsid w:val="00B43B3A"/>
    <w:rsid w:val="00B43B87"/>
    <w:rsid w:val="00B43D98"/>
    <w:rsid w:val="00B44805"/>
    <w:rsid w:val="00B4498D"/>
    <w:rsid w:val="00B461FD"/>
    <w:rsid w:val="00B46283"/>
    <w:rsid w:val="00B4629E"/>
    <w:rsid w:val="00B46606"/>
    <w:rsid w:val="00B47645"/>
    <w:rsid w:val="00B50274"/>
    <w:rsid w:val="00B5098A"/>
    <w:rsid w:val="00B51150"/>
    <w:rsid w:val="00B5193C"/>
    <w:rsid w:val="00B51DB3"/>
    <w:rsid w:val="00B52220"/>
    <w:rsid w:val="00B524B1"/>
    <w:rsid w:val="00B526A5"/>
    <w:rsid w:val="00B53DEC"/>
    <w:rsid w:val="00B553EE"/>
    <w:rsid w:val="00B555E6"/>
    <w:rsid w:val="00B56218"/>
    <w:rsid w:val="00B563EC"/>
    <w:rsid w:val="00B57054"/>
    <w:rsid w:val="00B57074"/>
    <w:rsid w:val="00B5741F"/>
    <w:rsid w:val="00B578D8"/>
    <w:rsid w:val="00B57D15"/>
    <w:rsid w:val="00B6007C"/>
    <w:rsid w:val="00B60AA4"/>
    <w:rsid w:val="00B60E34"/>
    <w:rsid w:val="00B61251"/>
    <w:rsid w:val="00B6195B"/>
    <w:rsid w:val="00B62BB0"/>
    <w:rsid w:val="00B633C9"/>
    <w:rsid w:val="00B63799"/>
    <w:rsid w:val="00B648AA"/>
    <w:rsid w:val="00B6559A"/>
    <w:rsid w:val="00B658CC"/>
    <w:rsid w:val="00B659BF"/>
    <w:rsid w:val="00B65CA7"/>
    <w:rsid w:val="00B6678A"/>
    <w:rsid w:val="00B6683F"/>
    <w:rsid w:val="00B66FD6"/>
    <w:rsid w:val="00B67182"/>
    <w:rsid w:val="00B67BED"/>
    <w:rsid w:val="00B67E6B"/>
    <w:rsid w:val="00B67EEF"/>
    <w:rsid w:val="00B70739"/>
    <w:rsid w:val="00B70EA8"/>
    <w:rsid w:val="00B71682"/>
    <w:rsid w:val="00B73016"/>
    <w:rsid w:val="00B731BA"/>
    <w:rsid w:val="00B731DC"/>
    <w:rsid w:val="00B7320B"/>
    <w:rsid w:val="00B743CB"/>
    <w:rsid w:val="00B7516A"/>
    <w:rsid w:val="00B751FC"/>
    <w:rsid w:val="00B75785"/>
    <w:rsid w:val="00B75A2D"/>
    <w:rsid w:val="00B763B1"/>
    <w:rsid w:val="00B765CB"/>
    <w:rsid w:val="00B76804"/>
    <w:rsid w:val="00B76CF7"/>
    <w:rsid w:val="00B77699"/>
    <w:rsid w:val="00B7787D"/>
    <w:rsid w:val="00B8004C"/>
    <w:rsid w:val="00B80400"/>
    <w:rsid w:val="00B80E12"/>
    <w:rsid w:val="00B8191B"/>
    <w:rsid w:val="00B821DA"/>
    <w:rsid w:val="00B82251"/>
    <w:rsid w:val="00B82916"/>
    <w:rsid w:val="00B82F00"/>
    <w:rsid w:val="00B84D9B"/>
    <w:rsid w:val="00B8584B"/>
    <w:rsid w:val="00B85D77"/>
    <w:rsid w:val="00B86ED2"/>
    <w:rsid w:val="00B871A8"/>
    <w:rsid w:val="00B87919"/>
    <w:rsid w:val="00B90729"/>
    <w:rsid w:val="00B9091B"/>
    <w:rsid w:val="00B9150A"/>
    <w:rsid w:val="00B9156B"/>
    <w:rsid w:val="00B91796"/>
    <w:rsid w:val="00B91CEC"/>
    <w:rsid w:val="00B91D88"/>
    <w:rsid w:val="00B91FC1"/>
    <w:rsid w:val="00B93426"/>
    <w:rsid w:val="00B93F05"/>
    <w:rsid w:val="00B949F3"/>
    <w:rsid w:val="00B94D0C"/>
    <w:rsid w:val="00B95083"/>
    <w:rsid w:val="00B956B2"/>
    <w:rsid w:val="00B9573D"/>
    <w:rsid w:val="00B9628B"/>
    <w:rsid w:val="00B96324"/>
    <w:rsid w:val="00B96AF1"/>
    <w:rsid w:val="00B96C59"/>
    <w:rsid w:val="00B97540"/>
    <w:rsid w:val="00BA159F"/>
    <w:rsid w:val="00BA2470"/>
    <w:rsid w:val="00BA2FBC"/>
    <w:rsid w:val="00BA3138"/>
    <w:rsid w:val="00BA4297"/>
    <w:rsid w:val="00BA4ACF"/>
    <w:rsid w:val="00BA4C7E"/>
    <w:rsid w:val="00BA55D7"/>
    <w:rsid w:val="00BA5BEE"/>
    <w:rsid w:val="00BA6AB3"/>
    <w:rsid w:val="00BA6B09"/>
    <w:rsid w:val="00BA7147"/>
    <w:rsid w:val="00BA723D"/>
    <w:rsid w:val="00BA73DD"/>
    <w:rsid w:val="00BA79EA"/>
    <w:rsid w:val="00BA7D4E"/>
    <w:rsid w:val="00BA7E8E"/>
    <w:rsid w:val="00BA7F6E"/>
    <w:rsid w:val="00BB0684"/>
    <w:rsid w:val="00BB0E80"/>
    <w:rsid w:val="00BB147E"/>
    <w:rsid w:val="00BB1A11"/>
    <w:rsid w:val="00BB1BDD"/>
    <w:rsid w:val="00BB1F42"/>
    <w:rsid w:val="00BB216A"/>
    <w:rsid w:val="00BB22DC"/>
    <w:rsid w:val="00BB240C"/>
    <w:rsid w:val="00BB2CDC"/>
    <w:rsid w:val="00BB2F68"/>
    <w:rsid w:val="00BB331E"/>
    <w:rsid w:val="00BB369F"/>
    <w:rsid w:val="00BB4822"/>
    <w:rsid w:val="00BB4AAC"/>
    <w:rsid w:val="00BB4B35"/>
    <w:rsid w:val="00BB4E51"/>
    <w:rsid w:val="00BB54EE"/>
    <w:rsid w:val="00BB593E"/>
    <w:rsid w:val="00BB5B68"/>
    <w:rsid w:val="00BB61D8"/>
    <w:rsid w:val="00BB66C0"/>
    <w:rsid w:val="00BB6BC4"/>
    <w:rsid w:val="00BB6FDF"/>
    <w:rsid w:val="00BB7ACE"/>
    <w:rsid w:val="00BB7E36"/>
    <w:rsid w:val="00BC02DC"/>
    <w:rsid w:val="00BC03A0"/>
    <w:rsid w:val="00BC09BA"/>
    <w:rsid w:val="00BC0C9C"/>
    <w:rsid w:val="00BC1CA9"/>
    <w:rsid w:val="00BC20ED"/>
    <w:rsid w:val="00BC25EF"/>
    <w:rsid w:val="00BC26A8"/>
    <w:rsid w:val="00BC291F"/>
    <w:rsid w:val="00BC3134"/>
    <w:rsid w:val="00BC373C"/>
    <w:rsid w:val="00BC38D2"/>
    <w:rsid w:val="00BC3CA9"/>
    <w:rsid w:val="00BC3E19"/>
    <w:rsid w:val="00BC4217"/>
    <w:rsid w:val="00BC433F"/>
    <w:rsid w:val="00BC44F0"/>
    <w:rsid w:val="00BC4B83"/>
    <w:rsid w:val="00BC4C6F"/>
    <w:rsid w:val="00BC5236"/>
    <w:rsid w:val="00BC5DE8"/>
    <w:rsid w:val="00BC7365"/>
    <w:rsid w:val="00BC78A3"/>
    <w:rsid w:val="00BD0823"/>
    <w:rsid w:val="00BD0986"/>
    <w:rsid w:val="00BD0A19"/>
    <w:rsid w:val="00BD136C"/>
    <w:rsid w:val="00BD186E"/>
    <w:rsid w:val="00BD29B2"/>
    <w:rsid w:val="00BD2F90"/>
    <w:rsid w:val="00BD3404"/>
    <w:rsid w:val="00BD356A"/>
    <w:rsid w:val="00BD3A2D"/>
    <w:rsid w:val="00BD40C4"/>
    <w:rsid w:val="00BD4216"/>
    <w:rsid w:val="00BD435E"/>
    <w:rsid w:val="00BD460A"/>
    <w:rsid w:val="00BD4980"/>
    <w:rsid w:val="00BD4F46"/>
    <w:rsid w:val="00BD5811"/>
    <w:rsid w:val="00BD5C92"/>
    <w:rsid w:val="00BD5E95"/>
    <w:rsid w:val="00BD61BE"/>
    <w:rsid w:val="00BD62FB"/>
    <w:rsid w:val="00BD69E0"/>
    <w:rsid w:val="00BD6E0C"/>
    <w:rsid w:val="00BD7606"/>
    <w:rsid w:val="00BD7BF3"/>
    <w:rsid w:val="00BD7FFB"/>
    <w:rsid w:val="00BE0109"/>
    <w:rsid w:val="00BE01AA"/>
    <w:rsid w:val="00BE0D54"/>
    <w:rsid w:val="00BE0F78"/>
    <w:rsid w:val="00BE1044"/>
    <w:rsid w:val="00BE152F"/>
    <w:rsid w:val="00BE1856"/>
    <w:rsid w:val="00BE1CBA"/>
    <w:rsid w:val="00BE2ADC"/>
    <w:rsid w:val="00BE2CF8"/>
    <w:rsid w:val="00BE2CFD"/>
    <w:rsid w:val="00BE2E94"/>
    <w:rsid w:val="00BE3592"/>
    <w:rsid w:val="00BE37E5"/>
    <w:rsid w:val="00BE39A5"/>
    <w:rsid w:val="00BE43C0"/>
    <w:rsid w:val="00BE50AC"/>
    <w:rsid w:val="00BE529A"/>
    <w:rsid w:val="00BE5320"/>
    <w:rsid w:val="00BE58C5"/>
    <w:rsid w:val="00BE5962"/>
    <w:rsid w:val="00BE5B37"/>
    <w:rsid w:val="00BE5C74"/>
    <w:rsid w:val="00BE632F"/>
    <w:rsid w:val="00BE63F7"/>
    <w:rsid w:val="00BE78BF"/>
    <w:rsid w:val="00BE78EB"/>
    <w:rsid w:val="00BE7D33"/>
    <w:rsid w:val="00BE7FAE"/>
    <w:rsid w:val="00BF060F"/>
    <w:rsid w:val="00BF072A"/>
    <w:rsid w:val="00BF0FE1"/>
    <w:rsid w:val="00BF11CB"/>
    <w:rsid w:val="00BF15DD"/>
    <w:rsid w:val="00BF1B11"/>
    <w:rsid w:val="00BF1D15"/>
    <w:rsid w:val="00BF2ED7"/>
    <w:rsid w:val="00BF33C4"/>
    <w:rsid w:val="00BF3EFF"/>
    <w:rsid w:val="00BF440A"/>
    <w:rsid w:val="00BF474B"/>
    <w:rsid w:val="00BF49F4"/>
    <w:rsid w:val="00BF4C3B"/>
    <w:rsid w:val="00BF4FC8"/>
    <w:rsid w:val="00BF5705"/>
    <w:rsid w:val="00BF5757"/>
    <w:rsid w:val="00BF5E4E"/>
    <w:rsid w:val="00BF6004"/>
    <w:rsid w:val="00BF60B2"/>
    <w:rsid w:val="00BF6F3A"/>
    <w:rsid w:val="00BF74BA"/>
    <w:rsid w:val="00BF7846"/>
    <w:rsid w:val="00BF7B49"/>
    <w:rsid w:val="00C0083E"/>
    <w:rsid w:val="00C010C6"/>
    <w:rsid w:val="00C01CCC"/>
    <w:rsid w:val="00C01CD0"/>
    <w:rsid w:val="00C01E7F"/>
    <w:rsid w:val="00C022BA"/>
    <w:rsid w:val="00C0283B"/>
    <w:rsid w:val="00C02AD1"/>
    <w:rsid w:val="00C03174"/>
    <w:rsid w:val="00C03FFD"/>
    <w:rsid w:val="00C047EF"/>
    <w:rsid w:val="00C04EBB"/>
    <w:rsid w:val="00C05197"/>
    <w:rsid w:val="00C0620F"/>
    <w:rsid w:val="00C06D7C"/>
    <w:rsid w:val="00C06E0E"/>
    <w:rsid w:val="00C07C6E"/>
    <w:rsid w:val="00C07DD6"/>
    <w:rsid w:val="00C101EA"/>
    <w:rsid w:val="00C10473"/>
    <w:rsid w:val="00C124A4"/>
    <w:rsid w:val="00C12E94"/>
    <w:rsid w:val="00C13914"/>
    <w:rsid w:val="00C144AF"/>
    <w:rsid w:val="00C145E4"/>
    <w:rsid w:val="00C14B54"/>
    <w:rsid w:val="00C14F00"/>
    <w:rsid w:val="00C1561A"/>
    <w:rsid w:val="00C156D6"/>
    <w:rsid w:val="00C15AA8"/>
    <w:rsid w:val="00C15BC4"/>
    <w:rsid w:val="00C164B7"/>
    <w:rsid w:val="00C1700F"/>
    <w:rsid w:val="00C174AD"/>
    <w:rsid w:val="00C207B9"/>
    <w:rsid w:val="00C208CD"/>
    <w:rsid w:val="00C20913"/>
    <w:rsid w:val="00C20EC1"/>
    <w:rsid w:val="00C21367"/>
    <w:rsid w:val="00C21433"/>
    <w:rsid w:val="00C21AE7"/>
    <w:rsid w:val="00C21D54"/>
    <w:rsid w:val="00C21E43"/>
    <w:rsid w:val="00C2234B"/>
    <w:rsid w:val="00C22364"/>
    <w:rsid w:val="00C228E9"/>
    <w:rsid w:val="00C228F2"/>
    <w:rsid w:val="00C22ACC"/>
    <w:rsid w:val="00C23B21"/>
    <w:rsid w:val="00C23B4F"/>
    <w:rsid w:val="00C23C8F"/>
    <w:rsid w:val="00C23DEF"/>
    <w:rsid w:val="00C24C87"/>
    <w:rsid w:val="00C259E3"/>
    <w:rsid w:val="00C25FFB"/>
    <w:rsid w:val="00C261AB"/>
    <w:rsid w:val="00C27751"/>
    <w:rsid w:val="00C306BF"/>
    <w:rsid w:val="00C30ABD"/>
    <w:rsid w:val="00C31024"/>
    <w:rsid w:val="00C312D0"/>
    <w:rsid w:val="00C31A83"/>
    <w:rsid w:val="00C3301A"/>
    <w:rsid w:val="00C335A5"/>
    <w:rsid w:val="00C33B82"/>
    <w:rsid w:val="00C33C91"/>
    <w:rsid w:val="00C343B8"/>
    <w:rsid w:val="00C3464D"/>
    <w:rsid w:val="00C346E7"/>
    <w:rsid w:val="00C34B1A"/>
    <w:rsid w:val="00C351F9"/>
    <w:rsid w:val="00C3529A"/>
    <w:rsid w:val="00C35CB1"/>
    <w:rsid w:val="00C361D1"/>
    <w:rsid w:val="00C36846"/>
    <w:rsid w:val="00C36E5D"/>
    <w:rsid w:val="00C36F4A"/>
    <w:rsid w:val="00C37A86"/>
    <w:rsid w:val="00C37BB5"/>
    <w:rsid w:val="00C37C21"/>
    <w:rsid w:val="00C37D5C"/>
    <w:rsid w:val="00C40248"/>
    <w:rsid w:val="00C407D1"/>
    <w:rsid w:val="00C409BD"/>
    <w:rsid w:val="00C40A11"/>
    <w:rsid w:val="00C40B9B"/>
    <w:rsid w:val="00C417F8"/>
    <w:rsid w:val="00C42FCF"/>
    <w:rsid w:val="00C4321F"/>
    <w:rsid w:val="00C432D3"/>
    <w:rsid w:val="00C438A9"/>
    <w:rsid w:val="00C44260"/>
    <w:rsid w:val="00C447EF"/>
    <w:rsid w:val="00C447F4"/>
    <w:rsid w:val="00C44B0E"/>
    <w:rsid w:val="00C4548D"/>
    <w:rsid w:val="00C463C2"/>
    <w:rsid w:val="00C4686A"/>
    <w:rsid w:val="00C470B2"/>
    <w:rsid w:val="00C475D3"/>
    <w:rsid w:val="00C50040"/>
    <w:rsid w:val="00C50131"/>
    <w:rsid w:val="00C507C9"/>
    <w:rsid w:val="00C50D8D"/>
    <w:rsid w:val="00C50F87"/>
    <w:rsid w:val="00C51719"/>
    <w:rsid w:val="00C5255D"/>
    <w:rsid w:val="00C5261D"/>
    <w:rsid w:val="00C52C20"/>
    <w:rsid w:val="00C530C6"/>
    <w:rsid w:val="00C53319"/>
    <w:rsid w:val="00C53427"/>
    <w:rsid w:val="00C536D7"/>
    <w:rsid w:val="00C53C38"/>
    <w:rsid w:val="00C544AD"/>
    <w:rsid w:val="00C54704"/>
    <w:rsid w:val="00C54951"/>
    <w:rsid w:val="00C54B37"/>
    <w:rsid w:val="00C55013"/>
    <w:rsid w:val="00C55D4E"/>
    <w:rsid w:val="00C55FA4"/>
    <w:rsid w:val="00C562D8"/>
    <w:rsid w:val="00C5715C"/>
    <w:rsid w:val="00C57A03"/>
    <w:rsid w:val="00C6054F"/>
    <w:rsid w:val="00C61668"/>
    <w:rsid w:val="00C62A0E"/>
    <w:rsid w:val="00C634C9"/>
    <w:rsid w:val="00C634D4"/>
    <w:rsid w:val="00C63694"/>
    <w:rsid w:val="00C6409E"/>
    <w:rsid w:val="00C64C72"/>
    <w:rsid w:val="00C65BC7"/>
    <w:rsid w:val="00C6626F"/>
    <w:rsid w:val="00C664B6"/>
    <w:rsid w:val="00C66D74"/>
    <w:rsid w:val="00C67D60"/>
    <w:rsid w:val="00C67F01"/>
    <w:rsid w:val="00C67F12"/>
    <w:rsid w:val="00C71222"/>
    <w:rsid w:val="00C712E1"/>
    <w:rsid w:val="00C71315"/>
    <w:rsid w:val="00C71AEE"/>
    <w:rsid w:val="00C71B7D"/>
    <w:rsid w:val="00C722A7"/>
    <w:rsid w:val="00C72512"/>
    <w:rsid w:val="00C725D8"/>
    <w:rsid w:val="00C72908"/>
    <w:rsid w:val="00C72947"/>
    <w:rsid w:val="00C729D6"/>
    <w:rsid w:val="00C73DAE"/>
    <w:rsid w:val="00C74078"/>
    <w:rsid w:val="00C74AB7"/>
    <w:rsid w:val="00C74F6A"/>
    <w:rsid w:val="00C7504A"/>
    <w:rsid w:val="00C75D66"/>
    <w:rsid w:val="00C76383"/>
    <w:rsid w:val="00C76B5D"/>
    <w:rsid w:val="00C76D26"/>
    <w:rsid w:val="00C76F47"/>
    <w:rsid w:val="00C779F2"/>
    <w:rsid w:val="00C808FD"/>
    <w:rsid w:val="00C80A7C"/>
    <w:rsid w:val="00C813C3"/>
    <w:rsid w:val="00C81860"/>
    <w:rsid w:val="00C81B2F"/>
    <w:rsid w:val="00C82499"/>
    <w:rsid w:val="00C82D4B"/>
    <w:rsid w:val="00C830ED"/>
    <w:rsid w:val="00C839FB"/>
    <w:rsid w:val="00C83A7B"/>
    <w:rsid w:val="00C83FF7"/>
    <w:rsid w:val="00C84360"/>
    <w:rsid w:val="00C844AB"/>
    <w:rsid w:val="00C8479E"/>
    <w:rsid w:val="00C84D82"/>
    <w:rsid w:val="00C85793"/>
    <w:rsid w:val="00C859C3"/>
    <w:rsid w:val="00C861A7"/>
    <w:rsid w:val="00C86634"/>
    <w:rsid w:val="00C8689F"/>
    <w:rsid w:val="00C86E48"/>
    <w:rsid w:val="00C86F19"/>
    <w:rsid w:val="00C87928"/>
    <w:rsid w:val="00C87D8E"/>
    <w:rsid w:val="00C90595"/>
    <w:rsid w:val="00C906C9"/>
    <w:rsid w:val="00C9105E"/>
    <w:rsid w:val="00C91AD5"/>
    <w:rsid w:val="00C91B5A"/>
    <w:rsid w:val="00C92533"/>
    <w:rsid w:val="00C927A2"/>
    <w:rsid w:val="00C92960"/>
    <w:rsid w:val="00C93C16"/>
    <w:rsid w:val="00C94295"/>
    <w:rsid w:val="00C943FF"/>
    <w:rsid w:val="00C94E0D"/>
    <w:rsid w:val="00C95538"/>
    <w:rsid w:val="00C95BA7"/>
    <w:rsid w:val="00C95DAD"/>
    <w:rsid w:val="00C95ECF"/>
    <w:rsid w:val="00C96512"/>
    <w:rsid w:val="00C965B3"/>
    <w:rsid w:val="00C97EC4"/>
    <w:rsid w:val="00CA0379"/>
    <w:rsid w:val="00CA070C"/>
    <w:rsid w:val="00CA0F60"/>
    <w:rsid w:val="00CA1217"/>
    <w:rsid w:val="00CA14C2"/>
    <w:rsid w:val="00CA18D9"/>
    <w:rsid w:val="00CA1A40"/>
    <w:rsid w:val="00CA24A5"/>
    <w:rsid w:val="00CA2B4E"/>
    <w:rsid w:val="00CA2FAD"/>
    <w:rsid w:val="00CA3338"/>
    <w:rsid w:val="00CA36F9"/>
    <w:rsid w:val="00CA3875"/>
    <w:rsid w:val="00CA3D38"/>
    <w:rsid w:val="00CA4128"/>
    <w:rsid w:val="00CA4667"/>
    <w:rsid w:val="00CA48C7"/>
    <w:rsid w:val="00CA49E6"/>
    <w:rsid w:val="00CA4C5B"/>
    <w:rsid w:val="00CA5973"/>
    <w:rsid w:val="00CA5CFE"/>
    <w:rsid w:val="00CA718A"/>
    <w:rsid w:val="00CA7355"/>
    <w:rsid w:val="00CA74F4"/>
    <w:rsid w:val="00CA7DB1"/>
    <w:rsid w:val="00CB0478"/>
    <w:rsid w:val="00CB05E3"/>
    <w:rsid w:val="00CB073F"/>
    <w:rsid w:val="00CB09BC"/>
    <w:rsid w:val="00CB1186"/>
    <w:rsid w:val="00CB20FB"/>
    <w:rsid w:val="00CB2D42"/>
    <w:rsid w:val="00CB33A3"/>
    <w:rsid w:val="00CB411B"/>
    <w:rsid w:val="00CB4D4B"/>
    <w:rsid w:val="00CB4DB5"/>
    <w:rsid w:val="00CB4EB8"/>
    <w:rsid w:val="00CB5962"/>
    <w:rsid w:val="00CB59F7"/>
    <w:rsid w:val="00CB6295"/>
    <w:rsid w:val="00CB65FA"/>
    <w:rsid w:val="00CB675C"/>
    <w:rsid w:val="00CB67EA"/>
    <w:rsid w:val="00CB681D"/>
    <w:rsid w:val="00CB69B8"/>
    <w:rsid w:val="00CB764A"/>
    <w:rsid w:val="00CB7686"/>
    <w:rsid w:val="00CC0501"/>
    <w:rsid w:val="00CC088F"/>
    <w:rsid w:val="00CC0977"/>
    <w:rsid w:val="00CC0EA5"/>
    <w:rsid w:val="00CC109A"/>
    <w:rsid w:val="00CC1637"/>
    <w:rsid w:val="00CC18F6"/>
    <w:rsid w:val="00CC192C"/>
    <w:rsid w:val="00CC25E8"/>
    <w:rsid w:val="00CC2694"/>
    <w:rsid w:val="00CC26C8"/>
    <w:rsid w:val="00CC28A6"/>
    <w:rsid w:val="00CC382C"/>
    <w:rsid w:val="00CC3DAC"/>
    <w:rsid w:val="00CC471D"/>
    <w:rsid w:val="00CC4ACD"/>
    <w:rsid w:val="00CC4E78"/>
    <w:rsid w:val="00CC5021"/>
    <w:rsid w:val="00CC562C"/>
    <w:rsid w:val="00CC570C"/>
    <w:rsid w:val="00CC5A87"/>
    <w:rsid w:val="00CC639C"/>
    <w:rsid w:val="00CC6A21"/>
    <w:rsid w:val="00CC72E6"/>
    <w:rsid w:val="00CC7572"/>
    <w:rsid w:val="00CC75B7"/>
    <w:rsid w:val="00CD0A2B"/>
    <w:rsid w:val="00CD0F60"/>
    <w:rsid w:val="00CD10A0"/>
    <w:rsid w:val="00CD12DB"/>
    <w:rsid w:val="00CD169F"/>
    <w:rsid w:val="00CD19CF"/>
    <w:rsid w:val="00CD2C1F"/>
    <w:rsid w:val="00CD2CED"/>
    <w:rsid w:val="00CD36DD"/>
    <w:rsid w:val="00CD3E2B"/>
    <w:rsid w:val="00CD4681"/>
    <w:rsid w:val="00CD4F4A"/>
    <w:rsid w:val="00CD5C65"/>
    <w:rsid w:val="00CD5EE7"/>
    <w:rsid w:val="00CD716E"/>
    <w:rsid w:val="00CD7574"/>
    <w:rsid w:val="00CD7633"/>
    <w:rsid w:val="00CD7CA5"/>
    <w:rsid w:val="00CE0DE9"/>
    <w:rsid w:val="00CE10AA"/>
    <w:rsid w:val="00CE1F2E"/>
    <w:rsid w:val="00CE2AC2"/>
    <w:rsid w:val="00CE2C96"/>
    <w:rsid w:val="00CE2E76"/>
    <w:rsid w:val="00CE43E0"/>
    <w:rsid w:val="00CE556A"/>
    <w:rsid w:val="00CE5AD2"/>
    <w:rsid w:val="00CE7292"/>
    <w:rsid w:val="00CE77CC"/>
    <w:rsid w:val="00CE78B8"/>
    <w:rsid w:val="00CE7952"/>
    <w:rsid w:val="00CE7D1F"/>
    <w:rsid w:val="00CF0785"/>
    <w:rsid w:val="00CF0BA5"/>
    <w:rsid w:val="00CF13C4"/>
    <w:rsid w:val="00CF15C6"/>
    <w:rsid w:val="00CF1A19"/>
    <w:rsid w:val="00CF1DBD"/>
    <w:rsid w:val="00CF2058"/>
    <w:rsid w:val="00CF2A55"/>
    <w:rsid w:val="00CF3C3F"/>
    <w:rsid w:val="00CF4174"/>
    <w:rsid w:val="00CF4CAD"/>
    <w:rsid w:val="00CF4ED1"/>
    <w:rsid w:val="00CF5327"/>
    <w:rsid w:val="00CF5E17"/>
    <w:rsid w:val="00CF6759"/>
    <w:rsid w:val="00CF683A"/>
    <w:rsid w:val="00CF71BC"/>
    <w:rsid w:val="00CF78FC"/>
    <w:rsid w:val="00D015CE"/>
    <w:rsid w:val="00D01A83"/>
    <w:rsid w:val="00D023EC"/>
    <w:rsid w:val="00D03C59"/>
    <w:rsid w:val="00D04B19"/>
    <w:rsid w:val="00D04FE4"/>
    <w:rsid w:val="00D0550D"/>
    <w:rsid w:val="00D06370"/>
    <w:rsid w:val="00D066C8"/>
    <w:rsid w:val="00D07236"/>
    <w:rsid w:val="00D07F9F"/>
    <w:rsid w:val="00D1023A"/>
    <w:rsid w:val="00D10296"/>
    <w:rsid w:val="00D10690"/>
    <w:rsid w:val="00D10C9C"/>
    <w:rsid w:val="00D11B90"/>
    <w:rsid w:val="00D11D1C"/>
    <w:rsid w:val="00D123AF"/>
    <w:rsid w:val="00D12537"/>
    <w:rsid w:val="00D12A2C"/>
    <w:rsid w:val="00D12E33"/>
    <w:rsid w:val="00D12F00"/>
    <w:rsid w:val="00D13B1C"/>
    <w:rsid w:val="00D13B6C"/>
    <w:rsid w:val="00D1471B"/>
    <w:rsid w:val="00D14823"/>
    <w:rsid w:val="00D1499A"/>
    <w:rsid w:val="00D155BC"/>
    <w:rsid w:val="00D15FA0"/>
    <w:rsid w:val="00D165E4"/>
    <w:rsid w:val="00D16D5B"/>
    <w:rsid w:val="00D17461"/>
    <w:rsid w:val="00D177D2"/>
    <w:rsid w:val="00D17E2B"/>
    <w:rsid w:val="00D17FF7"/>
    <w:rsid w:val="00D20038"/>
    <w:rsid w:val="00D204E5"/>
    <w:rsid w:val="00D216D6"/>
    <w:rsid w:val="00D21CE5"/>
    <w:rsid w:val="00D21E56"/>
    <w:rsid w:val="00D2237A"/>
    <w:rsid w:val="00D23378"/>
    <w:rsid w:val="00D23DA8"/>
    <w:rsid w:val="00D240E3"/>
    <w:rsid w:val="00D243E6"/>
    <w:rsid w:val="00D2466D"/>
    <w:rsid w:val="00D24C72"/>
    <w:rsid w:val="00D260F9"/>
    <w:rsid w:val="00D270F0"/>
    <w:rsid w:val="00D278CE"/>
    <w:rsid w:val="00D279B7"/>
    <w:rsid w:val="00D27F28"/>
    <w:rsid w:val="00D30764"/>
    <w:rsid w:val="00D30879"/>
    <w:rsid w:val="00D30A81"/>
    <w:rsid w:val="00D30BF7"/>
    <w:rsid w:val="00D31312"/>
    <w:rsid w:val="00D31410"/>
    <w:rsid w:val="00D314B0"/>
    <w:rsid w:val="00D31886"/>
    <w:rsid w:val="00D3203F"/>
    <w:rsid w:val="00D329DF"/>
    <w:rsid w:val="00D32D30"/>
    <w:rsid w:val="00D330C3"/>
    <w:rsid w:val="00D3397F"/>
    <w:rsid w:val="00D33EE9"/>
    <w:rsid w:val="00D342C3"/>
    <w:rsid w:val="00D347E4"/>
    <w:rsid w:val="00D34E18"/>
    <w:rsid w:val="00D34E31"/>
    <w:rsid w:val="00D35213"/>
    <w:rsid w:val="00D37018"/>
    <w:rsid w:val="00D400CC"/>
    <w:rsid w:val="00D40345"/>
    <w:rsid w:val="00D40711"/>
    <w:rsid w:val="00D40A39"/>
    <w:rsid w:val="00D40D2E"/>
    <w:rsid w:val="00D41156"/>
    <w:rsid w:val="00D41296"/>
    <w:rsid w:val="00D41433"/>
    <w:rsid w:val="00D415F2"/>
    <w:rsid w:val="00D42590"/>
    <w:rsid w:val="00D42746"/>
    <w:rsid w:val="00D428E5"/>
    <w:rsid w:val="00D42C5E"/>
    <w:rsid w:val="00D434AB"/>
    <w:rsid w:val="00D43E14"/>
    <w:rsid w:val="00D4519D"/>
    <w:rsid w:val="00D45A13"/>
    <w:rsid w:val="00D45EE7"/>
    <w:rsid w:val="00D46952"/>
    <w:rsid w:val="00D46A95"/>
    <w:rsid w:val="00D472A5"/>
    <w:rsid w:val="00D47527"/>
    <w:rsid w:val="00D47C5C"/>
    <w:rsid w:val="00D5015F"/>
    <w:rsid w:val="00D510E6"/>
    <w:rsid w:val="00D52019"/>
    <w:rsid w:val="00D52467"/>
    <w:rsid w:val="00D52B05"/>
    <w:rsid w:val="00D53114"/>
    <w:rsid w:val="00D53C1C"/>
    <w:rsid w:val="00D5404D"/>
    <w:rsid w:val="00D54328"/>
    <w:rsid w:val="00D54663"/>
    <w:rsid w:val="00D54AC4"/>
    <w:rsid w:val="00D54E0E"/>
    <w:rsid w:val="00D5511A"/>
    <w:rsid w:val="00D5615E"/>
    <w:rsid w:val="00D56951"/>
    <w:rsid w:val="00D56B04"/>
    <w:rsid w:val="00D56BC2"/>
    <w:rsid w:val="00D56DCD"/>
    <w:rsid w:val="00D57E62"/>
    <w:rsid w:val="00D60094"/>
    <w:rsid w:val="00D60393"/>
    <w:rsid w:val="00D60CE1"/>
    <w:rsid w:val="00D61296"/>
    <w:rsid w:val="00D61F85"/>
    <w:rsid w:val="00D62118"/>
    <w:rsid w:val="00D622C1"/>
    <w:rsid w:val="00D6283A"/>
    <w:rsid w:val="00D62CBF"/>
    <w:rsid w:val="00D6381B"/>
    <w:rsid w:val="00D6386D"/>
    <w:rsid w:val="00D64632"/>
    <w:rsid w:val="00D64751"/>
    <w:rsid w:val="00D65168"/>
    <w:rsid w:val="00D652B6"/>
    <w:rsid w:val="00D65786"/>
    <w:rsid w:val="00D673E1"/>
    <w:rsid w:val="00D6747D"/>
    <w:rsid w:val="00D67852"/>
    <w:rsid w:val="00D70787"/>
    <w:rsid w:val="00D70E74"/>
    <w:rsid w:val="00D71986"/>
    <w:rsid w:val="00D72DD1"/>
    <w:rsid w:val="00D7355E"/>
    <w:rsid w:val="00D737DB"/>
    <w:rsid w:val="00D74C10"/>
    <w:rsid w:val="00D74ED8"/>
    <w:rsid w:val="00D7581C"/>
    <w:rsid w:val="00D75889"/>
    <w:rsid w:val="00D75B30"/>
    <w:rsid w:val="00D75FC6"/>
    <w:rsid w:val="00D761BA"/>
    <w:rsid w:val="00D762DC"/>
    <w:rsid w:val="00D769C1"/>
    <w:rsid w:val="00D76F18"/>
    <w:rsid w:val="00D77BD0"/>
    <w:rsid w:val="00D8009E"/>
    <w:rsid w:val="00D804A4"/>
    <w:rsid w:val="00D8157B"/>
    <w:rsid w:val="00D815E2"/>
    <w:rsid w:val="00D81A66"/>
    <w:rsid w:val="00D81EE2"/>
    <w:rsid w:val="00D82890"/>
    <w:rsid w:val="00D82897"/>
    <w:rsid w:val="00D82ACF"/>
    <w:rsid w:val="00D82C7F"/>
    <w:rsid w:val="00D82CDE"/>
    <w:rsid w:val="00D82DC5"/>
    <w:rsid w:val="00D82FD7"/>
    <w:rsid w:val="00D832F7"/>
    <w:rsid w:val="00D83B03"/>
    <w:rsid w:val="00D85A0F"/>
    <w:rsid w:val="00D85D18"/>
    <w:rsid w:val="00D85D87"/>
    <w:rsid w:val="00D85E83"/>
    <w:rsid w:val="00D8668A"/>
    <w:rsid w:val="00D8701B"/>
    <w:rsid w:val="00D87478"/>
    <w:rsid w:val="00D87890"/>
    <w:rsid w:val="00D879B3"/>
    <w:rsid w:val="00D87E19"/>
    <w:rsid w:val="00D90107"/>
    <w:rsid w:val="00D901F6"/>
    <w:rsid w:val="00D90231"/>
    <w:rsid w:val="00D90CF4"/>
    <w:rsid w:val="00D91367"/>
    <w:rsid w:val="00D91F7B"/>
    <w:rsid w:val="00D92471"/>
    <w:rsid w:val="00D93249"/>
    <w:rsid w:val="00D9370A"/>
    <w:rsid w:val="00D937F0"/>
    <w:rsid w:val="00D9407F"/>
    <w:rsid w:val="00D945BC"/>
    <w:rsid w:val="00D94742"/>
    <w:rsid w:val="00D94BBA"/>
    <w:rsid w:val="00D94CC4"/>
    <w:rsid w:val="00D95A9E"/>
    <w:rsid w:val="00D95FF2"/>
    <w:rsid w:val="00D97B45"/>
    <w:rsid w:val="00D97C10"/>
    <w:rsid w:val="00DA0E51"/>
    <w:rsid w:val="00DA0FB4"/>
    <w:rsid w:val="00DA1030"/>
    <w:rsid w:val="00DA117A"/>
    <w:rsid w:val="00DA1CB5"/>
    <w:rsid w:val="00DA2624"/>
    <w:rsid w:val="00DA2EAE"/>
    <w:rsid w:val="00DA3254"/>
    <w:rsid w:val="00DA37FE"/>
    <w:rsid w:val="00DA3A9B"/>
    <w:rsid w:val="00DA4434"/>
    <w:rsid w:val="00DA4BDB"/>
    <w:rsid w:val="00DA55AD"/>
    <w:rsid w:val="00DA5746"/>
    <w:rsid w:val="00DA64BB"/>
    <w:rsid w:val="00DA67AA"/>
    <w:rsid w:val="00DA6880"/>
    <w:rsid w:val="00DA79E6"/>
    <w:rsid w:val="00DB018E"/>
    <w:rsid w:val="00DB0F86"/>
    <w:rsid w:val="00DB11EB"/>
    <w:rsid w:val="00DB1229"/>
    <w:rsid w:val="00DB16C2"/>
    <w:rsid w:val="00DB1DFD"/>
    <w:rsid w:val="00DB21A1"/>
    <w:rsid w:val="00DB2553"/>
    <w:rsid w:val="00DB287D"/>
    <w:rsid w:val="00DB32DC"/>
    <w:rsid w:val="00DB406F"/>
    <w:rsid w:val="00DB5BE9"/>
    <w:rsid w:val="00DB61F6"/>
    <w:rsid w:val="00DB6D51"/>
    <w:rsid w:val="00DB70CD"/>
    <w:rsid w:val="00DB7309"/>
    <w:rsid w:val="00DB7429"/>
    <w:rsid w:val="00DB7B56"/>
    <w:rsid w:val="00DB7BB0"/>
    <w:rsid w:val="00DB7F11"/>
    <w:rsid w:val="00DC0508"/>
    <w:rsid w:val="00DC07D2"/>
    <w:rsid w:val="00DC0B5A"/>
    <w:rsid w:val="00DC103E"/>
    <w:rsid w:val="00DC112E"/>
    <w:rsid w:val="00DC159A"/>
    <w:rsid w:val="00DC1BEB"/>
    <w:rsid w:val="00DC1C51"/>
    <w:rsid w:val="00DC1E35"/>
    <w:rsid w:val="00DC1F2A"/>
    <w:rsid w:val="00DC1FB9"/>
    <w:rsid w:val="00DC213C"/>
    <w:rsid w:val="00DC2219"/>
    <w:rsid w:val="00DC235D"/>
    <w:rsid w:val="00DC2DCC"/>
    <w:rsid w:val="00DC3557"/>
    <w:rsid w:val="00DC35CD"/>
    <w:rsid w:val="00DC3C18"/>
    <w:rsid w:val="00DC3C5D"/>
    <w:rsid w:val="00DC5579"/>
    <w:rsid w:val="00DC5E75"/>
    <w:rsid w:val="00DC63B4"/>
    <w:rsid w:val="00DC64C0"/>
    <w:rsid w:val="00DC688A"/>
    <w:rsid w:val="00DC6EB2"/>
    <w:rsid w:val="00DC713D"/>
    <w:rsid w:val="00DC7225"/>
    <w:rsid w:val="00DC738C"/>
    <w:rsid w:val="00DC7BED"/>
    <w:rsid w:val="00DC7D94"/>
    <w:rsid w:val="00DC7FB0"/>
    <w:rsid w:val="00DD01F2"/>
    <w:rsid w:val="00DD097D"/>
    <w:rsid w:val="00DD0DFC"/>
    <w:rsid w:val="00DD0FCA"/>
    <w:rsid w:val="00DD12AA"/>
    <w:rsid w:val="00DD1318"/>
    <w:rsid w:val="00DD1487"/>
    <w:rsid w:val="00DD15A9"/>
    <w:rsid w:val="00DD2839"/>
    <w:rsid w:val="00DD2A1B"/>
    <w:rsid w:val="00DD2F5A"/>
    <w:rsid w:val="00DD38A6"/>
    <w:rsid w:val="00DD47FD"/>
    <w:rsid w:val="00DD4C65"/>
    <w:rsid w:val="00DD5833"/>
    <w:rsid w:val="00DD6828"/>
    <w:rsid w:val="00DD6A6C"/>
    <w:rsid w:val="00DD6BC5"/>
    <w:rsid w:val="00DD7065"/>
    <w:rsid w:val="00DD73A4"/>
    <w:rsid w:val="00DD77E1"/>
    <w:rsid w:val="00DD7FA0"/>
    <w:rsid w:val="00DE07FF"/>
    <w:rsid w:val="00DE156A"/>
    <w:rsid w:val="00DE1715"/>
    <w:rsid w:val="00DE1B42"/>
    <w:rsid w:val="00DE1EFD"/>
    <w:rsid w:val="00DE23C2"/>
    <w:rsid w:val="00DE2D57"/>
    <w:rsid w:val="00DE30CE"/>
    <w:rsid w:val="00DE37D7"/>
    <w:rsid w:val="00DE520A"/>
    <w:rsid w:val="00DE5876"/>
    <w:rsid w:val="00DE6570"/>
    <w:rsid w:val="00DE6C20"/>
    <w:rsid w:val="00DE761E"/>
    <w:rsid w:val="00DE7696"/>
    <w:rsid w:val="00DE76A8"/>
    <w:rsid w:val="00DE796A"/>
    <w:rsid w:val="00DE7B48"/>
    <w:rsid w:val="00DE7B9D"/>
    <w:rsid w:val="00DE7F3A"/>
    <w:rsid w:val="00DF05EB"/>
    <w:rsid w:val="00DF069D"/>
    <w:rsid w:val="00DF07D9"/>
    <w:rsid w:val="00DF11D9"/>
    <w:rsid w:val="00DF18E9"/>
    <w:rsid w:val="00DF21E2"/>
    <w:rsid w:val="00DF2E36"/>
    <w:rsid w:val="00DF2EC7"/>
    <w:rsid w:val="00DF32E6"/>
    <w:rsid w:val="00DF3529"/>
    <w:rsid w:val="00DF38D8"/>
    <w:rsid w:val="00DF3A31"/>
    <w:rsid w:val="00DF3C03"/>
    <w:rsid w:val="00DF3DD9"/>
    <w:rsid w:val="00DF4CE9"/>
    <w:rsid w:val="00DF4F04"/>
    <w:rsid w:val="00DF53E7"/>
    <w:rsid w:val="00DF5E0C"/>
    <w:rsid w:val="00DF6565"/>
    <w:rsid w:val="00DF7136"/>
    <w:rsid w:val="00DF73AB"/>
    <w:rsid w:val="00E00192"/>
    <w:rsid w:val="00E002B1"/>
    <w:rsid w:val="00E00381"/>
    <w:rsid w:val="00E0082A"/>
    <w:rsid w:val="00E016E5"/>
    <w:rsid w:val="00E018DC"/>
    <w:rsid w:val="00E01D6B"/>
    <w:rsid w:val="00E0216F"/>
    <w:rsid w:val="00E02405"/>
    <w:rsid w:val="00E033CF"/>
    <w:rsid w:val="00E03D95"/>
    <w:rsid w:val="00E04538"/>
    <w:rsid w:val="00E04548"/>
    <w:rsid w:val="00E04D62"/>
    <w:rsid w:val="00E0598C"/>
    <w:rsid w:val="00E05BE5"/>
    <w:rsid w:val="00E0627A"/>
    <w:rsid w:val="00E06290"/>
    <w:rsid w:val="00E06885"/>
    <w:rsid w:val="00E1026A"/>
    <w:rsid w:val="00E111C9"/>
    <w:rsid w:val="00E118EB"/>
    <w:rsid w:val="00E11930"/>
    <w:rsid w:val="00E12D91"/>
    <w:rsid w:val="00E12DFB"/>
    <w:rsid w:val="00E12E78"/>
    <w:rsid w:val="00E139CF"/>
    <w:rsid w:val="00E139D0"/>
    <w:rsid w:val="00E139D5"/>
    <w:rsid w:val="00E1491F"/>
    <w:rsid w:val="00E14F0C"/>
    <w:rsid w:val="00E15127"/>
    <w:rsid w:val="00E152C6"/>
    <w:rsid w:val="00E1558C"/>
    <w:rsid w:val="00E15617"/>
    <w:rsid w:val="00E15AB5"/>
    <w:rsid w:val="00E15BF2"/>
    <w:rsid w:val="00E15E01"/>
    <w:rsid w:val="00E160A9"/>
    <w:rsid w:val="00E16249"/>
    <w:rsid w:val="00E1657E"/>
    <w:rsid w:val="00E167BC"/>
    <w:rsid w:val="00E205A4"/>
    <w:rsid w:val="00E20D24"/>
    <w:rsid w:val="00E20E0A"/>
    <w:rsid w:val="00E21076"/>
    <w:rsid w:val="00E21DC7"/>
    <w:rsid w:val="00E225BE"/>
    <w:rsid w:val="00E227F5"/>
    <w:rsid w:val="00E229AB"/>
    <w:rsid w:val="00E22D9D"/>
    <w:rsid w:val="00E22E8A"/>
    <w:rsid w:val="00E235F8"/>
    <w:rsid w:val="00E24415"/>
    <w:rsid w:val="00E24431"/>
    <w:rsid w:val="00E246AC"/>
    <w:rsid w:val="00E24762"/>
    <w:rsid w:val="00E248D6"/>
    <w:rsid w:val="00E24D4A"/>
    <w:rsid w:val="00E254A1"/>
    <w:rsid w:val="00E257EB"/>
    <w:rsid w:val="00E25A87"/>
    <w:rsid w:val="00E264FC"/>
    <w:rsid w:val="00E2653C"/>
    <w:rsid w:val="00E26608"/>
    <w:rsid w:val="00E2676D"/>
    <w:rsid w:val="00E26AFC"/>
    <w:rsid w:val="00E26E80"/>
    <w:rsid w:val="00E27469"/>
    <w:rsid w:val="00E2756E"/>
    <w:rsid w:val="00E27C2B"/>
    <w:rsid w:val="00E3081B"/>
    <w:rsid w:val="00E3160C"/>
    <w:rsid w:val="00E31BAD"/>
    <w:rsid w:val="00E32217"/>
    <w:rsid w:val="00E32623"/>
    <w:rsid w:val="00E32692"/>
    <w:rsid w:val="00E33017"/>
    <w:rsid w:val="00E334EB"/>
    <w:rsid w:val="00E337D6"/>
    <w:rsid w:val="00E339C1"/>
    <w:rsid w:val="00E33DFD"/>
    <w:rsid w:val="00E34BB8"/>
    <w:rsid w:val="00E34C1C"/>
    <w:rsid w:val="00E34C24"/>
    <w:rsid w:val="00E34F99"/>
    <w:rsid w:val="00E355F2"/>
    <w:rsid w:val="00E35A08"/>
    <w:rsid w:val="00E35EA3"/>
    <w:rsid w:val="00E36E21"/>
    <w:rsid w:val="00E373EF"/>
    <w:rsid w:val="00E37780"/>
    <w:rsid w:val="00E3786E"/>
    <w:rsid w:val="00E3794E"/>
    <w:rsid w:val="00E37FED"/>
    <w:rsid w:val="00E40344"/>
    <w:rsid w:val="00E403AC"/>
    <w:rsid w:val="00E404DA"/>
    <w:rsid w:val="00E415D2"/>
    <w:rsid w:val="00E416FA"/>
    <w:rsid w:val="00E41A0F"/>
    <w:rsid w:val="00E41E6E"/>
    <w:rsid w:val="00E41EAF"/>
    <w:rsid w:val="00E423E3"/>
    <w:rsid w:val="00E42837"/>
    <w:rsid w:val="00E42A3B"/>
    <w:rsid w:val="00E431AF"/>
    <w:rsid w:val="00E43731"/>
    <w:rsid w:val="00E4377C"/>
    <w:rsid w:val="00E43DD0"/>
    <w:rsid w:val="00E447D8"/>
    <w:rsid w:val="00E45671"/>
    <w:rsid w:val="00E456C1"/>
    <w:rsid w:val="00E45749"/>
    <w:rsid w:val="00E45768"/>
    <w:rsid w:val="00E4580E"/>
    <w:rsid w:val="00E4590E"/>
    <w:rsid w:val="00E45BEA"/>
    <w:rsid w:val="00E45F0A"/>
    <w:rsid w:val="00E46644"/>
    <w:rsid w:val="00E47014"/>
    <w:rsid w:val="00E50181"/>
    <w:rsid w:val="00E50282"/>
    <w:rsid w:val="00E50608"/>
    <w:rsid w:val="00E50BBC"/>
    <w:rsid w:val="00E50FD5"/>
    <w:rsid w:val="00E51F54"/>
    <w:rsid w:val="00E51FB2"/>
    <w:rsid w:val="00E52670"/>
    <w:rsid w:val="00E5398F"/>
    <w:rsid w:val="00E53A41"/>
    <w:rsid w:val="00E53CFC"/>
    <w:rsid w:val="00E54413"/>
    <w:rsid w:val="00E54D3B"/>
    <w:rsid w:val="00E55077"/>
    <w:rsid w:val="00E556FC"/>
    <w:rsid w:val="00E564FC"/>
    <w:rsid w:val="00E56ADE"/>
    <w:rsid w:val="00E5718B"/>
    <w:rsid w:val="00E57B38"/>
    <w:rsid w:val="00E6062C"/>
    <w:rsid w:val="00E60CF6"/>
    <w:rsid w:val="00E60DA2"/>
    <w:rsid w:val="00E617C7"/>
    <w:rsid w:val="00E61FD0"/>
    <w:rsid w:val="00E6228F"/>
    <w:rsid w:val="00E62446"/>
    <w:rsid w:val="00E624B5"/>
    <w:rsid w:val="00E639DA"/>
    <w:rsid w:val="00E63AAC"/>
    <w:rsid w:val="00E63B3E"/>
    <w:rsid w:val="00E641B4"/>
    <w:rsid w:val="00E646A6"/>
    <w:rsid w:val="00E64719"/>
    <w:rsid w:val="00E65187"/>
    <w:rsid w:val="00E65278"/>
    <w:rsid w:val="00E652F2"/>
    <w:rsid w:val="00E65568"/>
    <w:rsid w:val="00E66738"/>
    <w:rsid w:val="00E66F86"/>
    <w:rsid w:val="00E670C8"/>
    <w:rsid w:val="00E67280"/>
    <w:rsid w:val="00E673A2"/>
    <w:rsid w:val="00E67825"/>
    <w:rsid w:val="00E678E1"/>
    <w:rsid w:val="00E67FEE"/>
    <w:rsid w:val="00E70188"/>
    <w:rsid w:val="00E7057C"/>
    <w:rsid w:val="00E70FA2"/>
    <w:rsid w:val="00E71047"/>
    <w:rsid w:val="00E71454"/>
    <w:rsid w:val="00E714DA"/>
    <w:rsid w:val="00E721A7"/>
    <w:rsid w:val="00E74957"/>
    <w:rsid w:val="00E75050"/>
    <w:rsid w:val="00E75EFD"/>
    <w:rsid w:val="00E76E27"/>
    <w:rsid w:val="00E805C8"/>
    <w:rsid w:val="00E80BF7"/>
    <w:rsid w:val="00E80ED3"/>
    <w:rsid w:val="00E8107E"/>
    <w:rsid w:val="00E81953"/>
    <w:rsid w:val="00E81D87"/>
    <w:rsid w:val="00E829ED"/>
    <w:rsid w:val="00E83175"/>
    <w:rsid w:val="00E832E1"/>
    <w:rsid w:val="00E847BD"/>
    <w:rsid w:val="00E85055"/>
    <w:rsid w:val="00E85205"/>
    <w:rsid w:val="00E86AAF"/>
    <w:rsid w:val="00E86BC9"/>
    <w:rsid w:val="00E87328"/>
    <w:rsid w:val="00E8754B"/>
    <w:rsid w:val="00E87BD9"/>
    <w:rsid w:val="00E87C0E"/>
    <w:rsid w:val="00E87C3E"/>
    <w:rsid w:val="00E90459"/>
    <w:rsid w:val="00E9085A"/>
    <w:rsid w:val="00E91222"/>
    <w:rsid w:val="00E91ACA"/>
    <w:rsid w:val="00E91C7A"/>
    <w:rsid w:val="00E91CBE"/>
    <w:rsid w:val="00E91CD0"/>
    <w:rsid w:val="00E91EE4"/>
    <w:rsid w:val="00E92267"/>
    <w:rsid w:val="00E92617"/>
    <w:rsid w:val="00E929DE"/>
    <w:rsid w:val="00E950B2"/>
    <w:rsid w:val="00E95C4D"/>
    <w:rsid w:val="00E95CA8"/>
    <w:rsid w:val="00E95DFF"/>
    <w:rsid w:val="00E962C7"/>
    <w:rsid w:val="00E966A3"/>
    <w:rsid w:val="00E96947"/>
    <w:rsid w:val="00E96990"/>
    <w:rsid w:val="00E97922"/>
    <w:rsid w:val="00E97B37"/>
    <w:rsid w:val="00EA069E"/>
    <w:rsid w:val="00EA0A27"/>
    <w:rsid w:val="00EA11D0"/>
    <w:rsid w:val="00EA1544"/>
    <w:rsid w:val="00EA2748"/>
    <w:rsid w:val="00EA282A"/>
    <w:rsid w:val="00EA2CFA"/>
    <w:rsid w:val="00EA3976"/>
    <w:rsid w:val="00EA39E7"/>
    <w:rsid w:val="00EA3ABB"/>
    <w:rsid w:val="00EA4227"/>
    <w:rsid w:val="00EA4567"/>
    <w:rsid w:val="00EA462F"/>
    <w:rsid w:val="00EA496A"/>
    <w:rsid w:val="00EA4A60"/>
    <w:rsid w:val="00EA56B5"/>
    <w:rsid w:val="00EA64F7"/>
    <w:rsid w:val="00EA66A3"/>
    <w:rsid w:val="00EA6D1D"/>
    <w:rsid w:val="00EA74F6"/>
    <w:rsid w:val="00EA77A5"/>
    <w:rsid w:val="00EA7A2C"/>
    <w:rsid w:val="00EA7CAE"/>
    <w:rsid w:val="00EA7D6E"/>
    <w:rsid w:val="00EB0D78"/>
    <w:rsid w:val="00EB0DCA"/>
    <w:rsid w:val="00EB108D"/>
    <w:rsid w:val="00EB12C8"/>
    <w:rsid w:val="00EB1EB1"/>
    <w:rsid w:val="00EB1F82"/>
    <w:rsid w:val="00EB2545"/>
    <w:rsid w:val="00EB2E45"/>
    <w:rsid w:val="00EB3352"/>
    <w:rsid w:val="00EB3DC9"/>
    <w:rsid w:val="00EB4349"/>
    <w:rsid w:val="00EB4383"/>
    <w:rsid w:val="00EB441F"/>
    <w:rsid w:val="00EB4BEE"/>
    <w:rsid w:val="00EB51EF"/>
    <w:rsid w:val="00EB54FF"/>
    <w:rsid w:val="00EB582F"/>
    <w:rsid w:val="00EB5B64"/>
    <w:rsid w:val="00EB5BA0"/>
    <w:rsid w:val="00EB5BE1"/>
    <w:rsid w:val="00EB5FA7"/>
    <w:rsid w:val="00EB63A4"/>
    <w:rsid w:val="00EB6AA1"/>
    <w:rsid w:val="00EB6EF2"/>
    <w:rsid w:val="00EB6FD1"/>
    <w:rsid w:val="00EC12A5"/>
    <w:rsid w:val="00EC17E8"/>
    <w:rsid w:val="00EC1DEB"/>
    <w:rsid w:val="00EC208F"/>
    <w:rsid w:val="00EC249A"/>
    <w:rsid w:val="00EC2DBB"/>
    <w:rsid w:val="00EC3082"/>
    <w:rsid w:val="00EC39B3"/>
    <w:rsid w:val="00EC3B6D"/>
    <w:rsid w:val="00EC3BD7"/>
    <w:rsid w:val="00EC3C9D"/>
    <w:rsid w:val="00EC3DBB"/>
    <w:rsid w:val="00EC4055"/>
    <w:rsid w:val="00EC416D"/>
    <w:rsid w:val="00EC478F"/>
    <w:rsid w:val="00EC4DBE"/>
    <w:rsid w:val="00EC506A"/>
    <w:rsid w:val="00EC5091"/>
    <w:rsid w:val="00EC5356"/>
    <w:rsid w:val="00EC5519"/>
    <w:rsid w:val="00EC68CE"/>
    <w:rsid w:val="00EC6B84"/>
    <w:rsid w:val="00EC715D"/>
    <w:rsid w:val="00EC7F3C"/>
    <w:rsid w:val="00ED03C2"/>
    <w:rsid w:val="00ED08A4"/>
    <w:rsid w:val="00ED1584"/>
    <w:rsid w:val="00ED15AC"/>
    <w:rsid w:val="00ED1B4A"/>
    <w:rsid w:val="00ED1E6B"/>
    <w:rsid w:val="00ED2A5A"/>
    <w:rsid w:val="00ED3365"/>
    <w:rsid w:val="00ED3A89"/>
    <w:rsid w:val="00ED426D"/>
    <w:rsid w:val="00ED43F9"/>
    <w:rsid w:val="00ED5837"/>
    <w:rsid w:val="00ED5849"/>
    <w:rsid w:val="00ED60A4"/>
    <w:rsid w:val="00ED60E3"/>
    <w:rsid w:val="00ED6511"/>
    <w:rsid w:val="00ED6730"/>
    <w:rsid w:val="00ED6BF4"/>
    <w:rsid w:val="00ED71AB"/>
    <w:rsid w:val="00ED7B94"/>
    <w:rsid w:val="00ED7F7C"/>
    <w:rsid w:val="00EE0B29"/>
    <w:rsid w:val="00EE0B76"/>
    <w:rsid w:val="00EE23F9"/>
    <w:rsid w:val="00EE2B86"/>
    <w:rsid w:val="00EE304F"/>
    <w:rsid w:val="00EE45A1"/>
    <w:rsid w:val="00EE46D5"/>
    <w:rsid w:val="00EE4EE4"/>
    <w:rsid w:val="00EE5486"/>
    <w:rsid w:val="00EE593C"/>
    <w:rsid w:val="00EE65A3"/>
    <w:rsid w:val="00EE7982"/>
    <w:rsid w:val="00EF0B54"/>
    <w:rsid w:val="00EF0E81"/>
    <w:rsid w:val="00EF0F93"/>
    <w:rsid w:val="00EF1084"/>
    <w:rsid w:val="00EF1245"/>
    <w:rsid w:val="00EF1E35"/>
    <w:rsid w:val="00EF2562"/>
    <w:rsid w:val="00EF2D4C"/>
    <w:rsid w:val="00EF2D9D"/>
    <w:rsid w:val="00EF3105"/>
    <w:rsid w:val="00EF43FB"/>
    <w:rsid w:val="00EF4577"/>
    <w:rsid w:val="00EF46F8"/>
    <w:rsid w:val="00EF634C"/>
    <w:rsid w:val="00EF63FF"/>
    <w:rsid w:val="00EF671C"/>
    <w:rsid w:val="00EF7976"/>
    <w:rsid w:val="00EF7BA4"/>
    <w:rsid w:val="00EF7D6F"/>
    <w:rsid w:val="00F00B34"/>
    <w:rsid w:val="00F00FD8"/>
    <w:rsid w:val="00F01249"/>
    <w:rsid w:val="00F018BE"/>
    <w:rsid w:val="00F01A28"/>
    <w:rsid w:val="00F02D1C"/>
    <w:rsid w:val="00F03ABC"/>
    <w:rsid w:val="00F05093"/>
    <w:rsid w:val="00F06ACE"/>
    <w:rsid w:val="00F079F3"/>
    <w:rsid w:val="00F07C5B"/>
    <w:rsid w:val="00F11DFC"/>
    <w:rsid w:val="00F1238E"/>
    <w:rsid w:val="00F12A60"/>
    <w:rsid w:val="00F133D8"/>
    <w:rsid w:val="00F13625"/>
    <w:rsid w:val="00F136E5"/>
    <w:rsid w:val="00F1378E"/>
    <w:rsid w:val="00F14B3E"/>
    <w:rsid w:val="00F14E2C"/>
    <w:rsid w:val="00F15578"/>
    <w:rsid w:val="00F15A57"/>
    <w:rsid w:val="00F15E2D"/>
    <w:rsid w:val="00F16A18"/>
    <w:rsid w:val="00F16C34"/>
    <w:rsid w:val="00F177F3"/>
    <w:rsid w:val="00F17D74"/>
    <w:rsid w:val="00F20A1C"/>
    <w:rsid w:val="00F20FB2"/>
    <w:rsid w:val="00F21754"/>
    <w:rsid w:val="00F2179E"/>
    <w:rsid w:val="00F21BBF"/>
    <w:rsid w:val="00F21E0A"/>
    <w:rsid w:val="00F227DC"/>
    <w:rsid w:val="00F22800"/>
    <w:rsid w:val="00F2284B"/>
    <w:rsid w:val="00F22BFB"/>
    <w:rsid w:val="00F22F3A"/>
    <w:rsid w:val="00F23112"/>
    <w:rsid w:val="00F23EF5"/>
    <w:rsid w:val="00F24D53"/>
    <w:rsid w:val="00F24DE8"/>
    <w:rsid w:val="00F24EDD"/>
    <w:rsid w:val="00F2540A"/>
    <w:rsid w:val="00F261C0"/>
    <w:rsid w:val="00F26BEB"/>
    <w:rsid w:val="00F26D3C"/>
    <w:rsid w:val="00F26FC4"/>
    <w:rsid w:val="00F27415"/>
    <w:rsid w:val="00F2743A"/>
    <w:rsid w:val="00F27752"/>
    <w:rsid w:val="00F278CA"/>
    <w:rsid w:val="00F27A4E"/>
    <w:rsid w:val="00F30446"/>
    <w:rsid w:val="00F314BE"/>
    <w:rsid w:val="00F31963"/>
    <w:rsid w:val="00F332CF"/>
    <w:rsid w:val="00F338B9"/>
    <w:rsid w:val="00F33BE4"/>
    <w:rsid w:val="00F3418A"/>
    <w:rsid w:val="00F343BE"/>
    <w:rsid w:val="00F34738"/>
    <w:rsid w:val="00F34899"/>
    <w:rsid w:val="00F3502C"/>
    <w:rsid w:val="00F350FD"/>
    <w:rsid w:val="00F352FA"/>
    <w:rsid w:val="00F3556B"/>
    <w:rsid w:val="00F35B07"/>
    <w:rsid w:val="00F36792"/>
    <w:rsid w:val="00F36825"/>
    <w:rsid w:val="00F36D7F"/>
    <w:rsid w:val="00F36EDA"/>
    <w:rsid w:val="00F37639"/>
    <w:rsid w:val="00F378EA"/>
    <w:rsid w:val="00F37FA7"/>
    <w:rsid w:val="00F40E06"/>
    <w:rsid w:val="00F4121B"/>
    <w:rsid w:val="00F4144B"/>
    <w:rsid w:val="00F4183D"/>
    <w:rsid w:val="00F41933"/>
    <w:rsid w:val="00F420DD"/>
    <w:rsid w:val="00F42185"/>
    <w:rsid w:val="00F42696"/>
    <w:rsid w:val="00F42BD3"/>
    <w:rsid w:val="00F44270"/>
    <w:rsid w:val="00F4515C"/>
    <w:rsid w:val="00F4561D"/>
    <w:rsid w:val="00F45A9E"/>
    <w:rsid w:val="00F46934"/>
    <w:rsid w:val="00F46A3D"/>
    <w:rsid w:val="00F46B34"/>
    <w:rsid w:val="00F472D9"/>
    <w:rsid w:val="00F473A0"/>
    <w:rsid w:val="00F476D6"/>
    <w:rsid w:val="00F47A62"/>
    <w:rsid w:val="00F50855"/>
    <w:rsid w:val="00F50DB3"/>
    <w:rsid w:val="00F51B56"/>
    <w:rsid w:val="00F51C0A"/>
    <w:rsid w:val="00F51C80"/>
    <w:rsid w:val="00F51DB8"/>
    <w:rsid w:val="00F51E32"/>
    <w:rsid w:val="00F52068"/>
    <w:rsid w:val="00F5254F"/>
    <w:rsid w:val="00F5276B"/>
    <w:rsid w:val="00F52953"/>
    <w:rsid w:val="00F532E5"/>
    <w:rsid w:val="00F5382E"/>
    <w:rsid w:val="00F53874"/>
    <w:rsid w:val="00F53B61"/>
    <w:rsid w:val="00F53FC1"/>
    <w:rsid w:val="00F54DD0"/>
    <w:rsid w:val="00F550D8"/>
    <w:rsid w:val="00F556FB"/>
    <w:rsid w:val="00F55A83"/>
    <w:rsid w:val="00F55E68"/>
    <w:rsid w:val="00F568A0"/>
    <w:rsid w:val="00F56D20"/>
    <w:rsid w:val="00F570B6"/>
    <w:rsid w:val="00F60655"/>
    <w:rsid w:val="00F60DA8"/>
    <w:rsid w:val="00F611BF"/>
    <w:rsid w:val="00F6131D"/>
    <w:rsid w:val="00F618D5"/>
    <w:rsid w:val="00F61B65"/>
    <w:rsid w:val="00F61CCA"/>
    <w:rsid w:val="00F6265C"/>
    <w:rsid w:val="00F63799"/>
    <w:rsid w:val="00F63ADC"/>
    <w:rsid w:val="00F64185"/>
    <w:rsid w:val="00F641DB"/>
    <w:rsid w:val="00F64A5D"/>
    <w:rsid w:val="00F6505C"/>
    <w:rsid w:val="00F653CA"/>
    <w:rsid w:val="00F65406"/>
    <w:rsid w:val="00F658B2"/>
    <w:rsid w:val="00F65AE4"/>
    <w:rsid w:val="00F65DFE"/>
    <w:rsid w:val="00F65F39"/>
    <w:rsid w:val="00F66B9A"/>
    <w:rsid w:val="00F66DD8"/>
    <w:rsid w:val="00F66E5B"/>
    <w:rsid w:val="00F67082"/>
    <w:rsid w:val="00F6708F"/>
    <w:rsid w:val="00F67982"/>
    <w:rsid w:val="00F705D0"/>
    <w:rsid w:val="00F7082C"/>
    <w:rsid w:val="00F70AC3"/>
    <w:rsid w:val="00F70B0F"/>
    <w:rsid w:val="00F71321"/>
    <w:rsid w:val="00F7233C"/>
    <w:rsid w:val="00F726F6"/>
    <w:rsid w:val="00F7273C"/>
    <w:rsid w:val="00F7389F"/>
    <w:rsid w:val="00F74B23"/>
    <w:rsid w:val="00F7537E"/>
    <w:rsid w:val="00F75A5F"/>
    <w:rsid w:val="00F75CEC"/>
    <w:rsid w:val="00F75F8F"/>
    <w:rsid w:val="00F76186"/>
    <w:rsid w:val="00F764AC"/>
    <w:rsid w:val="00F77652"/>
    <w:rsid w:val="00F77F37"/>
    <w:rsid w:val="00F801F3"/>
    <w:rsid w:val="00F809E2"/>
    <w:rsid w:val="00F80A2C"/>
    <w:rsid w:val="00F81316"/>
    <w:rsid w:val="00F813B2"/>
    <w:rsid w:val="00F81499"/>
    <w:rsid w:val="00F81E2C"/>
    <w:rsid w:val="00F82492"/>
    <w:rsid w:val="00F82FB8"/>
    <w:rsid w:val="00F82FCB"/>
    <w:rsid w:val="00F8315C"/>
    <w:rsid w:val="00F8381E"/>
    <w:rsid w:val="00F83CEB"/>
    <w:rsid w:val="00F83E47"/>
    <w:rsid w:val="00F8400E"/>
    <w:rsid w:val="00F842C5"/>
    <w:rsid w:val="00F845DA"/>
    <w:rsid w:val="00F8470A"/>
    <w:rsid w:val="00F84BAA"/>
    <w:rsid w:val="00F85351"/>
    <w:rsid w:val="00F86338"/>
    <w:rsid w:val="00F86A4D"/>
    <w:rsid w:val="00F86A73"/>
    <w:rsid w:val="00F874E7"/>
    <w:rsid w:val="00F877B1"/>
    <w:rsid w:val="00F8796D"/>
    <w:rsid w:val="00F87976"/>
    <w:rsid w:val="00F904EA"/>
    <w:rsid w:val="00F9080F"/>
    <w:rsid w:val="00F918A0"/>
    <w:rsid w:val="00F92A61"/>
    <w:rsid w:val="00F92EFD"/>
    <w:rsid w:val="00F930EE"/>
    <w:rsid w:val="00F93DA3"/>
    <w:rsid w:val="00F94047"/>
    <w:rsid w:val="00F957B8"/>
    <w:rsid w:val="00F95E6D"/>
    <w:rsid w:val="00F96C38"/>
    <w:rsid w:val="00F96E3A"/>
    <w:rsid w:val="00F97AE6"/>
    <w:rsid w:val="00F97CE2"/>
    <w:rsid w:val="00F97D7D"/>
    <w:rsid w:val="00FA02E0"/>
    <w:rsid w:val="00FA1C40"/>
    <w:rsid w:val="00FA2367"/>
    <w:rsid w:val="00FA3220"/>
    <w:rsid w:val="00FA39D5"/>
    <w:rsid w:val="00FA3E72"/>
    <w:rsid w:val="00FA4496"/>
    <w:rsid w:val="00FA4879"/>
    <w:rsid w:val="00FA4C18"/>
    <w:rsid w:val="00FA542A"/>
    <w:rsid w:val="00FA63ED"/>
    <w:rsid w:val="00FA677E"/>
    <w:rsid w:val="00FA6C60"/>
    <w:rsid w:val="00FA6FE1"/>
    <w:rsid w:val="00FA7506"/>
    <w:rsid w:val="00FA7571"/>
    <w:rsid w:val="00FB04C4"/>
    <w:rsid w:val="00FB0B54"/>
    <w:rsid w:val="00FB0C87"/>
    <w:rsid w:val="00FB0DDC"/>
    <w:rsid w:val="00FB1150"/>
    <w:rsid w:val="00FB1442"/>
    <w:rsid w:val="00FB1673"/>
    <w:rsid w:val="00FB19FC"/>
    <w:rsid w:val="00FB1ECC"/>
    <w:rsid w:val="00FB2687"/>
    <w:rsid w:val="00FB33FF"/>
    <w:rsid w:val="00FB34D2"/>
    <w:rsid w:val="00FB4A2B"/>
    <w:rsid w:val="00FB5444"/>
    <w:rsid w:val="00FB5738"/>
    <w:rsid w:val="00FB6F70"/>
    <w:rsid w:val="00FB703E"/>
    <w:rsid w:val="00FB734D"/>
    <w:rsid w:val="00FB7B7B"/>
    <w:rsid w:val="00FB7E94"/>
    <w:rsid w:val="00FB7FEA"/>
    <w:rsid w:val="00FC0117"/>
    <w:rsid w:val="00FC0313"/>
    <w:rsid w:val="00FC0CEC"/>
    <w:rsid w:val="00FC175F"/>
    <w:rsid w:val="00FC179F"/>
    <w:rsid w:val="00FC2A83"/>
    <w:rsid w:val="00FC2F93"/>
    <w:rsid w:val="00FC358F"/>
    <w:rsid w:val="00FC3CFB"/>
    <w:rsid w:val="00FC414E"/>
    <w:rsid w:val="00FC4826"/>
    <w:rsid w:val="00FC4BD7"/>
    <w:rsid w:val="00FC585B"/>
    <w:rsid w:val="00FC5F5C"/>
    <w:rsid w:val="00FC5F63"/>
    <w:rsid w:val="00FC5F86"/>
    <w:rsid w:val="00FC60E5"/>
    <w:rsid w:val="00FC6253"/>
    <w:rsid w:val="00FC6866"/>
    <w:rsid w:val="00FC76C5"/>
    <w:rsid w:val="00FC7CCC"/>
    <w:rsid w:val="00FD08EB"/>
    <w:rsid w:val="00FD0BED"/>
    <w:rsid w:val="00FD0F56"/>
    <w:rsid w:val="00FD134C"/>
    <w:rsid w:val="00FD19D3"/>
    <w:rsid w:val="00FD2678"/>
    <w:rsid w:val="00FD290C"/>
    <w:rsid w:val="00FD2D40"/>
    <w:rsid w:val="00FD36F8"/>
    <w:rsid w:val="00FD4A69"/>
    <w:rsid w:val="00FD4D57"/>
    <w:rsid w:val="00FD4E43"/>
    <w:rsid w:val="00FD5129"/>
    <w:rsid w:val="00FD5209"/>
    <w:rsid w:val="00FD5329"/>
    <w:rsid w:val="00FD562E"/>
    <w:rsid w:val="00FD5B11"/>
    <w:rsid w:val="00FD5BD2"/>
    <w:rsid w:val="00FD5C82"/>
    <w:rsid w:val="00FD6257"/>
    <w:rsid w:val="00FD6847"/>
    <w:rsid w:val="00FD6CC5"/>
    <w:rsid w:val="00FD6DB0"/>
    <w:rsid w:val="00FD6E35"/>
    <w:rsid w:val="00FD6FB3"/>
    <w:rsid w:val="00FD70C9"/>
    <w:rsid w:val="00FD72D2"/>
    <w:rsid w:val="00FD7757"/>
    <w:rsid w:val="00FD7996"/>
    <w:rsid w:val="00FE009A"/>
    <w:rsid w:val="00FE0EB4"/>
    <w:rsid w:val="00FE17AD"/>
    <w:rsid w:val="00FE1D71"/>
    <w:rsid w:val="00FE1E29"/>
    <w:rsid w:val="00FE336D"/>
    <w:rsid w:val="00FE36DA"/>
    <w:rsid w:val="00FE3E10"/>
    <w:rsid w:val="00FE428C"/>
    <w:rsid w:val="00FE42E2"/>
    <w:rsid w:val="00FE4BA0"/>
    <w:rsid w:val="00FE4F5D"/>
    <w:rsid w:val="00FE560E"/>
    <w:rsid w:val="00FE5E25"/>
    <w:rsid w:val="00FE609C"/>
    <w:rsid w:val="00FE698F"/>
    <w:rsid w:val="00FE6B11"/>
    <w:rsid w:val="00FE6FDD"/>
    <w:rsid w:val="00FE70DF"/>
    <w:rsid w:val="00FE71E4"/>
    <w:rsid w:val="00FE7F83"/>
    <w:rsid w:val="00FF0414"/>
    <w:rsid w:val="00FF0708"/>
    <w:rsid w:val="00FF0A4F"/>
    <w:rsid w:val="00FF0EF0"/>
    <w:rsid w:val="00FF0FE6"/>
    <w:rsid w:val="00FF12F6"/>
    <w:rsid w:val="00FF1405"/>
    <w:rsid w:val="00FF1673"/>
    <w:rsid w:val="00FF1F07"/>
    <w:rsid w:val="00FF20FB"/>
    <w:rsid w:val="00FF24BB"/>
    <w:rsid w:val="00FF2B6E"/>
    <w:rsid w:val="00FF2DB9"/>
    <w:rsid w:val="00FF3DFB"/>
    <w:rsid w:val="00FF4204"/>
    <w:rsid w:val="00FF4BE1"/>
    <w:rsid w:val="00FF4BF3"/>
    <w:rsid w:val="00FF4E09"/>
    <w:rsid w:val="00FF60BC"/>
    <w:rsid w:val="00FF6820"/>
    <w:rsid w:val="00FF7098"/>
    <w:rsid w:val="00FF70E3"/>
    <w:rsid w:val="00FF7151"/>
    <w:rsid w:val="00FF78CB"/>
    <w:rsid w:val="00FF7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622F"/>
  <w15:chartTrackingRefBased/>
  <w15:docId w15:val="{8B9E0EB4-74DD-438F-B55C-B0AA54B9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7B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D320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E415D2"/>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B91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796"/>
  </w:style>
  <w:style w:type="paragraph" w:styleId="Footer">
    <w:name w:val="footer"/>
    <w:basedOn w:val="Normal"/>
    <w:link w:val="FooterChar"/>
    <w:uiPriority w:val="99"/>
    <w:unhideWhenUsed/>
    <w:rsid w:val="00B91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796"/>
  </w:style>
  <w:style w:type="paragraph" w:styleId="ListParagraph">
    <w:name w:val="List Paragraph"/>
    <w:basedOn w:val="Normal"/>
    <w:uiPriority w:val="34"/>
    <w:qFormat/>
    <w:rsid w:val="00F23112"/>
    <w:pPr>
      <w:ind w:left="720"/>
      <w:contextualSpacing/>
    </w:pPr>
  </w:style>
  <w:style w:type="character" w:styleId="Hyperlink">
    <w:name w:val="Hyperlink"/>
    <w:basedOn w:val="DefaultParagraphFont"/>
    <w:uiPriority w:val="99"/>
    <w:unhideWhenUsed/>
    <w:rsid w:val="002243F8"/>
    <w:rPr>
      <w:color w:val="0000FF"/>
      <w:u w:val="single"/>
    </w:rPr>
  </w:style>
  <w:style w:type="character" w:styleId="UnresolvedMention">
    <w:name w:val="Unresolved Mention"/>
    <w:basedOn w:val="DefaultParagraphFont"/>
    <w:uiPriority w:val="99"/>
    <w:semiHidden/>
    <w:unhideWhenUsed/>
    <w:rsid w:val="00D56BC2"/>
    <w:rPr>
      <w:color w:val="605E5C"/>
      <w:shd w:val="clear" w:color="auto" w:fill="E1DFDD"/>
    </w:rPr>
  </w:style>
  <w:style w:type="character" w:styleId="CommentReference">
    <w:name w:val="annotation reference"/>
    <w:basedOn w:val="DefaultParagraphFont"/>
    <w:uiPriority w:val="99"/>
    <w:semiHidden/>
    <w:unhideWhenUsed/>
    <w:rsid w:val="007A7702"/>
    <w:rPr>
      <w:sz w:val="16"/>
      <w:szCs w:val="16"/>
    </w:rPr>
  </w:style>
  <w:style w:type="paragraph" w:styleId="CommentText">
    <w:name w:val="annotation text"/>
    <w:basedOn w:val="Normal"/>
    <w:link w:val="CommentTextChar"/>
    <w:uiPriority w:val="99"/>
    <w:unhideWhenUsed/>
    <w:rsid w:val="007A7702"/>
    <w:pPr>
      <w:spacing w:line="240" w:lineRule="auto"/>
    </w:pPr>
    <w:rPr>
      <w:sz w:val="20"/>
      <w:szCs w:val="20"/>
    </w:rPr>
  </w:style>
  <w:style w:type="character" w:customStyle="1" w:styleId="CommentTextChar">
    <w:name w:val="Comment Text Char"/>
    <w:basedOn w:val="DefaultParagraphFont"/>
    <w:link w:val="CommentText"/>
    <w:uiPriority w:val="99"/>
    <w:rsid w:val="007A7702"/>
    <w:rPr>
      <w:sz w:val="20"/>
      <w:szCs w:val="20"/>
    </w:rPr>
  </w:style>
  <w:style w:type="paragraph" w:styleId="CommentSubject">
    <w:name w:val="annotation subject"/>
    <w:basedOn w:val="CommentText"/>
    <w:next w:val="CommentText"/>
    <w:link w:val="CommentSubjectChar"/>
    <w:uiPriority w:val="99"/>
    <w:semiHidden/>
    <w:unhideWhenUsed/>
    <w:rsid w:val="007A7702"/>
    <w:rPr>
      <w:b/>
      <w:bCs/>
    </w:rPr>
  </w:style>
  <w:style w:type="character" w:customStyle="1" w:styleId="CommentSubjectChar">
    <w:name w:val="Comment Subject Char"/>
    <w:basedOn w:val="CommentTextChar"/>
    <w:link w:val="CommentSubject"/>
    <w:uiPriority w:val="99"/>
    <w:semiHidden/>
    <w:rsid w:val="007A7702"/>
    <w:rPr>
      <w:b/>
      <w:bCs/>
      <w:sz w:val="20"/>
      <w:szCs w:val="20"/>
    </w:rPr>
  </w:style>
  <w:style w:type="paragraph" w:styleId="BalloonText">
    <w:name w:val="Balloon Text"/>
    <w:basedOn w:val="Normal"/>
    <w:link w:val="BalloonTextChar"/>
    <w:uiPriority w:val="99"/>
    <w:semiHidden/>
    <w:unhideWhenUsed/>
    <w:rsid w:val="007A7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02"/>
    <w:rPr>
      <w:rFonts w:ascii="Segoe UI" w:hAnsi="Segoe UI" w:cs="Segoe UI"/>
      <w:sz w:val="18"/>
      <w:szCs w:val="18"/>
    </w:rPr>
  </w:style>
  <w:style w:type="character" w:customStyle="1" w:styleId="Heading1Char">
    <w:name w:val="Heading 1 Char"/>
    <w:basedOn w:val="DefaultParagraphFont"/>
    <w:link w:val="Heading1"/>
    <w:uiPriority w:val="9"/>
    <w:rsid w:val="009A7B28"/>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9A7B28"/>
  </w:style>
  <w:style w:type="character" w:customStyle="1" w:styleId="highwire-cite-journal">
    <w:name w:val="highwire-cite-journal"/>
    <w:basedOn w:val="DefaultParagraphFont"/>
    <w:rsid w:val="00333B57"/>
  </w:style>
  <w:style w:type="character" w:customStyle="1" w:styleId="highwire-cite-published-year">
    <w:name w:val="highwire-cite-published-year"/>
    <w:basedOn w:val="DefaultParagraphFont"/>
    <w:rsid w:val="00333B57"/>
  </w:style>
  <w:style w:type="character" w:customStyle="1" w:styleId="highwire-cite-volume-issue">
    <w:name w:val="highwire-cite-volume-issue"/>
    <w:basedOn w:val="DefaultParagraphFont"/>
    <w:rsid w:val="00333B57"/>
  </w:style>
  <w:style w:type="character" w:customStyle="1" w:styleId="highwire-cite-doi">
    <w:name w:val="highwire-cite-doi"/>
    <w:basedOn w:val="DefaultParagraphFont"/>
    <w:rsid w:val="00333B57"/>
  </w:style>
  <w:style w:type="character" w:customStyle="1" w:styleId="highwire-cite-date">
    <w:name w:val="highwire-cite-date"/>
    <w:basedOn w:val="DefaultParagraphFont"/>
    <w:rsid w:val="00333B57"/>
  </w:style>
  <w:style w:type="character" w:customStyle="1" w:styleId="highwire-cite-article-as">
    <w:name w:val="highwire-cite-article-as"/>
    <w:basedOn w:val="DefaultParagraphFont"/>
    <w:rsid w:val="00333B57"/>
  </w:style>
  <w:style w:type="character" w:customStyle="1" w:styleId="italic">
    <w:name w:val="italic"/>
    <w:basedOn w:val="DefaultParagraphFont"/>
    <w:rsid w:val="00333B57"/>
  </w:style>
  <w:style w:type="character" w:styleId="FollowedHyperlink">
    <w:name w:val="FollowedHyperlink"/>
    <w:basedOn w:val="DefaultParagraphFont"/>
    <w:uiPriority w:val="99"/>
    <w:semiHidden/>
    <w:unhideWhenUsed/>
    <w:rsid w:val="00440701"/>
    <w:rPr>
      <w:color w:val="954F72" w:themeColor="followedHyperlink"/>
      <w:u w:val="single"/>
    </w:rPr>
  </w:style>
  <w:style w:type="paragraph" w:styleId="FootnoteText">
    <w:name w:val="footnote text"/>
    <w:basedOn w:val="Normal"/>
    <w:link w:val="FootnoteTextChar"/>
    <w:uiPriority w:val="99"/>
    <w:semiHidden/>
    <w:unhideWhenUsed/>
    <w:rsid w:val="00A67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399"/>
    <w:rPr>
      <w:sz w:val="20"/>
      <w:szCs w:val="20"/>
    </w:rPr>
  </w:style>
  <w:style w:type="character" w:styleId="FootnoteReference">
    <w:name w:val="footnote reference"/>
    <w:basedOn w:val="DefaultParagraphFont"/>
    <w:uiPriority w:val="99"/>
    <w:semiHidden/>
    <w:unhideWhenUsed/>
    <w:rsid w:val="00A67399"/>
    <w:rPr>
      <w:vertAlign w:val="superscript"/>
    </w:rPr>
  </w:style>
  <w:style w:type="character" w:styleId="Strong">
    <w:name w:val="Strong"/>
    <w:basedOn w:val="DefaultParagraphFont"/>
    <w:uiPriority w:val="22"/>
    <w:qFormat/>
    <w:rsid w:val="000A4229"/>
    <w:rPr>
      <w:b/>
      <w:bCs/>
    </w:rPr>
  </w:style>
  <w:style w:type="paragraph" w:styleId="Revision">
    <w:name w:val="Revision"/>
    <w:hidden/>
    <w:uiPriority w:val="99"/>
    <w:semiHidden/>
    <w:rsid w:val="000124F4"/>
    <w:pPr>
      <w:spacing w:after="0" w:line="240" w:lineRule="auto"/>
    </w:pPr>
  </w:style>
  <w:style w:type="paragraph" w:customStyle="1" w:styleId="loaitem">
    <w:name w:val="loa__item"/>
    <w:basedOn w:val="Normal"/>
    <w:rsid w:val="00DD38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D3203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2A2A0C"/>
    <w:rPr>
      <w:i/>
      <w:iCs/>
    </w:rPr>
  </w:style>
  <w:style w:type="character" w:customStyle="1" w:styleId="expandable-author">
    <w:name w:val="expandable-author"/>
    <w:basedOn w:val="DefaultParagraphFont"/>
    <w:rsid w:val="00376C5C"/>
  </w:style>
  <w:style w:type="character" w:customStyle="1" w:styleId="contribdegrees">
    <w:name w:val="contribdegrees"/>
    <w:basedOn w:val="DefaultParagraphFont"/>
    <w:rsid w:val="00376C5C"/>
  </w:style>
  <w:style w:type="character" w:customStyle="1" w:styleId="doi">
    <w:name w:val="doi"/>
    <w:basedOn w:val="DefaultParagraphFont"/>
    <w:rsid w:val="00F20FB2"/>
  </w:style>
  <w:style w:type="character" w:customStyle="1" w:styleId="fm-citation-ids-label">
    <w:name w:val="fm-citation-ids-label"/>
    <w:basedOn w:val="DefaultParagraphFont"/>
    <w:rsid w:val="00F20FB2"/>
  </w:style>
  <w:style w:type="character" w:customStyle="1" w:styleId="accordion-tabbedtab-mobile">
    <w:name w:val="accordion-tabbed__tab-mobile"/>
    <w:basedOn w:val="DefaultParagraphFont"/>
    <w:rsid w:val="00A9686C"/>
  </w:style>
  <w:style w:type="character" w:customStyle="1" w:styleId="comma-separator">
    <w:name w:val="comma-separator"/>
    <w:basedOn w:val="DefaultParagraphFont"/>
    <w:rsid w:val="00A9686C"/>
  </w:style>
  <w:style w:type="paragraph" w:customStyle="1" w:styleId="dx-doi">
    <w:name w:val="dx-doi"/>
    <w:basedOn w:val="Normal"/>
    <w:rsid w:val="00811F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
    <w:name w:val="EndNote Bibliography"/>
    <w:basedOn w:val="Normal"/>
    <w:link w:val="EndNoteBibliographyChar"/>
    <w:rsid w:val="00B50274"/>
    <w:pPr>
      <w:autoSpaceDE w:val="0"/>
      <w:autoSpaceDN w:val="0"/>
      <w:adjustRightInd w:val="0"/>
      <w:spacing w:after="240" w:line="240" w:lineRule="auto"/>
    </w:pPr>
    <w:rPr>
      <w:rFonts w:ascii="Arial" w:hAnsi="Arial" w:cs="Arial"/>
      <w:noProof/>
      <w:szCs w:val="24"/>
      <w:lang w:val="en-US"/>
    </w:rPr>
  </w:style>
  <w:style w:type="character" w:customStyle="1" w:styleId="EndNoteBibliographyChar">
    <w:name w:val="EndNote Bibliography Char"/>
    <w:basedOn w:val="DefaultParagraphFont"/>
    <w:link w:val="EndNoteBibliography"/>
    <w:rsid w:val="00B50274"/>
    <w:rPr>
      <w:rFonts w:ascii="Arial" w:hAnsi="Arial" w:cs="Arial"/>
      <w:noProof/>
      <w:szCs w:val="24"/>
      <w:lang w:val="en-US"/>
    </w:rPr>
  </w:style>
  <w:style w:type="character" w:styleId="LineNumber">
    <w:name w:val="line number"/>
    <w:basedOn w:val="DefaultParagraphFont"/>
    <w:uiPriority w:val="99"/>
    <w:semiHidden/>
    <w:unhideWhenUsed/>
    <w:rsid w:val="00E0627A"/>
  </w:style>
  <w:style w:type="paragraph" w:customStyle="1" w:styleId="nova-legacy-e-listitem">
    <w:name w:val="nova-legacy-e-list__item"/>
    <w:basedOn w:val="Normal"/>
    <w:rsid w:val="00F55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EB5FA7"/>
  </w:style>
  <w:style w:type="character" w:customStyle="1" w:styleId="affiliation">
    <w:name w:val="affiliation"/>
    <w:basedOn w:val="DefaultParagraphFont"/>
    <w:rsid w:val="00EB5FA7"/>
  </w:style>
  <w:style w:type="character" w:customStyle="1" w:styleId="label">
    <w:name w:val="label"/>
    <w:basedOn w:val="DefaultParagraphFont"/>
    <w:rsid w:val="00EB5FA7"/>
  </w:style>
  <w:style w:type="character" w:customStyle="1" w:styleId="value">
    <w:name w:val="value"/>
    <w:basedOn w:val="DefaultParagraphFont"/>
    <w:rsid w:val="00EB5FA7"/>
  </w:style>
  <w:style w:type="paragraph" w:styleId="NormalWeb">
    <w:name w:val="Normal (Web)"/>
    <w:basedOn w:val="Normal"/>
    <w:uiPriority w:val="99"/>
    <w:semiHidden/>
    <w:unhideWhenUsed/>
    <w:rsid w:val="007726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ize-extra-large">
    <w:name w:val="a-size-extra-large"/>
    <w:basedOn w:val="DefaultParagraphFont"/>
    <w:rsid w:val="00FE36DA"/>
  </w:style>
  <w:style w:type="character" w:customStyle="1" w:styleId="cf01">
    <w:name w:val="cf01"/>
    <w:basedOn w:val="DefaultParagraphFont"/>
    <w:rsid w:val="008A2316"/>
    <w:rPr>
      <w:rFonts w:ascii="Segoe UI" w:hAnsi="Segoe UI" w:cs="Segoe UI" w:hint="default"/>
      <w:sz w:val="18"/>
      <w:szCs w:val="18"/>
    </w:rPr>
  </w:style>
  <w:style w:type="table" w:styleId="TableGrid">
    <w:name w:val="Table Grid"/>
    <w:basedOn w:val="TableNormal"/>
    <w:uiPriority w:val="39"/>
    <w:rsid w:val="00EB3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387">
      <w:bodyDiv w:val="1"/>
      <w:marLeft w:val="0"/>
      <w:marRight w:val="0"/>
      <w:marTop w:val="0"/>
      <w:marBottom w:val="0"/>
      <w:divBdr>
        <w:top w:val="none" w:sz="0" w:space="0" w:color="auto"/>
        <w:left w:val="none" w:sz="0" w:space="0" w:color="auto"/>
        <w:bottom w:val="none" w:sz="0" w:space="0" w:color="auto"/>
        <w:right w:val="none" w:sz="0" w:space="0" w:color="auto"/>
      </w:divBdr>
    </w:div>
    <w:div w:id="22481621">
      <w:bodyDiv w:val="1"/>
      <w:marLeft w:val="0"/>
      <w:marRight w:val="0"/>
      <w:marTop w:val="0"/>
      <w:marBottom w:val="0"/>
      <w:divBdr>
        <w:top w:val="none" w:sz="0" w:space="0" w:color="auto"/>
        <w:left w:val="none" w:sz="0" w:space="0" w:color="auto"/>
        <w:bottom w:val="none" w:sz="0" w:space="0" w:color="auto"/>
        <w:right w:val="none" w:sz="0" w:space="0" w:color="auto"/>
      </w:divBdr>
      <w:divsChild>
        <w:div w:id="1534997791">
          <w:marLeft w:val="0"/>
          <w:marRight w:val="0"/>
          <w:marTop w:val="0"/>
          <w:marBottom w:val="150"/>
          <w:divBdr>
            <w:top w:val="none" w:sz="0" w:space="0" w:color="auto"/>
            <w:left w:val="none" w:sz="0" w:space="0" w:color="auto"/>
            <w:bottom w:val="none" w:sz="0" w:space="0" w:color="auto"/>
            <w:right w:val="none" w:sz="0" w:space="0" w:color="auto"/>
          </w:divBdr>
        </w:div>
        <w:div w:id="1758477868">
          <w:marLeft w:val="0"/>
          <w:marRight w:val="0"/>
          <w:marTop w:val="0"/>
          <w:marBottom w:val="225"/>
          <w:divBdr>
            <w:top w:val="none" w:sz="0" w:space="0" w:color="auto"/>
            <w:left w:val="none" w:sz="0" w:space="0" w:color="auto"/>
            <w:bottom w:val="none" w:sz="0" w:space="0" w:color="auto"/>
            <w:right w:val="none" w:sz="0" w:space="0" w:color="auto"/>
          </w:divBdr>
          <w:divsChild>
            <w:div w:id="499194631">
              <w:marLeft w:val="0"/>
              <w:marRight w:val="0"/>
              <w:marTop w:val="0"/>
              <w:marBottom w:val="0"/>
              <w:divBdr>
                <w:top w:val="none" w:sz="0" w:space="0" w:color="auto"/>
                <w:left w:val="none" w:sz="0" w:space="0" w:color="auto"/>
                <w:bottom w:val="none" w:sz="0" w:space="0" w:color="auto"/>
                <w:right w:val="none" w:sz="0" w:space="0" w:color="auto"/>
              </w:divBdr>
              <w:divsChild>
                <w:div w:id="1842155543">
                  <w:marLeft w:val="0"/>
                  <w:marRight w:val="0"/>
                  <w:marTop w:val="0"/>
                  <w:marBottom w:val="75"/>
                  <w:divBdr>
                    <w:top w:val="none" w:sz="0" w:space="0" w:color="auto"/>
                    <w:left w:val="none" w:sz="0" w:space="0" w:color="auto"/>
                    <w:bottom w:val="none" w:sz="0" w:space="0" w:color="auto"/>
                    <w:right w:val="none" w:sz="0" w:space="0" w:color="auto"/>
                  </w:divBdr>
                </w:div>
                <w:div w:id="17050151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6400498">
      <w:bodyDiv w:val="1"/>
      <w:marLeft w:val="0"/>
      <w:marRight w:val="0"/>
      <w:marTop w:val="0"/>
      <w:marBottom w:val="0"/>
      <w:divBdr>
        <w:top w:val="none" w:sz="0" w:space="0" w:color="auto"/>
        <w:left w:val="none" w:sz="0" w:space="0" w:color="auto"/>
        <w:bottom w:val="none" w:sz="0" w:space="0" w:color="auto"/>
        <w:right w:val="none" w:sz="0" w:space="0" w:color="auto"/>
      </w:divBdr>
    </w:div>
    <w:div w:id="134882643">
      <w:bodyDiv w:val="1"/>
      <w:marLeft w:val="0"/>
      <w:marRight w:val="0"/>
      <w:marTop w:val="0"/>
      <w:marBottom w:val="0"/>
      <w:divBdr>
        <w:top w:val="none" w:sz="0" w:space="0" w:color="auto"/>
        <w:left w:val="none" w:sz="0" w:space="0" w:color="auto"/>
        <w:bottom w:val="none" w:sz="0" w:space="0" w:color="auto"/>
        <w:right w:val="none" w:sz="0" w:space="0" w:color="auto"/>
      </w:divBdr>
    </w:div>
    <w:div w:id="375203065">
      <w:bodyDiv w:val="1"/>
      <w:marLeft w:val="0"/>
      <w:marRight w:val="0"/>
      <w:marTop w:val="0"/>
      <w:marBottom w:val="0"/>
      <w:divBdr>
        <w:top w:val="none" w:sz="0" w:space="0" w:color="auto"/>
        <w:left w:val="none" w:sz="0" w:space="0" w:color="auto"/>
        <w:bottom w:val="none" w:sz="0" w:space="0" w:color="auto"/>
        <w:right w:val="none" w:sz="0" w:space="0" w:color="auto"/>
      </w:divBdr>
    </w:div>
    <w:div w:id="427584383">
      <w:bodyDiv w:val="1"/>
      <w:marLeft w:val="0"/>
      <w:marRight w:val="0"/>
      <w:marTop w:val="0"/>
      <w:marBottom w:val="0"/>
      <w:divBdr>
        <w:top w:val="none" w:sz="0" w:space="0" w:color="auto"/>
        <w:left w:val="none" w:sz="0" w:space="0" w:color="auto"/>
        <w:bottom w:val="none" w:sz="0" w:space="0" w:color="auto"/>
        <w:right w:val="none" w:sz="0" w:space="0" w:color="auto"/>
      </w:divBdr>
    </w:div>
    <w:div w:id="455294028">
      <w:bodyDiv w:val="1"/>
      <w:marLeft w:val="0"/>
      <w:marRight w:val="0"/>
      <w:marTop w:val="0"/>
      <w:marBottom w:val="0"/>
      <w:divBdr>
        <w:top w:val="none" w:sz="0" w:space="0" w:color="auto"/>
        <w:left w:val="none" w:sz="0" w:space="0" w:color="auto"/>
        <w:bottom w:val="none" w:sz="0" w:space="0" w:color="auto"/>
        <w:right w:val="none" w:sz="0" w:space="0" w:color="auto"/>
      </w:divBdr>
    </w:div>
    <w:div w:id="471946299">
      <w:bodyDiv w:val="1"/>
      <w:marLeft w:val="0"/>
      <w:marRight w:val="0"/>
      <w:marTop w:val="0"/>
      <w:marBottom w:val="0"/>
      <w:divBdr>
        <w:top w:val="none" w:sz="0" w:space="0" w:color="auto"/>
        <w:left w:val="none" w:sz="0" w:space="0" w:color="auto"/>
        <w:bottom w:val="none" w:sz="0" w:space="0" w:color="auto"/>
        <w:right w:val="none" w:sz="0" w:space="0" w:color="auto"/>
      </w:divBdr>
    </w:div>
    <w:div w:id="524447293">
      <w:bodyDiv w:val="1"/>
      <w:marLeft w:val="0"/>
      <w:marRight w:val="0"/>
      <w:marTop w:val="0"/>
      <w:marBottom w:val="0"/>
      <w:divBdr>
        <w:top w:val="none" w:sz="0" w:space="0" w:color="auto"/>
        <w:left w:val="none" w:sz="0" w:space="0" w:color="auto"/>
        <w:bottom w:val="none" w:sz="0" w:space="0" w:color="auto"/>
        <w:right w:val="none" w:sz="0" w:space="0" w:color="auto"/>
      </w:divBdr>
    </w:div>
    <w:div w:id="589043631">
      <w:bodyDiv w:val="1"/>
      <w:marLeft w:val="0"/>
      <w:marRight w:val="0"/>
      <w:marTop w:val="0"/>
      <w:marBottom w:val="0"/>
      <w:divBdr>
        <w:top w:val="none" w:sz="0" w:space="0" w:color="auto"/>
        <w:left w:val="none" w:sz="0" w:space="0" w:color="auto"/>
        <w:bottom w:val="none" w:sz="0" w:space="0" w:color="auto"/>
        <w:right w:val="none" w:sz="0" w:space="0" w:color="auto"/>
      </w:divBdr>
    </w:div>
    <w:div w:id="751198037">
      <w:bodyDiv w:val="1"/>
      <w:marLeft w:val="0"/>
      <w:marRight w:val="0"/>
      <w:marTop w:val="0"/>
      <w:marBottom w:val="0"/>
      <w:divBdr>
        <w:top w:val="none" w:sz="0" w:space="0" w:color="auto"/>
        <w:left w:val="none" w:sz="0" w:space="0" w:color="auto"/>
        <w:bottom w:val="none" w:sz="0" w:space="0" w:color="auto"/>
        <w:right w:val="none" w:sz="0" w:space="0" w:color="auto"/>
      </w:divBdr>
    </w:div>
    <w:div w:id="751510200">
      <w:bodyDiv w:val="1"/>
      <w:marLeft w:val="0"/>
      <w:marRight w:val="0"/>
      <w:marTop w:val="0"/>
      <w:marBottom w:val="0"/>
      <w:divBdr>
        <w:top w:val="none" w:sz="0" w:space="0" w:color="auto"/>
        <w:left w:val="none" w:sz="0" w:space="0" w:color="auto"/>
        <w:bottom w:val="none" w:sz="0" w:space="0" w:color="auto"/>
        <w:right w:val="none" w:sz="0" w:space="0" w:color="auto"/>
      </w:divBdr>
    </w:div>
    <w:div w:id="799423362">
      <w:bodyDiv w:val="1"/>
      <w:marLeft w:val="0"/>
      <w:marRight w:val="0"/>
      <w:marTop w:val="0"/>
      <w:marBottom w:val="0"/>
      <w:divBdr>
        <w:top w:val="none" w:sz="0" w:space="0" w:color="auto"/>
        <w:left w:val="none" w:sz="0" w:space="0" w:color="auto"/>
        <w:bottom w:val="none" w:sz="0" w:space="0" w:color="auto"/>
        <w:right w:val="none" w:sz="0" w:space="0" w:color="auto"/>
      </w:divBdr>
      <w:divsChild>
        <w:div w:id="280652019">
          <w:marLeft w:val="0"/>
          <w:marRight w:val="0"/>
          <w:marTop w:val="0"/>
          <w:marBottom w:val="150"/>
          <w:divBdr>
            <w:top w:val="none" w:sz="0" w:space="0" w:color="auto"/>
            <w:left w:val="none" w:sz="0" w:space="0" w:color="auto"/>
            <w:bottom w:val="none" w:sz="0" w:space="0" w:color="auto"/>
            <w:right w:val="none" w:sz="0" w:space="0" w:color="auto"/>
          </w:divBdr>
        </w:div>
        <w:div w:id="1218780184">
          <w:marLeft w:val="0"/>
          <w:marRight w:val="0"/>
          <w:marTop w:val="0"/>
          <w:marBottom w:val="225"/>
          <w:divBdr>
            <w:top w:val="none" w:sz="0" w:space="0" w:color="auto"/>
            <w:left w:val="none" w:sz="0" w:space="0" w:color="auto"/>
            <w:bottom w:val="none" w:sz="0" w:space="0" w:color="auto"/>
            <w:right w:val="none" w:sz="0" w:space="0" w:color="auto"/>
          </w:divBdr>
          <w:divsChild>
            <w:div w:id="567228261">
              <w:marLeft w:val="0"/>
              <w:marRight w:val="0"/>
              <w:marTop w:val="0"/>
              <w:marBottom w:val="0"/>
              <w:divBdr>
                <w:top w:val="none" w:sz="0" w:space="0" w:color="auto"/>
                <w:left w:val="none" w:sz="0" w:space="0" w:color="auto"/>
                <w:bottom w:val="none" w:sz="0" w:space="0" w:color="auto"/>
                <w:right w:val="none" w:sz="0" w:space="0" w:color="auto"/>
              </w:divBdr>
              <w:divsChild>
                <w:div w:id="792864922">
                  <w:marLeft w:val="0"/>
                  <w:marRight w:val="0"/>
                  <w:marTop w:val="0"/>
                  <w:marBottom w:val="75"/>
                  <w:divBdr>
                    <w:top w:val="none" w:sz="0" w:space="0" w:color="auto"/>
                    <w:left w:val="none" w:sz="0" w:space="0" w:color="auto"/>
                    <w:bottom w:val="none" w:sz="0" w:space="0" w:color="auto"/>
                    <w:right w:val="none" w:sz="0" w:space="0" w:color="auto"/>
                  </w:divBdr>
                </w:div>
                <w:div w:id="7703978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5053801">
      <w:bodyDiv w:val="1"/>
      <w:marLeft w:val="0"/>
      <w:marRight w:val="0"/>
      <w:marTop w:val="0"/>
      <w:marBottom w:val="0"/>
      <w:divBdr>
        <w:top w:val="none" w:sz="0" w:space="0" w:color="auto"/>
        <w:left w:val="none" w:sz="0" w:space="0" w:color="auto"/>
        <w:bottom w:val="none" w:sz="0" w:space="0" w:color="auto"/>
        <w:right w:val="none" w:sz="0" w:space="0" w:color="auto"/>
      </w:divBdr>
    </w:div>
    <w:div w:id="844326308">
      <w:bodyDiv w:val="1"/>
      <w:marLeft w:val="0"/>
      <w:marRight w:val="0"/>
      <w:marTop w:val="0"/>
      <w:marBottom w:val="0"/>
      <w:divBdr>
        <w:top w:val="none" w:sz="0" w:space="0" w:color="auto"/>
        <w:left w:val="none" w:sz="0" w:space="0" w:color="auto"/>
        <w:bottom w:val="none" w:sz="0" w:space="0" w:color="auto"/>
        <w:right w:val="none" w:sz="0" w:space="0" w:color="auto"/>
      </w:divBdr>
    </w:div>
    <w:div w:id="958881231">
      <w:bodyDiv w:val="1"/>
      <w:marLeft w:val="0"/>
      <w:marRight w:val="0"/>
      <w:marTop w:val="0"/>
      <w:marBottom w:val="0"/>
      <w:divBdr>
        <w:top w:val="none" w:sz="0" w:space="0" w:color="auto"/>
        <w:left w:val="none" w:sz="0" w:space="0" w:color="auto"/>
        <w:bottom w:val="none" w:sz="0" w:space="0" w:color="auto"/>
        <w:right w:val="none" w:sz="0" w:space="0" w:color="auto"/>
      </w:divBdr>
      <w:divsChild>
        <w:div w:id="1426417022">
          <w:marLeft w:val="-450"/>
          <w:marRight w:val="-450"/>
          <w:marTop w:val="450"/>
          <w:marBottom w:val="0"/>
          <w:divBdr>
            <w:top w:val="single" w:sz="6" w:space="0" w:color="DDDDDD"/>
            <w:left w:val="none" w:sz="0" w:space="0" w:color="auto"/>
            <w:bottom w:val="single" w:sz="6" w:space="0" w:color="DDDDDD"/>
            <w:right w:val="none" w:sz="0" w:space="0" w:color="auto"/>
          </w:divBdr>
          <w:divsChild>
            <w:div w:id="496262089">
              <w:marLeft w:val="0"/>
              <w:marRight w:val="0"/>
              <w:marTop w:val="0"/>
              <w:marBottom w:val="0"/>
              <w:divBdr>
                <w:top w:val="none" w:sz="0" w:space="0" w:color="auto"/>
                <w:left w:val="none" w:sz="0" w:space="0" w:color="auto"/>
                <w:bottom w:val="none" w:sz="0" w:space="0" w:color="auto"/>
                <w:right w:val="single" w:sz="6" w:space="0" w:color="DDDDDD"/>
              </w:divBdr>
              <w:divsChild>
                <w:div w:id="7730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2268">
      <w:bodyDiv w:val="1"/>
      <w:marLeft w:val="0"/>
      <w:marRight w:val="0"/>
      <w:marTop w:val="0"/>
      <w:marBottom w:val="0"/>
      <w:divBdr>
        <w:top w:val="none" w:sz="0" w:space="0" w:color="auto"/>
        <w:left w:val="none" w:sz="0" w:space="0" w:color="auto"/>
        <w:bottom w:val="none" w:sz="0" w:space="0" w:color="auto"/>
        <w:right w:val="none" w:sz="0" w:space="0" w:color="auto"/>
      </w:divBdr>
      <w:divsChild>
        <w:div w:id="2047367500">
          <w:marLeft w:val="0"/>
          <w:marRight w:val="0"/>
          <w:marTop w:val="0"/>
          <w:marBottom w:val="0"/>
          <w:divBdr>
            <w:top w:val="none" w:sz="0" w:space="0" w:color="auto"/>
            <w:left w:val="none" w:sz="0" w:space="0" w:color="auto"/>
            <w:bottom w:val="none" w:sz="0" w:space="0" w:color="auto"/>
            <w:right w:val="none" w:sz="0" w:space="0" w:color="auto"/>
          </w:divBdr>
        </w:div>
        <w:div w:id="1376395308">
          <w:marLeft w:val="0"/>
          <w:marRight w:val="0"/>
          <w:marTop w:val="0"/>
          <w:marBottom w:val="0"/>
          <w:divBdr>
            <w:top w:val="none" w:sz="0" w:space="0" w:color="auto"/>
            <w:left w:val="none" w:sz="0" w:space="0" w:color="auto"/>
            <w:bottom w:val="none" w:sz="0" w:space="0" w:color="auto"/>
            <w:right w:val="none" w:sz="0" w:space="0" w:color="auto"/>
          </w:divBdr>
        </w:div>
      </w:divsChild>
    </w:div>
    <w:div w:id="1136486167">
      <w:bodyDiv w:val="1"/>
      <w:marLeft w:val="0"/>
      <w:marRight w:val="0"/>
      <w:marTop w:val="0"/>
      <w:marBottom w:val="0"/>
      <w:divBdr>
        <w:top w:val="none" w:sz="0" w:space="0" w:color="auto"/>
        <w:left w:val="none" w:sz="0" w:space="0" w:color="auto"/>
        <w:bottom w:val="none" w:sz="0" w:space="0" w:color="auto"/>
        <w:right w:val="none" w:sz="0" w:space="0" w:color="auto"/>
      </w:divBdr>
    </w:div>
    <w:div w:id="1221789621">
      <w:bodyDiv w:val="1"/>
      <w:marLeft w:val="0"/>
      <w:marRight w:val="0"/>
      <w:marTop w:val="0"/>
      <w:marBottom w:val="0"/>
      <w:divBdr>
        <w:top w:val="none" w:sz="0" w:space="0" w:color="auto"/>
        <w:left w:val="none" w:sz="0" w:space="0" w:color="auto"/>
        <w:bottom w:val="none" w:sz="0" w:space="0" w:color="auto"/>
        <w:right w:val="none" w:sz="0" w:space="0" w:color="auto"/>
      </w:divBdr>
    </w:div>
    <w:div w:id="1308704460">
      <w:bodyDiv w:val="1"/>
      <w:marLeft w:val="0"/>
      <w:marRight w:val="0"/>
      <w:marTop w:val="0"/>
      <w:marBottom w:val="0"/>
      <w:divBdr>
        <w:top w:val="none" w:sz="0" w:space="0" w:color="auto"/>
        <w:left w:val="none" w:sz="0" w:space="0" w:color="auto"/>
        <w:bottom w:val="none" w:sz="0" w:space="0" w:color="auto"/>
        <w:right w:val="none" w:sz="0" w:space="0" w:color="auto"/>
      </w:divBdr>
    </w:div>
    <w:div w:id="1350182637">
      <w:bodyDiv w:val="1"/>
      <w:marLeft w:val="0"/>
      <w:marRight w:val="0"/>
      <w:marTop w:val="0"/>
      <w:marBottom w:val="0"/>
      <w:divBdr>
        <w:top w:val="none" w:sz="0" w:space="0" w:color="auto"/>
        <w:left w:val="none" w:sz="0" w:space="0" w:color="auto"/>
        <w:bottom w:val="none" w:sz="0" w:space="0" w:color="auto"/>
        <w:right w:val="none" w:sz="0" w:space="0" w:color="auto"/>
      </w:divBdr>
      <w:divsChild>
        <w:div w:id="1978799341">
          <w:marLeft w:val="0"/>
          <w:marRight w:val="0"/>
          <w:marTop w:val="0"/>
          <w:marBottom w:val="0"/>
          <w:divBdr>
            <w:top w:val="none" w:sz="0" w:space="0" w:color="auto"/>
            <w:left w:val="none" w:sz="0" w:space="0" w:color="auto"/>
            <w:bottom w:val="none" w:sz="0" w:space="0" w:color="auto"/>
            <w:right w:val="none" w:sz="0" w:space="0" w:color="auto"/>
          </w:divBdr>
        </w:div>
        <w:div w:id="1266689440">
          <w:marLeft w:val="0"/>
          <w:marRight w:val="0"/>
          <w:marTop w:val="0"/>
          <w:marBottom w:val="0"/>
          <w:divBdr>
            <w:top w:val="none" w:sz="0" w:space="0" w:color="auto"/>
            <w:left w:val="none" w:sz="0" w:space="0" w:color="auto"/>
            <w:bottom w:val="none" w:sz="0" w:space="0" w:color="auto"/>
            <w:right w:val="none" w:sz="0" w:space="0" w:color="auto"/>
          </w:divBdr>
        </w:div>
        <w:div w:id="1916668695">
          <w:marLeft w:val="0"/>
          <w:marRight w:val="0"/>
          <w:marTop w:val="0"/>
          <w:marBottom w:val="0"/>
          <w:divBdr>
            <w:top w:val="none" w:sz="0" w:space="0" w:color="auto"/>
            <w:left w:val="none" w:sz="0" w:space="0" w:color="auto"/>
            <w:bottom w:val="none" w:sz="0" w:space="0" w:color="auto"/>
            <w:right w:val="none" w:sz="0" w:space="0" w:color="auto"/>
          </w:divBdr>
        </w:div>
        <w:div w:id="1994722076">
          <w:marLeft w:val="0"/>
          <w:marRight w:val="0"/>
          <w:marTop w:val="0"/>
          <w:marBottom w:val="0"/>
          <w:divBdr>
            <w:top w:val="none" w:sz="0" w:space="0" w:color="auto"/>
            <w:left w:val="none" w:sz="0" w:space="0" w:color="auto"/>
            <w:bottom w:val="none" w:sz="0" w:space="0" w:color="auto"/>
            <w:right w:val="none" w:sz="0" w:space="0" w:color="auto"/>
          </w:divBdr>
        </w:div>
        <w:div w:id="796533406">
          <w:marLeft w:val="0"/>
          <w:marRight w:val="0"/>
          <w:marTop w:val="0"/>
          <w:marBottom w:val="0"/>
          <w:divBdr>
            <w:top w:val="none" w:sz="0" w:space="0" w:color="auto"/>
            <w:left w:val="none" w:sz="0" w:space="0" w:color="auto"/>
            <w:bottom w:val="none" w:sz="0" w:space="0" w:color="auto"/>
            <w:right w:val="none" w:sz="0" w:space="0" w:color="auto"/>
          </w:divBdr>
        </w:div>
        <w:div w:id="720634141">
          <w:marLeft w:val="0"/>
          <w:marRight w:val="0"/>
          <w:marTop w:val="0"/>
          <w:marBottom w:val="0"/>
          <w:divBdr>
            <w:top w:val="none" w:sz="0" w:space="0" w:color="auto"/>
            <w:left w:val="none" w:sz="0" w:space="0" w:color="auto"/>
            <w:bottom w:val="none" w:sz="0" w:space="0" w:color="auto"/>
            <w:right w:val="none" w:sz="0" w:space="0" w:color="auto"/>
          </w:divBdr>
        </w:div>
      </w:divsChild>
    </w:div>
    <w:div w:id="1521507831">
      <w:bodyDiv w:val="1"/>
      <w:marLeft w:val="0"/>
      <w:marRight w:val="0"/>
      <w:marTop w:val="0"/>
      <w:marBottom w:val="0"/>
      <w:divBdr>
        <w:top w:val="none" w:sz="0" w:space="0" w:color="auto"/>
        <w:left w:val="none" w:sz="0" w:space="0" w:color="auto"/>
        <w:bottom w:val="none" w:sz="0" w:space="0" w:color="auto"/>
        <w:right w:val="none" w:sz="0" w:space="0" w:color="auto"/>
      </w:divBdr>
    </w:div>
    <w:div w:id="1662733385">
      <w:bodyDiv w:val="1"/>
      <w:marLeft w:val="0"/>
      <w:marRight w:val="0"/>
      <w:marTop w:val="0"/>
      <w:marBottom w:val="0"/>
      <w:divBdr>
        <w:top w:val="none" w:sz="0" w:space="0" w:color="auto"/>
        <w:left w:val="none" w:sz="0" w:space="0" w:color="auto"/>
        <w:bottom w:val="none" w:sz="0" w:space="0" w:color="auto"/>
        <w:right w:val="none" w:sz="0" w:space="0" w:color="auto"/>
      </w:divBdr>
      <w:divsChild>
        <w:div w:id="1247882526">
          <w:marLeft w:val="0"/>
          <w:marRight w:val="0"/>
          <w:marTop w:val="0"/>
          <w:marBottom w:val="0"/>
          <w:divBdr>
            <w:top w:val="none" w:sz="0" w:space="0" w:color="auto"/>
            <w:left w:val="none" w:sz="0" w:space="0" w:color="auto"/>
            <w:bottom w:val="none" w:sz="0" w:space="0" w:color="auto"/>
            <w:right w:val="none" w:sz="0" w:space="0" w:color="auto"/>
          </w:divBdr>
          <w:divsChild>
            <w:div w:id="1283685727">
              <w:marLeft w:val="0"/>
              <w:marRight w:val="0"/>
              <w:marTop w:val="0"/>
              <w:marBottom w:val="0"/>
              <w:divBdr>
                <w:top w:val="none" w:sz="0" w:space="0" w:color="auto"/>
                <w:left w:val="none" w:sz="0" w:space="0" w:color="auto"/>
                <w:bottom w:val="none" w:sz="0" w:space="0" w:color="auto"/>
                <w:right w:val="none" w:sz="0" w:space="0" w:color="auto"/>
              </w:divBdr>
            </w:div>
          </w:divsChild>
        </w:div>
        <w:div w:id="1412503840">
          <w:marLeft w:val="0"/>
          <w:marRight w:val="0"/>
          <w:marTop w:val="0"/>
          <w:marBottom w:val="150"/>
          <w:divBdr>
            <w:top w:val="none" w:sz="0" w:space="0" w:color="auto"/>
            <w:left w:val="none" w:sz="0" w:space="0" w:color="auto"/>
            <w:bottom w:val="none" w:sz="0" w:space="0" w:color="auto"/>
            <w:right w:val="none" w:sz="0" w:space="0" w:color="auto"/>
          </w:divBdr>
          <w:divsChild>
            <w:div w:id="886575514">
              <w:marLeft w:val="0"/>
              <w:marRight w:val="0"/>
              <w:marTop w:val="0"/>
              <w:marBottom w:val="0"/>
              <w:divBdr>
                <w:top w:val="none" w:sz="0" w:space="0" w:color="auto"/>
                <w:left w:val="none" w:sz="0" w:space="0" w:color="auto"/>
                <w:bottom w:val="none" w:sz="0" w:space="0" w:color="auto"/>
                <w:right w:val="none" w:sz="0" w:space="0" w:color="auto"/>
              </w:divBdr>
              <w:divsChild>
                <w:div w:id="440687026">
                  <w:marLeft w:val="0"/>
                  <w:marRight w:val="0"/>
                  <w:marTop w:val="0"/>
                  <w:marBottom w:val="0"/>
                  <w:divBdr>
                    <w:top w:val="none" w:sz="0" w:space="0" w:color="auto"/>
                    <w:left w:val="none" w:sz="0" w:space="0" w:color="auto"/>
                    <w:bottom w:val="none" w:sz="0" w:space="0" w:color="auto"/>
                    <w:right w:val="none" w:sz="0" w:space="0" w:color="auto"/>
                  </w:divBdr>
                  <w:divsChild>
                    <w:div w:id="18898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1702">
      <w:bodyDiv w:val="1"/>
      <w:marLeft w:val="0"/>
      <w:marRight w:val="0"/>
      <w:marTop w:val="0"/>
      <w:marBottom w:val="0"/>
      <w:divBdr>
        <w:top w:val="none" w:sz="0" w:space="0" w:color="auto"/>
        <w:left w:val="none" w:sz="0" w:space="0" w:color="auto"/>
        <w:bottom w:val="none" w:sz="0" w:space="0" w:color="auto"/>
        <w:right w:val="none" w:sz="0" w:space="0" w:color="auto"/>
      </w:divBdr>
    </w:div>
    <w:div w:id="1761481950">
      <w:bodyDiv w:val="1"/>
      <w:marLeft w:val="0"/>
      <w:marRight w:val="0"/>
      <w:marTop w:val="0"/>
      <w:marBottom w:val="0"/>
      <w:divBdr>
        <w:top w:val="none" w:sz="0" w:space="0" w:color="auto"/>
        <w:left w:val="none" w:sz="0" w:space="0" w:color="auto"/>
        <w:bottom w:val="none" w:sz="0" w:space="0" w:color="auto"/>
        <w:right w:val="none" w:sz="0" w:space="0" w:color="auto"/>
      </w:divBdr>
    </w:div>
    <w:div w:id="1825858109">
      <w:bodyDiv w:val="1"/>
      <w:marLeft w:val="0"/>
      <w:marRight w:val="0"/>
      <w:marTop w:val="0"/>
      <w:marBottom w:val="0"/>
      <w:divBdr>
        <w:top w:val="none" w:sz="0" w:space="0" w:color="auto"/>
        <w:left w:val="none" w:sz="0" w:space="0" w:color="auto"/>
        <w:bottom w:val="none" w:sz="0" w:space="0" w:color="auto"/>
        <w:right w:val="none" w:sz="0" w:space="0" w:color="auto"/>
      </w:divBdr>
    </w:div>
    <w:div w:id="1867281158">
      <w:bodyDiv w:val="1"/>
      <w:marLeft w:val="0"/>
      <w:marRight w:val="0"/>
      <w:marTop w:val="0"/>
      <w:marBottom w:val="0"/>
      <w:divBdr>
        <w:top w:val="none" w:sz="0" w:space="0" w:color="auto"/>
        <w:left w:val="none" w:sz="0" w:space="0" w:color="auto"/>
        <w:bottom w:val="none" w:sz="0" w:space="0" w:color="auto"/>
        <w:right w:val="none" w:sz="0" w:space="0" w:color="auto"/>
      </w:divBdr>
    </w:div>
    <w:div w:id="1874414545">
      <w:bodyDiv w:val="1"/>
      <w:marLeft w:val="0"/>
      <w:marRight w:val="0"/>
      <w:marTop w:val="0"/>
      <w:marBottom w:val="0"/>
      <w:divBdr>
        <w:top w:val="none" w:sz="0" w:space="0" w:color="auto"/>
        <w:left w:val="none" w:sz="0" w:space="0" w:color="auto"/>
        <w:bottom w:val="none" w:sz="0" w:space="0" w:color="auto"/>
        <w:right w:val="none" w:sz="0" w:space="0" w:color="auto"/>
      </w:divBdr>
    </w:div>
    <w:div w:id="1993752712">
      <w:bodyDiv w:val="1"/>
      <w:marLeft w:val="0"/>
      <w:marRight w:val="0"/>
      <w:marTop w:val="0"/>
      <w:marBottom w:val="0"/>
      <w:divBdr>
        <w:top w:val="none" w:sz="0" w:space="0" w:color="auto"/>
        <w:left w:val="none" w:sz="0" w:space="0" w:color="auto"/>
        <w:bottom w:val="none" w:sz="0" w:space="0" w:color="auto"/>
        <w:right w:val="none" w:sz="0" w:space="0" w:color="auto"/>
      </w:divBdr>
    </w:div>
    <w:div w:id="2121099098">
      <w:bodyDiv w:val="1"/>
      <w:marLeft w:val="0"/>
      <w:marRight w:val="0"/>
      <w:marTop w:val="0"/>
      <w:marBottom w:val="0"/>
      <w:divBdr>
        <w:top w:val="none" w:sz="0" w:space="0" w:color="auto"/>
        <w:left w:val="none" w:sz="0" w:space="0" w:color="auto"/>
        <w:bottom w:val="none" w:sz="0" w:space="0" w:color="auto"/>
        <w:right w:val="none" w:sz="0" w:space="0" w:color="auto"/>
      </w:divBdr>
      <w:divsChild>
        <w:div w:id="130294708">
          <w:marLeft w:val="0"/>
          <w:marRight w:val="0"/>
          <w:marTop w:val="0"/>
          <w:marBottom w:val="0"/>
          <w:divBdr>
            <w:top w:val="none" w:sz="0" w:space="0" w:color="auto"/>
            <w:left w:val="none" w:sz="0" w:space="0" w:color="auto"/>
            <w:bottom w:val="none" w:sz="0" w:space="0" w:color="auto"/>
            <w:right w:val="none" w:sz="0" w:space="0" w:color="auto"/>
          </w:divBdr>
          <w:divsChild>
            <w:div w:id="319848073">
              <w:marLeft w:val="0"/>
              <w:marRight w:val="0"/>
              <w:marTop w:val="0"/>
              <w:marBottom w:val="0"/>
              <w:divBdr>
                <w:top w:val="none" w:sz="0" w:space="0" w:color="auto"/>
                <w:left w:val="none" w:sz="0" w:space="0" w:color="auto"/>
                <w:bottom w:val="none" w:sz="0" w:space="0" w:color="auto"/>
                <w:right w:val="none" w:sz="0" w:space="0" w:color="auto"/>
              </w:divBdr>
              <w:divsChild>
                <w:div w:id="1350134195">
                  <w:marLeft w:val="0"/>
                  <w:marRight w:val="0"/>
                  <w:marTop w:val="0"/>
                  <w:marBottom w:val="0"/>
                  <w:divBdr>
                    <w:top w:val="none" w:sz="0" w:space="0" w:color="auto"/>
                    <w:left w:val="none" w:sz="0" w:space="0" w:color="auto"/>
                    <w:bottom w:val="none" w:sz="0" w:space="0" w:color="auto"/>
                    <w:right w:val="none" w:sz="0" w:space="0" w:color="auto"/>
                  </w:divBdr>
                </w:div>
                <w:div w:id="322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6380">
          <w:marLeft w:val="240"/>
          <w:marRight w:val="0"/>
          <w:marTop w:val="0"/>
          <w:marBottom w:val="0"/>
          <w:divBdr>
            <w:top w:val="none" w:sz="0" w:space="0" w:color="auto"/>
            <w:left w:val="none" w:sz="0" w:space="0" w:color="auto"/>
            <w:bottom w:val="none" w:sz="0" w:space="0" w:color="auto"/>
            <w:right w:val="none" w:sz="0" w:space="0" w:color="auto"/>
          </w:divBdr>
          <w:divsChild>
            <w:div w:id="1126044084">
              <w:marLeft w:val="0"/>
              <w:marRight w:val="0"/>
              <w:marTop w:val="0"/>
              <w:marBottom w:val="0"/>
              <w:divBdr>
                <w:top w:val="none" w:sz="0" w:space="0" w:color="auto"/>
                <w:left w:val="none" w:sz="0" w:space="0" w:color="auto"/>
                <w:bottom w:val="none" w:sz="0" w:space="0" w:color="auto"/>
                <w:right w:val="none" w:sz="0" w:space="0" w:color="auto"/>
              </w:divBdr>
            </w:div>
            <w:div w:id="1007948235">
              <w:marLeft w:val="0"/>
              <w:marRight w:val="0"/>
              <w:marTop w:val="0"/>
              <w:marBottom w:val="0"/>
              <w:divBdr>
                <w:top w:val="none" w:sz="0" w:space="0" w:color="auto"/>
                <w:left w:val="none" w:sz="0" w:space="0" w:color="auto"/>
                <w:bottom w:val="none" w:sz="0" w:space="0" w:color="auto"/>
                <w:right w:val="none" w:sz="0" w:space="0" w:color="auto"/>
              </w:divBdr>
            </w:div>
          </w:divsChild>
        </w:div>
        <w:div w:id="900946106">
          <w:marLeft w:val="0"/>
          <w:marRight w:val="0"/>
          <w:marTop w:val="166"/>
          <w:marBottom w:val="166"/>
          <w:divBdr>
            <w:top w:val="none" w:sz="0" w:space="0" w:color="auto"/>
            <w:left w:val="none" w:sz="0" w:space="0" w:color="auto"/>
            <w:bottom w:val="none" w:sz="0" w:space="0" w:color="auto"/>
            <w:right w:val="none" w:sz="0" w:space="0" w:color="auto"/>
          </w:divBdr>
          <w:divsChild>
            <w:div w:id="1008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36/bmj.311.6999.251" TargetMode="External"/><Relationship Id="rId18" Type="http://schemas.openxmlformats.org/officeDocument/2006/relationships/hyperlink" Target="https://onlinelibrary.wiley.com/action/doSearch?ContribAuthorStored=Murphy%2C+Kathy" TargetMode="External"/><Relationship Id="rId26" Type="http://schemas.openxmlformats.org/officeDocument/2006/relationships/hyperlink" Target="https://www.qualitative-research.net/index.php/fqs/issue/view/26" TargetMode="External"/><Relationship Id="rId3" Type="http://schemas.openxmlformats.org/officeDocument/2006/relationships/customXml" Target="../customXml/item3.xml"/><Relationship Id="rId21" Type="http://schemas.openxmlformats.org/officeDocument/2006/relationships/hyperlink" Target="https://journals.sagepub.com/doi/abs/10.1177/1468794107078515"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nlinelibrary.wiley.com/action/doSearch?ContribAuthorStored=Larkin%2C+Philip" TargetMode="External"/><Relationship Id="rId25" Type="http://schemas.openxmlformats.org/officeDocument/2006/relationships/hyperlink" Target="https://doi.org/10.3390/healthcare4040089"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onlinelibrary.wiley.com/action/doSearch?ContribAuthorStored=Dowling%2C+Maura" TargetMode="External"/><Relationship Id="rId20" Type="http://schemas.openxmlformats.org/officeDocument/2006/relationships/hyperlink" Target="https://journals.sagepub.com/doi/abs/10.1177/1468794107078515" TargetMode="External"/><Relationship Id="rId29" Type="http://schemas.openxmlformats.org/officeDocument/2006/relationships/hyperlink" Target="http://dx.doi.org/10.4324/978042948051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i.org/10.1016/S2215-0366(20)30168-1" TargetMode="External"/><Relationship Id="rId32" Type="http://schemas.openxmlformats.org/officeDocument/2006/relationships/hyperlink" Target="file:///C:\Users\ac0114\Downloads\Retraumatization_PoliSci_Research_Methods_WeissAmanda%20(1).pdf" TargetMode="External"/><Relationship Id="rId5" Type="http://schemas.openxmlformats.org/officeDocument/2006/relationships/numbering" Target="numbering.xml"/><Relationship Id="rId15" Type="http://schemas.openxmlformats.org/officeDocument/2006/relationships/hyperlink" Target="https://onlinelibrary.wiley.com/action/doSearch?ContribAuthorStored=Dempsey%2C+Laura" TargetMode="External"/><Relationship Id="rId23" Type="http://schemas.openxmlformats.org/officeDocument/2006/relationships/hyperlink" Target="https://doi.org/10.1111/bjp.12285" TargetMode="External"/><Relationship Id="rId28" Type="http://schemas.openxmlformats.org/officeDocument/2006/relationships/hyperlink" Target="https://www.nice.org.uk/guidance/ng116/evidence/march-2005-full-guideline-pdf-6602623598"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02/nur.21743" TargetMode="External"/><Relationship Id="rId31" Type="http://schemas.openxmlformats.org/officeDocument/2006/relationships/hyperlink" Target="https://doi.org/10.1080/13645579.2020.18012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77/1468794112455039" TargetMode="External"/><Relationship Id="rId22" Type="http://schemas.openxmlformats.org/officeDocument/2006/relationships/hyperlink" Target="http://dx.doi.org/10.1007/s11133-007-9090-9" TargetMode="External"/><Relationship Id="rId27" Type="http://schemas.openxmlformats.org/officeDocument/2006/relationships/hyperlink" Target="https://doi.org/10.17169/fqs-2.1.983" TargetMode="External"/><Relationship Id="rId30" Type="http://schemas.openxmlformats.org/officeDocument/2006/relationships/hyperlink" Target="http://dx.doi.org/10.1016/S1353-8292(98)00030-6"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444AC0C8C92B4D9DEEFE274D040509" ma:contentTypeVersion="10" ma:contentTypeDescription="Create a new document." ma:contentTypeScope="" ma:versionID="a4d0a92ce3199cdfd56ce34c467341cb">
  <xsd:schema xmlns:xsd="http://www.w3.org/2001/XMLSchema" xmlns:xs="http://www.w3.org/2001/XMLSchema" xmlns:p="http://schemas.microsoft.com/office/2006/metadata/properties" xmlns:ns3="bd3404f6-d03f-4e1a-a8b7-3779627ff709" targetNamespace="http://schemas.microsoft.com/office/2006/metadata/properties" ma:root="true" ma:fieldsID="92c1346813f353bdeb4e14e4facca896" ns3:_="">
    <xsd:import namespace="bd3404f6-d03f-4e1a-a8b7-3779627ff7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404f6-d03f-4e1a-a8b7-3779627f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B9E91-8C6C-4948-8D63-C9E5A4BD0F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200415-F18B-4537-81A5-737C8B2F8EA8}">
  <ds:schemaRefs>
    <ds:schemaRef ds:uri="http://schemas.microsoft.com/sharepoint/v3/contenttype/forms"/>
  </ds:schemaRefs>
</ds:datastoreItem>
</file>

<file path=customXml/itemProps3.xml><?xml version="1.0" encoding="utf-8"?>
<ds:datastoreItem xmlns:ds="http://schemas.openxmlformats.org/officeDocument/2006/customXml" ds:itemID="{A2998F77-BDAE-4F56-82D5-1A5C99DFA5DC}">
  <ds:schemaRefs>
    <ds:schemaRef ds:uri="http://schemas.openxmlformats.org/officeDocument/2006/bibliography"/>
  </ds:schemaRefs>
</ds:datastoreItem>
</file>

<file path=customXml/itemProps4.xml><?xml version="1.0" encoding="utf-8"?>
<ds:datastoreItem xmlns:ds="http://schemas.openxmlformats.org/officeDocument/2006/customXml" ds:itemID="{1001FDF4-99D0-41F9-8C0E-2AC544B99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404f6-d03f-4e1a-a8b7-3779627ff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22</Pages>
  <Words>8714</Words>
  <Characters>49673</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58271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Conolly, Anna Dr (Sch of Health Sci)</dc:creator>
  <cp:keywords/>
  <dc:description/>
  <cp:lastModifiedBy>Ruth Harris</cp:lastModifiedBy>
  <cp:revision>2</cp:revision>
  <cp:lastPrinted>2023-01-23T12:53:00Z</cp:lastPrinted>
  <dcterms:created xsi:type="dcterms:W3CDTF">2023-06-20T12:55:00Z</dcterms:created>
  <dcterms:modified xsi:type="dcterms:W3CDTF">2023-06-20T12:55:00Z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0x01010020444AC0C8C92B4D9DEEFE274D040509</vt:lpwstr>
  </property>
</Properties>
</file>