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A1EF" w14:textId="77777777" w:rsidR="00111097" w:rsidRPr="00A11E5F" w:rsidRDefault="00111097" w:rsidP="00111097">
      <w:pPr>
        <w:spacing w:line="480" w:lineRule="auto"/>
        <w:jc w:val="both"/>
        <w:rPr>
          <w:rFonts w:ascii="Times New Roman" w:hAnsi="Times New Roman" w:cs="Times New Roman"/>
          <w:b/>
          <w:bCs/>
          <w:color w:val="1A1A1A" w:themeColor="background1" w:themeShade="1A"/>
          <w:sz w:val="24"/>
          <w:szCs w:val="24"/>
        </w:rPr>
      </w:pPr>
      <w:r w:rsidRPr="00A11E5F">
        <w:rPr>
          <w:rFonts w:ascii="Times New Roman" w:hAnsi="Times New Roman" w:cs="Times New Roman"/>
          <w:b/>
          <w:bCs/>
          <w:color w:val="1A1A1A" w:themeColor="background1" w:themeShade="1A"/>
          <w:sz w:val="24"/>
          <w:szCs w:val="24"/>
        </w:rPr>
        <w:t>Gender Politics</w:t>
      </w:r>
    </w:p>
    <w:p w14:paraId="61580C50" w14:textId="77777777" w:rsidR="00111097" w:rsidRDefault="00111097" w:rsidP="00111097">
      <w:pPr>
        <w:spacing w:line="480" w:lineRule="auto"/>
        <w:jc w:val="both"/>
        <w:rPr>
          <w:rFonts w:ascii="Times New Roman" w:hAnsi="Times New Roman" w:cs="Times New Roman"/>
          <w:b/>
          <w:bCs/>
          <w:color w:val="1A1A1A" w:themeColor="background1" w:themeShade="1A"/>
          <w:sz w:val="24"/>
          <w:szCs w:val="24"/>
        </w:rPr>
      </w:pPr>
      <w:r w:rsidRPr="006D712B">
        <w:rPr>
          <w:rFonts w:ascii="Times New Roman" w:hAnsi="Times New Roman" w:cs="Times New Roman"/>
          <w:b/>
          <w:bCs/>
          <w:color w:val="1A1A1A" w:themeColor="background1" w:themeShade="1A"/>
          <w:sz w:val="24"/>
          <w:szCs w:val="24"/>
        </w:rPr>
        <w:t>Flora Willson</w:t>
      </w:r>
    </w:p>
    <w:p w14:paraId="08C53943" w14:textId="77777777" w:rsidR="00111097" w:rsidRDefault="00111097" w:rsidP="00111097">
      <w:pPr>
        <w:spacing w:line="480" w:lineRule="auto"/>
        <w:jc w:val="both"/>
      </w:pPr>
    </w:p>
    <w:p w14:paraId="113277EA" w14:textId="77777777" w:rsidR="00111097" w:rsidRPr="003D28ED" w:rsidRDefault="00111097" w:rsidP="00111097">
      <w:pPr>
        <w:spacing w:line="480" w:lineRule="auto"/>
        <w:jc w:val="both"/>
        <w:rPr>
          <w:rFonts w:ascii="Times New Roman" w:hAnsi="Times New Roman" w:cs="Times New Roman"/>
          <w:sz w:val="24"/>
          <w:szCs w:val="24"/>
        </w:rPr>
      </w:pPr>
      <w:r w:rsidRPr="003D28ED">
        <w:rPr>
          <w:rFonts w:ascii="Times New Roman" w:hAnsi="Times New Roman" w:cs="Times New Roman"/>
          <w:sz w:val="24"/>
          <w:szCs w:val="24"/>
        </w:rPr>
        <w:t xml:space="preserve">For as long as opera scholars have concerned themselves with gender as a concept and hermeneutic frame, Puccini’s works – and their female characters in particular – have functioned as a critical lynchpin. His body of operas has been consistently </w:t>
      </w:r>
      <w:proofErr w:type="spellStart"/>
      <w:r w:rsidRPr="003D28ED">
        <w:rPr>
          <w:rFonts w:ascii="Times New Roman" w:hAnsi="Times New Roman" w:cs="Times New Roman"/>
          <w:sz w:val="24"/>
          <w:szCs w:val="24"/>
        </w:rPr>
        <w:t>pathologised</w:t>
      </w:r>
      <w:proofErr w:type="spellEnd"/>
      <w:r w:rsidRPr="003D28ED">
        <w:rPr>
          <w:rFonts w:ascii="Times New Roman" w:hAnsi="Times New Roman" w:cs="Times New Roman"/>
          <w:sz w:val="24"/>
          <w:szCs w:val="24"/>
        </w:rPr>
        <w:t xml:space="preserve">, read as damaged and damaging, like no other composer’s. Their vital statistics are certainly unforgiving: nine female fatalities and five male strewn across twelve operas. Only in </w:t>
      </w:r>
      <w:r w:rsidRPr="003D28ED">
        <w:rPr>
          <w:rFonts w:ascii="Times New Roman" w:hAnsi="Times New Roman" w:cs="Times New Roman"/>
          <w:i/>
          <w:iCs/>
          <w:sz w:val="24"/>
          <w:szCs w:val="24"/>
        </w:rPr>
        <w:t xml:space="preserve">La </w:t>
      </w:r>
      <w:proofErr w:type="spellStart"/>
      <w:r w:rsidRPr="003D28ED">
        <w:rPr>
          <w:rFonts w:ascii="Times New Roman" w:hAnsi="Times New Roman" w:cs="Times New Roman"/>
          <w:i/>
          <w:iCs/>
          <w:sz w:val="24"/>
          <w:szCs w:val="24"/>
        </w:rPr>
        <w:t>fanciulla</w:t>
      </w:r>
      <w:proofErr w:type="spellEnd"/>
      <w:r w:rsidRPr="003D28ED">
        <w:rPr>
          <w:rFonts w:ascii="Times New Roman" w:hAnsi="Times New Roman" w:cs="Times New Roman"/>
          <w:i/>
          <w:iCs/>
          <w:sz w:val="24"/>
          <w:szCs w:val="24"/>
        </w:rPr>
        <w:t xml:space="preserve"> del West</w:t>
      </w:r>
      <w:r w:rsidRPr="003D28ED">
        <w:rPr>
          <w:rFonts w:ascii="Times New Roman" w:hAnsi="Times New Roman" w:cs="Times New Roman"/>
          <w:sz w:val="24"/>
          <w:szCs w:val="24"/>
        </w:rPr>
        <w:t xml:space="preserve"> and the two late comedies </w:t>
      </w:r>
      <w:r w:rsidRPr="003D28ED">
        <w:rPr>
          <w:rFonts w:ascii="Times New Roman" w:hAnsi="Times New Roman" w:cs="Times New Roman"/>
          <w:i/>
          <w:iCs/>
          <w:sz w:val="24"/>
          <w:szCs w:val="24"/>
        </w:rPr>
        <w:t xml:space="preserve">La </w:t>
      </w:r>
      <w:proofErr w:type="spellStart"/>
      <w:r w:rsidRPr="003D28ED">
        <w:rPr>
          <w:rFonts w:ascii="Times New Roman" w:hAnsi="Times New Roman" w:cs="Times New Roman"/>
          <w:i/>
          <w:iCs/>
          <w:sz w:val="24"/>
          <w:szCs w:val="24"/>
        </w:rPr>
        <w:t>rondine</w:t>
      </w:r>
      <w:proofErr w:type="spellEnd"/>
      <w:r w:rsidRPr="003D28ED">
        <w:rPr>
          <w:rFonts w:ascii="Times New Roman" w:hAnsi="Times New Roman" w:cs="Times New Roman"/>
          <w:sz w:val="24"/>
          <w:szCs w:val="24"/>
        </w:rPr>
        <w:t xml:space="preserve"> and </w:t>
      </w:r>
      <w:r w:rsidRPr="003D28ED">
        <w:rPr>
          <w:rFonts w:ascii="Times New Roman" w:hAnsi="Times New Roman" w:cs="Times New Roman"/>
          <w:i/>
          <w:iCs/>
          <w:sz w:val="24"/>
          <w:szCs w:val="24"/>
        </w:rPr>
        <w:t>Gianni Schicchi</w:t>
      </w:r>
      <w:r w:rsidRPr="003D28ED">
        <w:rPr>
          <w:rFonts w:ascii="Times New Roman" w:hAnsi="Times New Roman" w:cs="Times New Roman"/>
          <w:sz w:val="24"/>
          <w:szCs w:val="24"/>
        </w:rPr>
        <w:t xml:space="preserve"> do all protagonists survive as the curtain falls. Of the male victims, two – </w:t>
      </w:r>
      <w:r w:rsidRPr="003D28ED">
        <w:rPr>
          <w:rFonts w:ascii="Times New Roman" w:hAnsi="Times New Roman" w:cs="Times New Roman"/>
          <w:i/>
          <w:iCs/>
          <w:sz w:val="24"/>
          <w:szCs w:val="24"/>
        </w:rPr>
        <w:t>Le villi</w:t>
      </w:r>
      <w:r w:rsidRPr="003D28ED">
        <w:rPr>
          <w:rFonts w:ascii="Times New Roman" w:hAnsi="Times New Roman" w:cs="Times New Roman"/>
          <w:sz w:val="24"/>
          <w:szCs w:val="24"/>
        </w:rPr>
        <w:t xml:space="preserve">’s Roberto and </w:t>
      </w:r>
      <w:r w:rsidRPr="003D28ED">
        <w:rPr>
          <w:rFonts w:ascii="Times New Roman" w:hAnsi="Times New Roman" w:cs="Times New Roman"/>
          <w:i/>
          <w:iCs/>
          <w:sz w:val="24"/>
          <w:szCs w:val="24"/>
        </w:rPr>
        <w:t>Tosca</w:t>
      </w:r>
      <w:r w:rsidRPr="003D28ED">
        <w:rPr>
          <w:rFonts w:ascii="Times New Roman" w:hAnsi="Times New Roman" w:cs="Times New Roman"/>
          <w:sz w:val="24"/>
          <w:szCs w:val="24"/>
        </w:rPr>
        <w:t>’s Scarpia – are villains murdered by the women they have mistreated; Luigi (</w:t>
      </w:r>
      <w:r w:rsidRPr="003D28ED">
        <w:rPr>
          <w:rFonts w:ascii="Times New Roman" w:hAnsi="Times New Roman" w:cs="Times New Roman"/>
          <w:i/>
          <w:iCs/>
          <w:sz w:val="24"/>
          <w:szCs w:val="24"/>
        </w:rPr>
        <w:t xml:space="preserve">Il </w:t>
      </w:r>
      <w:proofErr w:type="spellStart"/>
      <w:r w:rsidRPr="003D28ED">
        <w:rPr>
          <w:rFonts w:ascii="Times New Roman" w:hAnsi="Times New Roman" w:cs="Times New Roman"/>
          <w:i/>
          <w:iCs/>
          <w:sz w:val="24"/>
          <w:szCs w:val="24"/>
        </w:rPr>
        <w:t>tabarro</w:t>
      </w:r>
      <w:proofErr w:type="spellEnd"/>
      <w:r w:rsidRPr="003D28ED">
        <w:rPr>
          <w:rFonts w:ascii="Times New Roman" w:hAnsi="Times New Roman" w:cs="Times New Roman"/>
          <w:sz w:val="24"/>
          <w:szCs w:val="24"/>
        </w:rPr>
        <w:t>) is strangled by his lover’s vengeful husband; Edgar (</w:t>
      </w:r>
      <w:r w:rsidRPr="003D28ED">
        <w:rPr>
          <w:rFonts w:ascii="Times New Roman" w:hAnsi="Times New Roman" w:cs="Times New Roman"/>
          <w:i/>
          <w:iCs/>
          <w:sz w:val="24"/>
          <w:szCs w:val="24"/>
        </w:rPr>
        <w:t>Edgar</w:t>
      </w:r>
      <w:r w:rsidRPr="003D28ED">
        <w:rPr>
          <w:rFonts w:ascii="Times New Roman" w:hAnsi="Times New Roman" w:cs="Times New Roman"/>
          <w:sz w:val="24"/>
          <w:szCs w:val="24"/>
        </w:rPr>
        <w:t>) dies heroically in battle offstage and Cavaradossi (</w:t>
      </w:r>
      <w:r w:rsidRPr="003D28ED">
        <w:rPr>
          <w:rFonts w:ascii="Times New Roman" w:hAnsi="Times New Roman" w:cs="Times New Roman"/>
          <w:i/>
          <w:iCs/>
          <w:sz w:val="24"/>
          <w:szCs w:val="24"/>
        </w:rPr>
        <w:t>Tosca</w:t>
      </w:r>
      <w:r w:rsidRPr="003D28ED">
        <w:rPr>
          <w:rFonts w:ascii="Times New Roman" w:hAnsi="Times New Roman" w:cs="Times New Roman"/>
          <w:sz w:val="24"/>
          <w:szCs w:val="24"/>
        </w:rPr>
        <w:t xml:space="preserve">) is executed by firing squad. Among Puccini’s women, the suicide rate is alarming, precipitating the deaths of Tosca and Butterfly, Sister Angelica and </w:t>
      </w:r>
      <w:r w:rsidRPr="003D28ED">
        <w:rPr>
          <w:rFonts w:ascii="Times New Roman" w:hAnsi="Times New Roman" w:cs="Times New Roman"/>
          <w:i/>
          <w:iCs/>
          <w:sz w:val="24"/>
          <w:szCs w:val="24"/>
        </w:rPr>
        <w:t>Turandot</w:t>
      </w:r>
      <w:r w:rsidRPr="003D28ED">
        <w:rPr>
          <w:rFonts w:ascii="Times New Roman" w:hAnsi="Times New Roman" w:cs="Times New Roman"/>
          <w:sz w:val="24"/>
          <w:szCs w:val="24"/>
        </w:rPr>
        <w:t xml:space="preserve">’s </w:t>
      </w:r>
      <w:proofErr w:type="spellStart"/>
      <w:r w:rsidRPr="003D28ED">
        <w:rPr>
          <w:rFonts w:ascii="Times New Roman" w:hAnsi="Times New Roman" w:cs="Times New Roman"/>
          <w:sz w:val="24"/>
          <w:szCs w:val="24"/>
        </w:rPr>
        <w:t>Liù</w:t>
      </w:r>
      <w:proofErr w:type="spellEnd"/>
      <w:r w:rsidRPr="003D28ED">
        <w:rPr>
          <w:rFonts w:ascii="Times New Roman" w:hAnsi="Times New Roman" w:cs="Times New Roman"/>
          <w:sz w:val="24"/>
          <w:szCs w:val="24"/>
        </w:rPr>
        <w:t xml:space="preserve">. Physical infirmity kills both </w:t>
      </w:r>
      <w:r w:rsidRPr="003D28ED">
        <w:rPr>
          <w:rFonts w:ascii="Times New Roman" w:hAnsi="Times New Roman" w:cs="Times New Roman"/>
          <w:i/>
          <w:iCs/>
          <w:sz w:val="24"/>
          <w:szCs w:val="24"/>
        </w:rPr>
        <w:t xml:space="preserve">La </w:t>
      </w:r>
      <w:proofErr w:type="spellStart"/>
      <w:r w:rsidRPr="003D28ED">
        <w:rPr>
          <w:rFonts w:ascii="Times New Roman" w:hAnsi="Times New Roman" w:cs="Times New Roman"/>
          <w:i/>
          <w:iCs/>
          <w:sz w:val="24"/>
          <w:szCs w:val="24"/>
        </w:rPr>
        <w:t>bohème</w:t>
      </w:r>
      <w:r w:rsidRPr="003D28ED">
        <w:rPr>
          <w:rFonts w:ascii="Times New Roman" w:hAnsi="Times New Roman" w:cs="Times New Roman"/>
          <w:sz w:val="24"/>
          <w:szCs w:val="24"/>
        </w:rPr>
        <w:t>’s</w:t>
      </w:r>
      <w:proofErr w:type="spellEnd"/>
      <w:r w:rsidRPr="003D28ED">
        <w:rPr>
          <w:rFonts w:ascii="Times New Roman" w:hAnsi="Times New Roman" w:cs="Times New Roman"/>
          <w:sz w:val="24"/>
          <w:szCs w:val="24"/>
        </w:rPr>
        <w:t xml:space="preserve"> tubercular heroine Mimì and Manon Lescaut, who collapses exhausted in the desert. But romantic entanglements also prove fatal: in </w:t>
      </w:r>
      <w:r w:rsidRPr="003D28ED">
        <w:rPr>
          <w:rFonts w:ascii="Times New Roman" w:hAnsi="Times New Roman" w:cs="Times New Roman"/>
          <w:i/>
          <w:iCs/>
          <w:sz w:val="24"/>
          <w:szCs w:val="24"/>
        </w:rPr>
        <w:t>Le villi</w:t>
      </w:r>
      <w:r w:rsidRPr="003D28ED">
        <w:rPr>
          <w:rFonts w:ascii="Times New Roman" w:hAnsi="Times New Roman" w:cs="Times New Roman"/>
          <w:sz w:val="24"/>
          <w:szCs w:val="24"/>
        </w:rPr>
        <w:t xml:space="preserve">, Anna dies, unseen, of a broken heart; </w:t>
      </w:r>
      <w:r w:rsidRPr="003D28ED">
        <w:rPr>
          <w:rFonts w:ascii="Times New Roman" w:hAnsi="Times New Roman" w:cs="Times New Roman"/>
          <w:i/>
          <w:iCs/>
          <w:sz w:val="24"/>
          <w:szCs w:val="24"/>
        </w:rPr>
        <w:t>Edgar</w:t>
      </w:r>
      <w:r w:rsidRPr="003D28ED">
        <w:rPr>
          <w:rFonts w:ascii="Times New Roman" w:hAnsi="Times New Roman" w:cs="Times New Roman"/>
          <w:sz w:val="24"/>
          <w:szCs w:val="24"/>
        </w:rPr>
        <w:t xml:space="preserve">’s Fidelia is stabbed by her romantic rival </w:t>
      </w:r>
      <w:proofErr w:type="spellStart"/>
      <w:r w:rsidRPr="003D28ED">
        <w:rPr>
          <w:rFonts w:ascii="Times New Roman" w:hAnsi="Times New Roman" w:cs="Times New Roman"/>
          <w:sz w:val="24"/>
          <w:szCs w:val="24"/>
        </w:rPr>
        <w:t>Tigrana</w:t>
      </w:r>
      <w:proofErr w:type="spellEnd"/>
      <w:r w:rsidRPr="003D28ED">
        <w:rPr>
          <w:rFonts w:ascii="Times New Roman" w:hAnsi="Times New Roman" w:cs="Times New Roman"/>
          <w:sz w:val="24"/>
          <w:szCs w:val="24"/>
        </w:rPr>
        <w:t xml:space="preserve">; and </w:t>
      </w:r>
      <w:proofErr w:type="spellStart"/>
      <w:r w:rsidRPr="003D28ED">
        <w:rPr>
          <w:rFonts w:ascii="Times New Roman" w:hAnsi="Times New Roman" w:cs="Times New Roman"/>
          <w:sz w:val="24"/>
          <w:szCs w:val="24"/>
        </w:rPr>
        <w:t>Giorgetta</w:t>
      </w:r>
      <w:proofErr w:type="spellEnd"/>
      <w:r w:rsidRPr="003D28ED">
        <w:rPr>
          <w:rFonts w:ascii="Times New Roman" w:hAnsi="Times New Roman" w:cs="Times New Roman"/>
          <w:sz w:val="24"/>
          <w:szCs w:val="24"/>
        </w:rPr>
        <w:t xml:space="preserve"> is murdered by her husband after he has discovered her infidelity in </w:t>
      </w:r>
      <w:r w:rsidRPr="003D28ED">
        <w:rPr>
          <w:rFonts w:ascii="Times New Roman" w:hAnsi="Times New Roman" w:cs="Times New Roman"/>
          <w:i/>
          <w:iCs/>
          <w:sz w:val="24"/>
          <w:szCs w:val="24"/>
        </w:rPr>
        <w:t xml:space="preserve">Il </w:t>
      </w:r>
      <w:proofErr w:type="spellStart"/>
      <w:r w:rsidRPr="003D28ED">
        <w:rPr>
          <w:rFonts w:ascii="Times New Roman" w:hAnsi="Times New Roman" w:cs="Times New Roman"/>
          <w:i/>
          <w:iCs/>
          <w:sz w:val="24"/>
          <w:szCs w:val="24"/>
        </w:rPr>
        <w:t>tabarro</w:t>
      </w:r>
      <w:proofErr w:type="spellEnd"/>
      <w:r w:rsidRPr="003D28ED">
        <w:rPr>
          <w:rFonts w:ascii="Times New Roman" w:hAnsi="Times New Roman" w:cs="Times New Roman"/>
          <w:sz w:val="24"/>
          <w:szCs w:val="24"/>
        </w:rPr>
        <w:t>.</w:t>
      </w:r>
    </w:p>
    <w:p w14:paraId="582F04CD"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 xml:space="preserve">Yet these body counts </w:t>
      </w:r>
      <w:r>
        <w:rPr>
          <w:rFonts w:ascii="Times New Roman" w:hAnsi="Times New Roman" w:cs="Times New Roman"/>
          <w:sz w:val="24"/>
          <w:szCs w:val="24"/>
        </w:rPr>
        <w:t xml:space="preserve">(hardly unusual in serious Italian opera of the time) </w:t>
      </w:r>
      <w:r w:rsidRPr="003D28ED">
        <w:rPr>
          <w:rFonts w:ascii="Times New Roman" w:hAnsi="Times New Roman" w:cs="Times New Roman"/>
          <w:sz w:val="24"/>
          <w:szCs w:val="24"/>
        </w:rPr>
        <w:t xml:space="preserve">only tell part of the story. Not least because the fates of Puccini’s characters have as much to do with his works’ literary sources – with patterns of gendered representation stretching far beyond opera, that is – as with the composer’s particular musical treatments. Foregrounding the question of gender politics within and around Puccini’s operas specifically therefore demands that we attend to how characters are portrayed through music as well as plot; that we take note of the gendered terms in which Puccini depicted himself, spoke about others and has been understood; </w:t>
      </w:r>
      <w:r w:rsidRPr="003D28ED">
        <w:rPr>
          <w:rFonts w:ascii="Times New Roman" w:hAnsi="Times New Roman" w:cs="Times New Roman"/>
          <w:sz w:val="24"/>
          <w:szCs w:val="24"/>
        </w:rPr>
        <w:lastRenderedPageBreak/>
        <w:t xml:space="preserve">and ultimately that we consider how his operas have been gendered as an assemblage of associations and experiences, both in the composer’s own time and since. </w:t>
      </w:r>
    </w:p>
    <w:p w14:paraId="1ED8208A"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Listening to Puccini’s array of operatic deaths, for instance, reveals a significant differentiation between the musical roles of dying male and female characters. Each of the male deaths outlined above is crucial to the progress of their respective narrative; but only Roberto’s demise-by-dancing constitutes an opera’s dénouement – and even then</w:t>
      </w:r>
      <w:r>
        <w:rPr>
          <w:rFonts w:ascii="Times New Roman" w:hAnsi="Times New Roman" w:cs="Times New Roman"/>
          <w:sz w:val="24"/>
          <w:szCs w:val="24"/>
        </w:rPr>
        <w:t>,</w:t>
      </w:r>
      <w:r w:rsidRPr="003D28ED">
        <w:rPr>
          <w:rFonts w:ascii="Times New Roman" w:hAnsi="Times New Roman" w:cs="Times New Roman"/>
          <w:sz w:val="24"/>
          <w:szCs w:val="24"/>
        </w:rPr>
        <w:t xml:space="preserve"> his death follows hot on the heels of the ghost of his wronged fiancée Anna refusing (in the most emphatic, blisteringly lyrical terms) to forgive him. What is more, Roberto’s death is accompanied by a chorus of furious </w:t>
      </w:r>
      <w:r>
        <w:rPr>
          <w:rFonts w:ascii="Times New Roman" w:hAnsi="Times New Roman" w:cs="Times New Roman"/>
          <w:sz w:val="24"/>
          <w:szCs w:val="24"/>
        </w:rPr>
        <w:t>W</w:t>
      </w:r>
      <w:r w:rsidRPr="003D28ED">
        <w:rPr>
          <w:rFonts w:ascii="Times New Roman" w:hAnsi="Times New Roman" w:cs="Times New Roman"/>
          <w:sz w:val="24"/>
          <w:szCs w:val="24"/>
        </w:rPr>
        <w:t xml:space="preserve">illies rather than by a </w:t>
      </w:r>
      <w:proofErr w:type="spellStart"/>
      <w:r w:rsidRPr="003D28ED">
        <w:rPr>
          <w:rFonts w:ascii="Times New Roman" w:hAnsi="Times New Roman" w:cs="Times New Roman"/>
          <w:sz w:val="24"/>
          <w:szCs w:val="24"/>
        </w:rPr>
        <w:t>tenorial</w:t>
      </w:r>
      <w:proofErr w:type="spellEnd"/>
      <w:r w:rsidRPr="003D28ED">
        <w:rPr>
          <w:rFonts w:ascii="Times New Roman" w:hAnsi="Times New Roman" w:cs="Times New Roman"/>
          <w:sz w:val="24"/>
          <w:szCs w:val="24"/>
        </w:rPr>
        <w:t xml:space="preserve"> swansong of his own. Indeed, we might note that not one of Puccini’s doomed male characters is given the opportunity for extended operatic self-expression in his final moments. As Cavaradossi waits for the firing squad, for example, it is Tosca’s voice – her anxieties and her impatience (amplified in the slow trudge of the orchestra with its cymbal shivers) – that we hear, overshadowing his own lyrical last word in ‘E </w:t>
      </w:r>
      <w:proofErr w:type="spellStart"/>
      <w:r w:rsidRPr="003D28ED">
        <w:rPr>
          <w:rFonts w:ascii="Times New Roman" w:hAnsi="Times New Roman" w:cs="Times New Roman"/>
          <w:sz w:val="24"/>
          <w:szCs w:val="24"/>
        </w:rPr>
        <w:t>lucevan</w:t>
      </w:r>
      <w:proofErr w:type="spellEnd"/>
      <w:r w:rsidRPr="003D28ED">
        <w:rPr>
          <w:rFonts w:ascii="Times New Roman" w:hAnsi="Times New Roman" w:cs="Times New Roman"/>
          <w:sz w:val="24"/>
          <w:szCs w:val="24"/>
        </w:rPr>
        <w:t xml:space="preserve"> le </w:t>
      </w:r>
      <w:proofErr w:type="spellStart"/>
      <w:r w:rsidRPr="003D28ED">
        <w:rPr>
          <w:rFonts w:ascii="Times New Roman" w:hAnsi="Times New Roman" w:cs="Times New Roman"/>
          <w:sz w:val="24"/>
          <w:szCs w:val="24"/>
        </w:rPr>
        <w:t>stelle</w:t>
      </w:r>
      <w:proofErr w:type="spellEnd"/>
      <w:r w:rsidRPr="003D28ED">
        <w:rPr>
          <w:rFonts w:ascii="Times New Roman" w:hAnsi="Times New Roman" w:cs="Times New Roman"/>
          <w:sz w:val="24"/>
          <w:szCs w:val="24"/>
        </w:rPr>
        <w:t xml:space="preserve">’, as she comprehensively mediates our experience of his demise. </w:t>
      </w:r>
    </w:p>
    <w:p w14:paraId="64650F78"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In short, the final moments of Puccini’s male characters are contained, brutally to-the-point. Should we celebrate them as ‘modern’, realist achievements? Should we hear such operatic male inarticulacy as a response to the nineteenth-century social revolution Richard Sennett called ‘the fall of public man’, which (among other things) saw gender roles harden and polarise?</w:t>
      </w:r>
      <w:r w:rsidRPr="003D28ED">
        <w:rPr>
          <w:rStyle w:val="FootnoteReference"/>
          <w:rFonts w:ascii="Times New Roman" w:hAnsi="Times New Roman" w:cs="Times New Roman"/>
          <w:sz w:val="24"/>
          <w:szCs w:val="24"/>
        </w:rPr>
        <w:footnoteReference w:id="1"/>
      </w:r>
      <w:r w:rsidRPr="003D28ED">
        <w:rPr>
          <w:rFonts w:ascii="Times New Roman" w:hAnsi="Times New Roman" w:cs="Times New Roman"/>
          <w:sz w:val="24"/>
          <w:szCs w:val="24"/>
        </w:rPr>
        <w:t xml:space="preserve"> Or is the musical brevity of Puccini’s male deaths above all a symptom of their lack of emotional appeal – and their assumed lack, perhaps, of erotic charge for audiences – around the turn of the century, relative to the unfortunate fates of their female counterparts?</w:t>
      </w:r>
    </w:p>
    <w:p w14:paraId="140F576C" w14:textId="77777777" w:rsidR="00111097"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 xml:space="preserve">What, more to the point, should we make of the almost ecstatically extended, altogether less realistic death scenes of many of Puccini’s heroines? Think of Manon, whose death rings down the curtain; though not before she has captivated her audience with one last, now-iconic </w:t>
      </w:r>
      <w:r w:rsidRPr="003D28ED">
        <w:rPr>
          <w:rFonts w:ascii="Times New Roman" w:hAnsi="Times New Roman" w:cs="Times New Roman"/>
          <w:sz w:val="24"/>
          <w:szCs w:val="24"/>
        </w:rPr>
        <w:lastRenderedPageBreak/>
        <w:t xml:space="preserve">showpiece (‘Sola, </w:t>
      </w:r>
      <w:proofErr w:type="spellStart"/>
      <w:r w:rsidRPr="003D28ED">
        <w:rPr>
          <w:rFonts w:ascii="Times New Roman" w:hAnsi="Times New Roman" w:cs="Times New Roman"/>
          <w:sz w:val="24"/>
          <w:szCs w:val="24"/>
        </w:rPr>
        <w:t>perduta</w:t>
      </w:r>
      <w:proofErr w:type="spellEnd"/>
      <w:r w:rsidRPr="003D28ED">
        <w:rPr>
          <w:rFonts w:ascii="Times New Roman" w:hAnsi="Times New Roman" w:cs="Times New Roman"/>
          <w:sz w:val="24"/>
          <w:szCs w:val="24"/>
        </w:rPr>
        <w:t xml:space="preserve">, </w:t>
      </w:r>
      <w:proofErr w:type="spellStart"/>
      <w:r w:rsidRPr="003D28ED">
        <w:rPr>
          <w:rFonts w:ascii="Times New Roman" w:hAnsi="Times New Roman" w:cs="Times New Roman"/>
          <w:sz w:val="24"/>
          <w:szCs w:val="24"/>
        </w:rPr>
        <w:t>abbandonata</w:t>
      </w:r>
      <w:proofErr w:type="spellEnd"/>
      <w:r w:rsidRPr="003D28ED">
        <w:rPr>
          <w:rFonts w:ascii="Times New Roman" w:hAnsi="Times New Roman" w:cs="Times New Roman"/>
          <w:sz w:val="24"/>
          <w:szCs w:val="24"/>
        </w:rPr>
        <w:t xml:space="preserve">’) and one last duet, in which her dwindling energy is rendered audible in the shrinking ambit of her melodic line – shrinking, that is, except when the magnificent blossoming of a searing climax demands otherwise – after which her lover Des </w:t>
      </w:r>
      <w:proofErr w:type="spellStart"/>
      <w:r w:rsidRPr="003D28ED">
        <w:rPr>
          <w:rFonts w:ascii="Times New Roman" w:hAnsi="Times New Roman" w:cs="Times New Roman"/>
          <w:sz w:val="24"/>
          <w:szCs w:val="24"/>
        </w:rPr>
        <w:t>Grieux</w:t>
      </w:r>
      <w:proofErr w:type="spellEnd"/>
      <w:r w:rsidRPr="003D28ED">
        <w:rPr>
          <w:rFonts w:ascii="Times New Roman" w:hAnsi="Times New Roman" w:cs="Times New Roman"/>
          <w:sz w:val="24"/>
          <w:szCs w:val="24"/>
        </w:rPr>
        <w:t xml:space="preserve"> can only sob once, amidst the orchestra’s funereal cadences. </w:t>
      </w:r>
    </w:p>
    <w:p w14:paraId="2B998222"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Think</w:t>
      </w:r>
      <w:r>
        <w:rPr>
          <w:rFonts w:ascii="Times New Roman" w:hAnsi="Times New Roman" w:cs="Times New Roman"/>
          <w:sz w:val="24"/>
          <w:szCs w:val="24"/>
        </w:rPr>
        <w:t>, too,</w:t>
      </w:r>
      <w:r w:rsidRPr="003D28ED">
        <w:rPr>
          <w:rFonts w:ascii="Times New Roman" w:hAnsi="Times New Roman" w:cs="Times New Roman"/>
          <w:sz w:val="24"/>
          <w:szCs w:val="24"/>
        </w:rPr>
        <w:t xml:space="preserve"> of Butterfly, a heroine whose demise seems to leak backwards through the colouring of an entire opera, but whose closing scene emerges from a halting, fragmentary orchestral texture: a sonic backdrop </w:t>
      </w:r>
      <w:r>
        <w:rPr>
          <w:rFonts w:ascii="Times New Roman" w:hAnsi="Times New Roman" w:cs="Times New Roman"/>
          <w:sz w:val="24"/>
          <w:szCs w:val="24"/>
        </w:rPr>
        <w:t>from which</w:t>
      </w:r>
      <w:r w:rsidRPr="003D28ED">
        <w:rPr>
          <w:rFonts w:ascii="Times New Roman" w:hAnsi="Times New Roman" w:cs="Times New Roman"/>
          <w:sz w:val="24"/>
          <w:szCs w:val="24"/>
        </w:rPr>
        <w:t xml:space="preserve"> Butterfly’s voice (decoratively fluttering, yes, but now also furious) briefly appears to stand apart, before sinking back into the Orientalist scenery as gleaming soprano filigree. Or think of Angelica, who bids her worldly farewells from a cloud of harp, high woodwind and shimmering strings, only for that delicate atmosphere to be additionally perfumed by a chorus of children’s voices, piano and cymbals as she begs for mercy from the Virgin Mary, who miraculously appears with Angelica’s dead son, carried forth on another of Puccini’s unmistakable surging orchestral climaxes. </w:t>
      </w:r>
    </w:p>
    <w:p w14:paraId="3B221929"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 xml:space="preserve">It is difficult not to hear such extravagant closing gestures as revelling in the expressive potential of female mortality: in its capacity to catalyse emotional outpourings onstage and pathos in an auditorium, to leave an audience both appalled and enchanted by short-lived beauty. Even the death of Mimì in </w:t>
      </w:r>
      <w:r w:rsidRPr="003D28ED">
        <w:rPr>
          <w:rFonts w:ascii="Times New Roman" w:hAnsi="Times New Roman" w:cs="Times New Roman"/>
          <w:i/>
          <w:iCs/>
          <w:sz w:val="24"/>
          <w:szCs w:val="24"/>
        </w:rPr>
        <w:t>La bohème</w:t>
      </w:r>
      <w:r w:rsidRPr="003D28ED">
        <w:rPr>
          <w:rFonts w:ascii="Times New Roman" w:hAnsi="Times New Roman" w:cs="Times New Roman"/>
          <w:sz w:val="24"/>
          <w:szCs w:val="24"/>
        </w:rPr>
        <w:t xml:space="preserve"> – so devastatingly unremarked, when it finally occurs – was described by Puccini in a letter to Giulio Ricordi as ‘the whole point of Act IV’.</w:t>
      </w:r>
      <w:r w:rsidRPr="003D28ED">
        <w:rPr>
          <w:rStyle w:val="FootnoteReference"/>
          <w:rFonts w:ascii="Times New Roman" w:hAnsi="Times New Roman" w:cs="Times New Roman"/>
          <w:sz w:val="24"/>
          <w:szCs w:val="24"/>
        </w:rPr>
        <w:footnoteReference w:id="2"/>
      </w:r>
      <w:r w:rsidRPr="003D28ED">
        <w:rPr>
          <w:rFonts w:ascii="Times New Roman" w:hAnsi="Times New Roman" w:cs="Times New Roman"/>
          <w:sz w:val="24"/>
          <w:szCs w:val="24"/>
        </w:rPr>
        <w:t xml:space="preserve"> In this context, it is hardly surprising that the spectacular array of female fatalities in Puccini’s operas has been presented as damning evidence in the general case against the art form’s gender politics and its sustained ‘undoing of women’, as French philosopher Catherine Clément labelled the tendency in 1988.</w:t>
      </w:r>
      <w:r w:rsidRPr="003D28ED">
        <w:rPr>
          <w:rStyle w:val="FootnoteReference"/>
          <w:rFonts w:ascii="Times New Roman" w:hAnsi="Times New Roman" w:cs="Times New Roman"/>
          <w:sz w:val="24"/>
          <w:szCs w:val="24"/>
        </w:rPr>
        <w:footnoteReference w:id="3"/>
      </w:r>
      <w:r w:rsidRPr="003D28ED">
        <w:rPr>
          <w:rFonts w:ascii="Times New Roman" w:hAnsi="Times New Roman" w:cs="Times New Roman"/>
          <w:sz w:val="24"/>
          <w:szCs w:val="24"/>
        </w:rPr>
        <w:t xml:space="preserve"> Such was the centrality of Puccini’s oeuvre within the first wave in the early 1990s of a distinctly ‘feminist musicology’ that by the end of that decade </w:t>
      </w:r>
      <w:r w:rsidRPr="003D28ED">
        <w:rPr>
          <w:rFonts w:ascii="Times New Roman" w:hAnsi="Times New Roman" w:cs="Times New Roman"/>
          <w:sz w:val="24"/>
          <w:szCs w:val="24"/>
        </w:rPr>
        <w:lastRenderedPageBreak/>
        <w:t xml:space="preserve">Linda </w:t>
      </w:r>
      <w:proofErr w:type="spellStart"/>
      <w:r w:rsidRPr="003D28ED">
        <w:rPr>
          <w:rFonts w:ascii="Times New Roman" w:hAnsi="Times New Roman" w:cs="Times New Roman"/>
          <w:sz w:val="24"/>
          <w:szCs w:val="24"/>
        </w:rPr>
        <w:t>Fairtile’s</w:t>
      </w:r>
      <w:proofErr w:type="spellEnd"/>
      <w:r w:rsidRPr="003D28ED">
        <w:rPr>
          <w:rFonts w:ascii="Times New Roman" w:hAnsi="Times New Roman" w:cs="Times New Roman"/>
          <w:sz w:val="24"/>
          <w:szCs w:val="24"/>
        </w:rPr>
        <w:t xml:space="preserve"> </w:t>
      </w:r>
      <w:r w:rsidRPr="003D28ED">
        <w:rPr>
          <w:rFonts w:ascii="Times New Roman" w:hAnsi="Times New Roman" w:cs="Times New Roman"/>
          <w:i/>
          <w:iCs/>
          <w:sz w:val="24"/>
          <w:szCs w:val="24"/>
        </w:rPr>
        <w:t xml:space="preserve">Giacomo Puccini: A Guide To Research </w:t>
      </w:r>
      <w:r w:rsidRPr="003D28ED">
        <w:rPr>
          <w:rFonts w:ascii="Times New Roman" w:hAnsi="Times New Roman" w:cs="Times New Roman"/>
          <w:sz w:val="24"/>
          <w:szCs w:val="24"/>
        </w:rPr>
        <w:t>already boasted a ‘Gender Studies’ section within its annotated bibliography.</w:t>
      </w:r>
      <w:r w:rsidRPr="003D28ED">
        <w:rPr>
          <w:rStyle w:val="FootnoteReference"/>
          <w:rFonts w:ascii="Times New Roman" w:hAnsi="Times New Roman" w:cs="Times New Roman"/>
          <w:sz w:val="24"/>
          <w:szCs w:val="24"/>
        </w:rPr>
        <w:footnoteReference w:id="4"/>
      </w:r>
      <w:r w:rsidRPr="003D28ED">
        <w:rPr>
          <w:rFonts w:ascii="Times New Roman" w:hAnsi="Times New Roman" w:cs="Times New Roman"/>
          <w:sz w:val="24"/>
          <w:szCs w:val="24"/>
        </w:rPr>
        <w:t xml:space="preserve"> In these circumstances it is surely no coincidence that Puccini’s Butterfly is the headline act in Clément’s book chapter ‘Dead Women’; nor that Puccini’s operas have reliably provided fuel for subsequent English-language polemics aimed at general readers on the subject of opera’s misogyny.</w:t>
      </w:r>
      <w:r w:rsidRPr="003D28ED">
        <w:rPr>
          <w:rStyle w:val="FootnoteReference"/>
          <w:rFonts w:ascii="Times New Roman" w:hAnsi="Times New Roman" w:cs="Times New Roman"/>
          <w:sz w:val="24"/>
          <w:szCs w:val="24"/>
        </w:rPr>
        <w:footnoteReference w:id="5"/>
      </w:r>
      <w:r w:rsidRPr="003D28ED">
        <w:rPr>
          <w:rFonts w:ascii="Times New Roman" w:hAnsi="Times New Roman" w:cs="Times New Roman"/>
          <w:sz w:val="24"/>
          <w:szCs w:val="24"/>
        </w:rPr>
        <w:t xml:space="preserve"> </w:t>
      </w:r>
    </w:p>
    <w:p w14:paraId="262C0653"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 xml:space="preserve">It would be a mistake, however, to date the search for connections between Puccini’s operas and broader issues of gender politics solely back to the new musicological enthusiasms of the 1990s. The monumental biography by Austrian-born British musicologist Mosco </w:t>
      </w:r>
      <w:proofErr w:type="spellStart"/>
      <w:r w:rsidRPr="003D28ED">
        <w:rPr>
          <w:rFonts w:ascii="Times New Roman" w:hAnsi="Times New Roman" w:cs="Times New Roman"/>
          <w:sz w:val="24"/>
          <w:szCs w:val="24"/>
        </w:rPr>
        <w:t>Carner</w:t>
      </w:r>
      <w:proofErr w:type="spellEnd"/>
      <w:r w:rsidRPr="003D28ED">
        <w:rPr>
          <w:rFonts w:ascii="Times New Roman" w:hAnsi="Times New Roman" w:cs="Times New Roman"/>
          <w:sz w:val="24"/>
          <w:szCs w:val="24"/>
        </w:rPr>
        <w:t xml:space="preserve"> (who turned </w:t>
      </w:r>
      <w:r>
        <w:rPr>
          <w:rFonts w:ascii="Times New Roman" w:hAnsi="Times New Roman" w:cs="Times New Roman"/>
          <w:sz w:val="24"/>
          <w:szCs w:val="24"/>
        </w:rPr>
        <w:t>20</w:t>
      </w:r>
      <w:r w:rsidRPr="003D28ED">
        <w:rPr>
          <w:rFonts w:ascii="Times New Roman" w:hAnsi="Times New Roman" w:cs="Times New Roman"/>
          <w:sz w:val="24"/>
          <w:szCs w:val="24"/>
        </w:rPr>
        <w:t xml:space="preserve"> a few days before the composer died) is steeped in Freudian psychoanalysis and shares that discipline’s acutely gendered fixations. </w:t>
      </w:r>
      <w:proofErr w:type="spellStart"/>
      <w:r w:rsidRPr="003D28ED">
        <w:rPr>
          <w:rFonts w:ascii="Times New Roman" w:hAnsi="Times New Roman" w:cs="Times New Roman"/>
          <w:sz w:val="24"/>
          <w:szCs w:val="24"/>
        </w:rPr>
        <w:t>Carner</w:t>
      </w:r>
      <w:proofErr w:type="spellEnd"/>
      <w:r w:rsidRPr="003D28ED">
        <w:rPr>
          <w:rFonts w:ascii="Times New Roman" w:hAnsi="Times New Roman" w:cs="Times New Roman"/>
          <w:sz w:val="24"/>
          <w:szCs w:val="24"/>
        </w:rPr>
        <w:t xml:space="preserve"> introduces Puccini’s early life in quasi-Oedipal terms, starting with the death of his father, Michele, before backtracking to the birth of Giacomo himself five years earlier.</w:t>
      </w:r>
      <w:r w:rsidRPr="003D28ED">
        <w:rPr>
          <w:rStyle w:val="FootnoteReference"/>
          <w:rFonts w:ascii="Times New Roman" w:hAnsi="Times New Roman" w:cs="Times New Roman"/>
          <w:sz w:val="24"/>
          <w:szCs w:val="24"/>
        </w:rPr>
        <w:footnoteReference w:id="6"/>
      </w:r>
      <w:r w:rsidRPr="003D28ED">
        <w:rPr>
          <w:rFonts w:ascii="Times New Roman" w:hAnsi="Times New Roman" w:cs="Times New Roman"/>
          <w:sz w:val="24"/>
          <w:szCs w:val="24"/>
        </w:rPr>
        <w:t xml:space="preserve"> Other father-figures subsequently </w:t>
      </w:r>
      <w:r>
        <w:rPr>
          <w:rFonts w:ascii="Times New Roman" w:hAnsi="Times New Roman" w:cs="Times New Roman"/>
          <w:sz w:val="24"/>
          <w:szCs w:val="24"/>
        </w:rPr>
        <w:t>appear</w:t>
      </w:r>
      <w:r w:rsidRPr="003D28ED">
        <w:rPr>
          <w:rFonts w:ascii="Times New Roman" w:hAnsi="Times New Roman" w:cs="Times New Roman"/>
          <w:sz w:val="24"/>
          <w:szCs w:val="24"/>
        </w:rPr>
        <w:t xml:space="preserve">: Puccini’s erstwhile composition teacher </w:t>
      </w:r>
      <w:proofErr w:type="spellStart"/>
      <w:r w:rsidRPr="003D28ED">
        <w:rPr>
          <w:rFonts w:ascii="Times New Roman" w:hAnsi="Times New Roman" w:cs="Times New Roman"/>
          <w:sz w:val="24"/>
          <w:szCs w:val="24"/>
        </w:rPr>
        <w:t>Amilcare</w:t>
      </w:r>
      <w:proofErr w:type="spellEnd"/>
      <w:r w:rsidRPr="003D28ED">
        <w:rPr>
          <w:rFonts w:ascii="Times New Roman" w:hAnsi="Times New Roman" w:cs="Times New Roman"/>
          <w:sz w:val="24"/>
          <w:szCs w:val="24"/>
        </w:rPr>
        <w:t xml:space="preserve"> Ponchielli </w:t>
      </w:r>
      <w:r>
        <w:rPr>
          <w:rFonts w:ascii="Times New Roman" w:hAnsi="Times New Roman" w:cs="Times New Roman"/>
          <w:sz w:val="24"/>
          <w:szCs w:val="24"/>
        </w:rPr>
        <w:t>i</w:t>
      </w:r>
      <w:r w:rsidRPr="003D28ED">
        <w:rPr>
          <w:rFonts w:ascii="Times New Roman" w:hAnsi="Times New Roman" w:cs="Times New Roman"/>
          <w:sz w:val="24"/>
          <w:szCs w:val="24"/>
        </w:rPr>
        <w:t>s his ‘fatherly friend’</w:t>
      </w:r>
      <w:r>
        <w:rPr>
          <w:rFonts w:ascii="Times New Roman" w:hAnsi="Times New Roman" w:cs="Times New Roman"/>
          <w:sz w:val="24"/>
          <w:szCs w:val="24"/>
        </w:rPr>
        <w:t>;</w:t>
      </w:r>
      <w:r w:rsidRPr="003D28ED">
        <w:rPr>
          <w:rFonts w:ascii="Times New Roman" w:hAnsi="Times New Roman" w:cs="Times New Roman"/>
          <w:sz w:val="24"/>
          <w:szCs w:val="24"/>
        </w:rPr>
        <w:t xml:space="preserve"> his publisher Giulio Ricordi a ‘paternal friend’.</w:t>
      </w:r>
      <w:r>
        <w:rPr>
          <w:rStyle w:val="FootnoteReference"/>
          <w:rFonts w:ascii="Times New Roman" w:hAnsi="Times New Roman" w:cs="Times New Roman"/>
          <w:sz w:val="24"/>
          <w:szCs w:val="24"/>
        </w:rPr>
        <w:footnoteReference w:id="7"/>
      </w:r>
      <w:r w:rsidRPr="003D28ED">
        <w:rPr>
          <w:rFonts w:ascii="Times New Roman" w:hAnsi="Times New Roman" w:cs="Times New Roman"/>
          <w:sz w:val="24"/>
          <w:szCs w:val="24"/>
        </w:rPr>
        <w:t xml:space="preserve"> Still more significant, though, is Puccini’s relationship with his mother. In particular, her death in July 1884, which </w:t>
      </w:r>
      <w:proofErr w:type="spellStart"/>
      <w:r w:rsidRPr="003D28ED">
        <w:rPr>
          <w:rFonts w:ascii="Times New Roman" w:hAnsi="Times New Roman" w:cs="Times New Roman"/>
          <w:sz w:val="24"/>
          <w:szCs w:val="24"/>
        </w:rPr>
        <w:t>Carner</w:t>
      </w:r>
      <w:proofErr w:type="spellEnd"/>
      <w:r w:rsidRPr="003D28ED">
        <w:rPr>
          <w:rFonts w:ascii="Times New Roman" w:hAnsi="Times New Roman" w:cs="Times New Roman"/>
          <w:sz w:val="24"/>
          <w:szCs w:val="24"/>
        </w:rPr>
        <w:t xml:space="preserve"> suggests ‘affected him very deeply – more than so natural an event would normally affect a son’.</w:t>
      </w:r>
      <w:r w:rsidRPr="003D28ED">
        <w:rPr>
          <w:rStyle w:val="FootnoteReference"/>
          <w:rFonts w:ascii="Times New Roman" w:hAnsi="Times New Roman" w:cs="Times New Roman"/>
          <w:sz w:val="24"/>
          <w:szCs w:val="24"/>
        </w:rPr>
        <w:footnoteReference w:id="8"/>
      </w:r>
      <w:r w:rsidRPr="003D28ED">
        <w:rPr>
          <w:rFonts w:ascii="Times New Roman" w:hAnsi="Times New Roman" w:cs="Times New Roman"/>
          <w:sz w:val="24"/>
          <w:szCs w:val="24"/>
        </w:rPr>
        <w:t xml:space="preserve"> Not only was her death the direct impetus behind Puccini’s elopement with Elvira Gemignani</w:t>
      </w:r>
      <w:r>
        <w:rPr>
          <w:rFonts w:ascii="Times New Roman" w:hAnsi="Times New Roman" w:cs="Times New Roman"/>
          <w:sz w:val="24"/>
          <w:szCs w:val="24"/>
        </w:rPr>
        <w:t>;</w:t>
      </w:r>
      <w:r w:rsidRPr="003D28ED">
        <w:rPr>
          <w:rFonts w:ascii="Times New Roman" w:hAnsi="Times New Roman" w:cs="Times New Roman"/>
          <w:sz w:val="24"/>
          <w:szCs w:val="24"/>
        </w:rPr>
        <w:t xml:space="preserve"> it was also a catastrophe for a composer experiencing what the biographer diagnoses as ‘unresolved bondage to the mother-image’. </w:t>
      </w:r>
      <w:proofErr w:type="spellStart"/>
      <w:r w:rsidRPr="003D28ED">
        <w:rPr>
          <w:rFonts w:ascii="Times New Roman" w:hAnsi="Times New Roman" w:cs="Times New Roman"/>
          <w:sz w:val="24"/>
          <w:szCs w:val="24"/>
        </w:rPr>
        <w:t>Carner</w:t>
      </w:r>
      <w:proofErr w:type="spellEnd"/>
      <w:r w:rsidRPr="003D28ED">
        <w:rPr>
          <w:rFonts w:ascii="Times New Roman" w:hAnsi="Times New Roman" w:cs="Times New Roman"/>
          <w:sz w:val="24"/>
          <w:szCs w:val="24"/>
        </w:rPr>
        <w:t xml:space="preserve"> posits that this explains both Puccini’s basic state of ‘neurotic fixation’ and his ‘innumerable infidelities committed with obscure and socially inferior women’.</w:t>
      </w:r>
      <w:r>
        <w:rPr>
          <w:rStyle w:val="FootnoteReference"/>
          <w:rFonts w:ascii="Times New Roman" w:hAnsi="Times New Roman" w:cs="Times New Roman"/>
          <w:sz w:val="24"/>
          <w:szCs w:val="24"/>
        </w:rPr>
        <w:footnoteReference w:id="9"/>
      </w:r>
      <w:r w:rsidRPr="003D28ED">
        <w:rPr>
          <w:rFonts w:ascii="Times New Roman" w:hAnsi="Times New Roman" w:cs="Times New Roman"/>
          <w:sz w:val="24"/>
          <w:szCs w:val="24"/>
        </w:rPr>
        <w:t xml:space="preserve"> But </w:t>
      </w:r>
      <w:proofErr w:type="spellStart"/>
      <w:r w:rsidRPr="003D28ED">
        <w:rPr>
          <w:rFonts w:ascii="Times New Roman" w:hAnsi="Times New Roman" w:cs="Times New Roman"/>
          <w:sz w:val="24"/>
          <w:szCs w:val="24"/>
        </w:rPr>
        <w:t>Carner</w:t>
      </w:r>
      <w:proofErr w:type="spellEnd"/>
      <w:r w:rsidRPr="003D28ED">
        <w:rPr>
          <w:rFonts w:ascii="Times New Roman" w:hAnsi="Times New Roman" w:cs="Times New Roman"/>
          <w:sz w:val="24"/>
          <w:szCs w:val="24"/>
        </w:rPr>
        <w:t xml:space="preserve"> is ultimately concerned with the impact of Puccini’s mother problem on his operatic characters: ‘in the tenors he is the romantic lover, in the </w:t>
      </w:r>
      <w:r w:rsidRPr="003D28ED">
        <w:rPr>
          <w:rFonts w:ascii="Times New Roman" w:hAnsi="Times New Roman" w:cs="Times New Roman"/>
          <w:sz w:val="24"/>
          <w:szCs w:val="24"/>
        </w:rPr>
        <w:lastRenderedPageBreak/>
        <w:t>baritones he is the killer of his heroines’.</w:t>
      </w:r>
      <w:r>
        <w:rPr>
          <w:rStyle w:val="FootnoteReference"/>
          <w:rFonts w:ascii="Times New Roman" w:hAnsi="Times New Roman" w:cs="Times New Roman"/>
          <w:sz w:val="24"/>
          <w:szCs w:val="24"/>
        </w:rPr>
        <w:footnoteReference w:id="10"/>
      </w:r>
      <w:r w:rsidRPr="003D28ED">
        <w:rPr>
          <w:rFonts w:ascii="Times New Roman" w:hAnsi="Times New Roman" w:cs="Times New Roman"/>
          <w:sz w:val="24"/>
          <w:szCs w:val="24"/>
        </w:rPr>
        <w:t xml:space="preserve"> The most </w:t>
      </w:r>
      <w:r>
        <w:rPr>
          <w:rFonts w:ascii="Times New Roman" w:hAnsi="Times New Roman" w:cs="Times New Roman"/>
          <w:sz w:val="24"/>
          <w:szCs w:val="24"/>
        </w:rPr>
        <w:t>meaningful</w:t>
      </w:r>
      <w:r w:rsidRPr="003D28ED">
        <w:rPr>
          <w:rFonts w:ascii="Times New Roman" w:hAnsi="Times New Roman" w:cs="Times New Roman"/>
          <w:sz w:val="24"/>
          <w:szCs w:val="24"/>
        </w:rPr>
        <w:t xml:space="preserve"> characters, though, are his exquisitely suffering women: ‘It is precisely because of their degraded position [in comparison to his mother] that he was able to fall in love with his heroines, display such extraordinary empathy with them and </w:t>
      </w:r>
      <w:r w:rsidRPr="003D28ED">
        <w:rPr>
          <w:rFonts w:ascii="Times New Roman" w:hAnsi="Times New Roman" w:cs="Times New Roman"/>
          <w:i/>
          <w:iCs/>
          <w:sz w:val="24"/>
          <w:szCs w:val="24"/>
        </w:rPr>
        <w:t>achieve so complete an identification with their personalities</w:t>
      </w:r>
      <w:r w:rsidRPr="003D28ED">
        <w:rPr>
          <w:rFonts w:ascii="Times New Roman" w:hAnsi="Times New Roman" w:cs="Times New Roman"/>
          <w:sz w:val="24"/>
          <w:szCs w:val="24"/>
        </w:rPr>
        <w:t>’</w:t>
      </w:r>
      <w:r>
        <w:rPr>
          <w:rFonts w:ascii="Times New Roman" w:hAnsi="Times New Roman" w:cs="Times New Roman"/>
          <w:sz w:val="24"/>
          <w:szCs w:val="24"/>
        </w:rPr>
        <w:t>.</w:t>
      </w:r>
      <w:r w:rsidRPr="003D28ED">
        <w:rPr>
          <w:rStyle w:val="FootnoteReference"/>
          <w:rFonts w:ascii="Times New Roman" w:hAnsi="Times New Roman" w:cs="Times New Roman"/>
          <w:sz w:val="24"/>
          <w:szCs w:val="24"/>
        </w:rPr>
        <w:footnoteReference w:id="11"/>
      </w:r>
    </w:p>
    <w:p w14:paraId="01FB5C1F"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 xml:space="preserve">This is not the place for an in-depth exploration of </w:t>
      </w:r>
      <w:proofErr w:type="spellStart"/>
      <w:r w:rsidRPr="003D28ED">
        <w:rPr>
          <w:rFonts w:ascii="Times New Roman" w:hAnsi="Times New Roman" w:cs="Times New Roman"/>
          <w:sz w:val="24"/>
          <w:szCs w:val="24"/>
        </w:rPr>
        <w:t>Carner’s</w:t>
      </w:r>
      <w:proofErr w:type="spellEnd"/>
      <w:r w:rsidRPr="003D28ED">
        <w:rPr>
          <w:rFonts w:ascii="Times New Roman" w:hAnsi="Times New Roman" w:cs="Times New Roman"/>
          <w:sz w:val="24"/>
          <w:szCs w:val="24"/>
        </w:rPr>
        <w:t xml:space="preserve"> psychoanalytic reading of Puccini’s life and works. Yet </w:t>
      </w:r>
      <w:r>
        <w:rPr>
          <w:rFonts w:ascii="Times New Roman" w:hAnsi="Times New Roman" w:cs="Times New Roman"/>
          <w:sz w:val="24"/>
          <w:szCs w:val="24"/>
        </w:rPr>
        <w:t>this biographical</w:t>
      </w:r>
      <w:r w:rsidRPr="003D28ED">
        <w:rPr>
          <w:rFonts w:ascii="Times New Roman" w:hAnsi="Times New Roman" w:cs="Times New Roman"/>
          <w:sz w:val="24"/>
          <w:szCs w:val="24"/>
        </w:rPr>
        <w:t xml:space="preserve"> notion of the composer’s intimate ‘identification’ with his operatic heroines is crucial for understanding Puccini’s gender politics – which is to say the gender politics of the discourse that has accumulated around him and his operas. What emerges most clearly from </w:t>
      </w:r>
      <w:proofErr w:type="spellStart"/>
      <w:r w:rsidRPr="003D28ED">
        <w:rPr>
          <w:rFonts w:ascii="Times New Roman" w:hAnsi="Times New Roman" w:cs="Times New Roman"/>
          <w:sz w:val="24"/>
          <w:szCs w:val="24"/>
        </w:rPr>
        <w:t>Carner’s</w:t>
      </w:r>
      <w:proofErr w:type="spellEnd"/>
      <w:r w:rsidRPr="003D28ED">
        <w:rPr>
          <w:rFonts w:ascii="Times New Roman" w:hAnsi="Times New Roman" w:cs="Times New Roman"/>
          <w:sz w:val="24"/>
          <w:szCs w:val="24"/>
        </w:rPr>
        <w:t xml:space="preserve"> assessment, after all, is an image of Puccini as somehow woman-like; in addition to describing his </w:t>
      </w:r>
      <w:r>
        <w:rPr>
          <w:rFonts w:ascii="Times New Roman" w:hAnsi="Times New Roman" w:cs="Times New Roman"/>
          <w:sz w:val="24"/>
          <w:szCs w:val="24"/>
        </w:rPr>
        <w:t>subject</w:t>
      </w:r>
      <w:r w:rsidRPr="003D28ED">
        <w:rPr>
          <w:rFonts w:ascii="Times New Roman" w:hAnsi="Times New Roman" w:cs="Times New Roman"/>
          <w:sz w:val="24"/>
          <w:szCs w:val="24"/>
        </w:rPr>
        <w:t xml:space="preserve"> as ‘a splintered, neurotic personality, feminine in many ways’, </w:t>
      </w:r>
      <w:proofErr w:type="spellStart"/>
      <w:r w:rsidRPr="003D28ED">
        <w:rPr>
          <w:rFonts w:ascii="Times New Roman" w:hAnsi="Times New Roman" w:cs="Times New Roman"/>
          <w:sz w:val="24"/>
          <w:szCs w:val="24"/>
        </w:rPr>
        <w:t>Carner</w:t>
      </w:r>
      <w:proofErr w:type="spellEnd"/>
      <w:r w:rsidRPr="003D28ED">
        <w:rPr>
          <w:rFonts w:ascii="Times New Roman" w:hAnsi="Times New Roman" w:cs="Times New Roman"/>
          <w:sz w:val="24"/>
          <w:szCs w:val="24"/>
        </w:rPr>
        <w:t xml:space="preserve"> draws an explicit comparison between the ‘elemental masculinity’ and ‘battle cry’ of Verdi’s music and the sensual ‘mating call’ of Puccini’s.</w:t>
      </w:r>
      <w:r>
        <w:rPr>
          <w:rStyle w:val="FootnoteReference"/>
          <w:rFonts w:ascii="Times New Roman" w:hAnsi="Times New Roman" w:cs="Times New Roman"/>
          <w:sz w:val="24"/>
          <w:szCs w:val="24"/>
        </w:rPr>
        <w:footnoteReference w:id="12"/>
      </w:r>
      <w:r w:rsidRPr="003D28ED">
        <w:rPr>
          <w:rFonts w:ascii="Times New Roman" w:hAnsi="Times New Roman" w:cs="Times New Roman"/>
          <w:sz w:val="24"/>
          <w:szCs w:val="24"/>
        </w:rPr>
        <w:t xml:space="preserve"> Where Verdi’s music was vigorous and earthy, that is, Puccini’s was simply oversexed. </w:t>
      </w:r>
    </w:p>
    <w:p w14:paraId="2309CD0E"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 xml:space="preserve">Such a view was not novel when the first edition of </w:t>
      </w:r>
      <w:proofErr w:type="spellStart"/>
      <w:r w:rsidRPr="003D28ED">
        <w:rPr>
          <w:rFonts w:ascii="Times New Roman" w:hAnsi="Times New Roman" w:cs="Times New Roman"/>
          <w:sz w:val="24"/>
          <w:szCs w:val="24"/>
        </w:rPr>
        <w:t>Carner’s</w:t>
      </w:r>
      <w:proofErr w:type="spellEnd"/>
      <w:r w:rsidRPr="003D28ED">
        <w:rPr>
          <w:rFonts w:ascii="Times New Roman" w:hAnsi="Times New Roman" w:cs="Times New Roman"/>
          <w:sz w:val="24"/>
          <w:szCs w:val="24"/>
        </w:rPr>
        <w:t xml:space="preserve"> biography was published in 1958. The composer had already been attacked during his lifetime for the supposed ‘effeminacy’ of his works, most famously in Fausto </w:t>
      </w:r>
      <w:proofErr w:type="spellStart"/>
      <w:r w:rsidRPr="003D28ED">
        <w:rPr>
          <w:rFonts w:ascii="Times New Roman" w:hAnsi="Times New Roman" w:cs="Times New Roman"/>
          <w:sz w:val="24"/>
          <w:szCs w:val="24"/>
        </w:rPr>
        <w:t>Torrefranca’s</w:t>
      </w:r>
      <w:proofErr w:type="spellEnd"/>
      <w:r w:rsidRPr="003D28ED">
        <w:rPr>
          <w:rFonts w:ascii="Times New Roman" w:hAnsi="Times New Roman" w:cs="Times New Roman"/>
          <w:sz w:val="24"/>
          <w:szCs w:val="24"/>
        </w:rPr>
        <w:t xml:space="preserve"> lengthy polemic </w:t>
      </w:r>
      <w:r w:rsidRPr="003D28ED">
        <w:rPr>
          <w:rFonts w:ascii="Times New Roman" w:hAnsi="Times New Roman" w:cs="Times New Roman"/>
          <w:i/>
          <w:iCs/>
          <w:sz w:val="24"/>
          <w:szCs w:val="24"/>
        </w:rPr>
        <w:t xml:space="preserve">Giacomo Puccini e </w:t>
      </w:r>
      <w:proofErr w:type="spellStart"/>
      <w:r w:rsidRPr="003D28ED">
        <w:rPr>
          <w:rFonts w:ascii="Times New Roman" w:hAnsi="Times New Roman" w:cs="Times New Roman"/>
          <w:i/>
          <w:iCs/>
          <w:sz w:val="24"/>
          <w:szCs w:val="24"/>
        </w:rPr>
        <w:t>l’opera</w:t>
      </w:r>
      <w:proofErr w:type="spellEnd"/>
      <w:r w:rsidRPr="003D28ED">
        <w:rPr>
          <w:rFonts w:ascii="Times New Roman" w:hAnsi="Times New Roman" w:cs="Times New Roman"/>
          <w:i/>
          <w:iCs/>
          <w:sz w:val="24"/>
          <w:szCs w:val="24"/>
        </w:rPr>
        <w:t xml:space="preserve"> </w:t>
      </w:r>
      <w:proofErr w:type="spellStart"/>
      <w:r w:rsidRPr="003D28ED">
        <w:rPr>
          <w:rFonts w:ascii="Times New Roman" w:hAnsi="Times New Roman" w:cs="Times New Roman"/>
          <w:i/>
          <w:iCs/>
          <w:sz w:val="24"/>
          <w:szCs w:val="24"/>
        </w:rPr>
        <w:t>internazionale</w:t>
      </w:r>
      <w:proofErr w:type="spellEnd"/>
      <w:r w:rsidRPr="003D28ED">
        <w:rPr>
          <w:rFonts w:ascii="Times New Roman" w:hAnsi="Times New Roman" w:cs="Times New Roman"/>
          <w:sz w:val="24"/>
          <w:szCs w:val="24"/>
        </w:rPr>
        <w:t xml:space="preserve"> (1912), which branded the composer a ‘</w:t>
      </w:r>
      <w:r>
        <w:rPr>
          <w:rFonts w:ascii="Times New Roman" w:hAnsi="Times New Roman" w:cs="Times New Roman"/>
          <w:sz w:val="24"/>
          <w:szCs w:val="24"/>
        </w:rPr>
        <w:t>perfect womanly musician</w:t>
      </w:r>
      <w:r w:rsidRPr="003D28ED">
        <w:rPr>
          <w:rFonts w:ascii="Times New Roman" w:hAnsi="Times New Roman" w:cs="Times New Roman"/>
          <w:sz w:val="24"/>
          <w:szCs w:val="24"/>
        </w:rPr>
        <w:t>’.</w:t>
      </w:r>
      <w:r w:rsidRPr="003D28ED">
        <w:rPr>
          <w:rStyle w:val="FootnoteReference"/>
          <w:rFonts w:ascii="Times New Roman" w:hAnsi="Times New Roman" w:cs="Times New Roman"/>
          <w:sz w:val="24"/>
          <w:szCs w:val="24"/>
        </w:rPr>
        <w:footnoteReference w:id="13"/>
      </w:r>
      <w:r w:rsidRPr="003D28ED">
        <w:rPr>
          <w:rFonts w:ascii="Times New Roman" w:hAnsi="Times New Roman" w:cs="Times New Roman"/>
          <w:sz w:val="24"/>
          <w:szCs w:val="24"/>
        </w:rPr>
        <w:t xml:space="preserve"> As Alexandra Wilson puts it, </w:t>
      </w:r>
      <w:proofErr w:type="spellStart"/>
      <w:r w:rsidRPr="003D28ED">
        <w:rPr>
          <w:rFonts w:ascii="Times New Roman" w:hAnsi="Times New Roman" w:cs="Times New Roman"/>
          <w:sz w:val="24"/>
          <w:szCs w:val="24"/>
        </w:rPr>
        <w:t>Torrefranca</w:t>
      </w:r>
      <w:proofErr w:type="spellEnd"/>
      <w:r w:rsidRPr="003D28ED">
        <w:rPr>
          <w:rFonts w:ascii="Times New Roman" w:hAnsi="Times New Roman" w:cs="Times New Roman"/>
          <w:sz w:val="24"/>
          <w:szCs w:val="24"/>
        </w:rPr>
        <w:t xml:space="preserve"> saw Puccini as ‘emblematic of the most effete and decadent tendencies of the fin</w:t>
      </w:r>
      <w:r>
        <w:rPr>
          <w:rFonts w:ascii="Times New Roman" w:hAnsi="Times New Roman" w:cs="Times New Roman"/>
          <w:sz w:val="24"/>
          <w:szCs w:val="24"/>
        </w:rPr>
        <w:t xml:space="preserve"> </w:t>
      </w:r>
      <w:r w:rsidRPr="003D28ED">
        <w:rPr>
          <w:rFonts w:ascii="Times New Roman" w:hAnsi="Times New Roman" w:cs="Times New Roman"/>
          <w:sz w:val="24"/>
          <w:szCs w:val="24"/>
        </w:rPr>
        <w:t>de</w:t>
      </w:r>
      <w:r>
        <w:rPr>
          <w:rFonts w:ascii="Times New Roman" w:hAnsi="Times New Roman" w:cs="Times New Roman"/>
          <w:sz w:val="24"/>
          <w:szCs w:val="24"/>
        </w:rPr>
        <w:t xml:space="preserve"> </w:t>
      </w:r>
      <w:r w:rsidRPr="003D28ED">
        <w:rPr>
          <w:rFonts w:ascii="Times New Roman" w:hAnsi="Times New Roman" w:cs="Times New Roman"/>
          <w:sz w:val="24"/>
          <w:szCs w:val="24"/>
        </w:rPr>
        <w:t xml:space="preserve">siècle’; and as various scholars have made clear, such accusations speak volumes about broader anxieties in Italian culture (and around Europe, for that matter) at the </w:t>
      </w:r>
      <w:r>
        <w:rPr>
          <w:rFonts w:ascii="Times New Roman" w:hAnsi="Times New Roman" w:cs="Times New Roman"/>
          <w:sz w:val="24"/>
          <w:szCs w:val="24"/>
        </w:rPr>
        <w:t>dawn</w:t>
      </w:r>
      <w:r w:rsidRPr="003D28ED">
        <w:rPr>
          <w:rFonts w:ascii="Times New Roman" w:hAnsi="Times New Roman" w:cs="Times New Roman"/>
          <w:sz w:val="24"/>
          <w:szCs w:val="24"/>
        </w:rPr>
        <w:t xml:space="preserve"> of the twentieth century – in particular about the nature of masculinity and shifting attitudes to gender roles in response to emerging notions of the so-</w:t>
      </w:r>
      <w:r w:rsidRPr="003D28ED">
        <w:rPr>
          <w:rFonts w:ascii="Times New Roman" w:hAnsi="Times New Roman" w:cs="Times New Roman"/>
          <w:sz w:val="24"/>
          <w:szCs w:val="24"/>
        </w:rPr>
        <w:lastRenderedPageBreak/>
        <w:t>called ‘</w:t>
      </w:r>
      <w:proofErr w:type="spellStart"/>
      <w:r w:rsidRPr="003D28ED">
        <w:rPr>
          <w:rFonts w:ascii="Times New Roman" w:hAnsi="Times New Roman" w:cs="Times New Roman"/>
          <w:sz w:val="24"/>
          <w:szCs w:val="24"/>
        </w:rPr>
        <w:t>nuova</w:t>
      </w:r>
      <w:proofErr w:type="spellEnd"/>
      <w:r w:rsidRPr="003D28ED">
        <w:rPr>
          <w:rFonts w:ascii="Times New Roman" w:hAnsi="Times New Roman" w:cs="Times New Roman"/>
          <w:sz w:val="24"/>
          <w:szCs w:val="24"/>
        </w:rPr>
        <w:t xml:space="preserve"> donna’.</w:t>
      </w:r>
      <w:r w:rsidRPr="003D28ED">
        <w:rPr>
          <w:rStyle w:val="FootnoteReference"/>
          <w:rFonts w:ascii="Times New Roman" w:hAnsi="Times New Roman" w:cs="Times New Roman"/>
          <w:sz w:val="24"/>
          <w:szCs w:val="24"/>
        </w:rPr>
        <w:footnoteReference w:id="14"/>
      </w:r>
      <w:r w:rsidRPr="003D28ED">
        <w:rPr>
          <w:rFonts w:ascii="Times New Roman" w:hAnsi="Times New Roman" w:cs="Times New Roman"/>
          <w:sz w:val="24"/>
          <w:szCs w:val="24"/>
        </w:rPr>
        <w:t xml:space="preserve"> In 1898, for instance, the Italian sociologist Scipio </w:t>
      </w:r>
      <w:proofErr w:type="spellStart"/>
      <w:r w:rsidRPr="003D28ED">
        <w:rPr>
          <w:rFonts w:ascii="Times New Roman" w:hAnsi="Times New Roman" w:cs="Times New Roman"/>
          <w:sz w:val="24"/>
          <w:szCs w:val="24"/>
        </w:rPr>
        <w:t>Sighele</w:t>
      </w:r>
      <w:proofErr w:type="spellEnd"/>
      <w:r w:rsidRPr="003D28ED">
        <w:rPr>
          <w:rFonts w:ascii="Times New Roman" w:hAnsi="Times New Roman" w:cs="Times New Roman"/>
          <w:sz w:val="24"/>
          <w:szCs w:val="24"/>
        </w:rPr>
        <w:t xml:space="preserve"> described how ‘The new woman, tired of what she calls her slavery, has understood that in order to impose her own will she must become a political force – to win, that is, the right to elect representatives of the people and to be elected herself.’</w:t>
      </w:r>
      <w:r w:rsidRPr="003D28ED">
        <w:rPr>
          <w:rStyle w:val="FootnoteReference"/>
          <w:rFonts w:ascii="Times New Roman" w:hAnsi="Times New Roman" w:cs="Times New Roman"/>
          <w:sz w:val="24"/>
          <w:szCs w:val="24"/>
        </w:rPr>
        <w:footnoteReference w:id="15"/>
      </w:r>
      <w:r w:rsidRPr="003D28ED">
        <w:rPr>
          <w:rFonts w:ascii="Times New Roman" w:hAnsi="Times New Roman" w:cs="Times New Roman"/>
          <w:sz w:val="24"/>
          <w:szCs w:val="24"/>
        </w:rPr>
        <w:t xml:space="preserve"> It is all too easy to see with hindsight how such changing attitudes and emergent worries about the disempowerment of the male populace could culminate in the rise of Mussolini’s brand of Italian fascism in the 1920s, with its much-vaunted ideal of heroic hyper-masculinity – albeit an ideal with latent homoerotic potential.</w:t>
      </w:r>
      <w:r w:rsidRPr="003D28ED">
        <w:rPr>
          <w:rStyle w:val="FootnoteReference"/>
          <w:rFonts w:ascii="Times New Roman" w:hAnsi="Times New Roman" w:cs="Times New Roman"/>
          <w:sz w:val="24"/>
          <w:szCs w:val="24"/>
        </w:rPr>
        <w:footnoteReference w:id="16"/>
      </w:r>
    </w:p>
    <w:p w14:paraId="4A0C69FB"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Puccini’s own attitudes to gender have played little more than a cameo role in most writing about the gender politics in and around his operas. Insofar as his opinions can be deduced almost a century after his death from his letters and the reams of anecdotes repeated more or less fondly by commentators, he comes across – at least in his view of women – as a man of his time. A time, that is, when, as Susan Rutherford has made painfully clear, the inequality of men and women was inscribed in Italian law – which allowed for wives to be imprisoned for between three months and two years for adultery, while no such equivalent charge existed for husbands until 1899 (and even then was only considered if a mistress had been brought into the family home or kept conspicuously elsewhere).</w:t>
      </w:r>
      <w:r w:rsidRPr="003D28ED">
        <w:rPr>
          <w:rStyle w:val="FootnoteReference"/>
          <w:rFonts w:ascii="Times New Roman" w:hAnsi="Times New Roman" w:cs="Times New Roman"/>
          <w:sz w:val="24"/>
          <w:szCs w:val="24"/>
        </w:rPr>
        <w:footnoteReference w:id="17"/>
      </w:r>
      <w:r w:rsidRPr="003D28ED">
        <w:rPr>
          <w:rFonts w:ascii="Times New Roman" w:hAnsi="Times New Roman" w:cs="Times New Roman"/>
          <w:sz w:val="24"/>
          <w:szCs w:val="24"/>
        </w:rPr>
        <w:t xml:space="preserve"> It was a time, moreover, when literacy rates among Italian women increased from merely 19% in 1861, to 54% forty years later.</w:t>
      </w:r>
      <w:r w:rsidRPr="003D28ED">
        <w:rPr>
          <w:rStyle w:val="FootnoteReference"/>
          <w:rFonts w:ascii="Times New Roman" w:hAnsi="Times New Roman" w:cs="Times New Roman"/>
          <w:sz w:val="24"/>
          <w:szCs w:val="24"/>
        </w:rPr>
        <w:footnoteReference w:id="18"/>
      </w:r>
      <w:r w:rsidRPr="003D28ED">
        <w:rPr>
          <w:rFonts w:ascii="Times New Roman" w:hAnsi="Times New Roman" w:cs="Times New Roman"/>
          <w:sz w:val="24"/>
          <w:szCs w:val="24"/>
        </w:rPr>
        <w:t xml:space="preserve"> And it was a time when women’s minds and bodies were newly </w:t>
      </w:r>
      <w:proofErr w:type="spellStart"/>
      <w:r w:rsidRPr="003D28ED">
        <w:rPr>
          <w:rFonts w:ascii="Times New Roman" w:hAnsi="Times New Roman" w:cs="Times New Roman"/>
          <w:sz w:val="24"/>
          <w:szCs w:val="24"/>
        </w:rPr>
        <w:t>pathologised</w:t>
      </w:r>
      <w:proofErr w:type="spellEnd"/>
      <w:r w:rsidRPr="003D28ED">
        <w:rPr>
          <w:rFonts w:ascii="Times New Roman" w:hAnsi="Times New Roman" w:cs="Times New Roman"/>
          <w:sz w:val="24"/>
          <w:szCs w:val="24"/>
        </w:rPr>
        <w:t xml:space="preserve"> in relation to their sexuality, whether by physician and criminologist Cesare Lombroso, who claimed in 1891 that women simply didn’t like sex; or – au contraire – by figures such as the author Alfredo </w:t>
      </w:r>
      <w:proofErr w:type="spellStart"/>
      <w:r w:rsidRPr="003D28ED">
        <w:rPr>
          <w:rFonts w:ascii="Times New Roman" w:hAnsi="Times New Roman" w:cs="Times New Roman"/>
          <w:sz w:val="24"/>
          <w:szCs w:val="24"/>
        </w:rPr>
        <w:t>Oriani</w:t>
      </w:r>
      <w:proofErr w:type="spellEnd"/>
      <w:r w:rsidRPr="003D28ED">
        <w:rPr>
          <w:rFonts w:ascii="Times New Roman" w:hAnsi="Times New Roman" w:cs="Times New Roman"/>
          <w:sz w:val="24"/>
          <w:szCs w:val="24"/>
        </w:rPr>
        <w:t xml:space="preserve">, who dismissed any female allegations of rape, arguing instead: ‘The </w:t>
      </w:r>
      <w:r w:rsidRPr="003D28ED">
        <w:rPr>
          <w:rFonts w:ascii="Times New Roman" w:hAnsi="Times New Roman" w:cs="Times New Roman"/>
          <w:sz w:val="24"/>
          <w:szCs w:val="24"/>
        </w:rPr>
        <w:lastRenderedPageBreak/>
        <w:t xml:space="preserve">female knows that masculine love is aggression, violence, sometimes even bloodshed, but aggression tempts her, violence stimulates her, bloodshed in its origins of scratches and bites often becomes to her a sensual pleasure. </w:t>
      </w:r>
      <w:r>
        <w:rPr>
          <w:rFonts w:ascii="Times New Roman" w:hAnsi="Times New Roman" w:cs="Times New Roman"/>
          <w:sz w:val="24"/>
          <w:szCs w:val="24"/>
        </w:rPr>
        <w:t xml:space="preserve">[…] </w:t>
      </w:r>
      <w:r w:rsidRPr="003D28ED">
        <w:rPr>
          <w:rFonts w:ascii="Times New Roman" w:hAnsi="Times New Roman" w:cs="Times New Roman"/>
          <w:sz w:val="24"/>
          <w:szCs w:val="24"/>
        </w:rPr>
        <w:t>No woman will spurn a man who tries to rape her in an impetus of love; she might hate him, but her pride will find in that provoked violence the most beautiful of compliments</w:t>
      </w:r>
      <w:r>
        <w:rPr>
          <w:rFonts w:ascii="Times New Roman" w:hAnsi="Times New Roman" w:cs="Times New Roman"/>
          <w:sz w:val="24"/>
          <w:szCs w:val="24"/>
        </w:rPr>
        <w:t>’</w:t>
      </w:r>
      <w:r w:rsidRPr="003D28ED">
        <w:rPr>
          <w:rFonts w:ascii="Times New Roman" w:hAnsi="Times New Roman" w:cs="Times New Roman"/>
          <w:sz w:val="24"/>
          <w:szCs w:val="24"/>
        </w:rPr>
        <w:t>.</w:t>
      </w:r>
      <w:r w:rsidRPr="003D28ED">
        <w:rPr>
          <w:rStyle w:val="FootnoteReference"/>
          <w:rFonts w:ascii="Times New Roman" w:hAnsi="Times New Roman" w:cs="Times New Roman"/>
          <w:sz w:val="24"/>
          <w:szCs w:val="24"/>
        </w:rPr>
        <w:footnoteReference w:id="19"/>
      </w:r>
    </w:p>
    <w:p w14:paraId="594A8F22"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In such a context, Puccini’s steady stream of flirtations and affairs might seem not only inevitable but also relatively harmless. Perhaps that is why his consistent philandering has so often been framed as a source of amusement – a sign of the Great Man’s lovable human side. Thus</w:t>
      </w:r>
      <w:r>
        <w:rPr>
          <w:rFonts w:ascii="Times New Roman" w:hAnsi="Times New Roman" w:cs="Times New Roman"/>
          <w:sz w:val="24"/>
          <w:szCs w:val="24"/>
        </w:rPr>
        <w:t>,</w:t>
      </w:r>
      <w:r w:rsidRPr="003D28ED">
        <w:rPr>
          <w:rFonts w:ascii="Times New Roman" w:hAnsi="Times New Roman" w:cs="Times New Roman"/>
          <w:sz w:val="24"/>
          <w:szCs w:val="24"/>
        </w:rPr>
        <w:t xml:space="preserve"> according to one quip widely quoted in popular writing about Puccini (if impossible to t</w:t>
      </w:r>
      <w:r>
        <w:rPr>
          <w:rFonts w:ascii="Times New Roman" w:hAnsi="Times New Roman" w:cs="Times New Roman"/>
          <w:sz w:val="24"/>
          <w:szCs w:val="24"/>
        </w:rPr>
        <w:t>race</w:t>
      </w:r>
      <w:r w:rsidRPr="003D28ED">
        <w:rPr>
          <w:rFonts w:ascii="Times New Roman" w:hAnsi="Times New Roman" w:cs="Times New Roman"/>
          <w:sz w:val="24"/>
          <w:szCs w:val="24"/>
        </w:rPr>
        <w:t xml:space="preserve"> to a reliable source), the composer described himself as a ‘mighty hunter of wild fowl, operatic librettos and attractive women’. Yet this image of a lyrical Lothario is by no means confined to programme notes and marketing copy: even his generally sober biographer Mary Jane Phillips-Matz reports that, while on a trip to Monte Carlo in spring 1921, the composer – then in his early 60s – ‘bragged that four beautiful young women had driven him to the customs station at the Italian border. Not bad for a “little old man like me,” he joked</w:t>
      </w:r>
      <w:r>
        <w:rPr>
          <w:rFonts w:ascii="Times New Roman" w:hAnsi="Times New Roman" w:cs="Times New Roman"/>
          <w:sz w:val="24"/>
          <w:szCs w:val="24"/>
        </w:rPr>
        <w:t>’</w:t>
      </w:r>
      <w:r w:rsidRPr="003D28ED">
        <w:rPr>
          <w:rFonts w:ascii="Times New Roman" w:hAnsi="Times New Roman" w:cs="Times New Roman"/>
          <w:sz w:val="24"/>
          <w:szCs w:val="24"/>
        </w:rPr>
        <w:t>.</w:t>
      </w:r>
      <w:r w:rsidRPr="003D28ED">
        <w:rPr>
          <w:rStyle w:val="FootnoteReference"/>
          <w:rFonts w:ascii="Times New Roman" w:hAnsi="Times New Roman" w:cs="Times New Roman"/>
          <w:sz w:val="24"/>
          <w:szCs w:val="24"/>
        </w:rPr>
        <w:footnoteReference w:id="20"/>
      </w:r>
      <w:r w:rsidRPr="003D28ED">
        <w:rPr>
          <w:rFonts w:ascii="Times New Roman" w:hAnsi="Times New Roman" w:cs="Times New Roman"/>
          <w:sz w:val="24"/>
          <w:szCs w:val="24"/>
        </w:rPr>
        <w:t xml:space="preserve"> </w:t>
      </w:r>
    </w:p>
    <w:p w14:paraId="1C61FA19" w14:textId="77777777" w:rsidR="00111097" w:rsidRPr="003D28ED" w:rsidRDefault="00111097" w:rsidP="00111097">
      <w:pPr>
        <w:spacing w:line="480" w:lineRule="auto"/>
        <w:ind w:firstLine="720"/>
        <w:jc w:val="both"/>
        <w:rPr>
          <w:rFonts w:ascii="Times New Roman" w:hAnsi="Times New Roman" w:cs="Times New Roman"/>
          <w:sz w:val="24"/>
          <w:szCs w:val="24"/>
        </w:rPr>
      </w:pPr>
      <w:r w:rsidRPr="003D28ED">
        <w:rPr>
          <w:rFonts w:ascii="Times New Roman" w:hAnsi="Times New Roman" w:cs="Times New Roman"/>
          <w:sz w:val="24"/>
          <w:szCs w:val="24"/>
        </w:rPr>
        <w:t xml:space="preserve">There are limits, nevertheless, to the indulgences granted. Arman Schwartz, for instance, has written sensitively about writer Giuseppe </w:t>
      </w:r>
      <w:proofErr w:type="spellStart"/>
      <w:r w:rsidRPr="003D28ED">
        <w:rPr>
          <w:rFonts w:ascii="Times New Roman" w:hAnsi="Times New Roman" w:cs="Times New Roman"/>
          <w:sz w:val="24"/>
          <w:szCs w:val="24"/>
        </w:rPr>
        <w:t>Adami’s</w:t>
      </w:r>
      <w:proofErr w:type="spellEnd"/>
      <w:r w:rsidRPr="003D28ED">
        <w:rPr>
          <w:rFonts w:ascii="Times New Roman" w:hAnsi="Times New Roman" w:cs="Times New Roman"/>
          <w:sz w:val="24"/>
          <w:szCs w:val="24"/>
        </w:rPr>
        <w:t xml:space="preserve"> claims that their work on </w:t>
      </w:r>
      <w:r w:rsidRPr="003D28ED">
        <w:rPr>
          <w:rFonts w:ascii="Times New Roman" w:hAnsi="Times New Roman" w:cs="Times New Roman"/>
          <w:i/>
          <w:iCs/>
          <w:sz w:val="24"/>
          <w:szCs w:val="24"/>
        </w:rPr>
        <w:t>Turandot</w:t>
      </w:r>
      <w:r w:rsidRPr="003D28ED">
        <w:rPr>
          <w:rFonts w:ascii="Times New Roman" w:hAnsi="Times New Roman" w:cs="Times New Roman"/>
          <w:sz w:val="24"/>
          <w:szCs w:val="24"/>
        </w:rPr>
        <w:t xml:space="preserve"> was entangled in the composer’s plans (never executed) for another opera set in Venice (‘not, absolutely not, the nauseating Venice of face powders, beauty spots, and lorgnettes’</w:t>
      </w:r>
      <w:r>
        <w:rPr>
          <w:rFonts w:ascii="Times New Roman" w:hAnsi="Times New Roman" w:cs="Times New Roman"/>
          <w:sz w:val="24"/>
          <w:szCs w:val="24"/>
        </w:rPr>
        <w:t>,</w:t>
      </w:r>
      <w:r w:rsidRPr="003D28ED">
        <w:rPr>
          <w:rFonts w:ascii="Times New Roman" w:hAnsi="Times New Roman" w:cs="Times New Roman"/>
          <w:sz w:val="24"/>
          <w:szCs w:val="24"/>
        </w:rPr>
        <w:t xml:space="preserve"> </w:t>
      </w:r>
      <w:proofErr w:type="spellStart"/>
      <w:r w:rsidRPr="003D28ED">
        <w:rPr>
          <w:rFonts w:ascii="Times New Roman" w:hAnsi="Times New Roman" w:cs="Times New Roman"/>
          <w:sz w:val="24"/>
          <w:szCs w:val="24"/>
        </w:rPr>
        <w:t>Adami</w:t>
      </w:r>
      <w:proofErr w:type="spellEnd"/>
      <w:r w:rsidRPr="003D28ED">
        <w:rPr>
          <w:rFonts w:ascii="Times New Roman" w:hAnsi="Times New Roman" w:cs="Times New Roman"/>
          <w:sz w:val="24"/>
          <w:szCs w:val="24"/>
        </w:rPr>
        <w:t xml:space="preserve"> stressed</w:t>
      </w:r>
      <w:r>
        <w:rPr>
          <w:rFonts w:ascii="Times New Roman" w:hAnsi="Times New Roman" w:cs="Times New Roman"/>
          <w:sz w:val="24"/>
          <w:szCs w:val="24"/>
        </w:rPr>
        <w:t xml:space="preserve"> </w:t>
      </w:r>
      <w:r w:rsidRPr="003D28ED">
        <w:rPr>
          <w:rFonts w:ascii="Times New Roman" w:hAnsi="Times New Roman" w:cs="Times New Roman"/>
          <w:sz w:val="24"/>
          <w:szCs w:val="24"/>
        </w:rPr>
        <w:t>– his insistence exuding its own distinctly gendered anxieties – but rather ‘A Venice full of pathetic, moving, poetic hues’).</w:t>
      </w:r>
      <w:r w:rsidRPr="003D28ED">
        <w:rPr>
          <w:rStyle w:val="FootnoteReference"/>
          <w:rFonts w:ascii="Times New Roman" w:hAnsi="Times New Roman" w:cs="Times New Roman"/>
          <w:sz w:val="24"/>
          <w:szCs w:val="24"/>
        </w:rPr>
        <w:footnoteReference w:id="21"/>
      </w:r>
      <w:r w:rsidRPr="003D28ED">
        <w:rPr>
          <w:rFonts w:ascii="Times New Roman" w:hAnsi="Times New Roman" w:cs="Times New Roman"/>
          <w:sz w:val="24"/>
          <w:szCs w:val="24"/>
        </w:rPr>
        <w:t xml:space="preserve"> </w:t>
      </w:r>
      <w:proofErr w:type="spellStart"/>
      <w:r w:rsidRPr="003D28ED">
        <w:rPr>
          <w:rFonts w:ascii="Times New Roman" w:hAnsi="Times New Roman" w:cs="Times New Roman"/>
          <w:sz w:val="24"/>
          <w:szCs w:val="24"/>
        </w:rPr>
        <w:t>Adami’s</w:t>
      </w:r>
      <w:proofErr w:type="spellEnd"/>
      <w:r w:rsidRPr="003D28ED">
        <w:rPr>
          <w:rFonts w:ascii="Times New Roman" w:hAnsi="Times New Roman" w:cs="Times New Roman"/>
          <w:sz w:val="24"/>
          <w:szCs w:val="24"/>
        </w:rPr>
        <w:t xml:space="preserve"> recollection of Puccini unveiling a pictorial source for his latest idea provides a fleeting but altogether less familiar insight into the composer’s attitudes to women:</w:t>
      </w:r>
    </w:p>
    <w:p w14:paraId="75C45663" w14:textId="77777777" w:rsidR="00111097" w:rsidRPr="003D28ED" w:rsidRDefault="00111097" w:rsidP="00111097">
      <w:pPr>
        <w:spacing w:line="480" w:lineRule="auto"/>
        <w:jc w:val="both"/>
        <w:rPr>
          <w:rFonts w:ascii="Times New Roman" w:hAnsi="Times New Roman" w:cs="Times New Roman"/>
          <w:sz w:val="24"/>
          <w:szCs w:val="24"/>
        </w:rPr>
      </w:pPr>
    </w:p>
    <w:p w14:paraId="083314D8" w14:textId="77777777" w:rsidR="00111097" w:rsidRPr="003D28ED" w:rsidRDefault="00111097" w:rsidP="00111097">
      <w:pPr>
        <w:spacing w:line="480" w:lineRule="auto"/>
        <w:ind w:left="720"/>
        <w:jc w:val="both"/>
        <w:rPr>
          <w:rFonts w:ascii="Times New Roman" w:hAnsi="Times New Roman" w:cs="Times New Roman"/>
          <w:sz w:val="24"/>
          <w:szCs w:val="24"/>
        </w:rPr>
      </w:pPr>
      <w:r w:rsidRPr="003D28ED">
        <w:rPr>
          <w:rFonts w:ascii="Times New Roman" w:hAnsi="Times New Roman" w:cs="Times New Roman"/>
          <w:sz w:val="24"/>
          <w:szCs w:val="24"/>
        </w:rPr>
        <w:t>At a certain point [Puccini] opened a drawer and pulled out a French magazine that throbbed with naked women. He leafed through it slowly, stopping at a page that contained an audaciously suggestive image. And he handed it to me: Venice. A remote canal, bathed in light. A large window with protective grates. Behind it, clinging to the bars for all to see, a wild-haired nude girl, who arched her supple body in a provocative offering to a young boatman resting below, twisting with spasms, his arms stretched out toward the elusive vision.</w:t>
      </w:r>
      <w:r w:rsidRPr="003D28ED">
        <w:rPr>
          <w:rStyle w:val="FootnoteReference"/>
          <w:rFonts w:ascii="Times New Roman" w:hAnsi="Times New Roman" w:cs="Times New Roman"/>
          <w:sz w:val="24"/>
          <w:szCs w:val="24"/>
        </w:rPr>
        <w:footnoteReference w:id="22"/>
      </w:r>
    </w:p>
    <w:p w14:paraId="2AB36621" w14:textId="77777777" w:rsidR="00111097" w:rsidRPr="003D28ED" w:rsidRDefault="00111097" w:rsidP="00111097">
      <w:pPr>
        <w:spacing w:line="480" w:lineRule="auto"/>
        <w:jc w:val="both"/>
        <w:rPr>
          <w:rFonts w:ascii="Times New Roman" w:hAnsi="Times New Roman" w:cs="Times New Roman"/>
          <w:sz w:val="24"/>
          <w:szCs w:val="24"/>
        </w:rPr>
      </w:pPr>
    </w:p>
    <w:p w14:paraId="3F61DAA7" w14:textId="77777777" w:rsidR="00111097" w:rsidRPr="003D28ED" w:rsidRDefault="00111097" w:rsidP="00111097">
      <w:pPr>
        <w:spacing w:line="480" w:lineRule="auto"/>
        <w:jc w:val="both"/>
        <w:rPr>
          <w:rFonts w:ascii="Times New Roman" w:hAnsi="Times New Roman" w:cs="Times New Roman"/>
          <w:sz w:val="24"/>
          <w:szCs w:val="24"/>
        </w:rPr>
      </w:pPr>
      <w:r w:rsidRPr="003D28ED">
        <w:rPr>
          <w:rFonts w:ascii="Times New Roman" w:hAnsi="Times New Roman" w:cs="Times New Roman"/>
          <w:sz w:val="24"/>
          <w:szCs w:val="24"/>
        </w:rPr>
        <w:t>As Schwartz observes drily, ‘It is not difficult […] to imagine why [</w:t>
      </w:r>
      <w:proofErr w:type="spellStart"/>
      <w:r w:rsidRPr="003D28ED">
        <w:rPr>
          <w:rFonts w:ascii="Times New Roman" w:hAnsi="Times New Roman" w:cs="Times New Roman"/>
          <w:sz w:val="24"/>
          <w:szCs w:val="24"/>
        </w:rPr>
        <w:t>Adami’s</w:t>
      </w:r>
      <w:proofErr w:type="spellEnd"/>
      <w:r w:rsidRPr="003D28ED">
        <w:rPr>
          <w:rFonts w:ascii="Times New Roman" w:hAnsi="Times New Roman" w:cs="Times New Roman"/>
          <w:sz w:val="24"/>
          <w:szCs w:val="24"/>
        </w:rPr>
        <w:t xml:space="preserve">] story has not found its way into the secondary literature’. On the contrary, as he points out, for all that the possibility of a Venetian subtext in </w:t>
      </w:r>
      <w:r w:rsidRPr="003D28ED">
        <w:rPr>
          <w:rFonts w:ascii="Times New Roman" w:hAnsi="Times New Roman" w:cs="Times New Roman"/>
          <w:i/>
          <w:iCs/>
          <w:sz w:val="24"/>
          <w:szCs w:val="24"/>
        </w:rPr>
        <w:t>Turandot</w:t>
      </w:r>
      <w:r w:rsidRPr="003D28ED">
        <w:rPr>
          <w:rFonts w:ascii="Times New Roman" w:hAnsi="Times New Roman" w:cs="Times New Roman"/>
          <w:sz w:val="24"/>
          <w:szCs w:val="24"/>
        </w:rPr>
        <w:t xml:space="preserve"> might appeal to the twenty-first-century operatic hermeneut, this particular vignette foregrounds precisely ‘the aspects of Puccini that have made us most uncomfortable: his exploitative treatment of women, his susceptibility to kitsch</w:t>
      </w:r>
      <w:r>
        <w:rPr>
          <w:rFonts w:ascii="Times New Roman" w:hAnsi="Times New Roman" w:cs="Times New Roman"/>
          <w:sz w:val="24"/>
          <w:szCs w:val="24"/>
        </w:rPr>
        <w:t>’</w:t>
      </w:r>
      <w:r w:rsidRPr="003D28ED">
        <w:rPr>
          <w:rFonts w:ascii="Times New Roman" w:hAnsi="Times New Roman" w:cs="Times New Roman"/>
          <w:sz w:val="24"/>
          <w:szCs w:val="24"/>
        </w:rPr>
        <w:t>.</w:t>
      </w:r>
      <w:r w:rsidRPr="003D28ED">
        <w:rPr>
          <w:rStyle w:val="FootnoteReference"/>
          <w:rFonts w:ascii="Times New Roman" w:hAnsi="Times New Roman" w:cs="Times New Roman"/>
          <w:sz w:val="24"/>
          <w:szCs w:val="24"/>
        </w:rPr>
        <w:footnoteReference w:id="23"/>
      </w:r>
    </w:p>
    <w:p w14:paraId="280E0A44" w14:textId="77777777" w:rsidR="00111097" w:rsidRPr="003D28ED" w:rsidRDefault="00111097" w:rsidP="001110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3D28ED">
        <w:rPr>
          <w:rFonts w:ascii="Times New Roman" w:hAnsi="Times New Roman" w:cs="Times New Roman"/>
          <w:sz w:val="24"/>
          <w:szCs w:val="24"/>
        </w:rPr>
        <w:t>here is little doubt that Puccini’s treatment of women both on and off the operatic stage ha</w:t>
      </w:r>
      <w:r>
        <w:rPr>
          <w:rFonts w:ascii="Times New Roman" w:hAnsi="Times New Roman" w:cs="Times New Roman"/>
          <w:sz w:val="24"/>
          <w:szCs w:val="24"/>
        </w:rPr>
        <w:t>s</w:t>
      </w:r>
      <w:r w:rsidRPr="003D28ED">
        <w:rPr>
          <w:rFonts w:ascii="Times New Roman" w:hAnsi="Times New Roman" w:cs="Times New Roman"/>
          <w:sz w:val="24"/>
          <w:szCs w:val="24"/>
        </w:rPr>
        <w:t xml:space="preserve"> provoked discomfort – and more – among commentators in recent decades. Indeed, from the late-twentieth century onwards, scholars (and to an extent opera directors) have approached Puccini’s operas as texts ripe for feminist readings and re-readings, their female characters alternately mourned as victims and celebrated as fearless, radically </w:t>
      </w:r>
      <w:proofErr w:type="spellStart"/>
      <w:r w:rsidRPr="003D28ED">
        <w:rPr>
          <w:rFonts w:ascii="Times New Roman" w:hAnsi="Times New Roman" w:cs="Times New Roman"/>
          <w:sz w:val="24"/>
          <w:szCs w:val="24"/>
        </w:rPr>
        <w:t>envoiced</w:t>
      </w:r>
      <w:proofErr w:type="spellEnd"/>
      <w:r w:rsidRPr="003D28ED">
        <w:rPr>
          <w:rFonts w:ascii="Times New Roman" w:hAnsi="Times New Roman" w:cs="Times New Roman"/>
          <w:sz w:val="24"/>
          <w:szCs w:val="24"/>
        </w:rPr>
        <w:t xml:space="preserve"> women. Yet such concerns for the welfare of Puccini’s real and fictional women were far from mainstream earlier in the twentieth century. On the contrary, it was precisely the composer’s seeming commitment to kitsch (his attraction to ‘</w:t>
      </w:r>
      <w:proofErr w:type="spellStart"/>
      <w:r w:rsidRPr="003D28ED">
        <w:rPr>
          <w:rFonts w:ascii="Times New Roman" w:hAnsi="Times New Roman" w:cs="Times New Roman"/>
          <w:sz w:val="24"/>
          <w:szCs w:val="24"/>
        </w:rPr>
        <w:t>grande</w:t>
      </w:r>
      <w:proofErr w:type="spellEnd"/>
      <w:r w:rsidRPr="003D28ED">
        <w:rPr>
          <w:rFonts w:ascii="Times New Roman" w:hAnsi="Times New Roman" w:cs="Times New Roman"/>
          <w:sz w:val="24"/>
          <w:szCs w:val="24"/>
        </w:rPr>
        <w:t xml:space="preserve"> dolore in </w:t>
      </w:r>
      <w:proofErr w:type="spellStart"/>
      <w:r w:rsidRPr="003D28ED">
        <w:rPr>
          <w:rFonts w:ascii="Times New Roman" w:hAnsi="Times New Roman" w:cs="Times New Roman"/>
          <w:sz w:val="24"/>
          <w:szCs w:val="24"/>
        </w:rPr>
        <w:t>piccole</w:t>
      </w:r>
      <w:proofErr w:type="spellEnd"/>
      <w:r w:rsidRPr="003D28ED">
        <w:rPr>
          <w:rFonts w:ascii="Times New Roman" w:hAnsi="Times New Roman" w:cs="Times New Roman"/>
          <w:sz w:val="24"/>
          <w:szCs w:val="24"/>
        </w:rPr>
        <w:t xml:space="preserve"> anime’ – great sorrow in little souls – as he famously described </w:t>
      </w:r>
      <w:r w:rsidRPr="003D28ED">
        <w:rPr>
          <w:rFonts w:ascii="Times New Roman" w:hAnsi="Times New Roman" w:cs="Times New Roman"/>
          <w:i/>
          <w:iCs/>
          <w:sz w:val="24"/>
          <w:szCs w:val="24"/>
        </w:rPr>
        <w:t>Tosca</w:t>
      </w:r>
      <w:r w:rsidRPr="003D28ED">
        <w:rPr>
          <w:rFonts w:ascii="Times New Roman" w:hAnsi="Times New Roman" w:cs="Times New Roman"/>
          <w:sz w:val="24"/>
          <w:szCs w:val="24"/>
        </w:rPr>
        <w:t>) that mo</w:t>
      </w:r>
      <w:r>
        <w:rPr>
          <w:rFonts w:ascii="Times New Roman" w:hAnsi="Times New Roman" w:cs="Times New Roman"/>
          <w:sz w:val="24"/>
          <w:szCs w:val="24"/>
        </w:rPr>
        <w:t>re</w:t>
      </w:r>
      <w:r w:rsidRPr="003D28ED">
        <w:rPr>
          <w:rFonts w:ascii="Times New Roman" w:hAnsi="Times New Roman" w:cs="Times New Roman"/>
          <w:sz w:val="24"/>
          <w:szCs w:val="24"/>
        </w:rPr>
        <w:t xml:space="preserve"> consistently provoked criticism </w:t>
      </w:r>
      <w:r w:rsidRPr="003D28ED">
        <w:rPr>
          <w:rFonts w:ascii="Times New Roman" w:hAnsi="Times New Roman" w:cs="Times New Roman"/>
          <w:sz w:val="24"/>
          <w:szCs w:val="24"/>
        </w:rPr>
        <w:lastRenderedPageBreak/>
        <w:t>during Puccini’s lifetime and in the decades that followed.</w:t>
      </w:r>
      <w:r w:rsidRPr="00731E22">
        <w:rPr>
          <w:rStyle w:val="FootnoteReference"/>
          <w:rFonts w:ascii="Times New Roman" w:hAnsi="Times New Roman" w:cs="Times New Roman"/>
          <w:sz w:val="24"/>
          <w:szCs w:val="24"/>
        </w:rPr>
        <w:footnoteReference w:id="24"/>
      </w:r>
      <w:r w:rsidRPr="003D28ED">
        <w:rPr>
          <w:rFonts w:ascii="Times New Roman" w:hAnsi="Times New Roman" w:cs="Times New Roman"/>
          <w:sz w:val="24"/>
          <w:szCs w:val="24"/>
        </w:rPr>
        <w:t xml:space="preserve"> Hence Joseph Kerman’s widely repeated dismissal of </w:t>
      </w:r>
      <w:r w:rsidRPr="003D28ED">
        <w:rPr>
          <w:rFonts w:ascii="Times New Roman" w:hAnsi="Times New Roman" w:cs="Times New Roman"/>
          <w:i/>
          <w:iCs/>
          <w:sz w:val="24"/>
          <w:szCs w:val="24"/>
        </w:rPr>
        <w:t>Tosca</w:t>
      </w:r>
      <w:r w:rsidRPr="003D28ED">
        <w:rPr>
          <w:rFonts w:ascii="Times New Roman" w:hAnsi="Times New Roman" w:cs="Times New Roman"/>
          <w:sz w:val="24"/>
          <w:szCs w:val="24"/>
        </w:rPr>
        <w:t xml:space="preserve"> as a ‘shabby little shocker’, for instance; and we might read as similarly anti-kitsch Gustav Mahler’s complaint to his wife following an early performance of the same opera that Act 2 consisted of ‘A man tortured; horrible cries. Another stabbed by a sharp bread knife’.</w:t>
      </w:r>
      <w:r w:rsidRPr="003D28ED">
        <w:rPr>
          <w:rStyle w:val="FootnoteReference"/>
          <w:rFonts w:ascii="Times New Roman" w:hAnsi="Times New Roman" w:cs="Times New Roman"/>
          <w:sz w:val="24"/>
          <w:szCs w:val="24"/>
        </w:rPr>
        <w:footnoteReference w:id="25"/>
      </w:r>
    </w:p>
    <w:p w14:paraId="3DACA520" w14:textId="77777777" w:rsidR="00111097" w:rsidRPr="003D28ED" w:rsidRDefault="00111097" w:rsidP="00111097">
      <w:pPr>
        <w:spacing w:line="480" w:lineRule="auto"/>
        <w:jc w:val="both"/>
        <w:rPr>
          <w:rFonts w:ascii="Times New Roman" w:hAnsi="Times New Roman" w:cs="Times New Roman"/>
          <w:sz w:val="24"/>
          <w:szCs w:val="24"/>
        </w:rPr>
      </w:pPr>
      <w:r w:rsidRPr="003D28ED">
        <w:rPr>
          <w:rFonts w:ascii="Times New Roman" w:hAnsi="Times New Roman" w:cs="Times New Roman"/>
          <w:sz w:val="24"/>
          <w:szCs w:val="24"/>
        </w:rPr>
        <w:tab/>
        <w:t xml:space="preserve">As </w:t>
      </w:r>
      <w:proofErr w:type="spellStart"/>
      <w:r w:rsidRPr="003D28ED">
        <w:rPr>
          <w:rFonts w:ascii="Times New Roman" w:hAnsi="Times New Roman" w:cs="Times New Roman"/>
          <w:sz w:val="24"/>
          <w:szCs w:val="24"/>
        </w:rPr>
        <w:t>Adami’s</w:t>
      </w:r>
      <w:proofErr w:type="spellEnd"/>
      <w:r w:rsidRPr="003D28ED">
        <w:rPr>
          <w:rFonts w:ascii="Times New Roman" w:hAnsi="Times New Roman" w:cs="Times New Roman"/>
          <w:sz w:val="24"/>
          <w:szCs w:val="24"/>
        </w:rPr>
        <w:t xml:space="preserve"> recollection of the composer poring over that French magazine might suggest, however, </w:t>
      </w:r>
      <w:proofErr w:type="spellStart"/>
      <w:r w:rsidRPr="003D28ED">
        <w:rPr>
          <w:rFonts w:ascii="Times New Roman" w:hAnsi="Times New Roman" w:cs="Times New Roman"/>
          <w:sz w:val="24"/>
          <w:szCs w:val="24"/>
        </w:rPr>
        <w:t>Puccinian</w:t>
      </w:r>
      <w:proofErr w:type="spellEnd"/>
      <w:r w:rsidRPr="003D28ED">
        <w:rPr>
          <w:rFonts w:ascii="Times New Roman" w:hAnsi="Times New Roman" w:cs="Times New Roman"/>
          <w:sz w:val="24"/>
          <w:szCs w:val="24"/>
        </w:rPr>
        <w:t xml:space="preserve"> kitsch almost always emerges in close connection with an expression of gender perceived to be disproportionate. And </w:t>
      </w:r>
      <w:r>
        <w:rPr>
          <w:rFonts w:ascii="Times New Roman" w:hAnsi="Times New Roman" w:cs="Times New Roman"/>
          <w:sz w:val="24"/>
          <w:szCs w:val="24"/>
        </w:rPr>
        <w:t>to the same extent that</w:t>
      </w:r>
      <w:r w:rsidRPr="003D28ED">
        <w:rPr>
          <w:rFonts w:ascii="Times New Roman" w:hAnsi="Times New Roman" w:cs="Times New Roman"/>
          <w:sz w:val="24"/>
          <w:szCs w:val="24"/>
        </w:rPr>
        <w:t xml:space="preserve"> scholars have </w:t>
      </w:r>
      <w:r>
        <w:rPr>
          <w:rFonts w:ascii="Times New Roman" w:hAnsi="Times New Roman" w:cs="Times New Roman"/>
          <w:sz w:val="24"/>
          <w:szCs w:val="24"/>
        </w:rPr>
        <w:t xml:space="preserve">recently </w:t>
      </w:r>
      <w:r w:rsidRPr="003D28ED">
        <w:rPr>
          <w:rFonts w:ascii="Times New Roman" w:hAnsi="Times New Roman" w:cs="Times New Roman"/>
          <w:sz w:val="24"/>
          <w:szCs w:val="24"/>
        </w:rPr>
        <w:t xml:space="preserve">become more sensitised to and critical of Puccini’s gender politics, embarrassment about his propensity for kitsch has fallen away. Wayne </w:t>
      </w:r>
      <w:proofErr w:type="spellStart"/>
      <w:r w:rsidRPr="003D28ED">
        <w:rPr>
          <w:rFonts w:ascii="Times New Roman" w:hAnsi="Times New Roman" w:cs="Times New Roman"/>
          <w:sz w:val="24"/>
          <w:szCs w:val="24"/>
        </w:rPr>
        <w:t>Koestenbaum’s</w:t>
      </w:r>
      <w:proofErr w:type="spellEnd"/>
      <w:r w:rsidRPr="003D28ED">
        <w:rPr>
          <w:rFonts w:ascii="Times New Roman" w:hAnsi="Times New Roman" w:cs="Times New Roman"/>
          <w:sz w:val="24"/>
          <w:szCs w:val="24"/>
        </w:rPr>
        <w:t xml:space="preserve"> </w:t>
      </w:r>
      <w:proofErr w:type="spellStart"/>
      <w:r w:rsidRPr="003D28ED">
        <w:rPr>
          <w:rFonts w:ascii="Times New Roman" w:hAnsi="Times New Roman" w:cs="Times New Roman"/>
          <w:sz w:val="24"/>
          <w:szCs w:val="24"/>
        </w:rPr>
        <w:t>groundbreaking</w:t>
      </w:r>
      <w:proofErr w:type="spellEnd"/>
      <w:r w:rsidRPr="003D28ED">
        <w:rPr>
          <w:rFonts w:ascii="Times New Roman" w:hAnsi="Times New Roman" w:cs="Times New Roman"/>
          <w:sz w:val="24"/>
          <w:szCs w:val="24"/>
        </w:rPr>
        <w:t xml:space="preserve"> 1993 study </w:t>
      </w:r>
      <w:r w:rsidRPr="003D28ED">
        <w:rPr>
          <w:rFonts w:ascii="Times New Roman" w:hAnsi="Times New Roman" w:cs="Times New Roman"/>
          <w:i/>
          <w:iCs/>
          <w:sz w:val="24"/>
          <w:szCs w:val="24"/>
        </w:rPr>
        <w:t xml:space="preserve">The Queen’s Throat </w:t>
      </w:r>
      <w:r>
        <w:rPr>
          <w:rFonts w:ascii="Times New Roman" w:hAnsi="Times New Roman" w:cs="Times New Roman"/>
          <w:sz w:val="24"/>
          <w:szCs w:val="24"/>
        </w:rPr>
        <w:t>i</w:t>
      </w:r>
      <w:r w:rsidRPr="003D28ED">
        <w:rPr>
          <w:rFonts w:ascii="Times New Roman" w:hAnsi="Times New Roman" w:cs="Times New Roman"/>
          <w:sz w:val="24"/>
          <w:szCs w:val="24"/>
        </w:rPr>
        <w:t>s</w:t>
      </w:r>
      <w:r>
        <w:rPr>
          <w:rFonts w:ascii="Times New Roman" w:hAnsi="Times New Roman" w:cs="Times New Roman"/>
          <w:sz w:val="24"/>
          <w:szCs w:val="24"/>
        </w:rPr>
        <w:t>,</w:t>
      </w:r>
      <w:r w:rsidRPr="003D28ED">
        <w:rPr>
          <w:rFonts w:ascii="Times New Roman" w:hAnsi="Times New Roman" w:cs="Times New Roman"/>
          <w:sz w:val="24"/>
          <w:szCs w:val="24"/>
        </w:rPr>
        <w:t xml:space="preserve"> in </w:t>
      </w:r>
      <w:r>
        <w:rPr>
          <w:rFonts w:ascii="Times New Roman" w:hAnsi="Times New Roman" w:cs="Times New Roman"/>
          <w:sz w:val="24"/>
          <w:szCs w:val="24"/>
        </w:rPr>
        <w:t>a</w:t>
      </w:r>
      <w:r w:rsidRPr="003D28ED">
        <w:rPr>
          <w:rFonts w:ascii="Times New Roman" w:hAnsi="Times New Roman" w:cs="Times New Roman"/>
          <w:sz w:val="24"/>
          <w:szCs w:val="24"/>
        </w:rPr>
        <w:t xml:space="preserve"> sense</w:t>
      </w:r>
      <w:r>
        <w:rPr>
          <w:rFonts w:ascii="Times New Roman" w:hAnsi="Times New Roman" w:cs="Times New Roman"/>
          <w:sz w:val="24"/>
          <w:szCs w:val="24"/>
        </w:rPr>
        <w:t>,</w:t>
      </w:r>
      <w:r w:rsidRPr="003D28ED">
        <w:rPr>
          <w:rFonts w:ascii="Times New Roman" w:hAnsi="Times New Roman" w:cs="Times New Roman"/>
          <w:sz w:val="24"/>
          <w:szCs w:val="24"/>
        </w:rPr>
        <w:t xml:space="preserve"> a book-length </w:t>
      </w:r>
      <w:r>
        <w:rPr>
          <w:rFonts w:ascii="Times New Roman" w:hAnsi="Times New Roman" w:cs="Times New Roman"/>
          <w:sz w:val="24"/>
          <w:szCs w:val="24"/>
        </w:rPr>
        <w:t>celebration</w:t>
      </w:r>
      <w:r w:rsidRPr="003D28ED">
        <w:rPr>
          <w:rFonts w:ascii="Times New Roman" w:hAnsi="Times New Roman" w:cs="Times New Roman"/>
          <w:sz w:val="24"/>
          <w:szCs w:val="24"/>
        </w:rPr>
        <w:t xml:space="preserve"> of  operatic kitsch; </w:t>
      </w:r>
      <w:r>
        <w:rPr>
          <w:rFonts w:ascii="Times New Roman" w:hAnsi="Times New Roman" w:cs="Times New Roman"/>
          <w:sz w:val="24"/>
          <w:szCs w:val="24"/>
        </w:rPr>
        <w:t>and, not coincidentally,</w:t>
      </w:r>
      <w:r w:rsidRPr="003D28ED">
        <w:rPr>
          <w:rFonts w:ascii="Times New Roman" w:hAnsi="Times New Roman" w:cs="Times New Roman"/>
          <w:sz w:val="24"/>
          <w:szCs w:val="24"/>
        </w:rPr>
        <w:t xml:space="preserve"> it offers a still-rare example of an approach to </w:t>
      </w:r>
      <w:r w:rsidRPr="003D28ED">
        <w:rPr>
          <w:rFonts w:ascii="Times New Roman" w:hAnsi="Times New Roman" w:cs="Times New Roman"/>
          <w:i/>
          <w:iCs/>
          <w:sz w:val="24"/>
          <w:szCs w:val="24"/>
        </w:rPr>
        <w:t>Tosca</w:t>
      </w:r>
      <w:r w:rsidRPr="003D28ED">
        <w:rPr>
          <w:rFonts w:ascii="Times New Roman" w:hAnsi="Times New Roman" w:cs="Times New Roman"/>
          <w:sz w:val="24"/>
          <w:szCs w:val="24"/>
        </w:rPr>
        <w:t xml:space="preserve"> that avoids the pendulum motion that Heather Hadlock identifies in operatic gender studies as ‘a sort of critical carousel, its ponies oscillating endlessly between undoing and envoicing, victimization and empowerment, objects and subjects, oppressive master-plots and resistant voices.’</w:t>
      </w:r>
      <w:r w:rsidRPr="003D28ED">
        <w:rPr>
          <w:rStyle w:val="FootnoteReference"/>
          <w:rFonts w:ascii="Times New Roman" w:hAnsi="Times New Roman" w:cs="Times New Roman"/>
          <w:sz w:val="24"/>
          <w:szCs w:val="24"/>
        </w:rPr>
        <w:footnoteReference w:id="26"/>
      </w:r>
      <w:r w:rsidRPr="003D28ED">
        <w:rPr>
          <w:rFonts w:ascii="Times New Roman" w:hAnsi="Times New Roman" w:cs="Times New Roman"/>
          <w:sz w:val="24"/>
          <w:szCs w:val="24"/>
        </w:rPr>
        <w:t xml:space="preserve"> In contrast to such </w:t>
      </w:r>
      <w:proofErr w:type="spellStart"/>
      <w:r w:rsidRPr="003D28ED">
        <w:rPr>
          <w:rFonts w:ascii="Times New Roman" w:hAnsi="Times New Roman" w:cs="Times New Roman"/>
          <w:sz w:val="24"/>
          <w:szCs w:val="24"/>
        </w:rPr>
        <w:t>binarised</w:t>
      </w:r>
      <w:proofErr w:type="spellEnd"/>
      <w:r w:rsidRPr="003D28ED">
        <w:rPr>
          <w:rFonts w:ascii="Times New Roman" w:hAnsi="Times New Roman" w:cs="Times New Roman"/>
          <w:sz w:val="24"/>
          <w:szCs w:val="24"/>
        </w:rPr>
        <w:t xml:space="preserve"> </w:t>
      </w:r>
      <w:r>
        <w:rPr>
          <w:rFonts w:ascii="Times New Roman" w:hAnsi="Times New Roman" w:cs="Times New Roman"/>
          <w:sz w:val="24"/>
          <w:szCs w:val="24"/>
        </w:rPr>
        <w:t>options</w:t>
      </w:r>
      <w:r w:rsidRPr="003D28ED">
        <w:rPr>
          <w:rFonts w:ascii="Times New Roman" w:hAnsi="Times New Roman" w:cs="Times New Roman"/>
          <w:sz w:val="24"/>
          <w:szCs w:val="24"/>
        </w:rPr>
        <w:t xml:space="preserve">, </w:t>
      </w:r>
      <w:proofErr w:type="spellStart"/>
      <w:r w:rsidRPr="003D28ED">
        <w:rPr>
          <w:rFonts w:ascii="Times New Roman" w:hAnsi="Times New Roman" w:cs="Times New Roman"/>
          <w:sz w:val="24"/>
          <w:szCs w:val="24"/>
        </w:rPr>
        <w:t>Koestenbaum</w:t>
      </w:r>
      <w:proofErr w:type="spellEnd"/>
      <w:r w:rsidRPr="003D28ED">
        <w:rPr>
          <w:rFonts w:ascii="Times New Roman" w:hAnsi="Times New Roman" w:cs="Times New Roman"/>
          <w:sz w:val="24"/>
          <w:szCs w:val="24"/>
        </w:rPr>
        <w:t xml:space="preserve"> </w:t>
      </w:r>
      <w:r>
        <w:rPr>
          <w:rFonts w:ascii="Times New Roman" w:hAnsi="Times New Roman" w:cs="Times New Roman"/>
          <w:sz w:val="24"/>
          <w:szCs w:val="24"/>
        </w:rPr>
        <w:t>lauds</w:t>
      </w:r>
      <w:r w:rsidRPr="003D28ED">
        <w:rPr>
          <w:rFonts w:ascii="Times New Roman" w:hAnsi="Times New Roman" w:cs="Times New Roman"/>
          <w:sz w:val="24"/>
          <w:szCs w:val="24"/>
        </w:rPr>
        <w:t xml:space="preserve"> Tosca’s Act 1 entrance as </w:t>
      </w:r>
      <w:r>
        <w:rPr>
          <w:rFonts w:ascii="Times New Roman" w:hAnsi="Times New Roman" w:cs="Times New Roman"/>
          <w:sz w:val="24"/>
          <w:szCs w:val="24"/>
        </w:rPr>
        <w:t>what he calls a</w:t>
      </w:r>
      <w:r w:rsidRPr="003D28ED">
        <w:rPr>
          <w:rFonts w:ascii="Times New Roman" w:hAnsi="Times New Roman" w:cs="Times New Roman"/>
          <w:sz w:val="24"/>
          <w:szCs w:val="24"/>
        </w:rPr>
        <w:t xml:space="preserve"> ‘queer moment’:</w:t>
      </w:r>
    </w:p>
    <w:p w14:paraId="23478EF9" w14:textId="77777777" w:rsidR="00111097" w:rsidRPr="006564A5" w:rsidRDefault="00111097" w:rsidP="00111097">
      <w:pPr>
        <w:spacing w:line="480" w:lineRule="auto"/>
        <w:ind w:left="720"/>
        <w:jc w:val="both"/>
        <w:rPr>
          <w:rFonts w:ascii="Times New Roman" w:hAnsi="Times New Roman" w:cs="Times New Roman"/>
          <w:sz w:val="24"/>
          <w:szCs w:val="24"/>
        </w:rPr>
      </w:pPr>
      <w:r w:rsidRPr="003D28ED">
        <w:rPr>
          <w:rFonts w:ascii="Times New Roman" w:hAnsi="Times New Roman" w:cs="Times New Roman"/>
          <w:sz w:val="24"/>
          <w:szCs w:val="24"/>
        </w:rPr>
        <w:t>The schmaltzy orchestra, accompanying her entrance, does not insist that I take sides, that I identify exclusively with male or with female, with composer or with singer. Released, my emotions swim toward the inspiring object and unite with it, and so I can’t specify where the music places me.</w:t>
      </w:r>
      <w:r w:rsidRPr="003D28ED">
        <w:rPr>
          <w:rStyle w:val="FootnoteReference"/>
          <w:rFonts w:ascii="Times New Roman" w:eastAsiaTheme="minorHAnsi" w:hAnsi="Times New Roman" w:cs="Times New Roman"/>
          <w:sz w:val="24"/>
          <w:szCs w:val="24"/>
          <w:lang w:eastAsia="en-US"/>
        </w:rPr>
        <w:footnoteReference w:id="27"/>
      </w:r>
    </w:p>
    <w:p w14:paraId="0B44B1D7" w14:textId="77777777" w:rsidR="00111097" w:rsidRDefault="00111097" w:rsidP="0011109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Here, </w:t>
      </w:r>
      <w:proofErr w:type="spellStart"/>
      <w:r>
        <w:rPr>
          <w:rFonts w:ascii="Times New Roman" w:hAnsi="Times New Roman" w:cs="Times New Roman"/>
          <w:sz w:val="24"/>
          <w:szCs w:val="24"/>
        </w:rPr>
        <w:t>Koestenbaum</w:t>
      </w:r>
      <w:proofErr w:type="spellEnd"/>
      <w:r>
        <w:rPr>
          <w:rFonts w:ascii="Times New Roman" w:hAnsi="Times New Roman" w:cs="Times New Roman"/>
          <w:sz w:val="24"/>
          <w:szCs w:val="24"/>
        </w:rPr>
        <w:t xml:space="preserve"> detects the kitsch in Puccini’s orchestral writing and hears in it the possibility of being transported, as a listener, across the binary that has for so long underpinned discourse around the gender politics of Puccini’s operas. </w:t>
      </w:r>
    </w:p>
    <w:p w14:paraId="65672E3D" w14:textId="77777777" w:rsidR="00111097" w:rsidRDefault="00111097" w:rsidP="001110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Almost thirty years after </w:t>
      </w:r>
      <w:proofErr w:type="spellStart"/>
      <w:r>
        <w:rPr>
          <w:rFonts w:ascii="Times New Roman" w:hAnsi="Times New Roman" w:cs="Times New Roman"/>
          <w:sz w:val="24"/>
          <w:szCs w:val="24"/>
        </w:rPr>
        <w:t>Koestenbaum’s</w:t>
      </w:r>
      <w:proofErr w:type="spellEnd"/>
      <w:r>
        <w:rPr>
          <w:rFonts w:ascii="Times New Roman" w:hAnsi="Times New Roman" w:cs="Times New Roman"/>
          <w:sz w:val="24"/>
          <w:szCs w:val="24"/>
        </w:rPr>
        <w:t xml:space="preserve"> study, conceptions of gender are inevitably continuing to shift. As I write this, the transgender baritone Lucia Lucas has just made her debut at the Metropolitan Opera in New York, singing Angelotti in </w:t>
      </w:r>
      <w:r w:rsidRPr="00D5647F">
        <w:rPr>
          <w:rFonts w:ascii="Times New Roman" w:hAnsi="Times New Roman" w:cs="Times New Roman"/>
          <w:i/>
          <w:iCs/>
          <w:sz w:val="24"/>
          <w:szCs w:val="24"/>
        </w:rPr>
        <w:t>Tosca</w:t>
      </w:r>
      <w:r>
        <w:rPr>
          <w:rFonts w:ascii="Times New Roman" w:hAnsi="Times New Roman" w:cs="Times New Roman"/>
          <w:sz w:val="24"/>
          <w:szCs w:val="24"/>
        </w:rPr>
        <w:t xml:space="preserve">. Yet the question of how trans- and non-binary gender identities might stimulate new interpretations and challenge longstanding assumptions about operatic gender politics remains largely unaddressed. </w:t>
      </w:r>
      <w:proofErr w:type="spellStart"/>
      <w:r>
        <w:rPr>
          <w:rFonts w:ascii="Times New Roman" w:hAnsi="Times New Roman" w:cs="Times New Roman"/>
          <w:sz w:val="24"/>
          <w:szCs w:val="24"/>
        </w:rPr>
        <w:t>Koestenbaum’s</w:t>
      </w:r>
      <w:proofErr w:type="spellEnd"/>
      <w:r>
        <w:rPr>
          <w:rFonts w:ascii="Times New Roman" w:hAnsi="Times New Roman" w:cs="Times New Roman"/>
          <w:sz w:val="24"/>
          <w:szCs w:val="24"/>
        </w:rPr>
        <w:t xml:space="preserve"> now-classic text might nevertheless leave us optimistic about the potential of opera scholarship and productions to keep pace with ever-changing conceptions of gender. Issues of gender politics reach far beyond the matter of which characters live or which die, who is empowered and who is victimised. In Puccini’s operas we always, inevitably, encounter his characters – their lives, deaths, joys and sorrows – mediated by our own gender identities; and no matter our starting point, we may find ourselves, like </w:t>
      </w:r>
      <w:proofErr w:type="spellStart"/>
      <w:r>
        <w:rPr>
          <w:rFonts w:ascii="Times New Roman" w:hAnsi="Times New Roman" w:cs="Times New Roman"/>
          <w:sz w:val="24"/>
          <w:szCs w:val="24"/>
        </w:rPr>
        <w:t>Koestenbaum</w:t>
      </w:r>
      <w:proofErr w:type="spellEnd"/>
      <w:r>
        <w:rPr>
          <w:rFonts w:ascii="Times New Roman" w:hAnsi="Times New Roman" w:cs="Times New Roman"/>
          <w:sz w:val="24"/>
          <w:szCs w:val="24"/>
        </w:rPr>
        <w:t>, transported as we listen through gender’s many shades of grey.</w:t>
      </w:r>
    </w:p>
    <w:p w14:paraId="4265CFA6" w14:textId="77777777" w:rsidR="00111097" w:rsidRDefault="00111097" w:rsidP="00111097">
      <w:pPr>
        <w:spacing w:line="480" w:lineRule="auto"/>
        <w:jc w:val="both"/>
        <w:rPr>
          <w:rFonts w:ascii="Times New Roman" w:hAnsi="Times New Roman" w:cs="Times New Roman"/>
          <w:sz w:val="24"/>
          <w:szCs w:val="24"/>
        </w:rPr>
      </w:pPr>
    </w:p>
    <w:p w14:paraId="56DBE5F3" w14:textId="77777777" w:rsidR="00111097" w:rsidRPr="007F1D94" w:rsidRDefault="00111097" w:rsidP="00111097">
      <w:pPr>
        <w:jc w:val="both"/>
        <w:rPr>
          <w:rFonts w:ascii="Times New Roman" w:hAnsi="Times New Roman" w:cs="Times New Roman"/>
          <w:b/>
          <w:bCs/>
          <w:sz w:val="24"/>
          <w:szCs w:val="24"/>
        </w:rPr>
      </w:pPr>
      <w:r w:rsidRPr="007F1D94">
        <w:rPr>
          <w:rFonts w:ascii="Times New Roman" w:hAnsi="Times New Roman" w:cs="Times New Roman"/>
          <w:b/>
          <w:bCs/>
          <w:sz w:val="24"/>
          <w:szCs w:val="24"/>
        </w:rPr>
        <w:t>Bibliography</w:t>
      </w:r>
    </w:p>
    <w:p w14:paraId="4D118287" w14:textId="77777777" w:rsidR="00111097" w:rsidRPr="007F1D94" w:rsidRDefault="00111097" w:rsidP="00111097">
      <w:pPr>
        <w:jc w:val="both"/>
        <w:rPr>
          <w:rFonts w:ascii="Times New Roman" w:hAnsi="Times New Roman" w:cs="Times New Roman"/>
          <w:sz w:val="24"/>
          <w:szCs w:val="24"/>
        </w:rPr>
      </w:pPr>
    </w:p>
    <w:p w14:paraId="33C95A6C"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G. </w:t>
      </w:r>
      <w:proofErr w:type="spellStart"/>
      <w:r w:rsidRPr="007F1D94">
        <w:rPr>
          <w:rFonts w:ascii="Times New Roman" w:hAnsi="Times New Roman" w:cs="Times New Roman"/>
          <w:sz w:val="24"/>
          <w:szCs w:val="24"/>
        </w:rPr>
        <w:t>Adami</w:t>
      </w:r>
      <w:proofErr w:type="spellEnd"/>
      <w:r w:rsidRPr="007F1D94">
        <w:rPr>
          <w:rFonts w:ascii="Times New Roman" w:hAnsi="Times New Roman" w:cs="Times New Roman"/>
          <w:sz w:val="24"/>
          <w:szCs w:val="24"/>
        </w:rPr>
        <w:t xml:space="preserve"> (ed.), </w:t>
      </w:r>
      <w:r w:rsidRPr="007F1D94">
        <w:rPr>
          <w:rFonts w:ascii="Times New Roman" w:hAnsi="Times New Roman" w:cs="Times New Roman"/>
          <w:i/>
          <w:iCs/>
          <w:sz w:val="24"/>
          <w:szCs w:val="24"/>
        </w:rPr>
        <w:t>Letters of Giacomo Puccini</w:t>
      </w:r>
      <w:r w:rsidRPr="007F1D94">
        <w:rPr>
          <w:rFonts w:ascii="Times New Roman" w:hAnsi="Times New Roman" w:cs="Times New Roman"/>
          <w:sz w:val="24"/>
          <w:szCs w:val="24"/>
        </w:rPr>
        <w:t xml:space="preserve">, trans. E. Makin [Rev. Ed.] ([1931] </w:t>
      </w:r>
      <w:proofErr w:type="spellStart"/>
      <w:r w:rsidRPr="007F1D94">
        <w:rPr>
          <w:rFonts w:ascii="Times New Roman" w:hAnsi="Times New Roman" w:cs="Times New Roman"/>
          <w:sz w:val="24"/>
          <w:szCs w:val="24"/>
        </w:rPr>
        <w:t>Harrap</w:t>
      </w:r>
      <w:proofErr w:type="spellEnd"/>
      <w:r w:rsidRPr="007F1D94">
        <w:rPr>
          <w:rFonts w:ascii="Times New Roman" w:hAnsi="Times New Roman" w:cs="Times New Roman"/>
          <w:sz w:val="24"/>
          <w:szCs w:val="24"/>
        </w:rPr>
        <w:t>, 1974)</w:t>
      </w:r>
    </w:p>
    <w:p w14:paraId="4E9EB1DB" w14:textId="77777777" w:rsidR="00111097" w:rsidRPr="007F1D94" w:rsidRDefault="00111097" w:rsidP="00111097">
      <w:pPr>
        <w:jc w:val="both"/>
        <w:rPr>
          <w:rFonts w:ascii="Times New Roman" w:hAnsi="Times New Roman" w:cs="Times New Roman"/>
          <w:sz w:val="24"/>
          <w:szCs w:val="24"/>
        </w:rPr>
      </w:pPr>
    </w:p>
    <w:p w14:paraId="391A097B" w14:textId="77777777" w:rsidR="00111097" w:rsidRPr="007F1D94" w:rsidRDefault="00111097" w:rsidP="00111097">
      <w:pPr>
        <w:jc w:val="both"/>
        <w:rPr>
          <w:rFonts w:ascii="Times New Roman" w:hAnsi="Times New Roman" w:cs="Times New Roman"/>
          <w:b/>
          <w:bCs/>
          <w:sz w:val="24"/>
          <w:szCs w:val="24"/>
        </w:rPr>
      </w:pPr>
      <w:r w:rsidRPr="007F1D94">
        <w:rPr>
          <w:rFonts w:ascii="Times New Roman" w:hAnsi="Times New Roman" w:cs="Times New Roman"/>
          <w:sz w:val="24"/>
          <w:szCs w:val="24"/>
        </w:rPr>
        <w:t xml:space="preserve">M. </w:t>
      </w:r>
      <w:proofErr w:type="spellStart"/>
      <w:r w:rsidRPr="007F1D94">
        <w:rPr>
          <w:rFonts w:ascii="Times New Roman" w:hAnsi="Times New Roman" w:cs="Times New Roman"/>
          <w:sz w:val="24"/>
          <w:szCs w:val="24"/>
        </w:rPr>
        <w:t>Carner</w:t>
      </w:r>
      <w:proofErr w:type="spellEnd"/>
      <w:r w:rsidRPr="007F1D94">
        <w:rPr>
          <w:rFonts w:ascii="Times New Roman" w:hAnsi="Times New Roman" w:cs="Times New Roman"/>
          <w:sz w:val="24"/>
          <w:szCs w:val="24"/>
        </w:rPr>
        <w:t xml:space="preserve">, </w:t>
      </w:r>
      <w:r w:rsidRPr="007F1D94">
        <w:rPr>
          <w:rFonts w:ascii="Times New Roman" w:hAnsi="Times New Roman" w:cs="Times New Roman"/>
          <w:i/>
          <w:iCs/>
          <w:sz w:val="24"/>
          <w:szCs w:val="24"/>
        </w:rPr>
        <w:t>Puccini: A Critical Biography</w:t>
      </w:r>
      <w:r w:rsidRPr="007F1D94">
        <w:rPr>
          <w:rFonts w:ascii="Times New Roman" w:hAnsi="Times New Roman" w:cs="Times New Roman"/>
          <w:sz w:val="24"/>
          <w:szCs w:val="24"/>
        </w:rPr>
        <w:t xml:space="preserve"> [3</w:t>
      </w:r>
      <w:r w:rsidRPr="007F1D94">
        <w:rPr>
          <w:rFonts w:ascii="Times New Roman" w:hAnsi="Times New Roman" w:cs="Times New Roman"/>
          <w:sz w:val="24"/>
          <w:szCs w:val="24"/>
          <w:vertAlign w:val="superscript"/>
        </w:rPr>
        <w:t>rd</w:t>
      </w:r>
      <w:r w:rsidRPr="007F1D94">
        <w:rPr>
          <w:rFonts w:ascii="Times New Roman" w:hAnsi="Times New Roman" w:cs="Times New Roman"/>
          <w:sz w:val="24"/>
          <w:szCs w:val="24"/>
        </w:rPr>
        <w:t xml:space="preserve"> Ed.] ([1958] Duckworth, 1992)</w:t>
      </w:r>
    </w:p>
    <w:p w14:paraId="36EA953E" w14:textId="77777777" w:rsidR="00111097" w:rsidRPr="007F1D94" w:rsidRDefault="00111097" w:rsidP="00111097">
      <w:pPr>
        <w:jc w:val="both"/>
        <w:rPr>
          <w:rFonts w:ascii="Times New Roman" w:hAnsi="Times New Roman" w:cs="Times New Roman"/>
          <w:sz w:val="24"/>
          <w:szCs w:val="24"/>
        </w:rPr>
      </w:pPr>
    </w:p>
    <w:p w14:paraId="606C3208"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M. </w:t>
      </w:r>
      <w:proofErr w:type="spellStart"/>
      <w:r w:rsidRPr="007F1D94">
        <w:rPr>
          <w:rFonts w:ascii="Times New Roman" w:hAnsi="Times New Roman" w:cs="Times New Roman"/>
          <w:sz w:val="24"/>
          <w:szCs w:val="24"/>
        </w:rPr>
        <w:t>Carner</w:t>
      </w:r>
      <w:proofErr w:type="spellEnd"/>
      <w:r w:rsidRPr="007F1D94">
        <w:rPr>
          <w:rFonts w:ascii="Times New Roman" w:hAnsi="Times New Roman" w:cs="Times New Roman"/>
          <w:sz w:val="24"/>
          <w:szCs w:val="24"/>
        </w:rPr>
        <w:t xml:space="preserve">, </w:t>
      </w:r>
      <w:r w:rsidRPr="007F1D94">
        <w:rPr>
          <w:rFonts w:ascii="Times New Roman" w:hAnsi="Times New Roman" w:cs="Times New Roman"/>
          <w:i/>
          <w:iCs/>
          <w:sz w:val="24"/>
          <w:szCs w:val="24"/>
        </w:rPr>
        <w:t xml:space="preserve">Cambridge Opera Handbook: Giacomo Puccini, </w:t>
      </w:r>
      <w:r w:rsidRPr="007F1D94">
        <w:rPr>
          <w:rFonts w:ascii="Times New Roman" w:hAnsi="Times New Roman" w:cs="Times New Roman"/>
          <w:sz w:val="24"/>
          <w:szCs w:val="24"/>
        </w:rPr>
        <w:t>Tosca (Cambridge University Press, 1985)</w:t>
      </w:r>
    </w:p>
    <w:p w14:paraId="31C833D3" w14:textId="77777777" w:rsidR="00111097" w:rsidRPr="007F1D94" w:rsidRDefault="00111097" w:rsidP="00111097">
      <w:pPr>
        <w:jc w:val="both"/>
        <w:rPr>
          <w:rFonts w:ascii="Times New Roman" w:hAnsi="Times New Roman" w:cs="Times New Roman"/>
          <w:sz w:val="24"/>
          <w:szCs w:val="24"/>
        </w:rPr>
      </w:pPr>
    </w:p>
    <w:p w14:paraId="6878F41A"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J. Champagne, </w:t>
      </w:r>
      <w:r w:rsidRPr="007F1D94">
        <w:rPr>
          <w:rFonts w:ascii="Times New Roman" w:hAnsi="Times New Roman" w:cs="Times New Roman"/>
          <w:i/>
          <w:iCs/>
          <w:sz w:val="24"/>
          <w:szCs w:val="24"/>
        </w:rPr>
        <w:t>Aesthetic Modernism and Masculinity in Fascist Italy</w:t>
      </w:r>
      <w:r w:rsidRPr="007F1D94">
        <w:rPr>
          <w:rFonts w:ascii="Times New Roman" w:hAnsi="Times New Roman" w:cs="Times New Roman"/>
          <w:sz w:val="24"/>
          <w:szCs w:val="24"/>
        </w:rPr>
        <w:t xml:space="preserve"> (Routledge, 2013)</w:t>
      </w:r>
    </w:p>
    <w:p w14:paraId="03396A1B" w14:textId="77777777" w:rsidR="00111097" w:rsidRPr="007F1D94" w:rsidRDefault="00111097" w:rsidP="00111097">
      <w:pPr>
        <w:jc w:val="both"/>
        <w:rPr>
          <w:rFonts w:ascii="Times New Roman" w:hAnsi="Times New Roman" w:cs="Times New Roman"/>
          <w:sz w:val="24"/>
          <w:szCs w:val="24"/>
        </w:rPr>
      </w:pPr>
    </w:p>
    <w:p w14:paraId="4CA84D6C"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C. Clément, </w:t>
      </w:r>
      <w:r w:rsidRPr="007F1D94">
        <w:rPr>
          <w:rFonts w:ascii="Times New Roman" w:hAnsi="Times New Roman" w:cs="Times New Roman"/>
          <w:i/>
          <w:iCs/>
          <w:sz w:val="24"/>
          <w:szCs w:val="24"/>
        </w:rPr>
        <w:t>Opera, or the Undoing of Women</w:t>
      </w:r>
      <w:r w:rsidRPr="007F1D94">
        <w:rPr>
          <w:rFonts w:ascii="Times New Roman" w:hAnsi="Times New Roman" w:cs="Times New Roman"/>
          <w:sz w:val="24"/>
          <w:szCs w:val="24"/>
        </w:rPr>
        <w:t>, trans. B. Wing (I.B. Tauris, 1997)</w:t>
      </w:r>
    </w:p>
    <w:p w14:paraId="6FAF0A3E" w14:textId="77777777" w:rsidR="00111097" w:rsidRPr="007F1D94" w:rsidRDefault="00111097" w:rsidP="00111097">
      <w:pPr>
        <w:jc w:val="both"/>
        <w:rPr>
          <w:rFonts w:ascii="Times New Roman" w:hAnsi="Times New Roman" w:cs="Times New Roman"/>
          <w:sz w:val="24"/>
          <w:szCs w:val="24"/>
        </w:rPr>
      </w:pPr>
    </w:p>
    <w:p w14:paraId="2928CD7B"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L.</w:t>
      </w:r>
      <w:r>
        <w:rPr>
          <w:rFonts w:ascii="Times New Roman" w:hAnsi="Times New Roman" w:cs="Times New Roman"/>
          <w:sz w:val="24"/>
          <w:szCs w:val="24"/>
        </w:rPr>
        <w:t xml:space="preserve"> </w:t>
      </w:r>
      <w:r w:rsidRPr="007F1D94">
        <w:rPr>
          <w:rFonts w:ascii="Times New Roman" w:hAnsi="Times New Roman" w:cs="Times New Roman"/>
          <w:sz w:val="24"/>
          <w:szCs w:val="24"/>
        </w:rPr>
        <w:t xml:space="preserve">B. </w:t>
      </w:r>
      <w:proofErr w:type="spellStart"/>
      <w:r w:rsidRPr="007F1D94">
        <w:rPr>
          <w:rFonts w:ascii="Times New Roman" w:hAnsi="Times New Roman" w:cs="Times New Roman"/>
          <w:sz w:val="24"/>
          <w:szCs w:val="24"/>
        </w:rPr>
        <w:t>Fairtile</w:t>
      </w:r>
      <w:proofErr w:type="spellEnd"/>
      <w:r w:rsidRPr="007F1D94">
        <w:rPr>
          <w:rFonts w:ascii="Times New Roman" w:hAnsi="Times New Roman" w:cs="Times New Roman"/>
          <w:sz w:val="24"/>
          <w:szCs w:val="24"/>
        </w:rPr>
        <w:t xml:space="preserve">, </w:t>
      </w:r>
      <w:r w:rsidRPr="007F1D94">
        <w:rPr>
          <w:rFonts w:ascii="Times New Roman" w:hAnsi="Times New Roman" w:cs="Times New Roman"/>
          <w:i/>
          <w:iCs/>
          <w:sz w:val="24"/>
          <w:szCs w:val="24"/>
        </w:rPr>
        <w:t>Giacomo Puccini: A Guide to Research</w:t>
      </w:r>
      <w:r w:rsidRPr="007F1D94">
        <w:rPr>
          <w:rFonts w:ascii="Times New Roman" w:hAnsi="Times New Roman" w:cs="Times New Roman"/>
          <w:sz w:val="24"/>
          <w:szCs w:val="24"/>
        </w:rPr>
        <w:t xml:space="preserve"> (Garland, 1999)</w:t>
      </w:r>
    </w:p>
    <w:p w14:paraId="1D5FC32C" w14:textId="77777777" w:rsidR="00111097" w:rsidRPr="007F1D94" w:rsidRDefault="00111097" w:rsidP="00111097">
      <w:pPr>
        <w:jc w:val="both"/>
        <w:rPr>
          <w:rFonts w:ascii="Times New Roman" w:hAnsi="Times New Roman" w:cs="Times New Roman"/>
          <w:sz w:val="24"/>
          <w:szCs w:val="24"/>
        </w:rPr>
      </w:pPr>
    </w:p>
    <w:p w14:paraId="7DCF4081"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H. Hadlock, ‘Opera and Gender Studies’, in N. Till (ed.), </w:t>
      </w:r>
      <w:r w:rsidRPr="007F1D94">
        <w:rPr>
          <w:rFonts w:ascii="Times New Roman" w:hAnsi="Times New Roman" w:cs="Times New Roman"/>
          <w:i/>
          <w:iCs/>
          <w:sz w:val="24"/>
          <w:szCs w:val="24"/>
        </w:rPr>
        <w:t xml:space="preserve">The Cambridge Companion to Opera Studies </w:t>
      </w:r>
      <w:r w:rsidRPr="007F1D94">
        <w:rPr>
          <w:rFonts w:ascii="Times New Roman" w:hAnsi="Times New Roman" w:cs="Times New Roman"/>
          <w:sz w:val="24"/>
          <w:szCs w:val="24"/>
        </w:rPr>
        <w:t xml:space="preserve">(Cambridge University Press, 2012), </w:t>
      </w:r>
      <w:r>
        <w:rPr>
          <w:rFonts w:ascii="Times New Roman" w:hAnsi="Times New Roman" w:cs="Times New Roman"/>
          <w:sz w:val="24"/>
          <w:szCs w:val="24"/>
        </w:rPr>
        <w:t xml:space="preserve">pp. </w:t>
      </w:r>
      <w:r w:rsidRPr="007F1D94">
        <w:rPr>
          <w:rFonts w:ascii="Times New Roman" w:hAnsi="Times New Roman" w:cs="Times New Roman"/>
          <w:sz w:val="24"/>
          <w:szCs w:val="24"/>
        </w:rPr>
        <w:t>257-75</w:t>
      </w:r>
    </w:p>
    <w:p w14:paraId="12EA86AF" w14:textId="77777777" w:rsidR="00111097" w:rsidRPr="007F1D94" w:rsidRDefault="00111097" w:rsidP="00111097">
      <w:pPr>
        <w:jc w:val="both"/>
        <w:rPr>
          <w:rFonts w:ascii="Times New Roman" w:hAnsi="Times New Roman" w:cs="Times New Roman"/>
          <w:sz w:val="24"/>
          <w:szCs w:val="24"/>
        </w:rPr>
      </w:pPr>
    </w:p>
    <w:p w14:paraId="4A3D97C1"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lastRenderedPageBreak/>
        <w:t xml:space="preserve">C. Higgins, ‘Is Opera the Most Misogynistic Artform?’, </w:t>
      </w:r>
      <w:r w:rsidRPr="007F1D94">
        <w:rPr>
          <w:rFonts w:ascii="Times New Roman" w:hAnsi="Times New Roman" w:cs="Times New Roman"/>
          <w:i/>
          <w:iCs/>
          <w:sz w:val="24"/>
          <w:szCs w:val="24"/>
        </w:rPr>
        <w:t>The Guardian</w:t>
      </w:r>
      <w:r w:rsidRPr="007F1D94">
        <w:rPr>
          <w:rFonts w:ascii="Times New Roman" w:hAnsi="Times New Roman" w:cs="Times New Roman"/>
          <w:sz w:val="24"/>
          <w:szCs w:val="24"/>
        </w:rPr>
        <w:t xml:space="preserve"> (26 February 2016) </w:t>
      </w:r>
    </w:p>
    <w:p w14:paraId="37F39916" w14:textId="77777777" w:rsidR="00111097" w:rsidRPr="007F1D94" w:rsidRDefault="00111097" w:rsidP="00111097">
      <w:pPr>
        <w:jc w:val="both"/>
        <w:rPr>
          <w:rFonts w:ascii="Times New Roman" w:hAnsi="Times New Roman" w:cs="Times New Roman"/>
          <w:sz w:val="24"/>
          <w:szCs w:val="24"/>
        </w:rPr>
      </w:pPr>
    </w:p>
    <w:p w14:paraId="1744AFE5"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J. Kerman, </w:t>
      </w:r>
      <w:r w:rsidRPr="007F1D94">
        <w:rPr>
          <w:rFonts w:ascii="Times New Roman" w:hAnsi="Times New Roman" w:cs="Times New Roman"/>
          <w:i/>
          <w:iCs/>
          <w:sz w:val="24"/>
          <w:szCs w:val="24"/>
        </w:rPr>
        <w:t xml:space="preserve">Opera as Drama </w:t>
      </w:r>
      <w:r w:rsidRPr="007F1D94">
        <w:rPr>
          <w:rFonts w:ascii="Times New Roman" w:hAnsi="Times New Roman" w:cs="Times New Roman"/>
          <w:sz w:val="24"/>
          <w:szCs w:val="24"/>
        </w:rPr>
        <w:t>[Rev. Ed.], ([1956] Faber, 1989)</w:t>
      </w:r>
    </w:p>
    <w:p w14:paraId="411CA1EF" w14:textId="77777777" w:rsidR="00111097" w:rsidRPr="007F1D94" w:rsidRDefault="00111097" w:rsidP="00111097">
      <w:pPr>
        <w:jc w:val="both"/>
        <w:rPr>
          <w:rFonts w:ascii="Times New Roman" w:hAnsi="Times New Roman" w:cs="Times New Roman"/>
          <w:sz w:val="24"/>
          <w:szCs w:val="24"/>
        </w:rPr>
      </w:pPr>
    </w:p>
    <w:p w14:paraId="027D1B14"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W. </w:t>
      </w:r>
      <w:proofErr w:type="spellStart"/>
      <w:r w:rsidRPr="007F1D94">
        <w:rPr>
          <w:rFonts w:ascii="Times New Roman" w:hAnsi="Times New Roman" w:cs="Times New Roman"/>
          <w:sz w:val="24"/>
          <w:szCs w:val="24"/>
        </w:rPr>
        <w:t>Koestenbaum</w:t>
      </w:r>
      <w:proofErr w:type="spellEnd"/>
      <w:r w:rsidRPr="007F1D94">
        <w:rPr>
          <w:rFonts w:ascii="Times New Roman" w:hAnsi="Times New Roman" w:cs="Times New Roman"/>
          <w:sz w:val="24"/>
          <w:szCs w:val="24"/>
        </w:rPr>
        <w:t xml:space="preserve">, </w:t>
      </w:r>
      <w:r w:rsidRPr="007F1D94">
        <w:rPr>
          <w:rFonts w:ascii="Times New Roman" w:hAnsi="Times New Roman" w:cs="Times New Roman"/>
          <w:i/>
          <w:iCs/>
          <w:sz w:val="24"/>
          <w:szCs w:val="24"/>
        </w:rPr>
        <w:t>The Queen’s Throat: Opera, Homosexuality and the Mystery of Desire</w:t>
      </w:r>
      <w:r w:rsidRPr="007F1D94">
        <w:rPr>
          <w:rFonts w:ascii="Times New Roman" w:hAnsi="Times New Roman" w:cs="Times New Roman"/>
          <w:sz w:val="24"/>
          <w:szCs w:val="24"/>
        </w:rPr>
        <w:t xml:space="preserve"> (GMP, 1993)</w:t>
      </w:r>
    </w:p>
    <w:p w14:paraId="14848C29" w14:textId="77777777" w:rsidR="00111097" w:rsidRPr="007F1D94" w:rsidRDefault="00111097" w:rsidP="00111097">
      <w:pPr>
        <w:jc w:val="both"/>
        <w:rPr>
          <w:rFonts w:ascii="Times New Roman" w:hAnsi="Times New Roman" w:cs="Times New Roman"/>
          <w:sz w:val="24"/>
          <w:szCs w:val="24"/>
        </w:rPr>
      </w:pPr>
    </w:p>
    <w:p w14:paraId="3C01B5B9"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M. J. Phillips-Matz,</w:t>
      </w:r>
      <w:r w:rsidRPr="007F1D94">
        <w:rPr>
          <w:rFonts w:ascii="Times New Roman" w:hAnsi="Times New Roman" w:cs="Times New Roman"/>
          <w:i/>
          <w:iCs/>
          <w:sz w:val="24"/>
          <w:szCs w:val="24"/>
        </w:rPr>
        <w:t xml:space="preserve"> Puccini: A Biography</w:t>
      </w:r>
      <w:r w:rsidRPr="007F1D94">
        <w:rPr>
          <w:rFonts w:ascii="Times New Roman" w:hAnsi="Times New Roman" w:cs="Times New Roman"/>
          <w:sz w:val="24"/>
          <w:szCs w:val="24"/>
        </w:rPr>
        <w:t xml:space="preserve"> (</w:t>
      </w:r>
      <w:proofErr w:type="spellStart"/>
      <w:r w:rsidRPr="007F1D94">
        <w:rPr>
          <w:rFonts w:ascii="Times New Roman" w:hAnsi="Times New Roman" w:cs="Times New Roman"/>
          <w:sz w:val="24"/>
          <w:szCs w:val="24"/>
        </w:rPr>
        <w:t>Northeastern</w:t>
      </w:r>
      <w:proofErr w:type="spellEnd"/>
      <w:r w:rsidRPr="007F1D94">
        <w:rPr>
          <w:rFonts w:ascii="Times New Roman" w:hAnsi="Times New Roman" w:cs="Times New Roman"/>
          <w:sz w:val="24"/>
          <w:szCs w:val="24"/>
        </w:rPr>
        <w:t xml:space="preserve"> University Press, 2002)</w:t>
      </w:r>
    </w:p>
    <w:p w14:paraId="28A546DC" w14:textId="77777777" w:rsidR="00111097" w:rsidRPr="007F1D94" w:rsidRDefault="00111097" w:rsidP="00111097">
      <w:pPr>
        <w:jc w:val="both"/>
        <w:rPr>
          <w:rFonts w:ascii="Times New Roman" w:hAnsi="Times New Roman" w:cs="Times New Roman"/>
          <w:sz w:val="24"/>
          <w:szCs w:val="24"/>
        </w:rPr>
      </w:pPr>
    </w:p>
    <w:p w14:paraId="679C38CA"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S. Rutherford, </w:t>
      </w:r>
      <w:r w:rsidRPr="007F1D94">
        <w:rPr>
          <w:rFonts w:ascii="Times New Roman" w:hAnsi="Times New Roman" w:cs="Times New Roman"/>
          <w:i/>
          <w:iCs/>
          <w:sz w:val="24"/>
          <w:szCs w:val="24"/>
        </w:rPr>
        <w:t>Verdi, Opera, Women</w:t>
      </w:r>
      <w:r w:rsidRPr="007F1D94">
        <w:rPr>
          <w:rFonts w:ascii="Times New Roman" w:hAnsi="Times New Roman" w:cs="Times New Roman"/>
          <w:sz w:val="24"/>
          <w:szCs w:val="24"/>
        </w:rPr>
        <w:t xml:space="preserve"> (Cambridge University Press, 2013)</w:t>
      </w:r>
    </w:p>
    <w:p w14:paraId="6F3B9989" w14:textId="77777777" w:rsidR="00111097" w:rsidRPr="007F1D94" w:rsidRDefault="00111097" w:rsidP="00111097">
      <w:pPr>
        <w:jc w:val="both"/>
        <w:rPr>
          <w:rFonts w:ascii="Times New Roman" w:hAnsi="Times New Roman" w:cs="Times New Roman"/>
          <w:sz w:val="24"/>
          <w:szCs w:val="24"/>
        </w:rPr>
      </w:pPr>
    </w:p>
    <w:p w14:paraId="5C7E1C25"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A. Schwartz, ‘Rough Music: </w:t>
      </w:r>
      <w:r w:rsidRPr="007F1D94">
        <w:rPr>
          <w:rFonts w:ascii="Times New Roman" w:hAnsi="Times New Roman" w:cs="Times New Roman"/>
          <w:i/>
          <w:iCs/>
          <w:sz w:val="24"/>
          <w:szCs w:val="24"/>
        </w:rPr>
        <w:t>Tosca</w:t>
      </w:r>
      <w:r w:rsidRPr="007F1D94">
        <w:rPr>
          <w:rFonts w:ascii="Times New Roman" w:hAnsi="Times New Roman" w:cs="Times New Roman"/>
          <w:sz w:val="24"/>
          <w:szCs w:val="24"/>
        </w:rPr>
        <w:t xml:space="preserve"> and </w:t>
      </w:r>
      <w:r w:rsidRPr="007F1D94">
        <w:rPr>
          <w:rFonts w:ascii="Times New Roman" w:hAnsi="Times New Roman" w:cs="Times New Roman"/>
          <w:i/>
          <w:iCs/>
          <w:sz w:val="24"/>
          <w:szCs w:val="24"/>
        </w:rPr>
        <w:t>Verismo</w:t>
      </w:r>
      <w:r w:rsidRPr="007F1D94">
        <w:rPr>
          <w:rFonts w:ascii="Times New Roman" w:hAnsi="Times New Roman" w:cs="Times New Roman"/>
          <w:sz w:val="24"/>
          <w:szCs w:val="24"/>
        </w:rPr>
        <w:t xml:space="preserve"> Reconsidered’, </w:t>
      </w:r>
      <w:r w:rsidRPr="007F1D94">
        <w:rPr>
          <w:rFonts w:ascii="Times New Roman" w:hAnsi="Times New Roman" w:cs="Times New Roman"/>
          <w:i/>
          <w:iCs/>
          <w:sz w:val="24"/>
          <w:szCs w:val="24"/>
        </w:rPr>
        <w:t>19</w:t>
      </w:r>
      <w:r w:rsidRPr="007F1D94">
        <w:rPr>
          <w:rFonts w:ascii="Times New Roman" w:hAnsi="Times New Roman" w:cs="Times New Roman"/>
          <w:i/>
          <w:iCs/>
          <w:sz w:val="24"/>
          <w:szCs w:val="24"/>
          <w:vertAlign w:val="superscript"/>
        </w:rPr>
        <w:t>th</w:t>
      </w:r>
      <w:r w:rsidRPr="007F1D94">
        <w:rPr>
          <w:rFonts w:ascii="Times New Roman" w:hAnsi="Times New Roman" w:cs="Times New Roman"/>
          <w:i/>
          <w:iCs/>
          <w:sz w:val="24"/>
          <w:szCs w:val="24"/>
        </w:rPr>
        <w:t>-Century Music</w:t>
      </w:r>
      <w:r w:rsidRPr="007F1D94">
        <w:rPr>
          <w:rFonts w:ascii="Times New Roman" w:hAnsi="Times New Roman" w:cs="Times New Roman"/>
          <w:sz w:val="24"/>
          <w:szCs w:val="24"/>
        </w:rPr>
        <w:t xml:space="preserve"> 31/3 (2008), 228-44</w:t>
      </w:r>
    </w:p>
    <w:p w14:paraId="6D0AAF8D" w14:textId="77777777" w:rsidR="00111097" w:rsidRPr="007F1D94" w:rsidRDefault="00111097" w:rsidP="00111097">
      <w:pPr>
        <w:jc w:val="both"/>
        <w:rPr>
          <w:rFonts w:ascii="Times New Roman" w:hAnsi="Times New Roman" w:cs="Times New Roman"/>
          <w:sz w:val="24"/>
          <w:szCs w:val="24"/>
        </w:rPr>
      </w:pPr>
    </w:p>
    <w:p w14:paraId="4DFD9494"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A. Schwartz, </w:t>
      </w:r>
      <w:r w:rsidRPr="007F1D94">
        <w:rPr>
          <w:rFonts w:ascii="Times New Roman" w:hAnsi="Times New Roman" w:cs="Times New Roman"/>
          <w:i/>
          <w:iCs/>
          <w:sz w:val="24"/>
          <w:szCs w:val="24"/>
        </w:rPr>
        <w:t>Puccini’s Soundscapes: Realism and Modernity in Italian Opera</w:t>
      </w:r>
      <w:r w:rsidRPr="007F1D94">
        <w:rPr>
          <w:rFonts w:ascii="Times New Roman" w:hAnsi="Times New Roman" w:cs="Times New Roman"/>
          <w:sz w:val="24"/>
          <w:szCs w:val="24"/>
        </w:rPr>
        <w:t xml:space="preserve"> (</w:t>
      </w:r>
      <w:proofErr w:type="spellStart"/>
      <w:r w:rsidRPr="007F1D94">
        <w:rPr>
          <w:rFonts w:ascii="Times New Roman" w:hAnsi="Times New Roman" w:cs="Times New Roman"/>
          <w:sz w:val="24"/>
          <w:szCs w:val="24"/>
        </w:rPr>
        <w:t>Olschki</w:t>
      </w:r>
      <w:proofErr w:type="spellEnd"/>
      <w:r w:rsidRPr="007F1D94">
        <w:rPr>
          <w:rFonts w:ascii="Times New Roman" w:hAnsi="Times New Roman" w:cs="Times New Roman"/>
          <w:sz w:val="24"/>
          <w:szCs w:val="24"/>
        </w:rPr>
        <w:t>, 2016)</w:t>
      </w:r>
    </w:p>
    <w:p w14:paraId="1439E23C" w14:textId="77777777" w:rsidR="00111097" w:rsidRPr="007F1D94" w:rsidRDefault="00111097" w:rsidP="00111097">
      <w:pPr>
        <w:jc w:val="both"/>
        <w:rPr>
          <w:rFonts w:ascii="Times New Roman" w:hAnsi="Times New Roman" w:cs="Times New Roman"/>
          <w:sz w:val="24"/>
          <w:szCs w:val="24"/>
        </w:rPr>
      </w:pPr>
    </w:p>
    <w:p w14:paraId="0BA8E3ED"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R. Sennett, </w:t>
      </w:r>
      <w:r w:rsidRPr="007F1D94">
        <w:rPr>
          <w:rFonts w:ascii="Times New Roman" w:hAnsi="Times New Roman" w:cs="Times New Roman"/>
          <w:i/>
          <w:iCs/>
          <w:sz w:val="24"/>
          <w:szCs w:val="24"/>
        </w:rPr>
        <w:t>The Fall of Public Man</w:t>
      </w:r>
      <w:r w:rsidRPr="007F1D94">
        <w:rPr>
          <w:rFonts w:ascii="Times New Roman" w:hAnsi="Times New Roman" w:cs="Times New Roman"/>
          <w:sz w:val="24"/>
          <w:szCs w:val="24"/>
        </w:rPr>
        <w:t xml:space="preserve"> (Penguin, 2003)</w:t>
      </w:r>
    </w:p>
    <w:p w14:paraId="693CC38D" w14:textId="77777777" w:rsidR="00111097" w:rsidRPr="007F1D94" w:rsidRDefault="00111097" w:rsidP="00111097">
      <w:pPr>
        <w:jc w:val="both"/>
        <w:rPr>
          <w:rFonts w:ascii="Times New Roman" w:hAnsi="Times New Roman" w:cs="Times New Roman"/>
          <w:sz w:val="24"/>
          <w:szCs w:val="24"/>
        </w:rPr>
      </w:pPr>
    </w:p>
    <w:p w14:paraId="5B26EADD" w14:textId="77777777" w:rsidR="00111097" w:rsidRPr="007F1D94" w:rsidRDefault="00111097" w:rsidP="00111097">
      <w:pPr>
        <w:jc w:val="both"/>
        <w:rPr>
          <w:rFonts w:ascii="Times New Roman" w:hAnsi="Times New Roman" w:cs="Times New Roman"/>
          <w:sz w:val="24"/>
          <w:szCs w:val="24"/>
        </w:rPr>
      </w:pPr>
      <w:r w:rsidRPr="007F1D94">
        <w:rPr>
          <w:rFonts w:ascii="Times New Roman" w:hAnsi="Times New Roman" w:cs="Times New Roman"/>
          <w:sz w:val="24"/>
          <w:szCs w:val="24"/>
        </w:rPr>
        <w:t xml:space="preserve">A. Wilson, </w:t>
      </w:r>
      <w:r w:rsidRPr="007F1D94">
        <w:rPr>
          <w:rFonts w:ascii="Times New Roman" w:hAnsi="Times New Roman" w:cs="Times New Roman"/>
          <w:i/>
          <w:iCs/>
          <w:sz w:val="24"/>
          <w:szCs w:val="24"/>
        </w:rPr>
        <w:t>The Puccini Problem: Opera, Nationalism and Modernity</w:t>
      </w:r>
      <w:r w:rsidRPr="007F1D94">
        <w:rPr>
          <w:rFonts w:ascii="Times New Roman" w:hAnsi="Times New Roman" w:cs="Times New Roman"/>
          <w:sz w:val="24"/>
          <w:szCs w:val="24"/>
        </w:rPr>
        <w:t xml:space="preserve"> (University of Cambridge Press, 2007)</w:t>
      </w:r>
    </w:p>
    <w:p w14:paraId="7F0CF6AD" w14:textId="77777777" w:rsidR="00111097" w:rsidRPr="00A9562B" w:rsidRDefault="00111097" w:rsidP="00111097">
      <w:pPr>
        <w:spacing w:line="480" w:lineRule="auto"/>
        <w:jc w:val="both"/>
        <w:rPr>
          <w:rFonts w:ascii="Times New Roman" w:hAnsi="Times New Roman" w:cs="Times New Roman"/>
          <w:sz w:val="24"/>
          <w:szCs w:val="24"/>
        </w:rPr>
      </w:pPr>
    </w:p>
    <w:p w14:paraId="50C1F4F3" w14:textId="77777777" w:rsidR="00111097" w:rsidRDefault="00111097"/>
    <w:sectPr w:rsidR="001110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C821" w14:textId="77777777" w:rsidR="0079410D" w:rsidRDefault="0079410D" w:rsidP="00111097">
      <w:r>
        <w:separator/>
      </w:r>
    </w:p>
  </w:endnote>
  <w:endnote w:type="continuationSeparator" w:id="0">
    <w:p w14:paraId="6542736A" w14:textId="77777777" w:rsidR="0079410D" w:rsidRDefault="0079410D" w:rsidP="0011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05B5" w14:textId="77777777" w:rsidR="0079410D" w:rsidRDefault="0079410D" w:rsidP="00111097">
      <w:r>
        <w:separator/>
      </w:r>
    </w:p>
  </w:footnote>
  <w:footnote w:type="continuationSeparator" w:id="0">
    <w:p w14:paraId="7EB14052" w14:textId="77777777" w:rsidR="0079410D" w:rsidRDefault="0079410D" w:rsidP="00111097">
      <w:r>
        <w:continuationSeparator/>
      </w:r>
    </w:p>
  </w:footnote>
  <w:footnote w:id="1">
    <w:p w14:paraId="2F60353F"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Fonts w:ascii="Times New Roman" w:hAnsi="Times New Roman" w:cs="Times New Roman"/>
        </w:rPr>
        <w:t xml:space="preserve"> Sennett, </w:t>
      </w:r>
      <w:r w:rsidRPr="004468A2">
        <w:rPr>
          <w:rFonts w:ascii="Times New Roman" w:hAnsi="Times New Roman" w:cs="Times New Roman"/>
          <w:i/>
          <w:iCs/>
        </w:rPr>
        <w:t>The Fall of Public Man</w:t>
      </w:r>
    </w:p>
  </w:footnote>
  <w:footnote w:id="2">
    <w:p w14:paraId="18E78908"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Fonts w:ascii="Times New Roman" w:hAnsi="Times New Roman" w:cs="Times New Roman"/>
        </w:rPr>
        <w:t xml:space="preserve"> Letter to G. Ricordi </w:t>
      </w:r>
      <w:r>
        <w:rPr>
          <w:rFonts w:ascii="Times New Roman" w:hAnsi="Times New Roman" w:cs="Times New Roman"/>
        </w:rPr>
        <w:t>of</w:t>
      </w:r>
      <w:r w:rsidRPr="004468A2">
        <w:rPr>
          <w:rFonts w:ascii="Times New Roman" w:hAnsi="Times New Roman" w:cs="Times New Roman"/>
        </w:rPr>
        <w:t xml:space="preserve"> October 1895; </w:t>
      </w:r>
      <w:proofErr w:type="spellStart"/>
      <w:r w:rsidRPr="004468A2">
        <w:rPr>
          <w:rFonts w:ascii="Times New Roman" w:hAnsi="Times New Roman" w:cs="Times New Roman"/>
        </w:rPr>
        <w:t>Adami</w:t>
      </w:r>
      <w:proofErr w:type="spellEnd"/>
      <w:r w:rsidRPr="004468A2">
        <w:rPr>
          <w:rFonts w:ascii="Times New Roman" w:hAnsi="Times New Roman" w:cs="Times New Roman"/>
        </w:rPr>
        <w:t xml:space="preserve">, </w:t>
      </w:r>
      <w:r w:rsidRPr="004468A2">
        <w:rPr>
          <w:rFonts w:ascii="Times New Roman" w:hAnsi="Times New Roman" w:cs="Times New Roman"/>
          <w:i/>
          <w:iCs/>
        </w:rPr>
        <w:t>Letters of Giacomo Puccini</w:t>
      </w:r>
      <w:r w:rsidRPr="004468A2">
        <w:rPr>
          <w:rFonts w:ascii="Times New Roman" w:hAnsi="Times New Roman" w:cs="Times New Roman"/>
        </w:rPr>
        <w:t>, p.</w:t>
      </w:r>
      <w:r>
        <w:rPr>
          <w:rFonts w:ascii="Times New Roman" w:hAnsi="Times New Roman" w:cs="Times New Roman"/>
        </w:rPr>
        <w:t xml:space="preserve"> </w:t>
      </w:r>
      <w:r w:rsidRPr="004468A2">
        <w:rPr>
          <w:rFonts w:ascii="Times New Roman" w:hAnsi="Times New Roman" w:cs="Times New Roman"/>
        </w:rPr>
        <w:t>106</w:t>
      </w:r>
    </w:p>
  </w:footnote>
  <w:footnote w:id="3">
    <w:p w14:paraId="0580B4E7"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Fonts w:ascii="Times New Roman" w:hAnsi="Times New Roman" w:cs="Times New Roman"/>
        </w:rPr>
        <w:t xml:space="preserve"> Clément, </w:t>
      </w:r>
      <w:r w:rsidRPr="004468A2">
        <w:rPr>
          <w:rFonts w:ascii="Times New Roman" w:hAnsi="Times New Roman" w:cs="Times New Roman"/>
          <w:i/>
          <w:iCs/>
        </w:rPr>
        <w:t>Opera, or the Undoing of Women</w:t>
      </w:r>
    </w:p>
  </w:footnote>
  <w:footnote w:id="4">
    <w:p w14:paraId="35A8AFDA" w14:textId="77777777" w:rsidR="00111097" w:rsidRPr="003D064D" w:rsidRDefault="00111097" w:rsidP="00111097">
      <w:pPr>
        <w:pStyle w:val="FootnoteText"/>
        <w:rPr>
          <w:rFonts w:ascii="Times New Roman" w:hAnsi="Times New Roman" w:cs="Times New Roman"/>
        </w:rPr>
      </w:pPr>
      <w:r w:rsidRPr="003D064D">
        <w:rPr>
          <w:rStyle w:val="FootnoteReference"/>
          <w:rFonts w:ascii="Times New Roman" w:hAnsi="Times New Roman" w:cs="Times New Roman"/>
        </w:rPr>
        <w:footnoteRef/>
      </w:r>
      <w:r w:rsidRPr="003D064D">
        <w:rPr>
          <w:rFonts w:ascii="Times New Roman" w:hAnsi="Times New Roman" w:cs="Times New Roman"/>
        </w:rPr>
        <w:t xml:space="preserve"> </w:t>
      </w:r>
      <w:proofErr w:type="spellStart"/>
      <w:r w:rsidRPr="003D064D">
        <w:rPr>
          <w:rFonts w:ascii="Times New Roman" w:hAnsi="Times New Roman" w:cs="Times New Roman"/>
        </w:rPr>
        <w:t>Fairtile</w:t>
      </w:r>
      <w:proofErr w:type="spellEnd"/>
      <w:r w:rsidRPr="003D064D">
        <w:rPr>
          <w:rFonts w:ascii="Times New Roman" w:hAnsi="Times New Roman" w:cs="Times New Roman"/>
        </w:rPr>
        <w:t xml:space="preserve">, </w:t>
      </w:r>
      <w:r w:rsidRPr="003D064D">
        <w:rPr>
          <w:rFonts w:ascii="Times New Roman" w:hAnsi="Times New Roman" w:cs="Times New Roman"/>
          <w:i/>
          <w:iCs/>
        </w:rPr>
        <w:t>Giacomo Puccini</w:t>
      </w:r>
      <w:r w:rsidRPr="003D064D">
        <w:rPr>
          <w:rFonts w:ascii="Times New Roman" w:hAnsi="Times New Roman" w:cs="Times New Roman"/>
        </w:rPr>
        <w:t>, pp. 264-7</w:t>
      </w:r>
    </w:p>
  </w:footnote>
  <w:footnote w:id="5">
    <w:p w14:paraId="236EFEEF"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Fonts w:ascii="Times New Roman" w:hAnsi="Times New Roman" w:cs="Times New Roman"/>
        </w:rPr>
        <w:t xml:space="preserve"> See, for instance, Higgins, ‘Is Opera the Most Misogynistic Artform?’</w:t>
      </w:r>
    </w:p>
  </w:footnote>
  <w:footnote w:id="6">
    <w:p w14:paraId="7436EE43" w14:textId="77777777" w:rsidR="00111097" w:rsidRPr="00417391" w:rsidRDefault="00111097" w:rsidP="00111097">
      <w:pPr>
        <w:pStyle w:val="FootnoteText"/>
        <w:rPr>
          <w:rFonts w:ascii="Times New Roman" w:hAnsi="Times New Roman" w:cs="Times New Roman"/>
        </w:rPr>
      </w:pPr>
      <w:r w:rsidRPr="00417391">
        <w:rPr>
          <w:rStyle w:val="FootnoteReference"/>
          <w:rFonts w:ascii="Times New Roman" w:hAnsi="Times New Roman" w:cs="Times New Roman"/>
        </w:rPr>
        <w:footnoteRef/>
      </w:r>
      <w:r w:rsidRPr="00417391">
        <w:rPr>
          <w:rFonts w:ascii="Times New Roman" w:hAnsi="Times New Roman" w:cs="Times New Roman"/>
        </w:rPr>
        <w:t xml:space="preserve"> </w:t>
      </w:r>
      <w:proofErr w:type="spellStart"/>
      <w:r w:rsidRPr="00417391">
        <w:rPr>
          <w:rFonts w:ascii="Times New Roman" w:hAnsi="Times New Roman" w:cs="Times New Roman"/>
        </w:rPr>
        <w:t>Carner</w:t>
      </w:r>
      <w:proofErr w:type="spellEnd"/>
      <w:r w:rsidRPr="00417391">
        <w:rPr>
          <w:rFonts w:ascii="Times New Roman" w:hAnsi="Times New Roman" w:cs="Times New Roman"/>
        </w:rPr>
        <w:t xml:space="preserve">, </w:t>
      </w:r>
      <w:r w:rsidRPr="00417391">
        <w:rPr>
          <w:rFonts w:ascii="Times New Roman" w:hAnsi="Times New Roman" w:cs="Times New Roman"/>
          <w:i/>
          <w:iCs/>
        </w:rPr>
        <w:t>Puccini</w:t>
      </w:r>
      <w:r w:rsidRPr="00417391">
        <w:rPr>
          <w:rFonts w:ascii="Times New Roman" w:hAnsi="Times New Roman" w:cs="Times New Roman"/>
        </w:rPr>
        <w:t>, p.</w:t>
      </w:r>
      <w:r>
        <w:rPr>
          <w:rFonts w:ascii="Times New Roman" w:hAnsi="Times New Roman" w:cs="Times New Roman"/>
        </w:rPr>
        <w:t xml:space="preserve"> </w:t>
      </w:r>
      <w:r w:rsidRPr="00417391">
        <w:rPr>
          <w:rFonts w:ascii="Times New Roman" w:hAnsi="Times New Roman" w:cs="Times New Roman"/>
        </w:rPr>
        <w:t>16</w:t>
      </w:r>
    </w:p>
  </w:footnote>
  <w:footnote w:id="7">
    <w:p w14:paraId="7A5F7F91" w14:textId="77777777" w:rsidR="00111097" w:rsidRPr="007F1D94" w:rsidRDefault="00111097" w:rsidP="00111097">
      <w:pPr>
        <w:pStyle w:val="FootnoteText"/>
        <w:rPr>
          <w:rFonts w:ascii="Times New Roman" w:hAnsi="Times New Roman" w:cs="Times New Roman"/>
        </w:rPr>
      </w:pPr>
      <w:r w:rsidRPr="007F1D94">
        <w:rPr>
          <w:rStyle w:val="FootnoteReference"/>
          <w:rFonts w:ascii="Times New Roman" w:hAnsi="Times New Roman" w:cs="Times New Roman"/>
        </w:rPr>
        <w:footnoteRef/>
      </w:r>
      <w:r w:rsidRPr="007F1D94">
        <w:rPr>
          <w:rFonts w:ascii="Times New Roman" w:hAnsi="Times New Roman" w:cs="Times New Roman"/>
        </w:rPr>
        <w:t xml:space="preserve"> </w:t>
      </w:r>
      <w:proofErr w:type="spellStart"/>
      <w:r w:rsidRPr="007F1D94">
        <w:rPr>
          <w:rFonts w:ascii="Times New Roman" w:hAnsi="Times New Roman" w:cs="Times New Roman"/>
        </w:rPr>
        <w:t>Carner</w:t>
      </w:r>
      <w:proofErr w:type="spellEnd"/>
      <w:r w:rsidRPr="007F1D94">
        <w:rPr>
          <w:rFonts w:ascii="Times New Roman" w:hAnsi="Times New Roman" w:cs="Times New Roman"/>
        </w:rPr>
        <w:t xml:space="preserve">, </w:t>
      </w:r>
      <w:r w:rsidRPr="007F1D94">
        <w:rPr>
          <w:rFonts w:ascii="Times New Roman" w:hAnsi="Times New Roman" w:cs="Times New Roman"/>
          <w:i/>
          <w:iCs/>
        </w:rPr>
        <w:t>Puccini</w:t>
      </w:r>
      <w:r w:rsidRPr="007F1D94">
        <w:rPr>
          <w:rFonts w:ascii="Times New Roman" w:hAnsi="Times New Roman" w:cs="Times New Roman"/>
        </w:rPr>
        <w:t>, p. 37, p. 44</w:t>
      </w:r>
    </w:p>
  </w:footnote>
  <w:footnote w:id="8">
    <w:p w14:paraId="3CADC7DA" w14:textId="77777777" w:rsidR="00111097" w:rsidRPr="00FB149D" w:rsidRDefault="00111097" w:rsidP="00111097">
      <w:pPr>
        <w:pStyle w:val="FootnoteText"/>
        <w:rPr>
          <w:rFonts w:ascii="Times New Roman" w:hAnsi="Times New Roman" w:cs="Times New Roman"/>
        </w:rPr>
      </w:pPr>
      <w:r w:rsidRPr="00FB149D">
        <w:rPr>
          <w:rStyle w:val="FootnoteReference"/>
          <w:rFonts w:ascii="Times New Roman" w:hAnsi="Times New Roman" w:cs="Times New Roman"/>
        </w:rPr>
        <w:footnoteRef/>
      </w:r>
      <w:r w:rsidRPr="00FB149D">
        <w:rPr>
          <w:rFonts w:ascii="Times New Roman" w:hAnsi="Times New Roman" w:cs="Times New Roman"/>
        </w:rPr>
        <w:t xml:space="preserve"> </w:t>
      </w:r>
      <w:proofErr w:type="spellStart"/>
      <w:r w:rsidRPr="00FB149D">
        <w:rPr>
          <w:rFonts w:ascii="Times New Roman" w:hAnsi="Times New Roman" w:cs="Times New Roman"/>
        </w:rPr>
        <w:t>Carner</w:t>
      </w:r>
      <w:proofErr w:type="spellEnd"/>
      <w:r w:rsidRPr="00FB149D">
        <w:rPr>
          <w:rFonts w:ascii="Times New Roman" w:hAnsi="Times New Roman" w:cs="Times New Roman"/>
        </w:rPr>
        <w:t xml:space="preserve">, </w:t>
      </w:r>
      <w:r w:rsidRPr="00FB149D">
        <w:rPr>
          <w:rFonts w:ascii="Times New Roman" w:hAnsi="Times New Roman" w:cs="Times New Roman"/>
          <w:i/>
          <w:iCs/>
        </w:rPr>
        <w:t>Puccini</w:t>
      </w:r>
      <w:r w:rsidRPr="00FB149D">
        <w:rPr>
          <w:rFonts w:ascii="Times New Roman" w:hAnsi="Times New Roman" w:cs="Times New Roman"/>
        </w:rPr>
        <w:t>, p. 47</w:t>
      </w:r>
    </w:p>
  </w:footnote>
  <w:footnote w:id="9">
    <w:p w14:paraId="71D8B881" w14:textId="77777777" w:rsidR="00111097" w:rsidRPr="007F1D94" w:rsidRDefault="00111097" w:rsidP="00111097">
      <w:pPr>
        <w:pStyle w:val="FootnoteText"/>
        <w:rPr>
          <w:rFonts w:ascii="Times New Roman" w:hAnsi="Times New Roman" w:cs="Times New Roman"/>
        </w:rPr>
      </w:pPr>
      <w:r w:rsidRPr="007F1D94">
        <w:rPr>
          <w:rStyle w:val="FootnoteReference"/>
          <w:rFonts w:ascii="Times New Roman" w:hAnsi="Times New Roman" w:cs="Times New Roman"/>
        </w:rPr>
        <w:footnoteRef/>
      </w:r>
      <w:r w:rsidRPr="007F1D94">
        <w:rPr>
          <w:rFonts w:ascii="Times New Roman" w:hAnsi="Times New Roman" w:cs="Times New Roman"/>
        </w:rPr>
        <w:t xml:space="preserve"> </w:t>
      </w:r>
      <w:proofErr w:type="spellStart"/>
      <w:r w:rsidRPr="007F1D94">
        <w:rPr>
          <w:rFonts w:ascii="Times New Roman" w:hAnsi="Times New Roman" w:cs="Times New Roman"/>
        </w:rPr>
        <w:t>Carner</w:t>
      </w:r>
      <w:proofErr w:type="spellEnd"/>
      <w:r w:rsidRPr="007F1D94">
        <w:rPr>
          <w:rFonts w:ascii="Times New Roman" w:hAnsi="Times New Roman" w:cs="Times New Roman"/>
        </w:rPr>
        <w:t xml:space="preserve">, </w:t>
      </w:r>
      <w:r w:rsidRPr="007F1D94">
        <w:rPr>
          <w:rFonts w:ascii="Times New Roman" w:hAnsi="Times New Roman" w:cs="Times New Roman"/>
          <w:i/>
          <w:iCs/>
        </w:rPr>
        <w:t>Puccini</w:t>
      </w:r>
      <w:r w:rsidRPr="007F1D94">
        <w:rPr>
          <w:rFonts w:ascii="Times New Roman" w:hAnsi="Times New Roman" w:cs="Times New Roman"/>
        </w:rPr>
        <w:t>, p. 300, p. 302</w:t>
      </w:r>
    </w:p>
  </w:footnote>
  <w:footnote w:id="10">
    <w:p w14:paraId="222B238D" w14:textId="77777777" w:rsidR="00111097" w:rsidRPr="007F1D94" w:rsidRDefault="00111097" w:rsidP="00111097">
      <w:pPr>
        <w:pStyle w:val="FootnoteText"/>
        <w:rPr>
          <w:rFonts w:ascii="Times New Roman" w:hAnsi="Times New Roman" w:cs="Times New Roman"/>
        </w:rPr>
      </w:pPr>
      <w:r w:rsidRPr="007F1D94">
        <w:rPr>
          <w:rStyle w:val="FootnoteReference"/>
          <w:rFonts w:ascii="Times New Roman" w:hAnsi="Times New Roman" w:cs="Times New Roman"/>
        </w:rPr>
        <w:footnoteRef/>
      </w:r>
      <w:r w:rsidRPr="007F1D94">
        <w:rPr>
          <w:rFonts w:ascii="Times New Roman" w:hAnsi="Times New Roman" w:cs="Times New Roman"/>
        </w:rPr>
        <w:t xml:space="preserve"> </w:t>
      </w:r>
      <w:proofErr w:type="spellStart"/>
      <w:r w:rsidRPr="00FB149D">
        <w:rPr>
          <w:rFonts w:ascii="Times New Roman" w:hAnsi="Times New Roman" w:cs="Times New Roman"/>
        </w:rPr>
        <w:t>Carner</w:t>
      </w:r>
      <w:proofErr w:type="spellEnd"/>
      <w:r w:rsidRPr="00FB149D">
        <w:rPr>
          <w:rFonts w:ascii="Times New Roman" w:hAnsi="Times New Roman" w:cs="Times New Roman"/>
        </w:rPr>
        <w:t xml:space="preserve">, </w:t>
      </w:r>
      <w:r w:rsidRPr="00FB149D">
        <w:rPr>
          <w:rFonts w:ascii="Times New Roman" w:hAnsi="Times New Roman" w:cs="Times New Roman"/>
          <w:i/>
          <w:iCs/>
        </w:rPr>
        <w:t>Puccini</w:t>
      </w:r>
      <w:r w:rsidRPr="00FB149D">
        <w:rPr>
          <w:rFonts w:ascii="Times New Roman" w:hAnsi="Times New Roman" w:cs="Times New Roman"/>
        </w:rPr>
        <w:t xml:space="preserve">, </w:t>
      </w:r>
      <w:r w:rsidRPr="007F1D94">
        <w:rPr>
          <w:rFonts w:ascii="Times New Roman" w:hAnsi="Times New Roman" w:cs="Times New Roman"/>
        </w:rPr>
        <w:t>p. 306</w:t>
      </w:r>
    </w:p>
  </w:footnote>
  <w:footnote w:id="11">
    <w:p w14:paraId="6BFFA745" w14:textId="77777777" w:rsidR="00111097" w:rsidRPr="00387450" w:rsidRDefault="00111097" w:rsidP="00111097">
      <w:pPr>
        <w:pStyle w:val="FootnoteText"/>
        <w:rPr>
          <w:rFonts w:ascii="Times New Roman" w:hAnsi="Times New Roman" w:cs="Times New Roman"/>
        </w:rPr>
      </w:pPr>
      <w:r w:rsidRPr="00387450">
        <w:rPr>
          <w:rStyle w:val="FootnoteReference"/>
          <w:rFonts w:ascii="Times New Roman" w:hAnsi="Times New Roman" w:cs="Times New Roman"/>
        </w:rPr>
        <w:footnoteRef/>
      </w:r>
      <w:r w:rsidRPr="00387450">
        <w:rPr>
          <w:rFonts w:ascii="Times New Roman" w:hAnsi="Times New Roman" w:cs="Times New Roman"/>
        </w:rPr>
        <w:t xml:space="preserve"> My emphasis</w:t>
      </w:r>
      <w:r>
        <w:rPr>
          <w:rFonts w:ascii="Times New Roman" w:hAnsi="Times New Roman" w:cs="Times New Roman"/>
        </w:rPr>
        <w:t>;</w:t>
      </w:r>
      <w:r w:rsidRPr="00387450">
        <w:rPr>
          <w:rFonts w:ascii="Times New Roman" w:hAnsi="Times New Roman" w:cs="Times New Roman"/>
        </w:rPr>
        <w:t xml:space="preserve"> </w:t>
      </w:r>
      <w:proofErr w:type="spellStart"/>
      <w:r w:rsidRPr="00387450">
        <w:rPr>
          <w:rFonts w:ascii="Times New Roman" w:hAnsi="Times New Roman" w:cs="Times New Roman"/>
        </w:rPr>
        <w:t>Carner</w:t>
      </w:r>
      <w:proofErr w:type="spellEnd"/>
      <w:r w:rsidRPr="00387450">
        <w:rPr>
          <w:rFonts w:ascii="Times New Roman" w:hAnsi="Times New Roman" w:cs="Times New Roman"/>
        </w:rPr>
        <w:t xml:space="preserve">, </w:t>
      </w:r>
      <w:r w:rsidRPr="00387450">
        <w:rPr>
          <w:rFonts w:ascii="Times New Roman" w:hAnsi="Times New Roman" w:cs="Times New Roman"/>
          <w:i/>
          <w:iCs/>
        </w:rPr>
        <w:t>Puccini</w:t>
      </w:r>
      <w:r w:rsidRPr="00387450">
        <w:rPr>
          <w:rFonts w:ascii="Times New Roman" w:hAnsi="Times New Roman" w:cs="Times New Roman"/>
        </w:rPr>
        <w:t>, p.</w:t>
      </w:r>
      <w:r>
        <w:rPr>
          <w:rFonts w:ascii="Times New Roman" w:hAnsi="Times New Roman" w:cs="Times New Roman"/>
        </w:rPr>
        <w:t xml:space="preserve"> </w:t>
      </w:r>
      <w:r w:rsidRPr="00387450">
        <w:rPr>
          <w:rFonts w:ascii="Times New Roman" w:hAnsi="Times New Roman" w:cs="Times New Roman"/>
        </w:rPr>
        <w:t>303</w:t>
      </w:r>
    </w:p>
  </w:footnote>
  <w:footnote w:id="12">
    <w:p w14:paraId="49C0F41B" w14:textId="77777777" w:rsidR="00111097" w:rsidRPr="007F1D94" w:rsidRDefault="00111097" w:rsidP="00111097">
      <w:pPr>
        <w:pStyle w:val="FootnoteText"/>
        <w:rPr>
          <w:rFonts w:ascii="Times New Roman" w:hAnsi="Times New Roman" w:cs="Times New Roman"/>
        </w:rPr>
      </w:pPr>
      <w:r w:rsidRPr="007F1D94">
        <w:rPr>
          <w:rStyle w:val="FootnoteReference"/>
          <w:rFonts w:ascii="Times New Roman" w:hAnsi="Times New Roman" w:cs="Times New Roman"/>
        </w:rPr>
        <w:footnoteRef/>
      </w:r>
      <w:r w:rsidRPr="007F1D94">
        <w:rPr>
          <w:rFonts w:ascii="Times New Roman" w:hAnsi="Times New Roman" w:cs="Times New Roman"/>
        </w:rPr>
        <w:t xml:space="preserve"> </w:t>
      </w:r>
      <w:proofErr w:type="spellStart"/>
      <w:r w:rsidRPr="00FB149D">
        <w:rPr>
          <w:rFonts w:ascii="Times New Roman" w:hAnsi="Times New Roman" w:cs="Times New Roman"/>
        </w:rPr>
        <w:t>Carner</w:t>
      </w:r>
      <w:proofErr w:type="spellEnd"/>
      <w:r w:rsidRPr="00FB149D">
        <w:rPr>
          <w:rFonts w:ascii="Times New Roman" w:hAnsi="Times New Roman" w:cs="Times New Roman"/>
        </w:rPr>
        <w:t xml:space="preserve">, </w:t>
      </w:r>
      <w:r w:rsidRPr="00FB149D">
        <w:rPr>
          <w:rFonts w:ascii="Times New Roman" w:hAnsi="Times New Roman" w:cs="Times New Roman"/>
          <w:i/>
          <w:iCs/>
        </w:rPr>
        <w:t>Puccini</w:t>
      </w:r>
      <w:r w:rsidRPr="00FB149D">
        <w:rPr>
          <w:rFonts w:ascii="Times New Roman" w:hAnsi="Times New Roman" w:cs="Times New Roman"/>
        </w:rPr>
        <w:t xml:space="preserve">, </w:t>
      </w:r>
      <w:r w:rsidRPr="007F1D94">
        <w:rPr>
          <w:rFonts w:ascii="Times New Roman" w:hAnsi="Times New Roman" w:cs="Times New Roman"/>
        </w:rPr>
        <w:t>p. 272</w:t>
      </w:r>
    </w:p>
  </w:footnote>
  <w:footnote w:id="13">
    <w:p w14:paraId="0A619B2F" w14:textId="77777777" w:rsidR="00111097" w:rsidRPr="00267408" w:rsidRDefault="00111097" w:rsidP="00111097">
      <w:pPr>
        <w:pStyle w:val="FootnoteText"/>
        <w:rPr>
          <w:rFonts w:ascii="Times New Roman" w:hAnsi="Times New Roman" w:cs="Times New Roman"/>
        </w:rPr>
      </w:pPr>
      <w:r w:rsidRPr="00C579D1">
        <w:rPr>
          <w:rStyle w:val="FootnoteReference"/>
          <w:rFonts w:ascii="Times New Roman" w:hAnsi="Times New Roman" w:cs="Times New Roman"/>
        </w:rPr>
        <w:footnoteRef/>
      </w:r>
      <w:r w:rsidRPr="00C579D1">
        <w:rPr>
          <w:rFonts w:ascii="Times New Roman" w:hAnsi="Times New Roman" w:cs="Times New Roman"/>
        </w:rPr>
        <w:t xml:space="preserve"> Quoted in </w:t>
      </w:r>
      <w:r w:rsidRPr="00D83E08">
        <w:rPr>
          <w:rFonts w:ascii="Times New Roman" w:hAnsi="Times New Roman" w:cs="Times New Roman"/>
        </w:rPr>
        <w:t xml:space="preserve">Wilson, </w:t>
      </w:r>
      <w:r w:rsidRPr="00D83E08">
        <w:rPr>
          <w:rFonts w:ascii="Times New Roman" w:hAnsi="Times New Roman" w:cs="Times New Roman"/>
          <w:i/>
          <w:iCs/>
        </w:rPr>
        <w:t>The Puccini Problem</w:t>
      </w:r>
      <w:r w:rsidRPr="00D83E08">
        <w:rPr>
          <w:rFonts w:ascii="Times New Roman" w:hAnsi="Times New Roman" w:cs="Times New Roman"/>
        </w:rPr>
        <w:t>, p.</w:t>
      </w:r>
      <w:r>
        <w:rPr>
          <w:rFonts w:ascii="Times New Roman" w:hAnsi="Times New Roman" w:cs="Times New Roman"/>
        </w:rPr>
        <w:t xml:space="preserve"> </w:t>
      </w:r>
      <w:r w:rsidRPr="00D83E08">
        <w:rPr>
          <w:rFonts w:ascii="Times New Roman" w:hAnsi="Times New Roman" w:cs="Times New Roman"/>
        </w:rPr>
        <w:t>1</w:t>
      </w:r>
      <w:r>
        <w:rPr>
          <w:rFonts w:ascii="Times New Roman" w:hAnsi="Times New Roman" w:cs="Times New Roman"/>
        </w:rPr>
        <w:t>32</w:t>
      </w:r>
    </w:p>
  </w:footnote>
  <w:footnote w:id="14">
    <w:p w14:paraId="5D8B18B6" w14:textId="77777777" w:rsidR="00111097" w:rsidRPr="00D83E08" w:rsidRDefault="00111097" w:rsidP="00111097">
      <w:pPr>
        <w:pStyle w:val="FootnoteText"/>
        <w:rPr>
          <w:rFonts w:ascii="Times New Roman" w:hAnsi="Times New Roman" w:cs="Times New Roman"/>
        </w:rPr>
      </w:pPr>
      <w:r w:rsidRPr="00D83E08">
        <w:rPr>
          <w:rStyle w:val="FootnoteReference"/>
          <w:rFonts w:ascii="Times New Roman" w:hAnsi="Times New Roman" w:cs="Times New Roman"/>
        </w:rPr>
        <w:footnoteRef/>
      </w:r>
      <w:r w:rsidRPr="00D83E08">
        <w:rPr>
          <w:rFonts w:ascii="Times New Roman" w:hAnsi="Times New Roman" w:cs="Times New Roman"/>
        </w:rPr>
        <w:t xml:space="preserve"> Wilson, </w:t>
      </w:r>
      <w:r w:rsidRPr="00D83E08">
        <w:rPr>
          <w:rFonts w:ascii="Times New Roman" w:hAnsi="Times New Roman" w:cs="Times New Roman"/>
          <w:i/>
          <w:iCs/>
        </w:rPr>
        <w:t>The Puccini Problem</w:t>
      </w:r>
      <w:r w:rsidRPr="00D83E08">
        <w:rPr>
          <w:rFonts w:ascii="Times New Roman" w:hAnsi="Times New Roman" w:cs="Times New Roman"/>
        </w:rPr>
        <w:t>, p.</w:t>
      </w:r>
      <w:r>
        <w:rPr>
          <w:rFonts w:ascii="Times New Roman" w:hAnsi="Times New Roman" w:cs="Times New Roman"/>
        </w:rPr>
        <w:t xml:space="preserve"> </w:t>
      </w:r>
      <w:r w:rsidRPr="00D83E08">
        <w:rPr>
          <w:rFonts w:ascii="Times New Roman" w:hAnsi="Times New Roman" w:cs="Times New Roman"/>
        </w:rPr>
        <w:t>126.</w:t>
      </w:r>
      <w:r>
        <w:rPr>
          <w:rFonts w:ascii="Times New Roman" w:hAnsi="Times New Roman" w:cs="Times New Roman"/>
        </w:rPr>
        <w:t xml:space="preserve"> See also Schwartz, </w:t>
      </w:r>
      <w:r w:rsidRPr="004468A2">
        <w:rPr>
          <w:rFonts w:ascii="Times New Roman" w:hAnsi="Times New Roman" w:cs="Times New Roman"/>
          <w:i/>
          <w:iCs/>
        </w:rPr>
        <w:t>Puccini’s Soundscape</w:t>
      </w:r>
      <w:r>
        <w:rPr>
          <w:rFonts w:ascii="Times New Roman" w:hAnsi="Times New Roman" w:cs="Times New Roman"/>
          <w:i/>
          <w:iCs/>
        </w:rPr>
        <w:t>s</w:t>
      </w:r>
      <w:r>
        <w:rPr>
          <w:rFonts w:ascii="Times New Roman" w:hAnsi="Times New Roman" w:cs="Times New Roman"/>
        </w:rPr>
        <w:t xml:space="preserve">, </w:t>
      </w:r>
      <w:r w:rsidRPr="00253F05">
        <w:rPr>
          <w:rFonts w:ascii="Times New Roman" w:hAnsi="Times New Roman" w:cs="Times New Roman"/>
        </w:rPr>
        <w:t>pp.</w:t>
      </w:r>
      <w:r>
        <w:rPr>
          <w:rFonts w:ascii="Times New Roman" w:hAnsi="Times New Roman" w:cs="Times New Roman"/>
        </w:rPr>
        <w:t xml:space="preserve"> 71-2</w:t>
      </w:r>
    </w:p>
  </w:footnote>
  <w:footnote w:id="15">
    <w:p w14:paraId="3C3FF8A0" w14:textId="77777777" w:rsidR="00111097" w:rsidRPr="00F90366" w:rsidRDefault="00111097" w:rsidP="00111097">
      <w:pPr>
        <w:pStyle w:val="FootnoteText"/>
        <w:rPr>
          <w:rFonts w:ascii="Times New Roman" w:hAnsi="Times New Roman" w:cs="Times New Roman"/>
        </w:rPr>
      </w:pPr>
      <w:r w:rsidRPr="00F90366">
        <w:rPr>
          <w:rStyle w:val="FootnoteReference"/>
          <w:rFonts w:ascii="Times New Roman" w:hAnsi="Times New Roman" w:cs="Times New Roman"/>
        </w:rPr>
        <w:footnoteRef/>
      </w:r>
      <w:r w:rsidRPr="00F90366">
        <w:rPr>
          <w:rFonts w:ascii="Times New Roman" w:hAnsi="Times New Roman" w:cs="Times New Roman"/>
        </w:rPr>
        <w:t xml:space="preserve"> Quoted in Rutherford, </w:t>
      </w:r>
      <w:r w:rsidRPr="00F90366">
        <w:rPr>
          <w:rFonts w:ascii="Times New Roman" w:hAnsi="Times New Roman" w:cs="Times New Roman"/>
          <w:i/>
          <w:iCs/>
        </w:rPr>
        <w:t>Verdi, Opera, Women</w:t>
      </w:r>
      <w:r w:rsidRPr="00F90366">
        <w:rPr>
          <w:rFonts w:ascii="Times New Roman" w:hAnsi="Times New Roman" w:cs="Times New Roman"/>
        </w:rPr>
        <w:t>, p.</w:t>
      </w:r>
      <w:r>
        <w:rPr>
          <w:rFonts w:ascii="Times New Roman" w:hAnsi="Times New Roman" w:cs="Times New Roman"/>
        </w:rPr>
        <w:t xml:space="preserve"> </w:t>
      </w:r>
      <w:r w:rsidRPr="00F90366">
        <w:rPr>
          <w:rFonts w:ascii="Times New Roman" w:hAnsi="Times New Roman" w:cs="Times New Roman"/>
        </w:rPr>
        <w:t>202</w:t>
      </w:r>
    </w:p>
  </w:footnote>
  <w:footnote w:id="16">
    <w:p w14:paraId="7D31EB49" w14:textId="77777777" w:rsidR="00111097" w:rsidRPr="00F418BD" w:rsidRDefault="00111097" w:rsidP="00111097">
      <w:pPr>
        <w:pStyle w:val="FootnoteText"/>
        <w:rPr>
          <w:rFonts w:ascii="Times New Roman" w:hAnsi="Times New Roman" w:cs="Times New Roman"/>
        </w:rPr>
      </w:pPr>
      <w:r w:rsidRPr="00F418BD">
        <w:rPr>
          <w:rStyle w:val="FootnoteReference"/>
          <w:rFonts w:ascii="Times New Roman" w:hAnsi="Times New Roman" w:cs="Times New Roman"/>
        </w:rPr>
        <w:footnoteRef/>
      </w:r>
      <w:r w:rsidRPr="00F418BD">
        <w:rPr>
          <w:rFonts w:ascii="Times New Roman" w:hAnsi="Times New Roman" w:cs="Times New Roman"/>
        </w:rPr>
        <w:t xml:space="preserve"> </w:t>
      </w:r>
      <w:r>
        <w:rPr>
          <w:rFonts w:ascii="Times New Roman" w:hAnsi="Times New Roman" w:cs="Times New Roman"/>
        </w:rPr>
        <w:t xml:space="preserve">See </w:t>
      </w:r>
      <w:r w:rsidRPr="00F418BD">
        <w:rPr>
          <w:rFonts w:ascii="Times New Roman" w:hAnsi="Times New Roman" w:cs="Times New Roman"/>
        </w:rPr>
        <w:t xml:space="preserve">Champagne, </w:t>
      </w:r>
      <w:r w:rsidRPr="00F418BD">
        <w:rPr>
          <w:rFonts w:ascii="Times New Roman" w:hAnsi="Times New Roman" w:cs="Times New Roman"/>
          <w:i/>
          <w:iCs/>
        </w:rPr>
        <w:t>Aesthetic Modernism and Masculinity</w:t>
      </w:r>
    </w:p>
  </w:footnote>
  <w:footnote w:id="17">
    <w:p w14:paraId="7F1C5590" w14:textId="77777777" w:rsidR="00111097" w:rsidRPr="00D231EA" w:rsidRDefault="00111097" w:rsidP="00111097">
      <w:pPr>
        <w:pStyle w:val="FootnoteText"/>
        <w:rPr>
          <w:rFonts w:ascii="Times New Roman" w:hAnsi="Times New Roman" w:cs="Times New Roman"/>
        </w:rPr>
      </w:pPr>
      <w:r w:rsidRPr="00D231EA">
        <w:rPr>
          <w:rStyle w:val="FootnoteReference"/>
          <w:rFonts w:ascii="Times New Roman" w:hAnsi="Times New Roman" w:cs="Times New Roman"/>
        </w:rPr>
        <w:footnoteRef/>
      </w:r>
      <w:r w:rsidRPr="00D231EA">
        <w:rPr>
          <w:rFonts w:ascii="Times New Roman" w:hAnsi="Times New Roman" w:cs="Times New Roman"/>
        </w:rPr>
        <w:t xml:space="preserve"> Rutherford, </w:t>
      </w:r>
      <w:r w:rsidRPr="00D231EA">
        <w:rPr>
          <w:rFonts w:ascii="Times New Roman" w:hAnsi="Times New Roman" w:cs="Times New Roman"/>
          <w:i/>
          <w:iCs/>
        </w:rPr>
        <w:t>Verdi, Opera, Women</w:t>
      </w:r>
      <w:r w:rsidRPr="00D231EA">
        <w:rPr>
          <w:rFonts w:ascii="Times New Roman" w:hAnsi="Times New Roman" w:cs="Times New Roman"/>
        </w:rPr>
        <w:t>, p. 147</w:t>
      </w:r>
    </w:p>
  </w:footnote>
  <w:footnote w:id="18">
    <w:p w14:paraId="7D0B73DD" w14:textId="77777777" w:rsidR="00111097" w:rsidRPr="00D231EA" w:rsidRDefault="00111097" w:rsidP="00111097">
      <w:pPr>
        <w:pStyle w:val="FootnoteText"/>
        <w:rPr>
          <w:rFonts w:ascii="Times New Roman" w:hAnsi="Times New Roman" w:cs="Times New Roman"/>
        </w:rPr>
      </w:pPr>
      <w:r w:rsidRPr="00D231EA">
        <w:rPr>
          <w:rStyle w:val="FootnoteReference"/>
          <w:rFonts w:ascii="Times New Roman" w:hAnsi="Times New Roman" w:cs="Times New Roman"/>
        </w:rPr>
        <w:footnoteRef/>
      </w:r>
      <w:r w:rsidRPr="00D231EA">
        <w:rPr>
          <w:rFonts w:ascii="Times New Roman" w:hAnsi="Times New Roman" w:cs="Times New Roman"/>
        </w:rPr>
        <w:t xml:space="preserve"> Rutherford, </w:t>
      </w:r>
      <w:r w:rsidRPr="00D231EA">
        <w:rPr>
          <w:rFonts w:ascii="Times New Roman" w:hAnsi="Times New Roman" w:cs="Times New Roman"/>
          <w:i/>
          <w:iCs/>
        </w:rPr>
        <w:t>Verdi, Opera, Women</w:t>
      </w:r>
      <w:r w:rsidRPr="00D231EA">
        <w:rPr>
          <w:rFonts w:ascii="Times New Roman" w:hAnsi="Times New Roman" w:cs="Times New Roman"/>
        </w:rPr>
        <w:t>, p. 204</w:t>
      </w:r>
    </w:p>
  </w:footnote>
  <w:footnote w:id="19">
    <w:p w14:paraId="3B68DD8C" w14:textId="77777777" w:rsidR="00111097" w:rsidRPr="00D231EA" w:rsidRDefault="00111097" w:rsidP="00111097">
      <w:pPr>
        <w:pStyle w:val="FootnoteText"/>
        <w:rPr>
          <w:rFonts w:ascii="Times New Roman" w:hAnsi="Times New Roman" w:cs="Times New Roman"/>
        </w:rPr>
      </w:pPr>
      <w:r w:rsidRPr="00D231EA">
        <w:rPr>
          <w:rStyle w:val="FootnoteReference"/>
          <w:rFonts w:ascii="Times New Roman" w:hAnsi="Times New Roman" w:cs="Times New Roman"/>
        </w:rPr>
        <w:footnoteRef/>
      </w:r>
      <w:r w:rsidRPr="00D231EA">
        <w:rPr>
          <w:rFonts w:ascii="Times New Roman" w:hAnsi="Times New Roman" w:cs="Times New Roman"/>
        </w:rPr>
        <w:t xml:space="preserve"> Rutherford, </w:t>
      </w:r>
      <w:r w:rsidRPr="00D231EA">
        <w:rPr>
          <w:rFonts w:ascii="Times New Roman" w:hAnsi="Times New Roman" w:cs="Times New Roman"/>
          <w:i/>
          <w:iCs/>
        </w:rPr>
        <w:t>Verdi, Opera, Women</w:t>
      </w:r>
      <w:r w:rsidRPr="00D231EA">
        <w:rPr>
          <w:rFonts w:ascii="Times New Roman" w:hAnsi="Times New Roman" w:cs="Times New Roman"/>
        </w:rPr>
        <w:t>, p. 156</w:t>
      </w:r>
    </w:p>
  </w:footnote>
  <w:footnote w:id="20">
    <w:p w14:paraId="41080BDE"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Fonts w:ascii="Times New Roman" w:hAnsi="Times New Roman" w:cs="Times New Roman"/>
        </w:rPr>
        <w:t xml:space="preserve"> Phillips-Matz,</w:t>
      </w:r>
      <w:r>
        <w:rPr>
          <w:rFonts w:ascii="Times New Roman" w:hAnsi="Times New Roman" w:cs="Times New Roman"/>
        </w:rPr>
        <w:t xml:space="preserve"> </w:t>
      </w:r>
      <w:r w:rsidRPr="005059C0">
        <w:rPr>
          <w:rFonts w:ascii="Times New Roman" w:hAnsi="Times New Roman" w:cs="Times New Roman"/>
          <w:i/>
          <w:iCs/>
        </w:rPr>
        <w:t>Puccini</w:t>
      </w:r>
      <w:r>
        <w:rPr>
          <w:rFonts w:ascii="Times New Roman" w:hAnsi="Times New Roman" w:cs="Times New Roman"/>
        </w:rPr>
        <w:t>,</w:t>
      </w:r>
      <w:r w:rsidRPr="004468A2">
        <w:rPr>
          <w:rFonts w:ascii="Times New Roman" w:hAnsi="Times New Roman" w:cs="Times New Roman"/>
        </w:rPr>
        <w:t xml:space="preserve"> p.</w:t>
      </w:r>
      <w:r>
        <w:rPr>
          <w:rFonts w:ascii="Times New Roman" w:hAnsi="Times New Roman" w:cs="Times New Roman"/>
        </w:rPr>
        <w:t xml:space="preserve"> </w:t>
      </w:r>
      <w:r w:rsidRPr="004468A2">
        <w:rPr>
          <w:rFonts w:ascii="Times New Roman" w:hAnsi="Times New Roman" w:cs="Times New Roman"/>
        </w:rPr>
        <w:t>271</w:t>
      </w:r>
    </w:p>
  </w:footnote>
  <w:footnote w:id="21">
    <w:p w14:paraId="6CBC0C7A"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Fonts w:ascii="Times New Roman" w:hAnsi="Times New Roman" w:cs="Times New Roman"/>
        </w:rPr>
        <w:t xml:space="preserve"> Schwartz, </w:t>
      </w:r>
      <w:r w:rsidRPr="004468A2">
        <w:rPr>
          <w:rFonts w:ascii="Times New Roman" w:hAnsi="Times New Roman" w:cs="Times New Roman"/>
          <w:i/>
          <w:iCs/>
        </w:rPr>
        <w:t>Puccini’s Soundscapes</w:t>
      </w:r>
      <w:r w:rsidRPr="004468A2">
        <w:rPr>
          <w:rFonts w:ascii="Times New Roman" w:hAnsi="Times New Roman" w:cs="Times New Roman"/>
        </w:rPr>
        <w:t>, p.</w:t>
      </w:r>
      <w:r>
        <w:rPr>
          <w:rFonts w:ascii="Times New Roman" w:hAnsi="Times New Roman" w:cs="Times New Roman"/>
        </w:rPr>
        <w:t xml:space="preserve"> </w:t>
      </w:r>
      <w:r w:rsidRPr="004468A2">
        <w:rPr>
          <w:rFonts w:ascii="Times New Roman" w:hAnsi="Times New Roman" w:cs="Times New Roman"/>
        </w:rPr>
        <w:t>137</w:t>
      </w:r>
    </w:p>
  </w:footnote>
  <w:footnote w:id="22">
    <w:p w14:paraId="05379371"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Fonts w:ascii="Times New Roman" w:hAnsi="Times New Roman" w:cs="Times New Roman"/>
        </w:rPr>
        <w:t xml:space="preserve"> Quoted in Schwartz, </w:t>
      </w:r>
      <w:r w:rsidRPr="004468A2">
        <w:rPr>
          <w:rFonts w:ascii="Times New Roman" w:hAnsi="Times New Roman" w:cs="Times New Roman"/>
          <w:i/>
          <w:iCs/>
        </w:rPr>
        <w:t>Puccini’s Soundscapes</w:t>
      </w:r>
      <w:r w:rsidRPr="004468A2">
        <w:rPr>
          <w:rFonts w:ascii="Times New Roman" w:hAnsi="Times New Roman" w:cs="Times New Roman"/>
        </w:rPr>
        <w:t>, p.</w:t>
      </w:r>
      <w:r>
        <w:rPr>
          <w:rFonts w:ascii="Times New Roman" w:hAnsi="Times New Roman" w:cs="Times New Roman"/>
        </w:rPr>
        <w:t xml:space="preserve"> </w:t>
      </w:r>
      <w:r w:rsidRPr="004468A2">
        <w:rPr>
          <w:rFonts w:ascii="Times New Roman" w:hAnsi="Times New Roman" w:cs="Times New Roman"/>
        </w:rPr>
        <w:t>137</w:t>
      </w:r>
    </w:p>
  </w:footnote>
  <w:footnote w:id="23">
    <w:p w14:paraId="402017EA"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Fonts w:ascii="Times New Roman" w:hAnsi="Times New Roman" w:cs="Times New Roman"/>
        </w:rPr>
        <w:t xml:space="preserve"> Schwartz, </w:t>
      </w:r>
      <w:r w:rsidRPr="004468A2">
        <w:rPr>
          <w:rFonts w:ascii="Times New Roman" w:hAnsi="Times New Roman" w:cs="Times New Roman"/>
          <w:i/>
          <w:iCs/>
        </w:rPr>
        <w:t>Puccini’s Soundscapes,</w:t>
      </w:r>
      <w:r w:rsidRPr="004468A2">
        <w:rPr>
          <w:rFonts w:ascii="Times New Roman" w:hAnsi="Times New Roman" w:cs="Times New Roman"/>
        </w:rPr>
        <w:t xml:space="preserve"> p.</w:t>
      </w:r>
      <w:r>
        <w:rPr>
          <w:rFonts w:ascii="Times New Roman" w:hAnsi="Times New Roman" w:cs="Times New Roman"/>
        </w:rPr>
        <w:t xml:space="preserve"> </w:t>
      </w:r>
      <w:r w:rsidRPr="004468A2">
        <w:rPr>
          <w:rFonts w:ascii="Times New Roman" w:hAnsi="Times New Roman" w:cs="Times New Roman"/>
        </w:rPr>
        <w:t>138</w:t>
      </w:r>
    </w:p>
  </w:footnote>
  <w:footnote w:id="24">
    <w:p w14:paraId="2A4238E3" w14:textId="77777777" w:rsidR="00111097" w:rsidRPr="007231F8" w:rsidRDefault="00111097" w:rsidP="00111097">
      <w:pPr>
        <w:pStyle w:val="FootnoteText"/>
        <w:rPr>
          <w:rFonts w:ascii="Times New Roman" w:hAnsi="Times New Roman" w:cs="Times New Roman"/>
        </w:rPr>
      </w:pPr>
      <w:r w:rsidRPr="007231F8">
        <w:rPr>
          <w:rStyle w:val="FootnoteReference"/>
          <w:rFonts w:ascii="Times New Roman" w:hAnsi="Times New Roman" w:cs="Times New Roman"/>
        </w:rPr>
        <w:footnoteRef/>
      </w:r>
      <w:r w:rsidRPr="007231F8">
        <w:rPr>
          <w:rFonts w:ascii="Times New Roman" w:hAnsi="Times New Roman" w:cs="Times New Roman"/>
        </w:rPr>
        <w:t xml:space="preserve"> Quoted in </w:t>
      </w:r>
      <w:proofErr w:type="spellStart"/>
      <w:r w:rsidRPr="007231F8">
        <w:rPr>
          <w:rFonts w:ascii="Times New Roman" w:hAnsi="Times New Roman" w:cs="Times New Roman"/>
        </w:rPr>
        <w:t>Carner</w:t>
      </w:r>
      <w:proofErr w:type="spellEnd"/>
      <w:r w:rsidRPr="007231F8">
        <w:rPr>
          <w:rFonts w:ascii="Times New Roman" w:hAnsi="Times New Roman" w:cs="Times New Roman"/>
        </w:rPr>
        <w:t xml:space="preserve">, </w:t>
      </w:r>
      <w:r w:rsidRPr="007231F8">
        <w:rPr>
          <w:rFonts w:ascii="Times New Roman" w:hAnsi="Times New Roman" w:cs="Times New Roman"/>
          <w:i/>
          <w:iCs/>
        </w:rPr>
        <w:t xml:space="preserve">Giacomo Puccini, </w:t>
      </w:r>
      <w:r w:rsidRPr="007231F8">
        <w:rPr>
          <w:rFonts w:ascii="Times New Roman" w:hAnsi="Times New Roman" w:cs="Times New Roman"/>
        </w:rPr>
        <w:t>Tosca, p.</w:t>
      </w:r>
      <w:r>
        <w:rPr>
          <w:rFonts w:ascii="Times New Roman" w:hAnsi="Times New Roman" w:cs="Times New Roman"/>
        </w:rPr>
        <w:t xml:space="preserve"> </w:t>
      </w:r>
      <w:r w:rsidRPr="007231F8">
        <w:rPr>
          <w:rFonts w:ascii="Times New Roman" w:hAnsi="Times New Roman" w:cs="Times New Roman"/>
        </w:rPr>
        <w:t>13</w:t>
      </w:r>
    </w:p>
  </w:footnote>
  <w:footnote w:id="25">
    <w:p w14:paraId="498D1DE1" w14:textId="77777777" w:rsidR="00111097" w:rsidRPr="00D40674" w:rsidRDefault="00111097" w:rsidP="00111097">
      <w:pPr>
        <w:pStyle w:val="FootnoteText"/>
        <w:rPr>
          <w:rFonts w:ascii="Times New Roman" w:hAnsi="Times New Roman" w:cs="Times New Roman"/>
        </w:rPr>
      </w:pPr>
      <w:r w:rsidRPr="00D40674">
        <w:rPr>
          <w:rStyle w:val="FootnoteReference"/>
          <w:rFonts w:ascii="Times New Roman" w:hAnsi="Times New Roman" w:cs="Times New Roman"/>
        </w:rPr>
        <w:footnoteRef/>
      </w:r>
      <w:r w:rsidRPr="00D40674">
        <w:rPr>
          <w:rFonts w:ascii="Times New Roman" w:hAnsi="Times New Roman" w:cs="Times New Roman"/>
        </w:rPr>
        <w:t xml:space="preserve"> Kerman, </w:t>
      </w:r>
      <w:r w:rsidRPr="00D40674">
        <w:rPr>
          <w:rFonts w:ascii="Times New Roman" w:hAnsi="Times New Roman" w:cs="Times New Roman"/>
          <w:i/>
          <w:iCs/>
        </w:rPr>
        <w:t>Opera as Drama</w:t>
      </w:r>
      <w:r>
        <w:rPr>
          <w:rFonts w:ascii="Times New Roman" w:hAnsi="Times New Roman" w:cs="Times New Roman"/>
        </w:rPr>
        <w:t xml:space="preserve">, </w:t>
      </w:r>
      <w:r w:rsidRPr="00D40674">
        <w:rPr>
          <w:rFonts w:ascii="Times New Roman" w:hAnsi="Times New Roman" w:cs="Times New Roman"/>
        </w:rPr>
        <w:t>p.205</w:t>
      </w:r>
      <w:r>
        <w:rPr>
          <w:rFonts w:ascii="Times New Roman" w:hAnsi="Times New Roman" w:cs="Times New Roman"/>
        </w:rPr>
        <w:t>; Mahler quoted in Schwartz, ‘Rough Music’, p. 235</w:t>
      </w:r>
    </w:p>
  </w:footnote>
  <w:footnote w:id="26">
    <w:p w14:paraId="45C00A2B"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Style w:val="FootnoteReference"/>
          <w:rFonts w:ascii="Times New Roman" w:hAnsi="Times New Roman" w:cs="Times New Roman"/>
        </w:rPr>
        <w:t xml:space="preserve"> </w:t>
      </w:r>
      <w:r w:rsidRPr="004468A2">
        <w:rPr>
          <w:rFonts w:ascii="Times New Roman" w:hAnsi="Times New Roman" w:cs="Times New Roman"/>
        </w:rPr>
        <w:t>Hadlock, ‘Opera and Gender Studies’, p. 264</w:t>
      </w:r>
    </w:p>
  </w:footnote>
  <w:footnote w:id="27">
    <w:p w14:paraId="7352EDC2" w14:textId="77777777" w:rsidR="00111097" w:rsidRPr="004468A2" w:rsidRDefault="00111097" w:rsidP="00111097">
      <w:pPr>
        <w:pStyle w:val="FootnoteText"/>
        <w:rPr>
          <w:rFonts w:ascii="Times New Roman" w:hAnsi="Times New Roman" w:cs="Times New Roman"/>
        </w:rPr>
      </w:pPr>
      <w:r w:rsidRPr="004468A2">
        <w:rPr>
          <w:rStyle w:val="FootnoteReference"/>
          <w:rFonts w:ascii="Times New Roman" w:hAnsi="Times New Roman" w:cs="Times New Roman"/>
        </w:rPr>
        <w:footnoteRef/>
      </w:r>
      <w:r w:rsidRPr="004468A2">
        <w:rPr>
          <w:rFonts w:ascii="Times New Roman" w:hAnsi="Times New Roman" w:cs="Times New Roman"/>
        </w:rPr>
        <w:t xml:space="preserve"> </w:t>
      </w:r>
      <w:proofErr w:type="spellStart"/>
      <w:r w:rsidRPr="004468A2">
        <w:rPr>
          <w:rFonts w:ascii="Times New Roman" w:hAnsi="Times New Roman" w:cs="Times New Roman"/>
        </w:rPr>
        <w:t>Koestenbaum</w:t>
      </w:r>
      <w:proofErr w:type="spellEnd"/>
      <w:r w:rsidRPr="004468A2">
        <w:rPr>
          <w:rFonts w:ascii="Times New Roman" w:hAnsi="Times New Roman" w:cs="Times New Roman"/>
        </w:rPr>
        <w:t xml:space="preserve">, </w:t>
      </w:r>
      <w:r w:rsidRPr="004468A2">
        <w:rPr>
          <w:rFonts w:ascii="Times New Roman" w:hAnsi="Times New Roman" w:cs="Times New Roman"/>
          <w:i/>
          <w:iCs/>
        </w:rPr>
        <w:t>The Queen’s Throat</w:t>
      </w:r>
      <w:r w:rsidRPr="004468A2">
        <w:rPr>
          <w:rFonts w:ascii="Times New Roman" w:hAnsi="Times New Roman" w:cs="Times New Roman"/>
        </w:rPr>
        <w:t>, p</w:t>
      </w:r>
      <w:r>
        <w:rPr>
          <w:rFonts w:ascii="Times New Roman" w:hAnsi="Times New Roman" w:cs="Times New Roman"/>
        </w:rPr>
        <w:t>p</w:t>
      </w:r>
      <w:r w:rsidRPr="004468A2">
        <w:rPr>
          <w:rFonts w:ascii="Times New Roman" w:hAnsi="Times New Roman" w:cs="Times New Roman"/>
        </w:rPr>
        <w:t>. 200-1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97"/>
    <w:rsid w:val="00042C8E"/>
    <w:rsid w:val="00111097"/>
    <w:rsid w:val="002402B5"/>
    <w:rsid w:val="00664A93"/>
    <w:rsid w:val="00794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20DF8C"/>
  <w15:chartTrackingRefBased/>
  <w15:docId w15:val="{723416A1-4BD4-834D-9217-F90F534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097"/>
    <w:rPr>
      <w:rFonts w:eastAsiaTheme="minorEastAsia"/>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1097"/>
    <w:rPr>
      <w:sz w:val="20"/>
      <w:szCs w:val="20"/>
    </w:rPr>
  </w:style>
  <w:style w:type="character" w:customStyle="1" w:styleId="FootnoteTextChar">
    <w:name w:val="Footnote Text Char"/>
    <w:basedOn w:val="DefaultParagraphFont"/>
    <w:link w:val="FootnoteText"/>
    <w:uiPriority w:val="99"/>
    <w:semiHidden/>
    <w:rsid w:val="00111097"/>
    <w:rPr>
      <w:rFonts w:eastAsiaTheme="minorEastAsia"/>
      <w:kern w:val="0"/>
      <w:sz w:val="20"/>
      <w:szCs w:val="20"/>
      <w:lang w:eastAsia="en-GB"/>
      <w14:ligatures w14:val="none"/>
    </w:rPr>
  </w:style>
  <w:style w:type="character" w:styleId="FootnoteReference">
    <w:name w:val="footnote reference"/>
    <w:basedOn w:val="DefaultParagraphFont"/>
    <w:uiPriority w:val="99"/>
    <w:semiHidden/>
    <w:unhideWhenUsed/>
    <w:rsid w:val="00111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3060</Words>
  <Characters>17447</Characters>
  <Application>Microsoft Office Word</Application>
  <DocSecurity>0</DocSecurity>
  <Lines>145</Lines>
  <Paragraphs>40</Paragraphs>
  <ScaleCrop>false</ScaleCrop>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Willson</dc:creator>
  <cp:keywords/>
  <dc:description/>
  <cp:lastModifiedBy>Flora Willson</cp:lastModifiedBy>
  <cp:revision>1</cp:revision>
  <dcterms:created xsi:type="dcterms:W3CDTF">2023-09-28T11:21:00Z</dcterms:created>
  <dcterms:modified xsi:type="dcterms:W3CDTF">2023-09-28T11:22:00Z</dcterms:modified>
</cp:coreProperties>
</file>