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05D3" w14:textId="55146EEC" w:rsidR="0063439D" w:rsidRPr="001E41DC" w:rsidRDefault="0063439D" w:rsidP="00F36FD5">
      <w:pPr>
        <w:autoSpaceDE w:val="0"/>
        <w:autoSpaceDN w:val="0"/>
        <w:adjustRightInd w:val="0"/>
        <w:spacing w:after="0" w:line="360" w:lineRule="auto"/>
        <w:jc w:val="center"/>
        <w:rPr>
          <w:rFonts w:ascii="Times New Roman" w:hAnsi="Times New Roman" w:cs="Times New Roman"/>
          <w:b/>
          <w:bCs/>
          <w:kern w:val="0"/>
          <w:sz w:val="24"/>
          <w:szCs w:val="24"/>
        </w:rPr>
      </w:pPr>
      <w:r w:rsidRPr="001E41DC">
        <w:rPr>
          <w:rFonts w:ascii="Times New Roman" w:hAnsi="Times New Roman" w:cs="Times New Roman"/>
          <w:b/>
          <w:bCs/>
          <w:kern w:val="0"/>
          <w:sz w:val="24"/>
          <w:szCs w:val="24"/>
        </w:rPr>
        <w:t>Supplement</w:t>
      </w:r>
      <w:r w:rsidR="00704B4C" w:rsidRPr="001E41DC">
        <w:rPr>
          <w:rFonts w:ascii="Times New Roman" w:hAnsi="Times New Roman" w:cs="Times New Roman"/>
          <w:b/>
          <w:bCs/>
          <w:kern w:val="0"/>
          <w:sz w:val="24"/>
          <w:szCs w:val="24"/>
        </w:rPr>
        <w:t xml:space="preserve"> </w:t>
      </w:r>
      <w:r w:rsidR="004B71E9" w:rsidRPr="001E41DC">
        <w:rPr>
          <w:rFonts w:ascii="Times New Roman" w:hAnsi="Times New Roman" w:cs="Times New Roman"/>
          <w:b/>
          <w:bCs/>
          <w:kern w:val="0"/>
          <w:sz w:val="24"/>
          <w:szCs w:val="24"/>
        </w:rPr>
        <w:t>1</w:t>
      </w:r>
    </w:p>
    <w:p w14:paraId="16980DB0" w14:textId="4B4D35F9" w:rsidR="000A5F0E" w:rsidRPr="001E41DC" w:rsidRDefault="000A5F0E" w:rsidP="00F36FD5">
      <w:pPr>
        <w:autoSpaceDE w:val="0"/>
        <w:autoSpaceDN w:val="0"/>
        <w:adjustRightInd w:val="0"/>
        <w:spacing w:after="0" w:line="360" w:lineRule="auto"/>
        <w:jc w:val="center"/>
        <w:rPr>
          <w:rFonts w:ascii="Times New Roman" w:hAnsi="Times New Roman" w:cs="Times New Roman"/>
          <w:b/>
          <w:bCs/>
          <w:kern w:val="0"/>
          <w:sz w:val="24"/>
          <w:szCs w:val="24"/>
        </w:rPr>
      </w:pPr>
      <w:r w:rsidRPr="001E41DC">
        <w:rPr>
          <w:rFonts w:ascii="Times New Roman" w:hAnsi="Times New Roman" w:cs="Times New Roman"/>
          <w:b/>
          <w:bCs/>
          <w:kern w:val="0"/>
          <w:sz w:val="24"/>
          <w:szCs w:val="24"/>
        </w:rPr>
        <w:t>Study Design &amp; Methodology</w:t>
      </w:r>
    </w:p>
    <w:p w14:paraId="741A4C8D" w14:textId="77777777" w:rsidR="00F36FD5" w:rsidRPr="001E41DC" w:rsidRDefault="00F36FD5" w:rsidP="00F36FD5">
      <w:pPr>
        <w:autoSpaceDE w:val="0"/>
        <w:autoSpaceDN w:val="0"/>
        <w:adjustRightInd w:val="0"/>
        <w:spacing w:after="0" w:line="360" w:lineRule="auto"/>
        <w:jc w:val="center"/>
        <w:rPr>
          <w:rFonts w:ascii="Times New Roman" w:hAnsi="Times New Roman" w:cs="Times New Roman"/>
          <w:b/>
          <w:bCs/>
          <w:kern w:val="0"/>
          <w:sz w:val="24"/>
          <w:szCs w:val="24"/>
        </w:rPr>
      </w:pPr>
    </w:p>
    <w:p w14:paraId="6782AA4F" w14:textId="6477AA0B" w:rsidR="000A5F0E" w:rsidRPr="001E41DC" w:rsidRDefault="003C1710" w:rsidP="00F36FD5">
      <w:pPr>
        <w:autoSpaceDE w:val="0"/>
        <w:autoSpaceDN w:val="0"/>
        <w:adjustRightInd w:val="0"/>
        <w:spacing w:after="0" w:line="360" w:lineRule="auto"/>
        <w:jc w:val="both"/>
        <w:rPr>
          <w:rFonts w:ascii="Times New Roman" w:hAnsi="Times New Roman" w:cs="Times New Roman"/>
          <w:kern w:val="0"/>
          <w:sz w:val="24"/>
          <w:szCs w:val="24"/>
        </w:rPr>
      </w:pPr>
      <w:r w:rsidRPr="001E41DC">
        <w:rPr>
          <w:rFonts w:ascii="Times New Roman" w:hAnsi="Times New Roman" w:cs="Times New Roman"/>
          <w:kern w:val="0"/>
          <w:sz w:val="24"/>
          <w:szCs w:val="24"/>
        </w:rPr>
        <w:t>This document</w:t>
      </w:r>
      <w:r w:rsidR="00222711" w:rsidRPr="001E41DC">
        <w:rPr>
          <w:rFonts w:ascii="Times New Roman" w:hAnsi="Times New Roman" w:cs="Times New Roman"/>
          <w:kern w:val="0"/>
          <w:sz w:val="24"/>
          <w:szCs w:val="24"/>
        </w:rPr>
        <w:t xml:space="preserve"> </w:t>
      </w:r>
      <w:r w:rsidR="0025643B" w:rsidRPr="001E41DC">
        <w:rPr>
          <w:rFonts w:ascii="Times New Roman" w:hAnsi="Times New Roman" w:cs="Times New Roman"/>
          <w:kern w:val="0"/>
          <w:sz w:val="24"/>
          <w:szCs w:val="24"/>
        </w:rPr>
        <w:t>aims</w:t>
      </w:r>
      <w:r w:rsidR="00222711" w:rsidRPr="001E41DC">
        <w:rPr>
          <w:rFonts w:ascii="Times New Roman" w:hAnsi="Times New Roman" w:cs="Times New Roman"/>
          <w:kern w:val="0"/>
          <w:sz w:val="24"/>
          <w:szCs w:val="24"/>
        </w:rPr>
        <w:t xml:space="preserve"> to extend</w:t>
      </w:r>
      <w:r w:rsidR="0025643B" w:rsidRPr="001E41DC">
        <w:rPr>
          <w:rFonts w:ascii="Times New Roman" w:hAnsi="Times New Roman" w:cs="Times New Roman"/>
          <w:kern w:val="0"/>
          <w:sz w:val="24"/>
          <w:szCs w:val="24"/>
        </w:rPr>
        <w:t xml:space="preserve"> the</w:t>
      </w:r>
      <w:r w:rsidR="00222711" w:rsidRPr="001E41DC">
        <w:rPr>
          <w:rFonts w:ascii="Times New Roman" w:hAnsi="Times New Roman" w:cs="Times New Roman"/>
          <w:kern w:val="0"/>
          <w:sz w:val="24"/>
          <w:szCs w:val="24"/>
        </w:rPr>
        <w:t xml:space="preserve"> information</w:t>
      </w:r>
      <w:r w:rsidR="00C6482D" w:rsidRPr="001E41DC">
        <w:rPr>
          <w:rFonts w:ascii="Times New Roman" w:hAnsi="Times New Roman" w:cs="Times New Roman"/>
          <w:kern w:val="0"/>
          <w:sz w:val="24"/>
          <w:szCs w:val="24"/>
        </w:rPr>
        <w:t xml:space="preserve"> </w:t>
      </w:r>
      <w:r w:rsidR="0025643B" w:rsidRPr="001E41DC">
        <w:rPr>
          <w:rFonts w:ascii="Times New Roman" w:hAnsi="Times New Roman" w:cs="Times New Roman"/>
          <w:kern w:val="0"/>
          <w:sz w:val="24"/>
          <w:szCs w:val="24"/>
        </w:rPr>
        <w:t>presented</w:t>
      </w:r>
      <w:r w:rsidR="00EC2A3D" w:rsidRPr="001E41DC">
        <w:rPr>
          <w:rFonts w:ascii="Times New Roman" w:hAnsi="Times New Roman" w:cs="Times New Roman"/>
          <w:kern w:val="0"/>
          <w:sz w:val="24"/>
          <w:szCs w:val="24"/>
        </w:rPr>
        <w:t xml:space="preserve"> in the main manuscript regarding the </w:t>
      </w:r>
      <w:r w:rsidR="00C6482D" w:rsidRPr="001E41DC">
        <w:rPr>
          <w:rFonts w:ascii="Times New Roman" w:hAnsi="Times New Roman" w:cs="Times New Roman"/>
          <w:kern w:val="0"/>
          <w:sz w:val="24"/>
          <w:szCs w:val="24"/>
        </w:rPr>
        <w:t>original</w:t>
      </w:r>
      <w:r w:rsidR="00222711" w:rsidRPr="001E41DC">
        <w:rPr>
          <w:rFonts w:ascii="Times New Roman" w:hAnsi="Times New Roman" w:cs="Times New Roman"/>
          <w:kern w:val="0"/>
          <w:sz w:val="24"/>
          <w:szCs w:val="24"/>
        </w:rPr>
        <w:t xml:space="preserve"> </w:t>
      </w:r>
      <w:r w:rsidR="00C6482D" w:rsidRPr="001E41DC">
        <w:rPr>
          <w:rFonts w:ascii="Times New Roman" w:hAnsi="Times New Roman" w:cs="Times New Roman"/>
          <w:kern w:val="0"/>
          <w:sz w:val="24"/>
          <w:szCs w:val="24"/>
        </w:rPr>
        <w:t xml:space="preserve">study design and methodology for the </w:t>
      </w:r>
      <w:r w:rsidR="006C18F6" w:rsidRPr="001E41DC">
        <w:rPr>
          <w:rFonts w:ascii="Times New Roman" w:hAnsi="Times New Roman" w:cs="Times New Roman"/>
          <w:kern w:val="0"/>
          <w:sz w:val="24"/>
          <w:szCs w:val="24"/>
        </w:rPr>
        <w:t>DAISIES</w:t>
      </w:r>
      <w:r w:rsidR="001E41DC" w:rsidRPr="001E41DC">
        <w:rPr>
          <w:rFonts w:ascii="Times New Roman" w:hAnsi="Times New Roman" w:cs="Times New Roman"/>
          <w:kern w:val="0"/>
          <w:sz w:val="24"/>
          <w:szCs w:val="24"/>
        </w:rPr>
        <w:t xml:space="preserve"> </w:t>
      </w:r>
      <w:r w:rsidR="00EC2A3D" w:rsidRPr="001E41DC">
        <w:rPr>
          <w:rFonts w:ascii="Times New Roman" w:hAnsi="Times New Roman" w:cs="Times New Roman"/>
          <w:kern w:val="0"/>
          <w:sz w:val="24"/>
          <w:szCs w:val="24"/>
        </w:rPr>
        <w:t>trial.</w:t>
      </w:r>
      <w:r w:rsidR="00F44F6F" w:rsidRPr="001E41DC">
        <w:rPr>
          <w:rFonts w:ascii="Times New Roman" w:hAnsi="Times New Roman" w:cs="Times New Roman"/>
          <w:kern w:val="0"/>
          <w:sz w:val="24"/>
          <w:szCs w:val="24"/>
        </w:rPr>
        <w:t xml:space="preserve"> Further details can be found in our protocol paper </w:t>
      </w:r>
      <w:r w:rsidR="001E41DC" w:rsidRPr="001E41DC">
        <w:rPr>
          <w:rFonts w:ascii="Times New Roman" w:hAnsi="Times New Roman" w:cs="Times New Roman"/>
          <w:kern w:val="0"/>
          <w:sz w:val="24"/>
          <w:szCs w:val="24"/>
        </w:rPr>
        <w:t>(Irish</w:t>
      </w:r>
      <w:r w:rsidR="001E41DC" w:rsidRPr="001E41DC" w:rsidDel="006C18F6">
        <w:rPr>
          <w:rFonts w:ascii="Times New Roman" w:hAnsi="Times New Roman" w:cs="Times New Roman"/>
          <w:kern w:val="0"/>
          <w:sz w:val="24"/>
          <w:szCs w:val="24"/>
        </w:rPr>
        <w:t xml:space="preserve"> </w:t>
      </w:r>
      <w:r w:rsidR="001E41DC" w:rsidRPr="001E41DC">
        <w:rPr>
          <w:rFonts w:ascii="Times New Roman" w:hAnsi="Times New Roman" w:cs="Times New Roman"/>
          <w:kern w:val="0"/>
          <w:sz w:val="24"/>
          <w:szCs w:val="24"/>
        </w:rPr>
        <w:t>et al., 2022)</w:t>
      </w:r>
      <w:r w:rsidR="00F44F6F" w:rsidRPr="001E41DC">
        <w:rPr>
          <w:rFonts w:ascii="Times New Roman" w:hAnsi="Times New Roman" w:cs="Times New Roman"/>
          <w:kern w:val="0"/>
          <w:sz w:val="24"/>
          <w:szCs w:val="24"/>
        </w:rPr>
        <w:t>.</w:t>
      </w:r>
    </w:p>
    <w:p w14:paraId="34215DF7" w14:textId="77777777" w:rsidR="000A5F0E" w:rsidRPr="001E41DC" w:rsidRDefault="000A5F0E" w:rsidP="00F36FD5">
      <w:pPr>
        <w:autoSpaceDE w:val="0"/>
        <w:autoSpaceDN w:val="0"/>
        <w:adjustRightInd w:val="0"/>
        <w:spacing w:after="0" w:line="360" w:lineRule="auto"/>
        <w:jc w:val="both"/>
        <w:rPr>
          <w:rFonts w:ascii="Times New Roman" w:hAnsi="Times New Roman" w:cs="Times New Roman"/>
          <w:b/>
          <w:bCs/>
          <w:kern w:val="0"/>
          <w:sz w:val="24"/>
          <w:szCs w:val="24"/>
        </w:rPr>
      </w:pPr>
    </w:p>
    <w:p w14:paraId="6D296708" w14:textId="2089DCF4" w:rsidR="000E2A45" w:rsidRPr="001E41DC" w:rsidRDefault="000E2A45" w:rsidP="00F36FD5">
      <w:pPr>
        <w:autoSpaceDE w:val="0"/>
        <w:autoSpaceDN w:val="0"/>
        <w:adjustRightInd w:val="0"/>
        <w:spacing w:after="0" w:line="360" w:lineRule="auto"/>
        <w:jc w:val="both"/>
        <w:rPr>
          <w:rFonts w:ascii="Times New Roman" w:hAnsi="Times New Roman" w:cs="Times New Roman"/>
          <w:b/>
          <w:bCs/>
          <w:kern w:val="0"/>
          <w:sz w:val="24"/>
          <w:szCs w:val="24"/>
        </w:rPr>
      </w:pPr>
      <w:r w:rsidRPr="001E41DC">
        <w:rPr>
          <w:rFonts w:ascii="Times New Roman" w:hAnsi="Times New Roman" w:cs="Times New Roman"/>
          <w:b/>
          <w:bCs/>
          <w:kern w:val="0"/>
          <w:sz w:val="24"/>
          <w:szCs w:val="24"/>
        </w:rPr>
        <w:t xml:space="preserve">Main aim: </w:t>
      </w:r>
      <w:r w:rsidRPr="001E41DC">
        <w:rPr>
          <w:rFonts w:ascii="Times New Roman" w:hAnsi="Times New Roman" w:cs="Times New Roman"/>
          <w:kern w:val="0"/>
          <w:sz w:val="24"/>
          <w:szCs w:val="24"/>
        </w:rPr>
        <w:t xml:space="preserve">To assess the relative merits of a stepped care intensive day </w:t>
      </w:r>
      <w:r w:rsidR="00C34016" w:rsidRPr="001E41DC">
        <w:rPr>
          <w:rFonts w:ascii="Times New Roman" w:hAnsi="Times New Roman" w:cs="Times New Roman"/>
          <w:kern w:val="0"/>
          <w:sz w:val="24"/>
          <w:szCs w:val="24"/>
        </w:rPr>
        <w:t xml:space="preserve">patient </w:t>
      </w:r>
      <w:r w:rsidRPr="001E41DC">
        <w:rPr>
          <w:rFonts w:ascii="Times New Roman" w:hAnsi="Times New Roman" w:cs="Times New Roman"/>
          <w:kern w:val="0"/>
          <w:sz w:val="24"/>
          <w:szCs w:val="24"/>
        </w:rPr>
        <w:t>treatment (DP</w:t>
      </w:r>
      <w:r w:rsidR="00C34016" w:rsidRPr="001E41DC">
        <w:rPr>
          <w:rFonts w:ascii="Times New Roman" w:hAnsi="Times New Roman" w:cs="Times New Roman"/>
          <w:kern w:val="0"/>
          <w:sz w:val="24"/>
          <w:szCs w:val="24"/>
        </w:rPr>
        <w:t>T</w:t>
      </w:r>
      <w:r w:rsidRPr="001E41DC">
        <w:rPr>
          <w:rFonts w:ascii="Times New Roman" w:hAnsi="Times New Roman" w:cs="Times New Roman"/>
          <w:kern w:val="0"/>
          <w:sz w:val="24"/>
          <w:szCs w:val="24"/>
        </w:rPr>
        <w:t>) approach in comparison to inpatient treatment as usual (IP-TAU) in adults with anorexia nervosa (AN).</w:t>
      </w:r>
    </w:p>
    <w:p w14:paraId="365916A0" w14:textId="77777777" w:rsidR="00EC2A3D" w:rsidRPr="001E41DC" w:rsidRDefault="00EC2A3D" w:rsidP="00F36FD5">
      <w:pPr>
        <w:autoSpaceDE w:val="0"/>
        <w:autoSpaceDN w:val="0"/>
        <w:adjustRightInd w:val="0"/>
        <w:spacing w:after="0" w:line="360" w:lineRule="auto"/>
        <w:jc w:val="both"/>
        <w:rPr>
          <w:rFonts w:ascii="Times New Roman" w:hAnsi="Times New Roman" w:cs="Times New Roman"/>
          <w:b/>
          <w:bCs/>
          <w:kern w:val="0"/>
          <w:sz w:val="24"/>
          <w:szCs w:val="24"/>
        </w:rPr>
      </w:pPr>
    </w:p>
    <w:p w14:paraId="73DED93D" w14:textId="5B013FC9" w:rsidR="00FB1C37" w:rsidRPr="001E41DC" w:rsidRDefault="00BA3A92" w:rsidP="00F36FD5">
      <w:pPr>
        <w:autoSpaceDE w:val="0"/>
        <w:autoSpaceDN w:val="0"/>
        <w:adjustRightInd w:val="0"/>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Trial d</w:t>
      </w:r>
      <w:r w:rsidR="000B4115" w:rsidRPr="001E41DC">
        <w:rPr>
          <w:rFonts w:ascii="Times New Roman" w:hAnsi="Times New Roman" w:cs="Times New Roman"/>
          <w:b/>
          <w:bCs/>
          <w:kern w:val="0"/>
          <w:sz w:val="24"/>
          <w:szCs w:val="24"/>
        </w:rPr>
        <w:t>esign</w:t>
      </w:r>
      <w:r w:rsidR="00FB1C37" w:rsidRPr="001E41DC">
        <w:rPr>
          <w:rFonts w:ascii="Times New Roman" w:hAnsi="Times New Roman" w:cs="Times New Roman"/>
          <w:b/>
          <w:bCs/>
          <w:kern w:val="0"/>
          <w:sz w:val="24"/>
          <w:szCs w:val="24"/>
        </w:rPr>
        <w:t xml:space="preserve">: </w:t>
      </w:r>
      <w:r w:rsidR="00FB1C37" w:rsidRPr="001E41DC">
        <w:rPr>
          <w:rFonts w:ascii="Times New Roman" w:hAnsi="Times New Roman" w:cs="Times New Roman"/>
          <w:kern w:val="0"/>
          <w:sz w:val="24"/>
          <w:szCs w:val="24"/>
        </w:rPr>
        <w:t>A pragmatic 2-arm multi-centre open-label parallel group non-inferiority RCT,</w:t>
      </w:r>
    </w:p>
    <w:p w14:paraId="1566B1D4" w14:textId="5577ED72" w:rsidR="00E75029" w:rsidRPr="001E41DC" w:rsidRDefault="00FB1C37" w:rsidP="00F36FD5">
      <w:pPr>
        <w:spacing w:after="0" w:line="360" w:lineRule="auto"/>
        <w:jc w:val="both"/>
        <w:rPr>
          <w:rFonts w:ascii="Times New Roman" w:hAnsi="Times New Roman" w:cs="Times New Roman"/>
          <w:kern w:val="0"/>
          <w:sz w:val="24"/>
          <w:szCs w:val="24"/>
        </w:rPr>
      </w:pPr>
      <w:r w:rsidRPr="001E41DC">
        <w:rPr>
          <w:rFonts w:ascii="Times New Roman" w:hAnsi="Times New Roman" w:cs="Times New Roman"/>
          <w:kern w:val="0"/>
          <w:sz w:val="24"/>
          <w:szCs w:val="24"/>
        </w:rPr>
        <w:t>rated ‘very pragmatic’ on the PRECIS-2 tool</w:t>
      </w:r>
      <w:r w:rsidR="000B4115" w:rsidRPr="001E41DC">
        <w:rPr>
          <w:rFonts w:ascii="Times New Roman" w:hAnsi="Times New Roman" w:cs="Times New Roman"/>
          <w:kern w:val="0"/>
          <w:sz w:val="24"/>
          <w:szCs w:val="24"/>
        </w:rPr>
        <w:t xml:space="preserve"> (</w:t>
      </w:r>
      <w:r w:rsidR="000B4115" w:rsidRPr="001E41DC">
        <w:rPr>
          <w:rFonts w:ascii="Times New Roman" w:eastAsia="Calibri" w:hAnsi="Times New Roman" w:cs="Times New Roman"/>
          <w:sz w:val="24"/>
          <w:szCs w:val="24"/>
          <w:lang w:val="en-CA"/>
        </w:rPr>
        <w:t>Loudon et al</w:t>
      </w:r>
      <w:r w:rsidR="00EC2A3D" w:rsidRPr="001E41DC">
        <w:rPr>
          <w:rFonts w:ascii="Times New Roman" w:hAnsi="Times New Roman" w:cs="Times New Roman"/>
          <w:kern w:val="0"/>
          <w:sz w:val="24"/>
          <w:szCs w:val="24"/>
        </w:rPr>
        <w:t>.</w:t>
      </w:r>
      <w:r w:rsidR="000B4115" w:rsidRPr="001E41DC">
        <w:rPr>
          <w:rFonts w:ascii="Times New Roman" w:hAnsi="Times New Roman" w:cs="Times New Roman"/>
          <w:kern w:val="0"/>
          <w:sz w:val="24"/>
          <w:szCs w:val="24"/>
        </w:rPr>
        <w:t>, 2015).</w:t>
      </w:r>
      <w:r w:rsidR="00C17CB2" w:rsidRPr="001E41DC">
        <w:rPr>
          <w:rFonts w:ascii="Times New Roman" w:hAnsi="Times New Roman" w:cs="Times New Roman"/>
          <w:sz w:val="24"/>
          <w:szCs w:val="24"/>
        </w:rPr>
        <w:t xml:space="preserve"> </w:t>
      </w:r>
      <w:r w:rsidR="00C17CB2" w:rsidRPr="001E41DC">
        <w:rPr>
          <w:rFonts w:ascii="Times New Roman" w:hAnsi="Times New Roman" w:cs="Times New Roman"/>
          <w:kern w:val="0"/>
          <w:sz w:val="24"/>
          <w:szCs w:val="24"/>
        </w:rPr>
        <w:t xml:space="preserve">To assess recruitment rates, an internal pilot trial (aiming to recruit 62 patients over 4 months) </w:t>
      </w:r>
      <w:r w:rsidR="00DB12C9" w:rsidRPr="001E41DC">
        <w:rPr>
          <w:rFonts w:ascii="Times New Roman" w:hAnsi="Times New Roman" w:cs="Times New Roman"/>
          <w:kern w:val="0"/>
          <w:sz w:val="24"/>
          <w:szCs w:val="24"/>
        </w:rPr>
        <w:t xml:space="preserve">was </w:t>
      </w:r>
      <w:r w:rsidR="00C17CB2" w:rsidRPr="001E41DC">
        <w:rPr>
          <w:rFonts w:ascii="Times New Roman" w:hAnsi="Times New Roman" w:cs="Times New Roman"/>
          <w:kern w:val="0"/>
          <w:sz w:val="24"/>
          <w:szCs w:val="24"/>
        </w:rPr>
        <w:t xml:space="preserve">included in the study design. </w:t>
      </w:r>
    </w:p>
    <w:p w14:paraId="387F84EA" w14:textId="77777777" w:rsidR="009A1BCE" w:rsidRPr="001E41DC" w:rsidRDefault="009A1BCE" w:rsidP="00F36FD5">
      <w:pPr>
        <w:spacing w:after="0" w:line="360" w:lineRule="auto"/>
        <w:jc w:val="both"/>
        <w:rPr>
          <w:rFonts w:ascii="Times New Roman" w:hAnsi="Times New Roman" w:cs="Times New Roman"/>
          <w:kern w:val="0"/>
          <w:sz w:val="24"/>
          <w:szCs w:val="24"/>
        </w:rPr>
      </w:pPr>
    </w:p>
    <w:p w14:paraId="7FD20C76" w14:textId="7D6F53D6" w:rsidR="00804800" w:rsidRPr="001E41DC" w:rsidRDefault="009A1BCE" w:rsidP="00F36FD5">
      <w:pPr>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Setting</w:t>
      </w:r>
      <w:r w:rsidR="00CD6F44" w:rsidRPr="001E41DC">
        <w:rPr>
          <w:rFonts w:ascii="Times New Roman" w:hAnsi="Times New Roman" w:cs="Times New Roman"/>
          <w:b/>
          <w:bCs/>
          <w:kern w:val="0"/>
          <w:sz w:val="24"/>
          <w:szCs w:val="24"/>
        </w:rPr>
        <w:t>s</w:t>
      </w:r>
      <w:r w:rsidRPr="001E41DC">
        <w:rPr>
          <w:rFonts w:ascii="Times New Roman" w:hAnsi="Times New Roman" w:cs="Times New Roman"/>
          <w:b/>
          <w:bCs/>
          <w:kern w:val="0"/>
          <w:sz w:val="24"/>
          <w:szCs w:val="24"/>
        </w:rPr>
        <w:t>:</w:t>
      </w:r>
      <w:r w:rsidR="003600DD" w:rsidRPr="001E41DC">
        <w:rPr>
          <w:rFonts w:ascii="Times New Roman" w:hAnsi="Times New Roman" w:cs="Times New Roman"/>
          <w:sz w:val="24"/>
          <w:szCs w:val="24"/>
        </w:rPr>
        <w:t xml:space="preserve"> </w:t>
      </w:r>
      <w:r w:rsidR="00804800" w:rsidRPr="001E41DC">
        <w:rPr>
          <w:rFonts w:ascii="Times New Roman" w:hAnsi="Times New Roman" w:cs="Times New Roman"/>
          <w:kern w:val="0"/>
          <w:sz w:val="24"/>
          <w:szCs w:val="24"/>
        </w:rPr>
        <w:t>12 s</w:t>
      </w:r>
      <w:r w:rsidR="001F5FF6" w:rsidRPr="001E41DC">
        <w:rPr>
          <w:rFonts w:ascii="Times New Roman" w:hAnsi="Times New Roman" w:cs="Times New Roman"/>
          <w:kern w:val="0"/>
          <w:sz w:val="24"/>
          <w:szCs w:val="24"/>
        </w:rPr>
        <w:t xml:space="preserve">pecialist eating disorder (ED) services in the UK </w:t>
      </w:r>
      <w:r w:rsidR="00A90376" w:rsidRPr="001E41DC">
        <w:rPr>
          <w:rFonts w:ascii="Times New Roman" w:hAnsi="Times New Roman" w:cs="Times New Roman"/>
          <w:kern w:val="0"/>
          <w:sz w:val="24"/>
          <w:szCs w:val="24"/>
        </w:rPr>
        <w:t>each with both IP and DP</w:t>
      </w:r>
      <w:r w:rsidR="00602A69" w:rsidRPr="001E41DC">
        <w:rPr>
          <w:rFonts w:ascii="Times New Roman" w:hAnsi="Times New Roman" w:cs="Times New Roman"/>
          <w:kern w:val="0"/>
          <w:sz w:val="24"/>
          <w:szCs w:val="24"/>
        </w:rPr>
        <w:t>T</w:t>
      </w:r>
      <w:r w:rsidR="001F5FF6" w:rsidRPr="001E41DC">
        <w:rPr>
          <w:rFonts w:ascii="Times New Roman" w:hAnsi="Times New Roman" w:cs="Times New Roman"/>
          <w:kern w:val="0"/>
          <w:sz w:val="24"/>
          <w:szCs w:val="24"/>
        </w:rPr>
        <w:t xml:space="preserve"> </w:t>
      </w:r>
      <w:r w:rsidR="00F169ED" w:rsidRPr="001E41DC">
        <w:rPr>
          <w:rFonts w:ascii="Times New Roman" w:hAnsi="Times New Roman" w:cs="Times New Roman"/>
          <w:kern w:val="0"/>
          <w:sz w:val="24"/>
          <w:szCs w:val="24"/>
        </w:rPr>
        <w:t>units</w:t>
      </w:r>
      <w:r w:rsidR="001F5FF6" w:rsidRPr="001E41DC">
        <w:rPr>
          <w:rFonts w:ascii="Times New Roman" w:hAnsi="Times New Roman" w:cs="Times New Roman"/>
          <w:kern w:val="0"/>
          <w:sz w:val="24"/>
          <w:szCs w:val="24"/>
        </w:rPr>
        <w:t xml:space="preserve">. </w:t>
      </w:r>
      <w:r w:rsidR="00F169ED" w:rsidRPr="001E41DC">
        <w:rPr>
          <w:rFonts w:ascii="Times New Roman" w:hAnsi="Times New Roman" w:cs="Times New Roman"/>
          <w:kern w:val="0"/>
          <w:sz w:val="24"/>
          <w:szCs w:val="24"/>
        </w:rPr>
        <w:t xml:space="preserve"> </w:t>
      </w:r>
      <w:r w:rsidR="00940D4B" w:rsidRPr="001E41DC">
        <w:rPr>
          <w:rFonts w:ascii="Times New Roman" w:hAnsi="Times New Roman" w:cs="Times New Roman"/>
          <w:kern w:val="0"/>
          <w:sz w:val="24"/>
          <w:szCs w:val="24"/>
        </w:rPr>
        <w:t>S</w:t>
      </w:r>
      <w:r w:rsidR="005E4A78" w:rsidRPr="001E41DC">
        <w:rPr>
          <w:rFonts w:ascii="Times New Roman" w:hAnsi="Times New Roman" w:cs="Times New Roman"/>
          <w:kern w:val="0"/>
          <w:sz w:val="24"/>
          <w:szCs w:val="24"/>
        </w:rPr>
        <w:t>ites</w:t>
      </w:r>
      <w:r w:rsidR="00F169ED" w:rsidRPr="001E41DC">
        <w:rPr>
          <w:rFonts w:ascii="Times New Roman" w:hAnsi="Times New Roman" w:cs="Times New Roman"/>
          <w:kern w:val="0"/>
          <w:sz w:val="24"/>
          <w:szCs w:val="24"/>
        </w:rPr>
        <w:t xml:space="preserve"> </w:t>
      </w:r>
      <w:r w:rsidR="00940D4B" w:rsidRPr="001E41DC">
        <w:rPr>
          <w:rFonts w:ascii="Times New Roman" w:hAnsi="Times New Roman" w:cs="Times New Roman"/>
          <w:kern w:val="0"/>
          <w:sz w:val="24"/>
          <w:szCs w:val="24"/>
        </w:rPr>
        <w:t>with DP</w:t>
      </w:r>
      <w:r w:rsidR="00602A69" w:rsidRPr="001E41DC">
        <w:rPr>
          <w:rFonts w:ascii="Times New Roman" w:hAnsi="Times New Roman" w:cs="Times New Roman"/>
          <w:kern w:val="0"/>
          <w:sz w:val="24"/>
          <w:szCs w:val="24"/>
        </w:rPr>
        <w:t>T</w:t>
      </w:r>
      <w:r w:rsidR="00940D4B" w:rsidRPr="001E41DC">
        <w:rPr>
          <w:rFonts w:ascii="Times New Roman" w:hAnsi="Times New Roman" w:cs="Times New Roman"/>
          <w:kern w:val="0"/>
          <w:sz w:val="24"/>
          <w:szCs w:val="24"/>
        </w:rPr>
        <w:t xml:space="preserve"> units only </w:t>
      </w:r>
      <w:r w:rsidR="00F169ED" w:rsidRPr="001E41DC">
        <w:rPr>
          <w:rFonts w:ascii="Times New Roman" w:hAnsi="Times New Roman" w:cs="Times New Roman"/>
          <w:kern w:val="0"/>
          <w:sz w:val="24"/>
          <w:szCs w:val="24"/>
        </w:rPr>
        <w:t>were included if they were a part of provider collaboratives that offered patients out-of-trust inpatient care routes.</w:t>
      </w:r>
      <w:r w:rsidR="00804800" w:rsidRPr="001E41DC">
        <w:rPr>
          <w:rFonts w:ascii="Times New Roman" w:hAnsi="Times New Roman" w:cs="Times New Roman"/>
          <w:kern w:val="0"/>
          <w:sz w:val="24"/>
          <w:szCs w:val="24"/>
        </w:rPr>
        <w:t xml:space="preserve"> </w:t>
      </w:r>
      <w:r w:rsidR="00CD6F44" w:rsidRPr="001E41DC">
        <w:rPr>
          <w:rFonts w:ascii="Times New Roman" w:hAnsi="Times New Roman" w:cs="Times New Roman"/>
          <w:kern w:val="0"/>
          <w:sz w:val="24"/>
          <w:szCs w:val="24"/>
        </w:rPr>
        <w:t>The service provisions across these sites were broadly similar, with some variation in the</w:t>
      </w:r>
      <w:r w:rsidR="004E2396" w:rsidRPr="001E41DC">
        <w:rPr>
          <w:rFonts w:ascii="Times New Roman" w:hAnsi="Times New Roman" w:cs="Times New Roman"/>
          <w:sz w:val="24"/>
          <w:szCs w:val="24"/>
        </w:rPr>
        <w:t xml:space="preserve"> </w:t>
      </w:r>
      <w:r w:rsidR="004E2396" w:rsidRPr="001E41DC">
        <w:rPr>
          <w:rFonts w:ascii="Times New Roman" w:hAnsi="Times New Roman" w:cs="Times New Roman"/>
          <w:kern w:val="0"/>
          <w:sz w:val="24"/>
          <w:szCs w:val="24"/>
        </w:rPr>
        <w:t>psychological interventions</w:t>
      </w:r>
      <w:r w:rsidR="00CD6F44" w:rsidRPr="001E41DC">
        <w:rPr>
          <w:rFonts w:ascii="Times New Roman" w:hAnsi="Times New Roman" w:cs="Times New Roman"/>
          <w:kern w:val="0"/>
          <w:sz w:val="24"/>
          <w:szCs w:val="24"/>
        </w:rPr>
        <w:t xml:space="preserve"> offered. </w:t>
      </w:r>
    </w:p>
    <w:p w14:paraId="00A39813" w14:textId="77777777" w:rsidR="007809B2" w:rsidRPr="001E41DC" w:rsidRDefault="007809B2" w:rsidP="00F36FD5">
      <w:pPr>
        <w:spacing w:after="0" w:line="360" w:lineRule="auto"/>
        <w:jc w:val="both"/>
        <w:rPr>
          <w:rFonts w:ascii="Times New Roman" w:hAnsi="Times New Roman" w:cs="Times New Roman"/>
          <w:kern w:val="0"/>
          <w:sz w:val="24"/>
          <w:szCs w:val="24"/>
        </w:rPr>
      </w:pPr>
    </w:p>
    <w:p w14:paraId="3C7CE742" w14:textId="67C9470A" w:rsidR="000B4115" w:rsidRPr="001E41DC" w:rsidRDefault="009D0444" w:rsidP="00F36FD5">
      <w:pPr>
        <w:autoSpaceDE w:val="0"/>
        <w:autoSpaceDN w:val="0"/>
        <w:adjustRightInd w:val="0"/>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N</w:t>
      </w:r>
      <w:r w:rsidR="000B4115" w:rsidRPr="001E41DC">
        <w:rPr>
          <w:rFonts w:ascii="Times New Roman" w:hAnsi="Times New Roman" w:cs="Times New Roman"/>
          <w:b/>
          <w:bCs/>
          <w:kern w:val="0"/>
          <w:sz w:val="24"/>
          <w:szCs w:val="24"/>
        </w:rPr>
        <w:t xml:space="preserve">on-inferiority hypothesis: </w:t>
      </w:r>
      <w:r w:rsidR="007809B2" w:rsidRPr="001E41DC">
        <w:rPr>
          <w:rFonts w:ascii="Times New Roman" w:hAnsi="Times New Roman" w:cs="Times New Roman"/>
          <w:b/>
          <w:bCs/>
          <w:kern w:val="0"/>
          <w:sz w:val="24"/>
          <w:szCs w:val="24"/>
        </w:rPr>
        <w:t xml:space="preserve"> </w:t>
      </w:r>
      <w:r w:rsidR="000B4115" w:rsidRPr="001E41DC">
        <w:rPr>
          <w:rFonts w:ascii="Times New Roman" w:hAnsi="Times New Roman" w:cs="Times New Roman"/>
          <w:kern w:val="0"/>
          <w:sz w:val="24"/>
          <w:szCs w:val="24"/>
        </w:rPr>
        <w:t xml:space="preserve">In adult patients with severe AN in need of intensive specialist treatment, a stepped care </w:t>
      </w:r>
      <w:r w:rsidRPr="001E41DC">
        <w:rPr>
          <w:rFonts w:ascii="Times New Roman" w:hAnsi="Times New Roman" w:cs="Times New Roman"/>
          <w:kern w:val="0"/>
          <w:sz w:val="24"/>
          <w:szCs w:val="24"/>
        </w:rPr>
        <w:t>DP</w:t>
      </w:r>
      <w:r w:rsidR="00C34016" w:rsidRPr="001E41DC">
        <w:rPr>
          <w:rFonts w:ascii="Times New Roman" w:hAnsi="Times New Roman" w:cs="Times New Roman"/>
          <w:kern w:val="0"/>
          <w:sz w:val="24"/>
          <w:szCs w:val="24"/>
        </w:rPr>
        <w:t>T</w:t>
      </w:r>
      <w:r w:rsidRPr="001E41DC">
        <w:rPr>
          <w:rFonts w:ascii="Times New Roman" w:hAnsi="Times New Roman" w:cs="Times New Roman"/>
          <w:kern w:val="0"/>
          <w:sz w:val="24"/>
          <w:szCs w:val="24"/>
        </w:rPr>
        <w:t xml:space="preserve"> </w:t>
      </w:r>
      <w:r w:rsidR="000B4115" w:rsidRPr="001E41DC">
        <w:rPr>
          <w:rFonts w:ascii="Times New Roman" w:hAnsi="Times New Roman" w:cs="Times New Roman"/>
          <w:kern w:val="0"/>
          <w:sz w:val="24"/>
          <w:szCs w:val="24"/>
        </w:rPr>
        <w:t>approach will be non-inferior to IP-TAU in relation to</w:t>
      </w:r>
      <w:r w:rsidR="00FD0245" w:rsidRPr="001E41DC">
        <w:rPr>
          <w:rFonts w:ascii="Times New Roman" w:hAnsi="Times New Roman" w:cs="Times New Roman"/>
          <w:kern w:val="0"/>
          <w:sz w:val="24"/>
          <w:szCs w:val="24"/>
        </w:rPr>
        <w:t xml:space="preserve"> </w:t>
      </w:r>
      <w:r w:rsidR="000B4115" w:rsidRPr="001E41DC">
        <w:rPr>
          <w:rFonts w:ascii="Times New Roman" w:hAnsi="Times New Roman" w:cs="Times New Roman"/>
          <w:kern w:val="0"/>
          <w:sz w:val="24"/>
          <w:szCs w:val="24"/>
        </w:rPr>
        <w:t xml:space="preserve">improving </w:t>
      </w:r>
      <w:r w:rsidR="0095539F" w:rsidRPr="001E41DC">
        <w:rPr>
          <w:rFonts w:ascii="Times New Roman" w:hAnsi="Times New Roman" w:cs="Times New Roman"/>
          <w:kern w:val="0"/>
          <w:sz w:val="24"/>
          <w:szCs w:val="24"/>
        </w:rPr>
        <w:t xml:space="preserve">body mass index </w:t>
      </w:r>
      <w:r w:rsidR="000B4115" w:rsidRPr="001E41DC">
        <w:rPr>
          <w:rFonts w:ascii="Times New Roman" w:hAnsi="Times New Roman" w:cs="Times New Roman"/>
          <w:kern w:val="0"/>
          <w:sz w:val="24"/>
          <w:szCs w:val="24"/>
        </w:rPr>
        <w:t>(</w:t>
      </w:r>
      <w:r w:rsidR="0095539F" w:rsidRPr="001E41DC">
        <w:rPr>
          <w:rFonts w:ascii="Times New Roman" w:hAnsi="Times New Roman" w:cs="Times New Roman"/>
          <w:kern w:val="0"/>
          <w:sz w:val="24"/>
          <w:szCs w:val="24"/>
        </w:rPr>
        <w:t xml:space="preserve">BMI; </w:t>
      </w:r>
      <w:r w:rsidR="000B4115" w:rsidRPr="001E41DC">
        <w:rPr>
          <w:rFonts w:ascii="Times New Roman" w:hAnsi="Times New Roman" w:cs="Times New Roman"/>
          <w:kern w:val="0"/>
          <w:sz w:val="24"/>
          <w:szCs w:val="24"/>
        </w:rPr>
        <w:t xml:space="preserve">primary outcome) at 12 months (primary endpoint) and at 24 months post-randomisation. </w:t>
      </w:r>
    </w:p>
    <w:p w14:paraId="1C94B61F" w14:textId="77777777" w:rsidR="000B4115" w:rsidRPr="001E41DC" w:rsidRDefault="000B4115" w:rsidP="00F36FD5">
      <w:pPr>
        <w:spacing w:after="0" w:line="360" w:lineRule="auto"/>
        <w:jc w:val="both"/>
        <w:rPr>
          <w:rFonts w:ascii="Times New Roman" w:hAnsi="Times New Roman" w:cs="Times New Roman"/>
          <w:kern w:val="0"/>
          <w:sz w:val="24"/>
          <w:szCs w:val="24"/>
        </w:rPr>
      </w:pPr>
    </w:p>
    <w:p w14:paraId="27ED8782" w14:textId="77777777" w:rsidR="0079799F" w:rsidRPr="001E41DC" w:rsidRDefault="0079799F" w:rsidP="0079799F">
      <w:pPr>
        <w:autoSpaceDE w:val="0"/>
        <w:autoSpaceDN w:val="0"/>
        <w:adjustRightInd w:val="0"/>
        <w:spacing w:after="0" w:line="360" w:lineRule="auto"/>
        <w:jc w:val="both"/>
        <w:rPr>
          <w:rFonts w:ascii="Times New Roman" w:hAnsi="Times New Roman" w:cs="Times New Roman"/>
          <w:b/>
          <w:bCs/>
          <w:sz w:val="24"/>
          <w:szCs w:val="24"/>
        </w:rPr>
      </w:pPr>
      <w:r w:rsidRPr="001E41DC">
        <w:rPr>
          <w:rFonts w:ascii="Times New Roman" w:hAnsi="Times New Roman" w:cs="Times New Roman"/>
          <w:b/>
          <w:bCs/>
          <w:sz w:val="24"/>
          <w:szCs w:val="24"/>
        </w:rPr>
        <w:t>Trial arms:</w:t>
      </w:r>
    </w:p>
    <w:p w14:paraId="5E744D2F" w14:textId="0BF04A0D" w:rsidR="0079799F" w:rsidRPr="001E41DC" w:rsidRDefault="0079799F" w:rsidP="0079799F">
      <w:pPr>
        <w:autoSpaceDE w:val="0"/>
        <w:autoSpaceDN w:val="0"/>
        <w:adjustRightInd w:val="0"/>
        <w:spacing w:after="0" w:line="360" w:lineRule="auto"/>
        <w:jc w:val="both"/>
        <w:rPr>
          <w:rFonts w:ascii="Times New Roman" w:hAnsi="Times New Roman" w:cs="Times New Roman"/>
          <w:sz w:val="24"/>
          <w:szCs w:val="24"/>
        </w:rPr>
      </w:pPr>
      <w:r w:rsidRPr="001E41DC">
        <w:rPr>
          <w:rFonts w:ascii="Times New Roman" w:hAnsi="Times New Roman" w:cs="Times New Roman"/>
          <w:sz w:val="24"/>
          <w:szCs w:val="24"/>
        </w:rPr>
        <w:t>Participants randomly allocated to IP-TAU arm were admitted into an IP ward at a specialist ED service. Those allocated to the stepped care DP</w:t>
      </w:r>
      <w:r w:rsidR="00A00471" w:rsidRPr="001E41DC">
        <w:rPr>
          <w:rFonts w:ascii="Times New Roman" w:hAnsi="Times New Roman" w:cs="Times New Roman"/>
          <w:sz w:val="24"/>
          <w:szCs w:val="24"/>
        </w:rPr>
        <w:t>T</w:t>
      </w:r>
      <w:r w:rsidRPr="001E41DC">
        <w:rPr>
          <w:rFonts w:ascii="Times New Roman" w:hAnsi="Times New Roman" w:cs="Times New Roman"/>
          <w:sz w:val="24"/>
          <w:szCs w:val="24"/>
        </w:rPr>
        <w:t xml:space="preserve"> arm either started their specialist DP</w:t>
      </w:r>
      <w:r w:rsidR="00A00471" w:rsidRPr="001E41DC">
        <w:rPr>
          <w:rFonts w:ascii="Times New Roman" w:hAnsi="Times New Roman" w:cs="Times New Roman"/>
          <w:sz w:val="24"/>
          <w:szCs w:val="24"/>
        </w:rPr>
        <w:t>T</w:t>
      </w:r>
      <w:r w:rsidRPr="001E41DC">
        <w:rPr>
          <w:rFonts w:ascii="Times New Roman" w:hAnsi="Times New Roman" w:cs="Times New Roman"/>
          <w:sz w:val="24"/>
          <w:szCs w:val="24"/>
        </w:rPr>
        <w:t xml:space="preserve"> immediately, or if deemed at high-risk, were admitted into IP care until they were medically stabilised. </w:t>
      </w:r>
    </w:p>
    <w:p w14:paraId="44CE5391" w14:textId="77777777" w:rsidR="004F5302" w:rsidRPr="001E41DC" w:rsidRDefault="004F5302" w:rsidP="00F36FD5">
      <w:pPr>
        <w:spacing w:after="0" w:line="360" w:lineRule="auto"/>
        <w:rPr>
          <w:rFonts w:ascii="Times New Roman" w:hAnsi="Times New Roman" w:cs="Times New Roman"/>
          <w:b/>
          <w:bCs/>
          <w:kern w:val="0"/>
          <w:sz w:val="24"/>
          <w:szCs w:val="24"/>
        </w:rPr>
      </w:pPr>
      <w:r w:rsidRPr="001E41DC">
        <w:rPr>
          <w:rFonts w:ascii="Times New Roman" w:hAnsi="Times New Roman" w:cs="Times New Roman"/>
          <w:b/>
          <w:bCs/>
          <w:kern w:val="0"/>
          <w:sz w:val="24"/>
          <w:szCs w:val="24"/>
        </w:rPr>
        <w:br w:type="page"/>
      </w:r>
    </w:p>
    <w:p w14:paraId="637E318E" w14:textId="2A84D439" w:rsidR="00613F1E" w:rsidRPr="001E41DC" w:rsidRDefault="00170290" w:rsidP="00F36FD5">
      <w:pPr>
        <w:spacing w:after="0" w:line="360" w:lineRule="auto"/>
        <w:jc w:val="both"/>
        <w:rPr>
          <w:rFonts w:ascii="Times New Roman" w:hAnsi="Times New Roman" w:cs="Times New Roman"/>
          <w:b/>
          <w:bCs/>
          <w:kern w:val="0"/>
          <w:sz w:val="24"/>
          <w:szCs w:val="24"/>
        </w:rPr>
      </w:pPr>
      <w:r w:rsidRPr="001E41DC">
        <w:rPr>
          <w:rFonts w:ascii="Times New Roman" w:hAnsi="Times New Roman" w:cs="Times New Roman"/>
          <w:b/>
          <w:bCs/>
          <w:kern w:val="0"/>
          <w:sz w:val="24"/>
          <w:szCs w:val="24"/>
        </w:rPr>
        <w:lastRenderedPageBreak/>
        <w:t>Trial Flowchart</w:t>
      </w:r>
      <w:r w:rsidR="007809B2" w:rsidRPr="001E41DC">
        <w:rPr>
          <w:rFonts w:ascii="Times New Roman" w:hAnsi="Times New Roman" w:cs="Times New Roman"/>
          <w:b/>
          <w:bCs/>
          <w:kern w:val="0"/>
          <w:sz w:val="24"/>
          <w:szCs w:val="24"/>
        </w:rPr>
        <w:t>:</w:t>
      </w:r>
    </w:p>
    <w:p w14:paraId="42C85F31" w14:textId="1FE0460D" w:rsidR="00170290" w:rsidRPr="001E41DC" w:rsidRDefault="00CA59FC" w:rsidP="00F36FD5">
      <w:pPr>
        <w:spacing w:after="0" w:line="360" w:lineRule="auto"/>
        <w:jc w:val="both"/>
        <w:rPr>
          <w:rFonts w:ascii="Times New Roman" w:hAnsi="Times New Roman" w:cs="Times New Roman"/>
          <w:kern w:val="0"/>
          <w:sz w:val="24"/>
          <w:szCs w:val="24"/>
        </w:rPr>
      </w:pPr>
      <w:r w:rsidRPr="001E41DC">
        <w:rPr>
          <w:rFonts w:ascii="Times New Roman" w:hAnsi="Times New Roman" w:cs="Times New Roman"/>
          <w:noProof/>
          <w:sz w:val="24"/>
          <w:szCs w:val="24"/>
        </w:rPr>
        <w:drawing>
          <wp:inline distT="0" distB="0" distL="0" distR="0" wp14:anchorId="79EC32D7" wp14:editId="596CD8EA">
            <wp:extent cx="5046345" cy="6366295"/>
            <wp:effectExtent l="0" t="0" r="1905" b="0"/>
            <wp:docPr id="1621541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4177" name=""/>
                    <pic:cNvPicPr/>
                  </pic:nvPicPr>
                  <pic:blipFill rotWithShape="1">
                    <a:blip r:embed="rId10">
                      <a:extLst>
                        <a:ext uri="{96DAC541-7B7A-43D3-8B79-37D633B846F1}">
                          <asvg:svgBlip xmlns:asvg="http://schemas.microsoft.com/office/drawing/2016/SVG/main" r:embed="rId11"/>
                        </a:ext>
                      </a:extLst>
                    </a:blip>
                    <a:srcRect l="10852" t="9477" b="9677"/>
                    <a:stretch/>
                  </pic:blipFill>
                  <pic:spPr bwMode="auto">
                    <a:xfrm>
                      <a:off x="0" y="0"/>
                      <a:ext cx="5063335" cy="6387729"/>
                    </a:xfrm>
                    <a:prstGeom prst="rect">
                      <a:avLst/>
                    </a:prstGeom>
                    <a:ln>
                      <a:noFill/>
                    </a:ln>
                    <a:extLst>
                      <a:ext uri="{53640926-AAD7-44D8-BBD7-CCE9431645EC}">
                        <a14:shadowObscured xmlns:a14="http://schemas.microsoft.com/office/drawing/2010/main"/>
                      </a:ext>
                    </a:extLst>
                  </pic:spPr>
                </pic:pic>
              </a:graphicData>
            </a:graphic>
          </wp:inline>
        </w:drawing>
      </w:r>
    </w:p>
    <w:p w14:paraId="315A9CA2" w14:textId="77777777" w:rsidR="005718E0" w:rsidRPr="001E41DC" w:rsidRDefault="005718E0" w:rsidP="00F36FD5">
      <w:pPr>
        <w:autoSpaceDE w:val="0"/>
        <w:autoSpaceDN w:val="0"/>
        <w:adjustRightInd w:val="0"/>
        <w:spacing w:after="0" w:line="360" w:lineRule="auto"/>
        <w:jc w:val="both"/>
        <w:rPr>
          <w:rFonts w:ascii="Times New Roman" w:hAnsi="Times New Roman" w:cs="Times New Roman"/>
          <w:kern w:val="0"/>
          <w:sz w:val="24"/>
          <w:szCs w:val="24"/>
        </w:rPr>
      </w:pPr>
    </w:p>
    <w:p w14:paraId="2D9FA203" w14:textId="77777777" w:rsidR="009F2EDA" w:rsidRPr="001E41DC" w:rsidRDefault="009F2EDA" w:rsidP="00F36FD5">
      <w:pPr>
        <w:autoSpaceDE w:val="0"/>
        <w:autoSpaceDN w:val="0"/>
        <w:adjustRightInd w:val="0"/>
        <w:spacing w:after="0" w:line="360" w:lineRule="auto"/>
        <w:jc w:val="both"/>
        <w:rPr>
          <w:rFonts w:ascii="Times New Roman" w:hAnsi="Times New Roman" w:cs="Times New Roman"/>
          <w:sz w:val="24"/>
          <w:szCs w:val="24"/>
        </w:rPr>
      </w:pPr>
    </w:p>
    <w:p w14:paraId="29A37D85" w14:textId="215EE6A0" w:rsidR="003B2938" w:rsidRPr="001E41DC" w:rsidRDefault="00A557A0" w:rsidP="00F36FD5">
      <w:pPr>
        <w:autoSpaceDE w:val="0"/>
        <w:autoSpaceDN w:val="0"/>
        <w:adjustRightInd w:val="0"/>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 xml:space="preserve">Decision criteria for </w:t>
      </w:r>
      <w:r w:rsidR="007809B2" w:rsidRPr="001E41DC">
        <w:rPr>
          <w:rFonts w:ascii="Times New Roman" w:hAnsi="Times New Roman" w:cs="Times New Roman"/>
          <w:b/>
          <w:bCs/>
          <w:kern w:val="0"/>
          <w:sz w:val="24"/>
          <w:szCs w:val="24"/>
        </w:rPr>
        <w:t>the</w:t>
      </w:r>
      <w:r w:rsidR="000A5698" w:rsidRPr="001E41DC">
        <w:rPr>
          <w:rFonts w:ascii="Times New Roman" w:hAnsi="Times New Roman" w:cs="Times New Roman"/>
          <w:b/>
          <w:bCs/>
          <w:kern w:val="0"/>
          <w:sz w:val="24"/>
          <w:szCs w:val="24"/>
        </w:rPr>
        <w:t xml:space="preserve"> </w:t>
      </w:r>
      <w:r w:rsidR="00EE52F1" w:rsidRPr="001E41DC">
        <w:rPr>
          <w:rFonts w:ascii="Times New Roman" w:hAnsi="Times New Roman" w:cs="Times New Roman"/>
          <w:b/>
          <w:bCs/>
          <w:kern w:val="0"/>
          <w:sz w:val="24"/>
          <w:szCs w:val="24"/>
        </w:rPr>
        <w:t>appropriate</w:t>
      </w:r>
      <w:r w:rsidR="00704B4C" w:rsidRPr="001E41DC">
        <w:rPr>
          <w:rFonts w:ascii="Times New Roman" w:hAnsi="Times New Roman" w:cs="Times New Roman"/>
          <w:b/>
          <w:bCs/>
          <w:kern w:val="0"/>
          <w:sz w:val="24"/>
          <w:szCs w:val="24"/>
        </w:rPr>
        <w:t xml:space="preserve"> </w:t>
      </w:r>
      <w:r w:rsidRPr="001E41DC">
        <w:rPr>
          <w:rFonts w:ascii="Times New Roman" w:hAnsi="Times New Roman" w:cs="Times New Roman"/>
          <w:b/>
          <w:bCs/>
          <w:kern w:val="0"/>
          <w:sz w:val="24"/>
          <w:szCs w:val="24"/>
        </w:rPr>
        <w:t>treatment (at baseline or step-down/step-up</w:t>
      </w:r>
      <w:r w:rsidR="00704B4C" w:rsidRPr="001E41DC">
        <w:rPr>
          <w:rFonts w:ascii="Times New Roman" w:hAnsi="Times New Roman" w:cs="Times New Roman"/>
          <w:b/>
          <w:bCs/>
          <w:kern w:val="0"/>
          <w:sz w:val="24"/>
          <w:szCs w:val="24"/>
        </w:rPr>
        <w:t xml:space="preserve"> </w:t>
      </w:r>
      <w:r w:rsidRPr="001E41DC">
        <w:rPr>
          <w:rFonts w:ascii="Times New Roman" w:hAnsi="Times New Roman" w:cs="Times New Roman"/>
          <w:b/>
          <w:bCs/>
          <w:kern w:val="0"/>
          <w:sz w:val="24"/>
          <w:szCs w:val="24"/>
        </w:rPr>
        <w:t>assessments):</w:t>
      </w:r>
      <w:r w:rsidR="005D2290" w:rsidRPr="001E41DC">
        <w:rPr>
          <w:rFonts w:ascii="Times New Roman" w:hAnsi="Times New Roman" w:cs="Times New Roman"/>
          <w:b/>
          <w:bCs/>
          <w:kern w:val="0"/>
          <w:sz w:val="24"/>
          <w:szCs w:val="24"/>
        </w:rPr>
        <w:t xml:space="preserve"> </w:t>
      </w:r>
      <w:r w:rsidR="00F44F6F" w:rsidRPr="001E41DC">
        <w:rPr>
          <w:rFonts w:ascii="Times New Roman" w:hAnsi="Times New Roman" w:cs="Times New Roman"/>
          <w:sz w:val="24"/>
          <w:szCs w:val="24"/>
        </w:rPr>
        <w:t>At the screening stage, after</w:t>
      </w:r>
      <w:r w:rsidR="0001233B" w:rsidRPr="001E41DC">
        <w:rPr>
          <w:rFonts w:ascii="Times New Roman" w:hAnsi="Times New Roman" w:cs="Times New Roman"/>
          <w:sz w:val="24"/>
          <w:szCs w:val="24"/>
        </w:rPr>
        <w:t xml:space="preserve"> patients</w:t>
      </w:r>
      <w:r w:rsidR="00F44F6F" w:rsidRPr="001E41DC">
        <w:rPr>
          <w:rFonts w:ascii="Times New Roman" w:hAnsi="Times New Roman" w:cs="Times New Roman"/>
          <w:sz w:val="24"/>
          <w:szCs w:val="24"/>
        </w:rPr>
        <w:t>’</w:t>
      </w:r>
      <w:r w:rsidR="0001233B" w:rsidRPr="001E41DC">
        <w:rPr>
          <w:rFonts w:ascii="Times New Roman" w:hAnsi="Times New Roman" w:cs="Times New Roman"/>
          <w:sz w:val="24"/>
          <w:szCs w:val="24"/>
        </w:rPr>
        <w:t xml:space="preserve"> eligibility </w:t>
      </w:r>
      <w:r w:rsidR="00F44F6F" w:rsidRPr="001E41DC">
        <w:rPr>
          <w:rFonts w:ascii="Times New Roman" w:hAnsi="Times New Roman" w:cs="Times New Roman"/>
          <w:sz w:val="24"/>
          <w:szCs w:val="24"/>
        </w:rPr>
        <w:t xml:space="preserve">for study participation had been confirmed </w:t>
      </w:r>
      <w:r w:rsidR="0001233B" w:rsidRPr="001E41DC">
        <w:rPr>
          <w:rFonts w:ascii="Times New Roman" w:hAnsi="Times New Roman" w:cs="Times New Roman"/>
          <w:sz w:val="24"/>
          <w:szCs w:val="24"/>
        </w:rPr>
        <w:t xml:space="preserve">by their clinician, all patients also underwent an initial </w:t>
      </w:r>
      <w:r w:rsidR="00A44055" w:rsidRPr="001E41DC">
        <w:rPr>
          <w:rFonts w:ascii="Times New Roman" w:hAnsi="Times New Roman" w:cs="Times New Roman"/>
          <w:sz w:val="24"/>
          <w:szCs w:val="24"/>
        </w:rPr>
        <w:t xml:space="preserve">risk assessment </w:t>
      </w:r>
      <w:r w:rsidR="0001233B" w:rsidRPr="001E41DC">
        <w:rPr>
          <w:rFonts w:ascii="Times New Roman" w:hAnsi="Times New Roman" w:cs="Times New Roman"/>
          <w:kern w:val="0"/>
          <w:sz w:val="24"/>
          <w:szCs w:val="24"/>
        </w:rPr>
        <w:t>which facilitated decision making on whether the patient ought to start off in IP</w:t>
      </w:r>
      <w:r w:rsidR="00207257" w:rsidRPr="001E41DC">
        <w:rPr>
          <w:rFonts w:ascii="Times New Roman" w:hAnsi="Times New Roman" w:cs="Times New Roman"/>
          <w:kern w:val="0"/>
          <w:sz w:val="24"/>
          <w:szCs w:val="24"/>
        </w:rPr>
        <w:t xml:space="preserve">-TAU </w:t>
      </w:r>
      <w:r w:rsidR="0001233B" w:rsidRPr="001E41DC">
        <w:rPr>
          <w:rFonts w:ascii="Times New Roman" w:hAnsi="Times New Roman" w:cs="Times New Roman"/>
          <w:kern w:val="0"/>
          <w:sz w:val="24"/>
          <w:szCs w:val="24"/>
        </w:rPr>
        <w:t>or DP</w:t>
      </w:r>
      <w:r w:rsidR="00A00471" w:rsidRPr="001E41DC">
        <w:rPr>
          <w:rFonts w:ascii="Times New Roman" w:hAnsi="Times New Roman" w:cs="Times New Roman"/>
          <w:kern w:val="0"/>
          <w:sz w:val="24"/>
          <w:szCs w:val="24"/>
        </w:rPr>
        <w:t>T</w:t>
      </w:r>
      <w:r w:rsidR="0001233B" w:rsidRPr="001E41DC">
        <w:rPr>
          <w:rFonts w:ascii="Times New Roman" w:hAnsi="Times New Roman" w:cs="Times New Roman"/>
          <w:kern w:val="0"/>
          <w:sz w:val="24"/>
          <w:szCs w:val="24"/>
        </w:rPr>
        <w:t>.</w:t>
      </w:r>
      <w:r w:rsidR="00A44055" w:rsidRPr="001E41DC">
        <w:rPr>
          <w:rFonts w:ascii="Times New Roman" w:hAnsi="Times New Roman" w:cs="Times New Roman"/>
          <w:sz w:val="24"/>
          <w:szCs w:val="24"/>
        </w:rPr>
        <w:t xml:space="preserve"> </w:t>
      </w:r>
      <w:r w:rsidR="0001233B" w:rsidRPr="001E41DC">
        <w:rPr>
          <w:rFonts w:ascii="Times New Roman" w:hAnsi="Times New Roman" w:cs="Times New Roman"/>
          <w:sz w:val="24"/>
          <w:szCs w:val="24"/>
        </w:rPr>
        <w:t>Thereafter further r</w:t>
      </w:r>
      <w:r w:rsidR="00A44055" w:rsidRPr="001E41DC">
        <w:rPr>
          <w:rFonts w:ascii="Times New Roman" w:hAnsi="Times New Roman" w:cs="Times New Roman"/>
          <w:sz w:val="24"/>
          <w:szCs w:val="24"/>
        </w:rPr>
        <w:t xml:space="preserve">egular risk assessments </w:t>
      </w:r>
      <w:r w:rsidR="0001233B" w:rsidRPr="001E41DC">
        <w:rPr>
          <w:rFonts w:ascii="Times New Roman" w:hAnsi="Times New Roman" w:cs="Times New Roman"/>
          <w:sz w:val="24"/>
          <w:szCs w:val="24"/>
        </w:rPr>
        <w:t xml:space="preserve">were </w:t>
      </w:r>
      <w:r w:rsidR="00A44055" w:rsidRPr="001E41DC">
        <w:rPr>
          <w:rFonts w:ascii="Times New Roman" w:hAnsi="Times New Roman" w:cs="Times New Roman"/>
          <w:sz w:val="24"/>
          <w:szCs w:val="24"/>
        </w:rPr>
        <w:t xml:space="preserve">conducted on a weekly basis </w:t>
      </w:r>
      <w:r w:rsidR="006F0D28" w:rsidRPr="001E41DC">
        <w:rPr>
          <w:rFonts w:ascii="Times New Roman" w:hAnsi="Times New Roman" w:cs="Times New Roman"/>
          <w:sz w:val="24"/>
          <w:szCs w:val="24"/>
        </w:rPr>
        <w:t xml:space="preserve">in the stepped care arm only, </w:t>
      </w:r>
      <w:r w:rsidR="00A44055" w:rsidRPr="001E41DC">
        <w:rPr>
          <w:rFonts w:ascii="Times New Roman" w:hAnsi="Times New Roman" w:cs="Times New Roman"/>
          <w:sz w:val="24"/>
          <w:szCs w:val="24"/>
        </w:rPr>
        <w:t>from start to end of intensive treatment to</w:t>
      </w:r>
      <w:r w:rsidR="003B2938" w:rsidRPr="001E41DC">
        <w:rPr>
          <w:rFonts w:ascii="Times New Roman" w:hAnsi="Times New Roman" w:cs="Times New Roman"/>
          <w:kern w:val="0"/>
          <w:sz w:val="24"/>
          <w:szCs w:val="24"/>
        </w:rPr>
        <w:t xml:space="preserve"> determine which setting (</w:t>
      </w:r>
      <w:r w:rsidR="00813F27" w:rsidRPr="001E41DC">
        <w:rPr>
          <w:rFonts w:ascii="Times New Roman" w:hAnsi="Times New Roman" w:cs="Times New Roman"/>
          <w:kern w:val="0"/>
          <w:sz w:val="24"/>
          <w:szCs w:val="24"/>
        </w:rPr>
        <w:t>IP</w:t>
      </w:r>
      <w:r w:rsidR="00207257" w:rsidRPr="001E41DC">
        <w:rPr>
          <w:rFonts w:ascii="Times New Roman" w:hAnsi="Times New Roman" w:cs="Times New Roman"/>
          <w:kern w:val="0"/>
          <w:sz w:val="24"/>
          <w:szCs w:val="24"/>
        </w:rPr>
        <w:t>-TAU</w:t>
      </w:r>
      <w:r w:rsidR="003B2938" w:rsidRPr="001E41DC">
        <w:rPr>
          <w:rFonts w:ascii="Times New Roman" w:hAnsi="Times New Roman" w:cs="Times New Roman"/>
          <w:kern w:val="0"/>
          <w:sz w:val="24"/>
          <w:szCs w:val="24"/>
        </w:rPr>
        <w:t xml:space="preserve"> or </w:t>
      </w:r>
      <w:r w:rsidR="00813F27" w:rsidRPr="001E41DC">
        <w:rPr>
          <w:rFonts w:ascii="Times New Roman" w:hAnsi="Times New Roman" w:cs="Times New Roman"/>
          <w:kern w:val="0"/>
          <w:sz w:val="24"/>
          <w:szCs w:val="24"/>
        </w:rPr>
        <w:lastRenderedPageBreak/>
        <w:t>DP</w:t>
      </w:r>
      <w:r w:rsidR="00A00471" w:rsidRPr="001E41DC">
        <w:rPr>
          <w:rFonts w:ascii="Times New Roman" w:hAnsi="Times New Roman" w:cs="Times New Roman"/>
          <w:kern w:val="0"/>
          <w:sz w:val="24"/>
          <w:szCs w:val="24"/>
        </w:rPr>
        <w:t>T</w:t>
      </w:r>
      <w:r w:rsidR="003B2938" w:rsidRPr="001E41DC">
        <w:rPr>
          <w:rFonts w:ascii="Times New Roman" w:hAnsi="Times New Roman" w:cs="Times New Roman"/>
          <w:kern w:val="0"/>
          <w:sz w:val="24"/>
          <w:szCs w:val="24"/>
        </w:rPr>
        <w:t xml:space="preserve">) </w:t>
      </w:r>
      <w:r w:rsidR="0001233B" w:rsidRPr="001E41DC">
        <w:rPr>
          <w:rFonts w:ascii="Times New Roman" w:hAnsi="Times New Roman" w:cs="Times New Roman"/>
          <w:kern w:val="0"/>
          <w:sz w:val="24"/>
          <w:szCs w:val="24"/>
        </w:rPr>
        <w:t xml:space="preserve">was </w:t>
      </w:r>
      <w:r w:rsidR="003B2938" w:rsidRPr="001E41DC">
        <w:rPr>
          <w:rFonts w:ascii="Times New Roman" w:hAnsi="Times New Roman" w:cs="Times New Roman"/>
          <w:kern w:val="0"/>
          <w:sz w:val="24"/>
          <w:szCs w:val="24"/>
        </w:rPr>
        <w:t>most appropriate for the patient at that point</w:t>
      </w:r>
      <w:r w:rsidR="0001233B" w:rsidRPr="001E41DC">
        <w:rPr>
          <w:rFonts w:ascii="Times New Roman" w:hAnsi="Times New Roman" w:cs="Times New Roman"/>
          <w:kern w:val="0"/>
          <w:sz w:val="24"/>
          <w:szCs w:val="24"/>
        </w:rPr>
        <w:t>,</w:t>
      </w:r>
      <w:r w:rsidR="0079799F" w:rsidRPr="001E41DC">
        <w:rPr>
          <w:rFonts w:ascii="Times New Roman" w:hAnsi="Times New Roman" w:cs="Times New Roman"/>
          <w:kern w:val="0"/>
          <w:sz w:val="24"/>
          <w:szCs w:val="24"/>
        </w:rPr>
        <w:t xml:space="preserve"> </w:t>
      </w:r>
      <w:r w:rsidR="003B2938" w:rsidRPr="001E41DC">
        <w:rPr>
          <w:rFonts w:ascii="Times New Roman" w:hAnsi="Times New Roman" w:cs="Times New Roman"/>
          <w:kern w:val="0"/>
          <w:sz w:val="24"/>
          <w:szCs w:val="24"/>
        </w:rPr>
        <w:t>whether</w:t>
      </w:r>
      <w:r w:rsidR="00586C2A" w:rsidRPr="001E41DC">
        <w:rPr>
          <w:rFonts w:ascii="Times New Roman" w:hAnsi="Times New Roman" w:cs="Times New Roman"/>
          <w:kern w:val="0"/>
          <w:sz w:val="24"/>
          <w:szCs w:val="24"/>
        </w:rPr>
        <w:t xml:space="preserve"> </w:t>
      </w:r>
      <w:r w:rsidR="006F0D28" w:rsidRPr="001E41DC">
        <w:rPr>
          <w:rFonts w:ascii="Times New Roman" w:hAnsi="Times New Roman" w:cs="Times New Roman"/>
          <w:kern w:val="0"/>
          <w:sz w:val="24"/>
          <w:szCs w:val="24"/>
        </w:rPr>
        <w:t xml:space="preserve">a patient </w:t>
      </w:r>
      <w:r w:rsidR="0001233B" w:rsidRPr="001E41DC">
        <w:rPr>
          <w:rFonts w:ascii="Times New Roman" w:hAnsi="Times New Roman" w:cs="Times New Roman"/>
          <w:kern w:val="0"/>
          <w:sz w:val="24"/>
          <w:szCs w:val="24"/>
        </w:rPr>
        <w:t xml:space="preserve">could </w:t>
      </w:r>
      <w:r w:rsidR="003B2938" w:rsidRPr="001E41DC">
        <w:rPr>
          <w:rFonts w:ascii="Times New Roman" w:hAnsi="Times New Roman" w:cs="Times New Roman"/>
          <w:kern w:val="0"/>
          <w:sz w:val="24"/>
          <w:szCs w:val="24"/>
        </w:rPr>
        <w:t>safely be stepped down into DP</w:t>
      </w:r>
      <w:r w:rsidR="00A00471" w:rsidRPr="001E41DC">
        <w:rPr>
          <w:rFonts w:ascii="Times New Roman" w:hAnsi="Times New Roman" w:cs="Times New Roman"/>
          <w:kern w:val="0"/>
          <w:sz w:val="24"/>
          <w:szCs w:val="24"/>
        </w:rPr>
        <w:t>T</w:t>
      </w:r>
      <w:r w:rsidR="003B2938" w:rsidRPr="001E41DC">
        <w:rPr>
          <w:rFonts w:ascii="Times New Roman" w:hAnsi="Times New Roman" w:cs="Times New Roman"/>
          <w:kern w:val="0"/>
          <w:sz w:val="24"/>
          <w:szCs w:val="24"/>
        </w:rPr>
        <w:t xml:space="preserve"> after initial hospitalisation, and also</w:t>
      </w:r>
      <w:r w:rsidR="00586C2A" w:rsidRPr="001E41DC">
        <w:rPr>
          <w:rFonts w:ascii="Times New Roman" w:hAnsi="Times New Roman" w:cs="Times New Roman"/>
          <w:kern w:val="0"/>
          <w:sz w:val="24"/>
          <w:szCs w:val="24"/>
        </w:rPr>
        <w:t xml:space="preserve"> </w:t>
      </w:r>
      <w:r w:rsidR="003B2938" w:rsidRPr="001E41DC">
        <w:rPr>
          <w:rFonts w:ascii="Times New Roman" w:hAnsi="Times New Roman" w:cs="Times New Roman"/>
          <w:kern w:val="0"/>
          <w:sz w:val="24"/>
          <w:szCs w:val="24"/>
        </w:rPr>
        <w:t xml:space="preserve">once </w:t>
      </w:r>
      <w:r w:rsidR="006F0D28" w:rsidRPr="001E41DC">
        <w:rPr>
          <w:rFonts w:ascii="Times New Roman" w:hAnsi="Times New Roman" w:cs="Times New Roman"/>
          <w:kern w:val="0"/>
          <w:sz w:val="24"/>
          <w:szCs w:val="24"/>
        </w:rPr>
        <w:t xml:space="preserve">a </w:t>
      </w:r>
      <w:r w:rsidR="003B2938" w:rsidRPr="001E41DC">
        <w:rPr>
          <w:rFonts w:ascii="Times New Roman" w:hAnsi="Times New Roman" w:cs="Times New Roman"/>
          <w:kern w:val="0"/>
          <w:sz w:val="24"/>
          <w:szCs w:val="24"/>
        </w:rPr>
        <w:t>patient w</w:t>
      </w:r>
      <w:r w:rsidR="006F0D28" w:rsidRPr="001E41DC">
        <w:rPr>
          <w:rFonts w:ascii="Times New Roman" w:hAnsi="Times New Roman" w:cs="Times New Roman"/>
          <w:kern w:val="0"/>
          <w:sz w:val="24"/>
          <w:szCs w:val="24"/>
        </w:rPr>
        <w:t>as</w:t>
      </w:r>
      <w:r w:rsidR="003B2938" w:rsidRPr="001E41DC">
        <w:rPr>
          <w:rFonts w:ascii="Times New Roman" w:hAnsi="Times New Roman" w:cs="Times New Roman"/>
          <w:kern w:val="0"/>
          <w:sz w:val="24"/>
          <w:szCs w:val="24"/>
        </w:rPr>
        <w:t xml:space="preserve"> </w:t>
      </w:r>
      <w:r w:rsidR="006F0D28" w:rsidRPr="001E41DC">
        <w:rPr>
          <w:rFonts w:ascii="Times New Roman" w:hAnsi="Times New Roman" w:cs="Times New Roman"/>
          <w:kern w:val="0"/>
          <w:sz w:val="24"/>
          <w:szCs w:val="24"/>
        </w:rPr>
        <w:t>in</w:t>
      </w:r>
      <w:r w:rsidR="00586C2A" w:rsidRPr="001E41DC">
        <w:rPr>
          <w:rFonts w:ascii="Times New Roman" w:hAnsi="Times New Roman" w:cs="Times New Roman"/>
          <w:kern w:val="0"/>
          <w:sz w:val="24"/>
          <w:szCs w:val="24"/>
        </w:rPr>
        <w:t xml:space="preserve"> DP</w:t>
      </w:r>
      <w:r w:rsidR="00A00471" w:rsidRPr="001E41DC">
        <w:rPr>
          <w:rFonts w:ascii="Times New Roman" w:hAnsi="Times New Roman" w:cs="Times New Roman"/>
          <w:kern w:val="0"/>
          <w:sz w:val="24"/>
          <w:szCs w:val="24"/>
        </w:rPr>
        <w:t>T</w:t>
      </w:r>
      <w:r w:rsidR="003B2938" w:rsidRPr="001E41DC">
        <w:rPr>
          <w:rFonts w:ascii="Times New Roman" w:hAnsi="Times New Roman" w:cs="Times New Roman"/>
          <w:kern w:val="0"/>
          <w:sz w:val="24"/>
          <w:szCs w:val="24"/>
        </w:rPr>
        <w:t>, if necessary, facilitate</w:t>
      </w:r>
      <w:r w:rsidR="006F0D28" w:rsidRPr="001E41DC">
        <w:rPr>
          <w:rFonts w:ascii="Times New Roman" w:hAnsi="Times New Roman" w:cs="Times New Roman"/>
          <w:kern w:val="0"/>
          <w:sz w:val="24"/>
          <w:szCs w:val="24"/>
        </w:rPr>
        <w:t>d</w:t>
      </w:r>
      <w:r w:rsidR="003B2938" w:rsidRPr="001E41DC">
        <w:rPr>
          <w:rFonts w:ascii="Times New Roman" w:hAnsi="Times New Roman" w:cs="Times New Roman"/>
          <w:kern w:val="0"/>
          <w:sz w:val="24"/>
          <w:szCs w:val="24"/>
        </w:rPr>
        <w:t xml:space="preserve"> step-up into </w:t>
      </w:r>
      <w:r w:rsidR="00586C2A" w:rsidRPr="001E41DC">
        <w:rPr>
          <w:rFonts w:ascii="Times New Roman" w:hAnsi="Times New Roman" w:cs="Times New Roman"/>
          <w:kern w:val="0"/>
          <w:sz w:val="24"/>
          <w:szCs w:val="24"/>
        </w:rPr>
        <w:t>IP unit</w:t>
      </w:r>
      <w:r w:rsidR="003B2938" w:rsidRPr="001E41DC">
        <w:rPr>
          <w:rFonts w:ascii="Times New Roman" w:hAnsi="Times New Roman" w:cs="Times New Roman"/>
          <w:kern w:val="0"/>
          <w:sz w:val="24"/>
          <w:szCs w:val="24"/>
        </w:rPr>
        <w:t>, in case of</w:t>
      </w:r>
      <w:r w:rsidR="00586C2A" w:rsidRPr="001E41DC">
        <w:rPr>
          <w:rFonts w:ascii="Times New Roman" w:hAnsi="Times New Roman" w:cs="Times New Roman"/>
          <w:kern w:val="0"/>
          <w:sz w:val="24"/>
          <w:szCs w:val="24"/>
        </w:rPr>
        <w:t xml:space="preserve"> </w:t>
      </w:r>
      <w:r w:rsidR="003B2938" w:rsidRPr="001E41DC">
        <w:rPr>
          <w:rFonts w:ascii="Times New Roman" w:hAnsi="Times New Roman" w:cs="Times New Roman"/>
          <w:kern w:val="0"/>
          <w:sz w:val="24"/>
          <w:szCs w:val="24"/>
        </w:rPr>
        <w:t>deterioration or relapse.</w:t>
      </w:r>
    </w:p>
    <w:p w14:paraId="478BE294" w14:textId="77777777" w:rsidR="00586C2A" w:rsidRPr="001E41DC" w:rsidRDefault="00586C2A" w:rsidP="00F36FD5">
      <w:pPr>
        <w:autoSpaceDE w:val="0"/>
        <w:autoSpaceDN w:val="0"/>
        <w:adjustRightInd w:val="0"/>
        <w:spacing w:after="0" w:line="360" w:lineRule="auto"/>
        <w:rPr>
          <w:rFonts w:ascii="Times New Roman" w:hAnsi="Times New Roman" w:cs="Times New Roman"/>
          <w:kern w:val="0"/>
          <w:sz w:val="24"/>
          <w:szCs w:val="24"/>
        </w:rPr>
      </w:pPr>
    </w:p>
    <w:p w14:paraId="3A047B34" w14:textId="4E23F64C" w:rsidR="00ED1459" w:rsidRPr="001E41DC" w:rsidRDefault="00FB1C37" w:rsidP="00F36FD5">
      <w:pPr>
        <w:autoSpaceDE w:val="0"/>
        <w:autoSpaceDN w:val="0"/>
        <w:adjustRightInd w:val="0"/>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 xml:space="preserve">Risk assessment tool: </w:t>
      </w:r>
      <w:r w:rsidR="00FE4CE5" w:rsidRPr="001E41DC">
        <w:rPr>
          <w:rFonts w:ascii="Times New Roman" w:hAnsi="Times New Roman" w:cs="Times New Roman"/>
          <w:kern w:val="0"/>
          <w:sz w:val="24"/>
          <w:szCs w:val="24"/>
        </w:rPr>
        <w:t xml:space="preserve">A modified version of the Maudsley Medical Risk Assessment tool </w:t>
      </w:r>
      <w:r w:rsidR="0068384F" w:rsidRPr="001E41DC">
        <w:rPr>
          <w:rFonts w:ascii="Times New Roman" w:hAnsi="Times New Roman" w:cs="Times New Roman"/>
          <w:kern w:val="0"/>
          <w:sz w:val="24"/>
          <w:szCs w:val="24"/>
        </w:rPr>
        <w:t>based on</w:t>
      </w:r>
      <w:r w:rsidR="00FE4CE5" w:rsidRPr="001E41DC">
        <w:rPr>
          <w:rFonts w:ascii="Times New Roman" w:hAnsi="Times New Roman" w:cs="Times New Roman"/>
          <w:kern w:val="0"/>
          <w:sz w:val="24"/>
          <w:szCs w:val="24"/>
        </w:rPr>
        <w:t xml:space="preserve"> a traffic light system of quantifying risk</w:t>
      </w:r>
      <w:r w:rsidR="00624EB1" w:rsidRPr="001E41DC">
        <w:rPr>
          <w:rFonts w:ascii="Times New Roman" w:hAnsi="Times New Roman" w:cs="Times New Roman"/>
          <w:kern w:val="0"/>
          <w:sz w:val="24"/>
          <w:szCs w:val="24"/>
        </w:rPr>
        <w:t xml:space="preserve"> (Treasure, 2009) was used to assess </w:t>
      </w:r>
      <w:r w:rsidR="00B42607" w:rsidRPr="001E41DC">
        <w:rPr>
          <w:rFonts w:ascii="Times New Roman" w:hAnsi="Times New Roman" w:cs="Times New Roman"/>
          <w:kern w:val="0"/>
          <w:sz w:val="24"/>
          <w:szCs w:val="24"/>
        </w:rPr>
        <w:t xml:space="preserve">the risk indicators combined into a </w:t>
      </w:r>
      <w:proofErr w:type="gramStart"/>
      <w:r w:rsidR="00B42607" w:rsidRPr="001E41DC">
        <w:rPr>
          <w:rFonts w:ascii="Times New Roman" w:hAnsi="Times New Roman" w:cs="Times New Roman"/>
          <w:kern w:val="0"/>
          <w:sz w:val="24"/>
          <w:szCs w:val="24"/>
        </w:rPr>
        <w:t>one page</w:t>
      </w:r>
      <w:proofErr w:type="gramEnd"/>
      <w:r w:rsidR="00B42607" w:rsidRPr="001E41DC">
        <w:rPr>
          <w:rFonts w:ascii="Times New Roman" w:hAnsi="Times New Roman" w:cs="Times New Roman"/>
          <w:kern w:val="0"/>
          <w:sz w:val="24"/>
          <w:szCs w:val="24"/>
        </w:rPr>
        <w:t xml:space="preserve"> easy-to-use proforma. </w:t>
      </w:r>
      <w:r w:rsidR="00B42607" w:rsidRPr="001E41DC">
        <w:rPr>
          <w:rFonts w:ascii="Times New Roman" w:hAnsi="Times New Roman" w:cs="Times New Roman"/>
          <w:color w:val="222222"/>
          <w:sz w:val="24"/>
          <w:szCs w:val="24"/>
          <w:shd w:val="clear" w:color="auto" w:fill="FFFFFF"/>
        </w:rPr>
        <w:t>Medical risk</w:t>
      </w:r>
      <w:r w:rsidR="00ED1459" w:rsidRPr="001E41DC">
        <w:rPr>
          <w:rFonts w:ascii="Times New Roman" w:hAnsi="Times New Roman" w:cs="Times New Roman"/>
          <w:color w:val="222222"/>
          <w:sz w:val="24"/>
          <w:szCs w:val="24"/>
          <w:shd w:val="clear" w:color="auto" w:fill="FFFFFF"/>
        </w:rPr>
        <w:t xml:space="preserve"> was assessed</w:t>
      </w:r>
      <w:r w:rsidR="00B42607" w:rsidRPr="001E41DC">
        <w:rPr>
          <w:rFonts w:ascii="Times New Roman" w:hAnsi="Times New Roman" w:cs="Times New Roman"/>
          <w:color w:val="222222"/>
          <w:sz w:val="24"/>
          <w:szCs w:val="24"/>
          <w:shd w:val="clear" w:color="auto" w:fill="FFFFFF"/>
        </w:rPr>
        <w:t xml:space="preserve"> using objective indicators of nutritional status (</w:t>
      </w:r>
      <w:proofErr w:type="gramStart"/>
      <w:r w:rsidR="00B42607" w:rsidRPr="001E41DC">
        <w:rPr>
          <w:rFonts w:ascii="Times New Roman" w:hAnsi="Times New Roman" w:cs="Times New Roman"/>
          <w:color w:val="222222"/>
          <w:sz w:val="24"/>
          <w:szCs w:val="24"/>
          <w:shd w:val="clear" w:color="auto" w:fill="FFFFFF"/>
        </w:rPr>
        <w:t>e.g.</w:t>
      </w:r>
      <w:proofErr w:type="gramEnd"/>
      <w:r w:rsidR="00B42607" w:rsidRPr="001E41DC">
        <w:rPr>
          <w:rFonts w:ascii="Times New Roman" w:hAnsi="Times New Roman" w:cs="Times New Roman"/>
          <w:color w:val="222222"/>
          <w:sz w:val="24"/>
          <w:szCs w:val="24"/>
          <w:shd w:val="clear" w:color="auto" w:fill="FFFFFF"/>
        </w:rPr>
        <w:t xml:space="preserve"> BMI, weight change), cardiovascular function (e.g. blood pressure, postural drop), laboratory parameters and other physical risk indicators</w:t>
      </w:r>
      <w:r w:rsidR="00ED1459" w:rsidRPr="001E41DC">
        <w:rPr>
          <w:rFonts w:ascii="Times New Roman" w:hAnsi="Times New Roman" w:cs="Times New Roman"/>
          <w:color w:val="222222"/>
          <w:sz w:val="24"/>
          <w:szCs w:val="24"/>
          <w:shd w:val="clear" w:color="auto" w:fill="FFFFFF"/>
        </w:rPr>
        <w:t>. A</w:t>
      </w:r>
      <w:r w:rsidR="005F6B1A" w:rsidRPr="001E41DC">
        <w:rPr>
          <w:rFonts w:ascii="Times New Roman" w:hAnsi="Times New Roman" w:cs="Times New Roman"/>
          <w:color w:val="222222"/>
          <w:sz w:val="24"/>
          <w:szCs w:val="24"/>
          <w:shd w:val="clear" w:color="auto" w:fill="FFFFFF"/>
        </w:rPr>
        <w:t xml:space="preserve"> </w:t>
      </w:r>
      <w:r w:rsidR="00ED1459" w:rsidRPr="001E41DC">
        <w:rPr>
          <w:rFonts w:ascii="Times New Roman" w:hAnsi="Times New Roman" w:cs="Times New Roman"/>
          <w:color w:val="222222"/>
          <w:sz w:val="24"/>
          <w:szCs w:val="24"/>
          <w:shd w:val="clear" w:color="auto" w:fill="FFFFFF"/>
        </w:rPr>
        <w:t>p</w:t>
      </w:r>
      <w:r w:rsidR="00ED1459" w:rsidRPr="001E41DC">
        <w:rPr>
          <w:rFonts w:ascii="Times New Roman" w:hAnsi="Times New Roman" w:cs="Times New Roman"/>
          <w:kern w:val="0"/>
          <w:sz w:val="24"/>
          <w:szCs w:val="24"/>
        </w:rPr>
        <w:t xml:space="preserve">sychiatric/psychosocial risk category (including </w:t>
      </w:r>
      <w:proofErr w:type="gramStart"/>
      <w:r w:rsidR="00ED1459" w:rsidRPr="001E41DC">
        <w:rPr>
          <w:rFonts w:ascii="Times New Roman" w:hAnsi="Times New Roman" w:cs="Times New Roman"/>
          <w:kern w:val="0"/>
          <w:sz w:val="24"/>
          <w:szCs w:val="24"/>
        </w:rPr>
        <w:t>e.g.</w:t>
      </w:r>
      <w:proofErr w:type="gramEnd"/>
      <w:r w:rsidR="00ED1459" w:rsidRPr="001E41DC">
        <w:rPr>
          <w:rFonts w:ascii="Times New Roman" w:hAnsi="Times New Roman" w:cs="Times New Roman"/>
          <w:kern w:val="0"/>
          <w:sz w:val="24"/>
          <w:szCs w:val="24"/>
        </w:rPr>
        <w:t xml:space="preserve"> </w:t>
      </w:r>
      <w:r w:rsidR="00F50B4B" w:rsidRPr="001E41DC">
        <w:rPr>
          <w:rFonts w:ascii="Times New Roman" w:hAnsi="Times New Roman" w:cs="Times New Roman"/>
          <w:kern w:val="0"/>
          <w:sz w:val="24"/>
          <w:szCs w:val="24"/>
        </w:rPr>
        <w:t>suicidality,</w:t>
      </w:r>
      <w:r w:rsidR="00ED1459" w:rsidRPr="001E41DC">
        <w:rPr>
          <w:rFonts w:ascii="Times New Roman" w:hAnsi="Times New Roman" w:cs="Times New Roman"/>
          <w:kern w:val="0"/>
          <w:sz w:val="24"/>
          <w:szCs w:val="24"/>
        </w:rPr>
        <w:t xml:space="preserve"> major self-harm</w:t>
      </w:r>
      <w:r w:rsidR="00F50B4B" w:rsidRPr="001E41DC">
        <w:rPr>
          <w:rFonts w:ascii="Times New Roman" w:hAnsi="Times New Roman" w:cs="Times New Roman"/>
          <w:kern w:val="0"/>
          <w:sz w:val="24"/>
          <w:szCs w:val="24"/>
        </w:rPr>
        <w:t>,</w:t>
      </w:r>
      <w:r w:rsidR="00ED1459" w:rsidRPr="001E41DC">
        <w:rPr>
          <w:rFonts w:ascii="Times New Roman" w:hAnsi="Times New Roman" w:cs="Times New Roman"/>
          <w:kern w:val="0"/>
          <w:sz w:val="24"/>
          <w:szCs w:val="24"/>
        </w:rPr>
        <w:t xml:space="preserve"> safe-guarding concerns etc.) was also integrated. Patients with any indicators in the </w:t>
      </w:r>
      <w:r w:rsidR="00935B06" w:rsidRPr="001E41DC">
        <w:rPr>
          <w:rFonts w:ascii="Times New Roman" w:hAnsi="Times New Roman" w:cs="Times New Roman"/>
          <w:b/>
          <w:bCs/>
          <w:kern w:val="0"/>
          <w:sz w:val="24"/>
          <w:szCs w:val="24"/>
        </w:rPr>
        <w:t>‘</w:t>
      </w:r>
      <w:r w:rsidR="00ED1459" w:rsidRPr="001E41DC">
        <w:rPr>
          <w:rFonts w:ascii="Times New Roman" w:hAnsi="Times New Roman" w:cs="Times New Roman"/>
          <w:b/>
          <w:bCs/>
          <w:i/>
          <w:iCs/>
          <w:kern w:val="0"/>
          <w:sz w:val="24"/>
          <w:szCs w:val="24"/>
        </w:rPr>
        <w:t>red</w:t>
      </w:r>
      <w:r w:rsidR="00935B06" w:rsidRPr="001E41DC">
        <w:rPr>
          <w:rFonts w:ascii="Times New Roman" w:hAnsi="Times New Roman" w:cs="Times New Roman"/>
          <w:b/>
          <w:bCs/>
          <w:i/>
          <w:iCs/>
          <w:kern w:val="0"/>
          <w:sz w:val="24"/>
          <w:szCs w:val="24"/>
        </w:rPr>
        <w:t>’</w:t>
      </w:r>
      <w:r w:rsidR="00ED1459" w:rsidRPr="001E41DC">
        <w:rPr>
          <w:rFonts w:ascii="Times New Roman" w:hAnsi="Times New Roman" w:cs="Times New Roman"/>
          <w:kern w:val="0"/>
          <w:sz w:val="24"/>
          <w:szCs w:val="24"/>
        </w:rPr>
        <w:t xml:space="preserve"> risk category </w:t>
      </w:r>
      <w:r w:rsidR="00095388" w:rsidRPr="001E41DC">
        <w:rPr>
          <w:rFonts w:ascii="Times New Roman" w:hAnsi="Times New Roman" w:cs="Times New Roman"/>
          <w:kern w:val="0"/>
          <w:sz w:val="24"/>
          <w:szCs w:val="24"/>
        </w:rPr>
        <w:t xml:space="preserve">were </w:t>
      </w:r>
      <w:r w:rsidR="00ED1459" w:rsidRPr="001E41DC">
        <w:rPr>
          <w:rFonts w:ascii="Times New Roman" w:hAnsi="Times New Roman" w:cs="Times New Roman"/>
          <w:kern w:val="0"/>
          <w:sz w:val="24"/>
          <w:szCs w:val="24"/>
        </w:rPr>
        <w:t>usually admitted to or continue</w:t>
      </w:r>
      <w:r w:rsidR="006F0D28" w:rsidRPr="001E41DC">
        <w:rPr>
          <w:rFonts w:ascii="Times New Roman" w:hAnsi="Times New Roman" w:cs="Times New Roman"/>
          <w:kern w:val="0"/>
          <w:sz w:val="24"/>
          <w:szCs w:val="24"/>
        </w:rPr>
        <w:t>d</w:t>
      </w:r>
      <w:r w:rsidR="00ED1459" w:rsidRPr="001E41DC">
        <w:rPr>
          <w:rFonts w:ascii="Times New Roman" w:hAnsi="Times New Roman" w:cs="Times New Roman"/>
          <w:kern w:val="0"/>
          <w:sz w:val="24"/>
          <w:szCs w:val="24"/>
        </w:rPr>
        <w:t xml:space="preserve"> </w:t>
      </w:r>
      <w:r w:rsidR="00095388" w:rsidRPr="001E41DC">
        <w:rPr>
          <w:rFonts w:ascii="Times New Roman" w:hAnsi="Times New Roman" w:cs="Times New Roman"/>
          <w:kern w:val="0"/>
          <w:sz w:val="24"/>
          <w:szCs w:val="24"/>
        </w:rPr>
        <w:t>IP</w:t>
      </w:r>
      <w:r w:rsidR="00ED1459" w:rsidRPr="001E41DC">
        <w:rPr>
          <w:rFonts w:ascii="Times New Roman" w:hAnsi="Times New Roman" w:cs="Times New Roman"/>
          <w:kern w:val="0"/>
          <w:sz w:val="24"/>
          <w:szCs w:val="24"/>
        </w:rPr>
        <w:t xml:space="preserve"> treatment. Patients whose risk indicators </w:t>
      </w:r>
      <w:r w:rsidR="006F0D28" w:rsidRPr="001E41DC">
        <w:rPr>
          <w:rFonts w:ascii="Times New Roman" w:hAnsi="Times New Roman" w:cs="Times New Roman"/>
          <w:kern w:val="0"/>
          <w:sz w:val="24"/>
          <w:szCs w:val="24"/>
        </w:rPr>
        <w:t xml:space="preserve">fell </w:t>
      </w:r>
      <w:r w:rsidR="00ED1459" w:rsidRPr="001E41DC">
        <w:rPr>
          <w:rFonts w:ascii="Times New Roman" w:hAnsi="Times New Roman" w:cs="Times New Roman"/>
          <w:kern w:val="0"/>
          <w:sz w:val="24"/>
          <w:szCs w:val="24"/>
        </w:rPr>
        <w:t xml:space="preserve">exclusively or predominantly into the </w:t>
      </w:r>
      <w:r w:rsidR="00935B06" w:rsidRPr="001E41DC">
        <w:rPr>
          <w:rFonts w:ascii="Times New Roman" w:hAnsi="Times New Roman" w:cs="Times New Roman"/>
          <w:b/>
          <w:bCs/>
          <w:i/>
          <w:iCs/>
          <w:kern w:val="0"/>
          <w:sz w:val="24"/>
          <w:szCs w:val="24"/>
        </w:rPr>
        <w:t>‘</w:t>
      </w:r>
      <w:r w:rsidR="00ED1459" w:rsidRPr="001E41DC">
        <w:rPr>
          <w:rFonts w:ascii="Times New Roman" w:hAnsi="Times New Roman" w:cs="Times New Roman"/>
          <w:b/>
          <w:bCs/>
          <w:i/>
          <w:iCs/>
          <w:kern w:val="0"/>
          <w:sz w:val="24"/>
          <w:szCs w:val="24"/>
        </w:rPr>
        <w:t>green</w:t>
      </w:r>
      <w:r w:rsidR="00935B06" w:rsidRPr="001E41DC">
        <w:rPr>
          <w:rFonts w:ascii="Times New Roman" w:hAnsi="Times New Roman" w:cs="Times New Roman"/>
          <w:b/>
          <w:bCs/>
          <w:i/>
          <w:iCs/>
          <w:kern w:val="0"/>
          <w:sz w:val="24"/>
          <w:szCs w:val="24"/>
        </w:rPr>
        <w:t>’</w:t>
      </w:r>
      <w:r w:rsidR="00ED1459" w:rsidRPr="001E41DC">
        <w:rPr>
          <w:rFonts w:ascii="Times New Roman" w:hAnsi="Times New Roman" w:cs="Times New Roman"/>
          <w:kern w:val="0"/>
          <w:sz w:val="24"/>
          <w:szCs w:val="24"/>
        </w:rPr>
        <w:t xml:space="preserve"> category (with isolated or borderline amber</w:t>
      </w:r>
      <w:r w:rsidR="00095388" w:rsidRPr="001E41DC">
        <w:rPr>
          <w:rFonts w:ascii="Times New Roman" w:hAnsi="Times New Roman" w:cs="Times New Roman"/>
          <w:kern w:val="0"/>
          <w:sz w:val="24"/>
          <w:szCs w:val="24"/>
        </w:rPr>
        <w:t xml:space="preserve"> </w:t>
      </w:r>
      <w:r w:rsidR="00ED1459" w:rsidRPr="001E41DC">
        <w:rPr>
          <w:rFonts w:ascii="Times New Roman" w:hAnsi="Times New Roman" w:cs="Times New Roman"/>
          <w:kern w:val="0"/>
          <w:sz w:val="24"/>
          <w:szCs w:val="24"/>
        </w:rPr>
        <w:t xml:space="preserve">indicators only) </w:t>
      </w:r>
      <w:r w:rsidR="00391A64" w:rsidRPr="001E41DC">
        <w:rPr>
          <w:rFonts w:ascii="Times New Roman" w:hAnsi="Times New Roman" w:cs="Times New Roman"/>
          <w:kern w:val="0"/>
          <w:sz w:val="24"/>
          <w:szCs w:val="24"/>
        </w:rPr>
        <w:t>started</w:t>
      </w:r>
      <w:r w:rsidR="00ED1459" w:rsidRPr="001E41DC">
        <w:rPr>
          <w:rFonts w:ascii="Times New Roman" w:hAnsi="Times New Roman" w:cs="Times New Roman"/>
          <w:kern w:val="0"/>
          <w:sz w:val="24"/>
          <w:szCs w:val="24"/>
        </w:rPr>
        <w:t xml:space="preserve"> or </w:t>
      </w:r>
      <w:r w:rsidR="00391A64" w:rsidRPr="001E41DC">
        <w:rPr>
          <w:rFonts w:ascii="Times New Roman" w:hAnsi="Times New Roman" w:cs="Times New Roman"/>
          <w:kern w:val="0"/>
          <w:sz w:val="24"/>
          <w:szCs w:val="24"/>
        </w:rPr>
        <w:t>were</w:t>
      </w:r>
      <w:r w:rsidR="00ED1459" w:rsidRPr="001E41DC">
        <w:rPr>
          <w:rFonts w:ascii="Times New Roman" w:hAnsi="Times New Roman" w:cs="Times New Roman"/>
          <w:kern w:val="0"/>
          <w:sz w:val="24"/>
          <w:szCs w:val="24"/>
        </w:rPr>
        <w:t xml:space="preserve"> stepped down into </w:t>
      </w:r>
      <w:r w:rsidR="00391A64" w:rsidRPr="001E41DC">
        <w:rPr>
          <w:rFonts w:ascii="Times New Roman" w:hAnsi="Times New Roman" w:cs="Times New Roman"/>
          <w:kern w:val="0"/>
          <w:sz w:val="24"/>
          <w:szCs w:val="24"/>
        </w:rPr>
        <w:t>DP</w:t>
      </w:r>
      <w:r w:rsidR="00A00471" w:rsidRPr="001E41DC">
        <w:rPr>
          <w:rFonts w:ascii="Times New Roman" w:hAnsi="Times New Roman" w:cs="Times New Roman"/>
          <w:kern w:val="0"/>
          <w:sz w:val="24"/>
          <w:szCs w:val="24"/>
        </w:rPr>
        <w:t>T</w:t>
      </w:r>
      <w:r w:rsidR="00ED1459" w:rsidRPr="001E41DC">
        <w:rPr>
          <w:rFonts w:ascii="Times New Roman" w:hAnsi="Times New Roman" w:cs="Times New Roman"/>
          <w:kern w:val="0"/>
          <w:sz w:val="24"/>
          <w:szCs w:val="24"/>
        </w:rPr>
        <w:t>. Patients with several</w:t>
      </w:r>
      <w:r w:rsidR="00391A64" w:rsidRPr="001E41DC">
        <w:rPr>
          <w:rFonts w:ascii="Times New Roman" w:hAnsi="Times New Roman" w:cs="Times New Roman"/>
          <w:kern w:val="0"/>
          <w:sz w:val="24"/>
          <w:szCs w:val="24"/>
        </w:rPr>
        <w:t xml:space="preserve"> </w:t>
      </w:r>
      <w:r w:rsidR="00ED1459" w:rsidRPr="001E41DC">
        <w:rPr>
          <w:rFonts w:ascii="Times New Roman" w:hAnsi="Times New Roman" w:cs="Times New Roman"/>
          <w:kern w:val="0"/>
          <w:sz w:val="24"/>
          <w:szCs w:val="24"/>
        </w:rPr>
        <w:t xml:space="preserve">indicators in the </w:t>
      </w:r>
      <w:r w:rsidR="00AE43DA" w:rsidRPr="001E41DC">
        <w:rPr>
          <w:rFonts w:ascii="Times New Roman" w:hAnsi="Times New Roman" w:cs="Times New Roman"/>
          <w:b/>
          <w:bCs/>
          <w:i/>
          <w:iCs/>
          <w:kern w:val="0"/>
          <w:sz w:val="24"/>
          <w:szCs w:val="24"/>
        </w:rPr>
        <w:t>‘</w:t>
      </w:r>
      <w:r w:rsidR="00ED1459" w:rsidRPr="001E41DC">
        <w:rPr>
          <w:rFonts w:ascii="Times New Roman" w:hAnsi="Times New Roman" w:cs="Times New Roman"/>
          <w:b/>
          <w:bCs/>
          <w:i/>
          <w:iCs/>
          <w:kern w:val="0"/>
          <w:sz w:val="24"/>
          <w:szCs w:val="24"/>
        </w:rPr>
        <w:t>amber</w:t>
      </w:r>
      <w:r w:rsidR="00AE43DA" w:rsidRPr="001E41DC">
        <w:rPr>
          <w:rFonts w:ascii="Times New Roman" w:hAnsi="Times New Roman" w:cs="Times New Roman"/>
          <w:b/>
          <w:bCs/>
          <w:i/>
          <w:iCs/>
          <w:kern w:val="0"/>
          <w:sz w:val="24"/>
          <w:szCs w:val="24"/>
        </w:rPr>
        <w:t>’</w:t>
      </w:r>
      <w:r w:rsidR="00ED1459" w:rsidRPr="001E41DC">
        <w:rPr>
          <w:rFonts w:ascii="Times New Roman" w:hAnsi="Times New Roman" w:cs="Times New Roman"/>
          <w:b/>
          <w:bCs/>
          <w:i/>
          <w:iCs/>
          <w:kern w:val="0"/>
          <w:sz w:val="24"/>
          <w:szCs w:val="24"/>
        </w:rPr>
        <w:t xml:space="preserve"> </w:t>
      </w:r>
      <w:r w:rsidR="00ED1459" w:rsidRPr="001E41DC">
        <w:rPr>
          <w:rFonts w:ascii="Times New Roman" w:hAnsi="Times New Roman" w:cs="Times New Roman"/>
          <w:kern w:val="0"/>
          <w:sz w:val="24"/>
          <w:szCs w:val="24"/>
        </w:rPr>
        <w:t xml:space="preserve">category </w:t>
      </w:r>
      <w:r w:rsidR="00391A64" w:rsidRPr="001E41DC">
        <w:rPr>
          <w:rFonts w:ascii="Times New Roman" w:hAnsi="Times New Roman" w:cs="Times New Roman"/>
          <w:kern w:val="0"/>
          <w:sz w:val="24"/>
          <w:szCs w:val="24"/>
        </w:rPr>
        <w:t>were</w:t>
      </w:r>
      <w:r w:rsidR="00ED1459" w:rsidRPr="001E41DC">
        <w:rPr>
          <w:rFonts w:ascii="Times New Roman" w:hAnsi="Times New Roman" w:cs="Times New Roman"/>
          <w:kern w:val="0"/>
          <w:sz w:val="24"/>
          <w:szCs w:val="24"/>
        </w:rPr>
        <w:t xml:space="preserve"> usually admitted to/</w:t>
      </w:r>
      <w:r w:rsidR="006F0D28" w:rsidRPr="001E41DC">
        <w:rPr>
          <w:rFonts w:ascii="Times New Roman" w:hAnsi="Times New Roman" w:cs="Times New Roman"/>
          <w:kern w:val="0"/>
          <w:sz w:val="24"/>
          <w:szCs w:val="24"/>
        </w:rPr>
        <w:t xml:space="preserve">continued </w:t>
      </w:r>
      <w:r w:rsidR="00ED1459" w:rsidRPr="001E41DC">
        <w:rPr>
          <w:rFonts w:ascii="Times New Roman" w:hAnsi="Times New Roman" w:cs="Times New Roman"/>
          <w:kern w:val="0"/>
          <w:sz w:val="24"/>
          <w:szCs w:val="24"/>
        </w:rPr>
        <w:t xml:space="preserve">in </w:t>
      </w:r>
      <w:r w:rsidR="00391A64" w:rsidRPr="001E41DC">
        <w:rPr>
          <w:rFonts w:ascii="Times New Roman" w:hAnsi="Times New Roman" w:cs="Times New Roman"/>
          <w:kern w:val="0"/>
          <w:sz w:val="24"/>
          <w:szCs w:val="24"/>
        </w:rPr>
        <w:t xml:space="preserve">IP </w:t>
      </w:r>
      <w:proofErr w:type="spellStart"/>
      <w:r w:rsidR="00922B8F" w:rsidRPr="001E41DC">
        <w:rPr>
          <w:rFonts w:ascii="Times New Roman" w:hAnsi="Times New Roman" w:cs="Times New Roman"/>
          <w:kern w:val="0"/>
          <w:sz w:val="24"/>
          <w:szCs w:val="24"/>
        </w:rPr>
        <w:t>t</w:t>
      </w:r>
      <w:r w:rsidR="006F0D28" w:rsidRPr="001E41DC">
        <w:rPr>
          <w:rFonts w:ascii="Times New Roman" w:hAnsi="Times New Roman" w:cs="Times New Roman"/>
          <w:kern w:val="0"/>
          <w:sz w:val="24"/>
          <w:szCs w:val="24"/>
        </w:rPr>
        <w:t>reatment</w:t>
      </w:r>
      <w:r w:rsidR="00ED1459" w:rsidRPr="001E41DC">
        <w:rPr>
          <w:rFonts w:ascii="Times New Roman" w:hAnsi="Times New Roman" w:cs="Times New Roman"/>
          <w:kern w:val="0"/>
          <w:sz w:val="24"/>
          <w:szCs w:val="24"/>
        </w:rPr>
        <w:t>until</w:t>
      </w:r>
      <w:proofErr w:type="spellEnd"/>
      <w:r w:rsidR="00ED1459" w:rsidRPr="001E41DC">
        <w:rPr>
          <w:rFonts w:ascii="Times New Roman" w:hAnsi="Times New Roman" w:cs="Times New Roman"/>
          <w:kern w:val="0"/>
          <w:sz w:val="24"/>
          <w:szCs w:val="24"/>
        </w:rPr>
        <w:t xml:space="preserve"> clear signs of improvement</w:t>
      </w:r>
      <w:r w:rsidR="0065099D" w:rsidRPr="001E41DC">
        <w:rPr>
          <w:rFonts w:ascii="Times New Roman" w:hAnsi="Times New Roman" w:cs="Times New Roman"/>
          <w:sz w:val="24"/>
          <w:szCs w:val="24"/>
        </w:rPr>
        <w:t xml:space="preserve"> (</w:t>
      </w:r>
      <w:proofErr w:type="gramStart"/>
      <w:r w:rsidR="0065099D" w:rsidRPr="001E41DC">
        <w:rPr>
          <w:rFonts w:ascii="Times New Roman" w:hAnsi="Times New Roman" w:cs="Times New Roman"/>
          <w:kern w:val="0"/>
          <w:sz w:val="24"/>
          <w:szCs w:val="24"/>
        </w:rPr>
        <w:t>i.e.</w:t>
      </w:r>
      <w:proofErr w:type="gramEnd"/>
      <w:r w:rsidR="0065099D" w:rsidRPr="001E41DC">
        <w:rPr>
          <w:rFonts w:ascii="Times New Roman" w:hAnsi="Times New Roman" w:cs="Times New Roman"/>
          <w:kern w:val="0"/>
          <w:sz w:val="24"/>
          <w:szCs w:val="24"/>
        </w:rPr>
        <w:t xml:space="preserve"> the patient </w:t>
      </w:r>
      <w:r w:rsidR="006F0D28" w:rsidRPr="001E41DC">
        <w:rPr>
          <w:rFonts w:ascii="Times New Roman" w:hAnsi="Times New Roman" w:cs="Times New Roman"/>
          <w:kern w:val="0"/>
          <w:sz w:val="24"/>
          <w:szCs w:val="24"/>
        </w:rPr>
        <w:t xml:space="preserve">had </w:t>
      </w:r>
      <w:r w:rsidR="0065099D" w:rsidRPr="001E41DC">
        <w:rPr>
          <w:rFonts w:ascii="Times New Roman" w:hAnsi="Times New Roman" w:cs="Times New Roman"/>
          <w:kern w:val="0"/>
          <w:sz w:val="24"/>
          <w:szCs w:val="24"/>
        </w:rPr>
        <w:t>‘moved’ from the ‘red’ to the ‘green’ end of amber)</w:t>
      </w:r>
      <w:r w:rsidR="00ED1459" w:rsidRPr="001E41DC">
        <w:rPr>
          <w:rFonts w:ascii="Times New Roman" w:hAnsi="Times New Roman" w:cs="Times New Roman"/>
          <w:kern w:val="0"/>
          <w:sz w:val="24"/>
          <w:szCs w:val="24"/>
        </w:rPr>
        <w:t xml:space="preserve">. If a patient remained on </w:t>
      </w:r>
      <w:r w:rsidR="00AE43DA" w:rsidRPr="001E41DC">
        <w:rPr>
          <w:rFonts w:ascii="Times New Roman" w:hAnsi="Times New Roman" w:cs="Times New Roman"/>
          <w:b/>
          <w:bCs/>
          <w:i/>
          <w:iCs/>
          <w:kern w:val="0"/>
          <w:sz w:val="24"/>
          <w:szCs w:val="24"/>
        </w:rPr>
        <w:t>‘amber’</w:t>
      </w:r>
      <w:r w:rsidR="00ED1459" w:rsidRPr="001E41DC">
        <w:rPr>
          <w:rFonts w:ascii="Times New Roman" w:hAnsi="Times New Roman" w:cs="Times New Roman"/>
          <w:kern w:val="0"/>
          <w:sz w:val="24"/>
          <w:szCs w:val="24"/>
        </w:rPr>
        <w:t xml:space="preserve"> </w:t>
      </w:r>
      <w:r w:rsidR="00AE43DA" w:rsidRPr="001E41DC">
        <w:rPr>
          <w:rFonts w:ascii="Times New Roman" w:hAnsi="Times New Roman" w:cs="Times New Roman"/>
          <w:kern w:val="0"/>
          <w:sz w:val="24"/>
          <w:szCs w:val="24"/>
        </w:rPr>
        <w:t xml:space="preserve"> for more than four </w:t>
      </w:r>
      <w:r w:rsidR="00ED1459" w:rsidRPr="001E41DC">
        <w:rPr>
          <w:rFonts w:ascii="Times New Roman" w:hAnsi="Times New Roman" w:cs="Times New Roman"/>
          <w:kern w:val="0"/>
          <w:sz w:val="24"/>
          <w:szCs w:val="24"/>
        </w:rPr>
        <w:t>weeks</w:t>
      </w:r>
      <w:r w:rsidR="00DC0543" w:rsidRPr="001E41DC">
        <w:rPr>
          <w:rFonts w:ascii="Times New Roman" w:hAnsi="Times New Roman" w:cs="Times New Roman"/>
          <w:kern w:val="0"/>
          <w:sz w:val="24"/>
          <w:szCs w:val="24"/>
        </w:rPr>
        <w:t xml:space="preserve"> during </w:t>
      </w:r>
      <w:r w:rsidR="006F0D28" w:rsidRPr="001E41DC">
        <w:rPr>
          <w:rFonts w:ascii="Times New Roman" w:hAnsi="Times New Roman" w:cs="Times New Roman"/>
          <w:kern w:val="0"/>
          <w:sz w:val="24"/>
          <w:szCs w:val="24"/>
        </w:rPr>
        <w:t xml:space="preserve">their </w:t>
      </w:r>
      <w:r w:rsidR="00DC0543" w:rsidRPr="001E41DC">
        <w:rPr>
          <w:rFonts w:ascii="Times New Roman" w:hAnsi="Times New Roman" w:cs="Times New Roman"/>
          <w:kern w:val="0"/>
          <w:sz w:val="24"/>
          <w:szCs w:val="24"/>
        </w:rPr>
        <w:t>IP admission</w:t>
      </w:r>
      <w:r w:rsidR="00ED1459" w:rsidRPr="001E41DC">
        <w:rPr>
          <w:rFonts w:ascii="Times New Roman" w:hAnsi="Times New Roman" w:cs="Times New Roman"/>
          <w:kern w:val="0"/>
          <w:sz w:val="24"/>
          <w:szCs w:val="24"/>
        </w:rPr>
        <w:t>, their</w:t>
      </w:r>
      <w:r w:rsidR="00DC0543" w:rsidRPr="001E41DC">
        <w:rPr>
          <w:rFonts w:ascii="Times New Roman" w:hAnsi="Times New Roman" w:cs="Times New Roman"/>
          <w:kern w:val="0"/>
          <w:sz w:val="24"/>
          <w:szCs w:val="24"/>
        </w:rPr>
        <w:t xml:space="preserve"> </w:t>
      </w:r>
      <w:r w:rsidR="00ED1459" w:rsidRPr="001E41DC">
        <w:rPr>
          <w:rFonts w:ascii="Times New Roman" w:hAnsi="Times New Roman" w:cs="Times New Roman"/>
          <w:kern w:val="0"/>
          <w:sz w:val="24"/>
          <w:szCs w:val="24"/>
        </w:rPr>
        <w:t xml:space="preserve">scores </w:t>
      </w:r>
      <w:r w:rsidR="00DC0543" w:rsidRPr="001E41DC">
        <w:rPr>
          <w:rFonts w:ascii="Times New Roman" w:hAnsi="Times New Roman" w:cs="Times New Roman"/>
          <w:kern w:val="0"/>
          <w:sz w:val="24"/>
          <w:szCs w:val="24"/>
        </w:rPr>
        <w:t xml:space="preserve">were </w:t>
      </w:r>
      <w:r w:rsidR="00ED1459" w:rsidRPr="001E41DC">
        <w:rPr>
          <w:rFonts w:ascii="Times New Roman" w:hAnsi="Times New Roman" w:cs="Times New Roman"/>
          <w:kern w:val="0"/>
          <w:sz w:val="24"/>
          <w:szCs w:val="24"/>
        </w:rPr>
        <w:t xml:space="preserve">discussed with </w:t>
      </w:r>
      <w:r w:rsidR="006F0D28" w:rsidRPr="001E41DC">
        <w:rPr>
          <w:rFonts w:ascii="Times New Roman" w:hAnsi="Times New Roman" w:cs="Times New Roman"/>
          <w:kern w:val="0"/>
          <w:sz w:val="24"/>
          <w:szCs w:val="24"/>
        </w:rPr>
        <w:t xml:space="preserve">a </w:t>
      </w:r>
      <w:r w:rsidR="00ED1459" w:rsidRPr="001E41DC">
        <w:rPr>
          <w:rFonts w:ascii="Times New Roman" w:hAnsi="Times New Roman" w:cs="Times New Roman"/>
          <w:kern w:val="0"/>
          <w:sz w:val="24"/>
          <w:szCs w:val="24"/>
        </w:rPr>
        <w:t>risk reference committee</w:t>
      </w:r>
      <w:r w:rsidR="006F0D28" w:rsidRPr="001E41DC">
        <w:rPr>
          <w:rFonts w:ascii="Times New Roman" w:hAnsi="Times New Roman" w:cs="Times New Roman"/>
          <w:kern w:val="0"/>
          <w:sz w:val="24"/>
          <w:szCs w:val="24"/>
        </w:rPr>
        <w:t xml:space="preserve"> formed for the study</w:t>
      </w:r>
      <w:r w:rsidR="00ED1459" w:rsidRPr="001E41DC">
        <w:rPr>
          <w:rFonts w:ascii="Times New Roman" w:hAnsi="Times New Roman" w:cs="Times New Roman"/>
          <w:kern w:val="0"/>
          <w:sz w:val="24"/>
          <w:szCs w:val="24"/>
        </w:rPr>
        <w:t xml:space="preserve">, to </w:t>
      </w:r>
      <w:r w:rsidR="006F0D28" w:rsidRPr="001E41DC">
        <w:rPr>
          <w:rFonts w:ascii="Times New Roman" w:hAnsi="Times New Roman" w:cs="Times New Roman"/>
          <w:kern w:val="0"/>
          <w:sz w:val="24"/>
          <w:szCs w:val="24"/>
        </w:rPr>
        <w:t>aid decision making</w:t>
      </w:r>
      <w:r w:rsidR="00ED1459" w:rsidRPr="001E41DC">
        <w:rPr>
          <w:rFonts w:ascii="Times New Roman" w:hAnsi="Times New Roman" w:cs="Times New Roman"/>
          <w:kern w:val="0"/>
          <w:sz w:val="24"/>
          <w:szCs w:val="24"/>
        </w:rPr>
        <w:t xml:space="preserve">. </w:t>
      </w:r>
      <w:r w:rsidR="00DC0543" w:rsidRPr="001E41DC">
        <w:rPr>
          <w:rFonts w:ascii="Times New Roman" w:hAnsi="Times New Roman" w:cs="Times New Roman"/>
          <w:kern w:val="0"/>
          <w:sz w:val="24"/>
          <w:szCs w:val="24"/>
        </w:rPr>
        <w:t xml:space="preserve">The </w:t>
      </w:r>
      <w:r w:rsidR="007809B2" w:rsidRPr="001E41DC">
        <w:rPr>
          <w:rFonts w:ascii="Times New Roman" w:hAnsi="Times New Roman" w:cs="Times New Roman"/>
          <w:kern w:val="0"/>
          <w:sz w:val="24"/>
          <w:szCs w:val="24"/>
        </w:rPr>
        <w:t xml:space="preserve">[masked for review] trial research team </w:t>
      </w:r>
      <w:r w:rsidR="00ED1459" w:rsidRPr="001E41DC">
        <w:rPr>
          <w:rFonts w:ascii="Times New Roman" w:hAnsi="Times New Roman" w:cs="Times New Roman"/>
          <w:kern w:val="0"/>
          <w:sz w:val="24"/>
          <w:szCs w:val="24"/>
        </w:rPr>
        <w:t>provide</w:t>
      </w:r>
      <w:r w:rsidR="007809B2" w:rsidRPr="001E41DC">
        <w:rPr>
          <w:rFonts w:ascii="Times New Roman" w:hAnsi="Times New Roman" w:cs="Times New Roman"/>
          <w:kern w:val="0"/>
          <w:sz w:val="24"/>
          <w:szCs w:val="24"/>
        </w:rPr>
        <w:t>d</w:t>
      </w:r>
      <w:r w:rsidR="00ED1459" w:rsidRPr="001E41DC">
        <w:rPr>
          <w:rFonts w:ascii="Times New Roman" w:hAnsi="Times New Roman" w:cs="Times New Roman"/>
          <w:kern w:val="0"/>
          <w:sz w:val="24"/>
          <w:szCs w:val="24"/>
        </w:rPr>
        <w:t xml:space="preserve"> training </w:t>
      </w:r>
      <w:r w:rsidR="007809B2" w:rsidRPr="001E41DC">
        <w:rPr>
          <w:rFonts w:ascii="Times New Roman" w:hAnsi="Times New Roman" w:cs="Times New Roman"/>
          <w:kern w:val="0"/>
          <w:sz w:val="24"/>
          <w:szCs w:val="24"/>
        </w:rPr>
        <w:t>for using this tool to the clinical teams</w:t>
      </w:r>
      <w:r w:rsidR="00ED1459" w:rsidRPr="001E41DC">
        <w:rPr>
          <w:rFonts w:ascii="Times New Roman" w:hAnsi="Times New Roman" w:cs="Times New Roman"/>
          <w:kern w:val="0"/>
          <w:sz w:val="24"/>
          <w:szCs w:val="24"/>
        </w:rPr>
        <w:t>.</w:t>
      </w:r>
    </w:p>
    <w:p w14:paraId="0735612B" w14:textId="77777777" w:rsidR="00DC0543" w:rsidRPr="001E41DC" w:rsidRDefault="00DC0543" w:rsidP="00F36FD5">
      <w:pPr>
        <w:autoSpaceDE w:val="0"/>
        <w:autoSpaceDN w:val="0"/>
        <w:adjustRightInd w:val="0"/>
        <w:spacing w:after="0" w:line="360" w:lineRule="auto"/>
        <w:rPr>
          <w:rFonts w:ascii="Times New Roman" w:hAnsi="Times New Roman" w:cs="Times New Roman"/>
          <w:kern w:val="0"/>
          <w:sz w:val="24"/>
          <w:szCs w:val="24"/>
        </w:rPr>
      </w:pPr>
    </w:p>
    <w:p w14:paraId="21959BD0" w14:textId="1FA67A6D" w:rsidR="0095539F" w:rsidRPr="001E41DC" w:rsidRDefault="00EE52F1" w:rsidP="00F36FD5">
      <w:pPr>
        <w:shd w:val="clear" w:color="auto" w:fill="FFFFFF"/>
        <w:spacing w:after="0" w:line="360" w:lineRule="auto"/>
        <w:jc w:val="both"/>
        <w:rPr>
          <w:rFonts w:ascii="Times New Roman" w:hAnsi="Times New Roman" w:cs="Times New Roman"/>
          <w:kern w:val="0"/>
          <w:sz w:val="24"/>
          <w:szCs w:val="24"/>
        </w:rPr>
      </w:pPr>
      <w:r w:rsidRPr="001E41DC">
        <w:rPr>
          <w:rFonts w:ascii="Times New Roman" w:hAnsi="Times New Roman" w:cs="Times New Roman"/>
          <w:b/>
          <w:bCs/>
          <w:kern w:val="0"/>
          <w:sz w:val="24"/>
          <w:szCs w:val="24"/>
        </w:rPr>
        <w:t>Data</w:t>
      </w:r>
      <w:r w:rsidR="00EB0BB6" w:rsidRPr="001E41DC">
        <w:rPr>
          <w:rFonts w:ascii="Times New Roman" w:hAnsi="Times New Roman" w:cs="Times New Roman"/>
          <w:b/>
          <w:bCs/>
          <w:kern w:val="0"/>
          <w:sz w:val="24"/>
          <w:szCs w:val="24"/>
        </w:rPr>
        <w:t xml:space="preserve"> analysis</w:t>
      </w:r>
      <w:r w:rsidR="00AF06BC" w:rsidRPr="001E41DC">
        <w:rPr>
          <w:rFonts w:ascii="Times New Roman" w:hAnsi="Times New Roman" w:cs="Times New Roman"/>
          <w:b/>
          <w:bCs/>
          <w:kern w:val="0"/>
          <w:sz w:val="24"/>
          <w:szCs w:val="24"/>
        </w:rPr>
        <w:t>:</w:t>
      </w:r>
      <w:r w:rsidR="00AF06BC" w:rsidRPr="001E41DC">
        <w:rPr>
          <w:rFonts w:ascii="Times New Roman" w:hAnsi="Times New Roman" w:cs="Times New Roman"/>
          <w:kern w:val="0"/>
          <w:sz w:val="24"/>
          <w:szCs w:val="24"/>
        </w:rPr>
        <w:t xml:space="preserve"> </w:t>
      </w:r>
      <w:r w:rsidR="00207257" w:rsidRPr="001E41DC">
        <w:rPr>
          <w:rFonts w:ascii="Times New Roman" w:hAnsi="Times New Roman" w:cs="Times New Roman"/>
          <w:kern w:val="0"/>
          <w:sz w:val="24"/>
          <w:szCs w:val="24"/>
        </w:rPr>
        <w:t xml:space="preserve">Full details of the planned analyses can be found in the protocol paper. </w:t>
      </w:r>
      <w:r w:rsidR="0095539F" w:rsidRPr="001E41DC">
        <w:rPr>
          <w:rFonts w:ascii="Times New Roman" w:hAnsi="Times New Roman" w:cs="Times New Roman"/>
          <w:kern w:val="0"/>
          <w:sz w:val="24"/>
          <w:szCs w:val="24"/>
        </w:rPr>
        <w:t>To judge non-inferiority of the stepped care DP</w:t>
      </w:r>
      <w:r w:rsidR="00A00471" w:rsidRPr="001E41DC">
        <w:rPr>
          <w:rFonts w:ascii="Times New Roman" w:hAnsi="Times New Roman" w:cs="Times New Roman"/>
          <w:kern w:val="0"/>
          <w:sz w:val="24"/>
          <w:szCs w:val="24"/>
        </w:rPr>
        <w:t>T</w:t>
      </w:r>
      <w:r w:rsidR="0095539F" w:rsidRPr="001E41DC">
        <w:rPr>
          <w:rFonts w:ascii="Times New Roman" w:hAnsi="Times New Roman" w:cs="Times New Roman"/>
          <w:kern w:val="0"/>
          <w:sz w:val="24"/>
          <w:szCs w:val="24"/>
        </w:rPr>
        <w:t xml:space="preserve"> approach in terms of the primary outcome (BMI at 12 months) a two-sided 95% confidence interval (CI) of the trial arm difference in </w:t>
      </w:r>
      <w:r w:rsidR="006F0D28" w:rsidRPr="001E41DC">
        <w:rPr>
          <w:rFonts w:ascii="Times New Roman" w:hAnsi="Times New Roman" w:cs="Times New Roman"/>
          <w:kern w:val="0"/>
          <w:sz w:val="24"/>
          <w:szCs w:val="24"/>
        </w:rPr>
        <w:t xml:space="preserve">this </w:t>
      </w:r>
      <w:r w:rsidR="0095539F" w:rsidRPr="001E41DC">
        <w:rPr>
          <w:rFonts w:ascii="Times New Roman" w:hAnsi="Times New Roman" w:cs="Times New Roman"/>
          <w:kern w:val="0"/>
          <w:sz w:val="24"/>
          <w:szCs w:val="24"/>
        </w:rPr>
        <w:t>clinical measure will be generated and this interval compared with the non-inferiority threshold (0.75 kg/m² decrease on BMI</w:t>
      </w:r>
      <w:r w:rsidR="00335379" w:rsidRPr="001E41DC">
        <w:rPr>
          <w:rFonts w:ascii="Times New Roman" w:hAnsi="Times New Roman" w:cs="Times New Roman"/>
          <w:kern w:val="0"/>
          <w:sz w:val="24"/>
          <w:szCs w:val="24"/>
        </w:rPr>
        <w:t xml:space="preserve">; </w:t>
      </w:r>
      <w:proofErr w:type="spellStart"/>
      <w:r w:rsidR="00335379" w:rsidRPr="001E41DC">
        <w:rPr>
          <w:rFonts w:ascii="Times New Roman" w:hAnsi="Times New Roman" w:cs="Times New Roman"/>
          <w:kern w:val="0"/>
          <w:sz w:val="24"/>
          <w:szCs w:val="24"/>
        </w:rPr>
        <w:t>Herpertz</w:t>
      </w:r>
      <w:proofErr w:type="spellEnd"/>
      <w:r w:rsidR="00335379" w:rsidRPr="001E41DC">
        <w:rPr>
          <w:rFonts w:ascii="Times New Roman" w:hAnsi="Times New Roman" w:cs="Times New Roman"/>
          <w:kern w:val="0"/>
          <w:sz w:val="24"/>
          <w:szCs w:val="24"/>
        </w:rPr>
        <w:t>-Dahlmann et al., 2014</w:t>
      </w:r>
      <w:r w:rsidR="0095539F" w:rsidRPr="001E41DC">
        <w:rPr>
          <w:rFonts w:ascii="Times New Roman" w:hAnsi="Times New Roman" w:cs="Times New Roman"/>
          <w:kern w:val="0"/>
          <w:sz w:val="24"/>
          <w:szCs w:val="24"/>
        </w:rPr>
        <w:t>)</w:t>
      </w:r>
      <w:r w:rsidR="001558DE" w:rsidRPr="001E41DC">
        <w:rPr>
          <w:rFonts w:ascii="Times New Roman" w:hAnsi="Times New Roman" w:cs="Times New Roman"/>
          <w:kern w:val="0"/>
          <w:sz w:val="24"/>
          <w:szCs w:val="24"/>
        </w:rPr>
        <w:t>.</w:t>
      </w:r>
      <w:r w:rsidR="0095539F" w:rsidRPr="001E41DC">
        <w:rPr>
          <w:rFonts w:ascii="Times New Roman" w:hAnsi="Times New Roman" w:cs="Times New Roman"/>
          <w:kern w:val="0"/>
          <w:sz w:val="24"/>
          <w:szCs w:val="24"/>
        </w:rPr>
        <w:t xml:space="preserve"> The threshold defines a region for the trial arm difference in BMI in which the stepped care would be considered non-inferior to the gold standard IP-TAU. To confirm the non-inferiority hypothesis the whole 95% CI would need to lie within this region.</w:t>
      </w:r>
      <w:r w:rsidRPr="001E41DC">
        <w:rPr>
          <w:rFonts w:ascii="Times New Roman" w:hAnsi="Times New Roman" w:cs="Times New Roman"/>
          <w:kern w:val="0"/>
          <w:sz w:val="24"/>
          <w:szCs w:val="24"/>
        </w:rPr>
        <w:t xml:space="preserve"> </w:t>
      </w:r>
    </w:p>
    <w:p w14:paraId="5FC4AB77" w14:textId="77777777" w:rsidR="00EC2A3D" w:rsidRPr="001E41DC" w:rsidRDefault="00EC2A3D" w:rsidP="00F36FD5">
      <w:pPr>
        <w:shd w:val="clear" w:color="auto" w:fill="FFFFFF"/>
        <w:spacing w:after="0" w:line="360" w:lineRule="auto"/>
        <w:rPr>
          <w:rFonts w:ascii="Times New Roman" w:eastAsia="Calibri" w:hAnsi="Times New Roman" w:cs="Times New Roman"/>
          <w:sz w:val="24"/>
          <w:szCs w:val="24"/>
          <w:lang w:val="en-CA"/>
        </w:rPr>
      </w:pPr>
    </w:p>
    <w:p w14:paraId="65B9C117" w14:textId="77777777" w:rsidR="00F36FD5" w:rsidRPr="001E41DC" w:rsidRDefault="00F36FD5" w:rsidP="00F36FD5">
      <w:pPr>
        <w:spacing w:after="0" w:line="360" w:lineRule="auto"/>
        <w:rPr>
          <w:rFonts w:ascii="Times New Roman" w:hAnsi="Times New Roman" w:cs="Times New Roman"/>
          <w:b/>
          <w:bCs/>
          <w:kern w:val="0"/>
          <w:sz w:val="24"/>
          <w:szCs w:val="24"/>
        </w:rPr>
      </w:pPr>
      <w:r w:rsidRPr="001E41DC">
        <w:rPr>
          <w:rFonts w:ascii="Times New Roman" w:hAnsi="Times New Roman" w:cs="Times New Roman"/>
          <w:b/>
          <w:bCs/>
          <w:kern w:val="0"/>
          <w:sz w:val="24"/>
          <w:szCs w:val="24"/>
        </w:rPr>
        <w:br w:type="page"/>
      </w:r>
    </w:p>
    <w:p w14:paraId="501DBB05" w14:textId="7C29AC09" w:rsidR="00EC2A3D" w:rsidRPr="001E41DC" w:rsidRDefault="00EC2A3D" w:rsidP="00F36FD5">
      <w:pPr>
        <w:shd w:val="clear" w:color="auto" w:fill="FFFFFF"/>
        <w:spacing w:after="0" w:line="360" w:lineRule="auto"/>
        <w:rPr>
          <w:rFonts w:ascii="Times New Roman" w:hAnsi="Times New Roman" w:cs="Times New Roman"/>
          <w:b/>
          <w:bCs/>
          <w:kern w:val="0"/>
          <w:sz w:val="24"/>
          <w:szCs w:val="24"/>
        </w:rPr>
      </w:pPr>
      <w:r w:rsidRPr="001E41DC">
        <w:rPr>
          <w:rFonts w:ascii="Times New Roman" w:hAnsi="Times New Roman" w:cs="Times New Roman"/>
          <w:b/>
          <w:bCs/>
          <w:kern w:val="0"/>
          <w:sz w:val="24"/>
          <w:szCs w:val="24"/>
        </w:rPr>
        <w:lastRenderedPageBreak/>
        <w:t>References</w:t>
      </w:r>
    </w:p>
    <w:p w14:paraId="5A2C6EA5" w14:textId="35C9426F" w:rsidR="00335379" w:rsidRPr="001E41DC" w:rsidRDefault="00335379" w:rsidP="00F36FD5">
      <w:pPr>
        <w:shd w:val="clear" w:color="auto" w:fill="FFFFFF"/>
        <w:spacing w:after="0" w:line="360" w:lineRule="auto"/>
        <w:rPr>
          <w:rFonts w:ascii="Times New Roman" w:hAnsi="Times New Roman" w:cs="Times New Roman"/>
          <w:kern w:val="0"/>
          <w:sz w:val="24"/>
          <w:szCs w:val="24"/>
        </w:rPr>
      </w:pPr>
      <w:proofErr w:type="spellStart"/>
      <w:r w:rsidRPr="001E41DC">
        <w:rPr>
          <w:rFonts w:ascii="Times New Roman" w:hAnsi="Times New Roman" w:cs="Times New Roman"/>
          <w:kern w:val="0"/>
          <w:sz w:val="24"/>
          <w:szCs w:val="24"/>
        </w:rPr>
        <w:t>Herpertz</w:t>
      </w:r>
      <w:proofErr w:type="spellEnd"/>
      <w:r w:rsidRPr="001E41DC">
        <w:rPr>
          <w:rFonts w:ascii="Times New Roman" w:hAnsi="Times New Roman" w:cs="Times New Roman"/>
          <w:kern w:val="0"/>
          <w:sz w:val="24"/>
          <w:szCs w:val="24"/>
        </w:rPr>
        <w:t xml:space="preserve">-Dahlmann, B., Schwarte, R., Krei, M., Egberts, K., Warnke, A., </w:t>
      </w:r>
      <w:proofErr w:type="spellStart"/>
      <w:r w:rsidRPr="001E41DC">
        <w:rPr>
          <w:rFonts w:ascii="Times New Roman" w:hAnsi="Times New Roman" w:cs="Times New Roman"/>
          <w:kern w:val="0"/>
          <w:sz w:val="24"/>
          <w:szCs w:val="24"/>
        </w:rPr>
        <w:t>Wewetzer</w:t>
      </w:r>
      <w:proofErr w:type="spellEnd"/>
      <w:r w:rsidRPr="001E41DC">
        <w:rPr>
          <w:rFonts w:ascii="Times New Roman" w:hAnsi="Times New Roman" w:cs="Times New Roman"/>
          <w:kern w:val="0"/>
          <w:sz w:val="24"/>
          <w:szCs w:val="24"/>
        </w:rPr>
        <w:t>, C., ...</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&amp;</w:t>
      </w:r>
      <w:r w:rsidR="00207257" w:rsidRPr="001E41DC">
        <w:rPr>
          <w:rFonts w:ascii="Times New Roman" w:hAnsi="Times New Roman" w:cs="Times New Roman"/>
          <w:kern w:val="0"/>
          <w:sz w:val="24"/>
          <w:szCs w:val="24"/>
        </w:rPr>
        <w:t xml:space="preserve"> </w:t>
      </w:r>
      <w:proofErr w:type="spellStart"/>
      <w:r w:rsidRPr="001E41DC">
        <w:rPr>
          <w:rFonts w:ascii="Times New Roman" w:hAnsi="Times New Roman" w:cs="Times New Roman"/>
          <w:kern w:val="0"/>
          <w:sz w:val="24"/>
          <w:szCs w:val="24"/>
        </w:rPr>
        <w:t>Dempfle</w:t>
      </w:r>
      <w:proofErr w:type="spellEnd"/>
      <w:r w:rsidRPr="001E41DC">
        <w:rPr>
          <w:rFonts w:ascii="Times New Roman" w:hAnsi="Times New Roman" w:cs="Times New Roman"/>
          <w:kern w:val="0"/>
          <w:sz w:val="24"/>
          <w:szCs w:val="24"/>
        </w:rPr>
        <w:t>, A. (2014). Day-patient treatment after short inpatient care versus</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continued inpatient treatment in adolescents with anorexia nervosa (ANDI): a</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 xml:space="preserve">multicentre, randomised, open-label, non-inferiority trial. </w:t>
      </w:r>
      <w:r w:rsidRPr="001E41DC">
        <w:rPr>
          <w:rFonts w:ascii="Times New Roman" w:hAnsi="Times New Roman" w:cs="Times New Roman"/>
          <w:i/>
          <w:iCs/>
          <w:kern w:val="0"/>
          <w:sz w:val="24"/>
          <w:szCs w:val="24"/>
        </w:rPr>
        <w:t>The Lancet, 383</w:t>
      </w:r>
      <w:r w:rsidRPr="001E41DC">
        <w:rPr>
          <w:rFonts w:ascii="Times New Roman" w:hAnsi="Times New Roman" w:cs="Times New Roman"/>
          <w:kern w:val="0"/>
          <w:sz w:val="24"/>
          <w:szCs w:val="24"/>
        </w:rPr>
        <w:t>(9924),</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1222-1229.</w:t>
      </w:r>
    </w:p>
    <w:p w14:paraId="28683FED" w14:textId="5FA51F31" w:rsidR="001E41DC" w:rsidRPr="001E41DC" w:rsidRDefault="001E41DC" w:rsidP="001E41DC">
      <w:pPr>
        <w:shd w:val="clear" w:color="auto" w:fill="FFFFFF"/>
        <w:spacing w:after="0" w:line="360" w:lineRule="auto"/>
        <w:ind w:left="720"/>
        <w:rPr>
          <w:rFonts w:ascii="Times New Roman" w:hAnsi="Times New Roman" w:cs="Times New Roman"/>
          <w:kern w:val="0"/>
          <w:sz w:val="24"/>
          <w:szCs w:val="24"/>
        </w:rPr>
      </w:pPr>
      <w:r w:rsidRPr="001E41DC">
        <w:rPr>
          <w:rFonts w:ascii="Times New Roman" w:hAnsi="Times New Roman" w:cs="Times New Roman"/>
          <w:kern w:val="0"/>
          <w:sz w:val="24"/>
          <w:szCs w:val="24"/>
        </w:rPr>
        <w:t>Irish, M., Dalton, B., Potts, L., McCombie, C., Shearer, J., Au, K., Kern, N., Clark-Stone, S.,</w:t>
      </w:r>
      <w:r w:rsidRPr="001E41DC">
        <w:rPr>
          <w:rFonts w:ascii="Times New Roman" w:hAnsi="Times New Roman" w:cs="Times New Roman"/>
          <w:kern w:val="0"/>
          <w:sz w:val="24"/>
          <w:szCs w:val="24"/>
        </w:rPr>
        <w:tab/>
        <w:t xml:space="preserve">Connan, F., Johnston, A. L., </w:t>
      </w:r>
      <w:proofErr w:type="spellStart"/>
      <w:r w:rsidRPr="001E41DC">
        <w:rPr>
          <w:rFonts w:ascii="Times New Roman" w:hAnsi="Times New Roman" w:cs="Times New Roman"/>
          <w:kern w:val="0"/>
          <w:sz w:val="24"/>
          <w:szCs w:val="24"/>
        </w:rPr>
        <w:t>Lazarova</w:t>
      </w:r>
      <w:proofErr w:type="spellEnd"/>
      <w:r w:rsidRPr="001E41DC">
        <w:rPr>
          <w:rFonts w:ascii="Times New Roman" w:hAnsi="Times New Roman" w:cs="Times New Roman"/>
          <w:kern w:val="0"/>
          <w:sz w:val="24"/>
          <w:szCs w:val="24"/>
        </w:rPr>
        <w:t>, S., Macdonald, S., Newell, C., Pathan, T.,</w:t>
      </w:r>
      <w:r w:rsidRPr="001E41DC">
        <w:rPr>
          <w:rFonts w:ascii="Times New Roman" w:hAnsi="Times New Roman" w:cs="Times New Roman"/>
          <w:kern w:val="0"/>
          <w:sz w:val="24"/>
          <w:szCs w:val="24"/>
        </w:rPr>
        <w:tab/>
        <w:t xml:space="preserve">Wales, J., Cashmore, R., Marshall, S., </w:t>
      </w:r>
      <w:proofErr w:type="spellStart"/>
      <w:r w:rsidRPr="001E41DC">
        <w:rPr>
          <w:rFonts w:ascii="Times New Roman" w:hAnsi="Times New Roman" w:cs="Times New Roman"/>
          <w:kern w:val="0"/>
          <w:sz w:val="24"/>
          <w:szCs w:val="24"/>
        </w:rPr>
        <w:t>Arcelus</w:t>
      </w:r>
      <w:proofErr w:type="spellEnd"/>
      <w:r w:rsidRPr="001E41DC">
        <w:rPr>
          <w:rFonts w:ascii="Times New Roman" w:hAnsi="Times New Roman" w:cs="Times New Roman"/>
          <w:kern w:val="0"/>
          <w:sz w:val="24"/>
          <w:szCs w:val="24"/>
        </w:rPr>
        <w:t>, J., Robinson, P., Himmerich, H., …</w:t>
      </w:r>
      <w:r w:rsidRPr="001E41DC">
        <w:rPr>
          <w:rFonts w:ascii="Times New Roman" w:hAnsi="Times New Roman" w:cs="Times New Roman"/>
          <w:kern w:val="0"/>
          <w:sz w:val="24"/>
          <w:szCs w:val="24"/>
        </w:rPr>
        <w:tab/>
        <w:t>Schmidt, U. (2022). The clinical effectiveness and cost-effectiveness of a 'stepping</w:t>
      </w:r>
      <w:r w:rsidRPr="001E41DC">
        <w:rPr>
          <w:rFonts w:ascii="Times New Roman" w:hAnsi="Times New Roman" w:cs="Times New Roman"/>
          <w:kern w:val="0"/>
          <w:sz w:val="24"/>
          <w:szCs w:val="24"/>
        </w:rPr>
        <w:tab/>
        <w:t>into day treatment' approach versus inpatient treatment as usual for anorexia nervosa</w:t>
      </w:r>
      <w:r w:rsidRPr="001E41DC">
        <w:rPr>
          <w:rFonts w:ascii="Times New Roman" w:hAnsi="Times New Roman" w:cs="Times New Roman"/>
          <w:kern w:val="0"/>
          <w:sz w:val="24"/>
          <w:szCs w:val="24"/>
        </w:rPr>
        <w:tab/>
        <w:t>in adult specialist eating disorder services (DAISIES trial): a study protocol of randomised controlled multi-centre open-label parallel group non-inferiority trial. Trials, 23(1), 500. https://doi.org/10.1186/s13063-022-06386-7</w:t>
      </w:r>
    </w:p>
    <w:p w14:paraId="0874C649" w14:textId="5E48C2DB" w:rsidR="00EC2A3D" w:rsidRPr="001E41DC" w:rsidRDefault="000B4115" w:rsidP="00F36FD5">
      <w:pPr>
        <w:shd w:val="clear" w:color="auto" w:fill="FFFFFF"/>
        <w:spacing w:after="0" w:line="360" w:lineRule="auto"/>
        <w:rPr>
          <w:rFonts w:ascii="Times New Roman" w:hAnsi="Times New Roman" w:cs="Times New Roman"/>
          <w:kern w:val="0"/>
          <w:sz w:val="24"/>
          <w:szCs w:val="24"/>
        </w:rPr>
      </w:pPr>
      <w:r w:rsidRPr="001E41DC">
        <w:rPr>
          <w:rFonts w:ascii="Times New Roman" w:hAnsi="Times New Roman" w:cs="Times New Roman"/>
          <w:kern w:val="0"/>
          <w:sz w:val="24"/>
          <w:szCs w:val="24"/>
        </w:rPr>
        <w:t xml:space="preserve">Loudon, K., Treweek, S., Sullivan, F., Donnan, P., Thorpe, K. E., &amp; </w:t>
      </w:r>
      <w:proofErr w:type="spellStart"/>
      <w:r w:rsidRPr="001E41DC">
        <w:rPr>
          <w:rFonts w:ascii="Times New Roman" w:hAnsi="Times New Roman" w:cs="Times New Roman"/>
          <w:kern w:val="0"/>
          <w:sz w:val="24"/>
          <w:szCs w:val="24"/>
        </w:rPr>
        <w:t>Zwarenstein</w:t>
      </w:r>
      <w:proofErr w:type="spellEnd"/>
      <w:r w:rsidRPr="001E41DC">
        <w:rPr>
          <w:rFonts w:ascii="Times New Roman" w:hAnsi="Times New Roman" w:cs="Times New Roman"/>
          <w:kern w:val="0"/>
          <w:sz w:val="24"/>
          <w:szCs w:val="24"/>
        </w:rPr>
        <w:t>, M. (2015).</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 xml:space="preserve">The PRECIS-2 </w:t>
      </w:r>
      <w:proofErr w:type="gramStart"/>
      <w:r w:rsidRPr="001E41DC">
        <w:rPr>
          <w:rFonts w:ascii="Times New Roman" w:hAnsi="Times New Roman" w:cs="Times New Roman"/>
          <w:kern w:val="0"/>
          <w:sz w:val="24"/>
          <w:szCs w:val="24"/>
        </w:rPr>
        <w:t>tool:</w:t>
      </w:r>
      <w:proofErr w:type="gramEnd"/>
      <w:r w:rsidRPr="001E41DC">
        <w:rPr>
          <w:rFonts w:ascii="Times New Roman" w:hAnsi="Times New Roman" w:cs="Times New Roman"/>
          <w:kern w:val="0"/>
          <w:sz w:val="24"/>
          <w:szCs w:val="24"/>
        </w:rPr>
        <w:t xml:space="preserve"> designing trials that are fit for purpose. </w:t>
      </w:r>
      <w:r w:rsidRPr="001E41DC">
        <w:rPr>
          <w:rFonts w:ascii="Times New Roman" w:hAnsi="Times New Roman" w:cs="Times New Roman"/>
          <w:i/>
          <w:iCs/>
          <w:kern w:val="0"/>
          <w:sz w:val="24"/>
          <w:szCs w:val="24"/>
        </w:rPr>
        <w:t>BMJ</w:t>
      </w:r>
      <w:r w:rsidRPr="001E41DC">
        <w:rPr>
          <w:rFonts w:ascii="Times New Roman" w:hAnsi="Times New Roman" w:cs="Times New Roman"/>
          <w:kern w:val="0"/>
          <w:sz w:val="24"/>
          <w:szCs w:val="24"/>
        </w:rPr>
        <w:t>, 350.</w:t>
      </w:r>
    </w:p>
    <w:p w14:paraId="0804E5A6" w14:textId="741C3DAE" w:rsidR="00FB4DED" w:rsidRDefault="00624EB1" w:rsidP="00F36FD5">
      <w:pPr>
        <w:shd w:val="clear" w:color="auto" w:fill="FFFFFF"/>
        <w:spacing w:after="0" w:line="360" w:lineRule="auto"/>
        <w:rPr>
          <w:rFonts w:ascii="Times New Roman" w:hAnsi="Times New Roman" w:cs="Times New Roman"/>
          <w:kern w:val="0"/>
          <w:sz w:val="24"/>
          <w:szCs w:val="24"/>
        </w:rPr>
      </w:pPr>
      <w:r w:rsidRPr="001E41DC">
        <w:rPr>
          <w:rFonts w:ascii="Times New Roman" w:hAnsi="Times New Roman" w:cs="Times New Roman"/>
          <w:kern w:val="0"/>
          <w:sz w:val="24"/>
          <w:szCs w:val="24"/>
        </w:rPr>
        <w:t>Treasure, J. (2009) A guide to the medical risk assessment for eating disorders. Available</w:t>
      </w:r>
      <w:r w:rsidR="00F243B9" w:rsidRPr="001E41DC">
        <w:rPr>
          <w:rFonts w:ascii="Times New Roman" w:hAnsi="Times New Roman" w:cs="Times New Roman"/>
          <w:kern w:val="0"/>
          <w:sz w:val="24"/>
          <w:szCs w:val="24"/>
        </w:rPr>
        <w:tab/>
      </w:r>
      <w:r w:rsidRPr="001E41DC">
        <w:rPr>
          <w:rFonts w:ascii="Times New Roman" w:hAnsi="Times New Roman" w:cs="Times New Roman"/>
          <w:kern w:val="0"/>
          <w:sz w:val="24"/>
          <w:szCs w:val="24"/>
        </w:rPr>
        <w:t xml:space="preserve">from: </w:t>
      </w:r>
      <w:r w:rsidR="00B424BB" w:rsidRPr="001E41DC">
        <w:rPr>
          <w:rFonts w:ascii="Times New Roman" w:hAnsi="Times New Roman" w:cs="Times New Roman"/>
          <w:kern w:val="0"/>
          <w:sz w:val="24"/>
          <w:szCs w:val="24"/>
        </w:rPr>
        <w:t>https://www.kcl.ac.uk/academic-psychiatry/assets/guide-for-medical-risk</w:t>
      </w:r>
      <w:r w:rsidR="00B424BB" w:rsidRPr="001E41DC">
        <w:rPr>
          <w:rFonts w:ascii="Times New Roman" w:hAnsi="Times New Roman" w:cs="Times New Roman"/>
          <w:kern w:val="0"/>
          <w:sz w:val="24"/>
          <w:szCs w:val="24"/>
        </w:rPr>
        <w:tab/>
        <w:t>assessment-december-2012.pdf</w:t>
      </w:r>
    </w:p>
    <w:p w14:paraId="7A7730DF" w14:textId="77777777" w:rsidR="00FB4DED" w:rsidRDefault="00FB4DED">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7ACFAA92" w14:textId="77777777" w:rsidR="008362A8" w:rsidRPr="007E4D29" w:rsidRDefault="008362A8" w:rsidP="008362A8">
      <w:pPr>
        <w:jc w:val="center"/>
        <w:rPr>
          <w:rFonts w:ascii="Times New Roman" w:hAnsi="Times New Roman" w:cs="Times New Roman"/>
          <w:b/>
          <w:bCs/>
          <w:sz w:val="28"/>
          <w:szCs w:val="28"/>
        </w:rPr>
      </w:pPr>
      <w:r w:rsidRPr="007E4D29">
        <w:rPr>
          <w:rFonts w:ascii="Times New Roman" w:hAnsi="Times New Roman" w:cs="Times New Roman"/>
          <w:b/>
          <w:bCs/>
          <w:sz w:val="28"/>
          <w:szCs w:val="28"/>
        </w:rPr>
        <w:lastRenderedPageBreak/>
        <w:t xml:space="preserve">Supplement </w:t>
      </w:r>
      <w:r>
        <w:rPr>
          <w:rFonts w:ascii="Times New Roman" w:hAnsi="Times New Roman" w:cs="Times New Roman"/>
          <w:b/>
          <w:bCs/>
          <w:sz w:val="28"/>
          <w:szCs w:val="28"/>
        </w:rPr>
        <w:t>2</w:t>
      </w:r>
    </w:p>
    <w:p w14:paraId="0BCFAA23" w14:textId="77777777" w:rsidR="008362A8" w:rsidRDefault="008362A8" w:rsidP="008362A8">
      <w:pPr>
        <w:rPr>
          <w:rFonts w:ascii="Times New Roman" w:hAnsi="Times New Roman" w:cs="Times New Roman"/>
          <w:b/>
          <w:bCs/>
          <w:sz w:val="24"/>
          <w:u w:val="single"/>
        </w:rPr>
      </w:pPr>
    </w:p>
    <w:p w14:paraId="38BEC75F" w14:textId="77777777" w:rsidR="008362A8" w:rsidRPr="007E4D29" w:rsidRDefault="008362A8" w:rsidP="008362A8">
      <w:pPr>
        <w:rPr>
          <w:rFonts w:ascii="Times New Roman" w:hAnsi="Times New Roman" w:cs="Times New Roman"/>
          <w:b/>
          <w:bCs/>
          <w:sz w:val="24"/>
          <w:u w:val="single"/>
        </w:rPr>
      </w:pPr>
      <w:r w:rsidRPr="007E4D29">
        <w:rPr>
          <w:rFonts w:ascii="Times New Roman" w:hAnsi="Times New Roman" w:cs="Times New Roman"/>
          <w:b/>
          <w:bCs/>
          <w:sz w:val="24"/>
          <w:u w:val="single"/>
        </w:rPr>
        <w:t xml:space="preserve">Process Evaluation Patient Interview Topic Guide </w:t>
      </w:r>
    </w:p>
    <w:p w14:paraId="09F36C5E" w14:textId="77777777" w:rsidR="008362A8" w:rsidRPr="007E4D29" w:rsidRDefault="008362A8" w:rsidP="008362A8">
      <w:pPr>
        <w:rPr>
          <w:rFonts w:ascii="Times New Roman" w:hAnsi="Times New Roman" w:cs="Times New Roman"/>
          <w:sz w:val="24"/>
        </w:rPr>
      </w:pPr>
    </w:p>
    <w:p w14:paraId="5A91185B" w14:textId="77777777" w:rsidR="008362A8" w:rsidRPr="007E4D29" w:rsidRDefault="008362A8" w:rsidP="008362A8">
      <w:pPr>
        <w:rPr>
          <w:rFonts w:ascii="Times New Roman" w:hAnsi="Times New Roman" w:cs="Times New Roman"/>
          <w:sz w:val="24"/>
        </w:rPr>
      </w:pPr>
      <w:r w:rsidRPr="007E4D29">
        <w:rPr>
          <w:rFonts w:ascii="Times New Roman" w:hAnsi="Times New Roman" w:cs="Times New Roman"/>
          <w:sz w:val="24"/>
        </w:rPr>
        <w:t>Introduction points to cover:</w:t>
      </w:r>
    </w:p>
    <w:p w14:paraId="0B603C78"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Brief intro about the purpose of the interview - </w:t>
      </w:r>
      <w:proofErr w:type="gramStart"/>
      <w:r w:rsidRPr="007E4D29">
        <w:rPr>
          <w:rFonts w:ascii="Times New Roman" w:hAnsi="Times New Roman" w:cs="Times New Roman"/>
          <w:sz w:val="24"/>
        </w:rPr>
        <w:t>i.e.</w:t>
      </w:r>
      <w:proofErr w:type="gramEnd"/>
      <w:r w:rsidRPr="007E4D29">
        <w:rPr>
          <w:rFonts w:ascii="Times New Roman" w:hAnsi="Times New Roman" w:cs="Times New Roman"/>
          <w:sz w:val="24"/>
        </w:rPr>
        <w:t xml:space="preserve"> to get an understanding of what their experience of intensive treatment for an eating disorder was like.</w:t>
      </w:r>
    </w:p>
    <w:p w14:paraId="05FC802B"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Please feel free to be as open as you like about your experience – we are interested in hearing about the positives and the negatives of your experiences. </w:t>
      </w:r>
    </w:p>
    <w:p w14:paraId="42CDAA6B"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This interview is confidential and nothing you tell me about today will be shared with your treatment team. The only exception would be if you disclose anything to suggest there is a risk of harm to yourself or others, in which case I would have to contact your treatment team. If I had to do this, I would let you know and discuss this with you first. </w:t>
      </w:r>
    </w:p>
    <w:p w14:paraId="670F9892"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I’ve </w:t>
      </w:r>
      <w:proofErr w:type="gramStart"/>
      <w:r w:rsidRPr="007E4D29">
        <w:rPr>
          <w:rFonts w:ascii="Times New Roman" w:hAnsi="Times New Roman" w:cs="Times New Roman"/>
          <w:sz w:val="24"/>
        </w:rPr>
        <w:t>taken a look</w:t>
      </w:r>
      <w:proofErr w:type="gramEnd"/>
      <w:r w:rsidRPr="007E4D29">
        <w:rPr>
          <w:rFonts w:ascii="Times New Roman" w:hAnsi="Times New Roman" w:cs="Times New Roman"/>
          <w:sz w:val="24"/>
        </w:rPr>
        <w:t xml:space="preserve"> at one of the questionnaires you completed, the one saying about the different treatment settings you have experienced, just to give me an overall idea of your treatment journey. I’ll check my understanding of that with you at the start of the interview.</w:t>
      </w:r>
    </w:p>
    <w:p w14:paraId="5C5D00BD"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I’ll be recording the session so that I don’t have to take as many notes and can listen to you properly. After the interview, I’ll type up the recording and then delete the recording. </w:t>
      </w:r>
    </w:p>
    <w:p w14:paraId="76F23B7B"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Does that sound ok? Do you have any questions before we start?</w:t>
      </w:r>
    </w:p>
    <w:p w14:paraId="45E0E24F" w14:textId="77777777" w:rsidR="008362A8" w:rsidRPr="007E4D29" w:rsidRDefault="008362A8" w:rsidP="008362A8">
      <w:pPr>
        <w:rPr>
          <w:rFonts w:ascii="Times New Roman" w:hAnsi="Times New Roman" w:cs="Times New Roman"/>
          <w:sz w:val="24"/>
        </w:rPr>
      </w:pPr>
    </w:p>
    <w:p w14:paraId="5F56B7A8" w14:textId="77777777" w:rsidR="008362A8" w:rsidRPr="007E4D29" w:rsidRDefault="008362A8" w:rsidP="008362A8">
      <w:pPr>
        <w:rPr>
          <w:rFonts w:ascii="Times New Roman" w:hAnsi="Times New Roman" w:cs="Times New Roman"/>
          <w:sz w:val="24"/>
        </w:rPr>
      </w:pPr>
      <w:r w:rsidRPr="007E4D29">
        <w:rPr>
          <w:rFonts w:ascii="Times New Roman" w:hAnsi="Times New Roman" w:cs="Times New Roman"/>
          <w:sz w:val="24"/>
        </w:rPr>
        <w:t>**Start recording**</w:t>
      </w:r>
    </w:p>
    <w:p w14:paraId="1CD08266" w14:textId="77777777" w:rsidR="008362A8" w:rsidRPr="007E4D29" w:rsidRDefault="008362A8" w:rsidP="008362A8">
      <w:pPr>
        <w:rPr>
          <w:rFonts w:ascii="Times New Roman" w:hAnsi="Times New Roman" w:cs="Times New Roman"/>
          <w:sz w:val="24"/>
        </w:rPr>
      </w:pPr>
    </w:p>
    <w:p w14:paraId="062738C8" w14:textId="77777777" w:rsidR="008362A8" w:rsidRPr="007E4D29" w:rsidRDefault="008362A8" w:rsidP="008362A8">
      <w:pPr>
        <w:rPr>
          <w:rFonts w:ascii="Times New Roman" w:hAnsi="Times New Roman" w:cs="Times New Roman"/>
          <w:b/>
          <w:bCs/>
          <w:sz w:val="24"/>
          <w:u w:val="single"/>
        </w:rPr>
      </w:pPr>
      <w:r w:rsidRPr="007E4D29">
        <w:rPr>
          <w:rFonts w:ascii="Times New Roman" w:hAnsi="Times New Roman" w:cs="Times New Roman"/>
          <w:b/>
          <w:bCs/>
          <w:sz w:val="24"/>
          <w:u w:val="single"/>
        </w:rPr>
        <w:t>Interview schedule</w:t>
      </w:r>
    </w:p>
    <w:p w14:paraId="29BA0D33" w14:textId="77777777" w:rsidR="008362A8" w:rsidRPr="007E4D29" w:rsidRDefault="008362A8" w:rsidP="008362A8">
      <w:pPr>
        <w:rPr>
          <w:rFonts w:ascii="Times New Roman" w:hAnsi="Times New Roman" w:cs="Times New Roman"/>
          <w:sz w:val="24"/>
        </w:rPr>
      </w:pPr>
    </w:p>
    <w:p w14:paraId="61992E60"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 xml:space="preserve">The purpose of this interview is to learn about the eating disorder treatment experiences you’ve had over the last six months. </w:t>
      </w:r>
      <w:proofErr w:type="gramStart"/>
      <w:r w:rsidRPr="007E4D29">
        <w:rPr>
          <w:rFonts w:ascii="Times New Roman" w:hAnsi="Times New Roman" w:cs="Times New Roman"/>
          <w:sz w:val="24"/>
        </w:rPr>
        <w:t>So</w:t>
      </w:r>
      <w:proofErr w:type="gramEnd"/>
      <w:r w:rsidRPr="007E4D29">
        <w:rPr>
          <w:rFonts w:ascii="Times New Roman" w:hAnsi="Times New Roman" w:cs="Times New Roman"/>
          <w:sz w:val="24"/>
        </w:rPr>
        <w:t xml:space="preserve"> to start with, I just want to check about the treatment settings that you’ve been in. As I understand from the questionnaire you filled in (ADSUS), you have had </w:t>
      </w:r>
      <w:r w:rsidRPr="007E4D29">
        <w:rPr>
          <w:rFonts w:ascii="Times New Roman" w:hAnsi="Times New Roman" w:cs="Times New Roman"/>
          <w:i/>
          <w:iCs/>
          <w:sz w:val="24"/>
        </w:rPr>
        <w:t>x</w:t>
      </w:r>
      <w:r w:rsidRPr="007E4D29">
        <w:rPr>
          <w:rFonts w:ascii="Times New Roman" w:hAnsi="Times New Roman" w:cs="Times New Roman"/>
          <w:sz w:val="24"/>
        </w:rPr>
        <w:t xml:space="preserve"> weeks of inpatient treatment, followed by a brief interval and then </w:t>
      </w:r>
      <w:r w:rsidRPr="007E4D29">
        <w:rPr>
          <w:rFonts w:ascii="Times New Roman" w:hAnsi="Times New Roman" w:cs="Times New Roman"/>
          <w:i/>
          <w:iCs/>
          <w:sz w:val="24"/>
        </w:rPr>
        <w:t xml:space="preserve">y </w:t>
      </w:r>
      <w:r w:rsidRPr="007E4D29">
        <w:rPr>
          <w:rFonts w:ascii="Times New Roman" w:hAnsi="Times New Roman" w:cs="Times New Roman"/>
          <w:sz w:val="24"/>
        </w:rPr>
        <w:t>weeks of day patient treatment – is that right or have I missed anything?” followed by “Thank you, that’s just so I know to make sure to ask you relevant questions.”</w:t>
      </w:r>
    </w:p>
    <w:p w14:paraId="4C94F257" w14:textId="77777777" w:rsidR="008362A8" w:rsidRPr="007E4D29" w:rsidRDefault="008362A8" w:rsidP="008362A8">
      <w:pPr>
        <w:ind w:firstLine="360"/>
        <w:rPr>
          <w:rFonts w:ascii="Times New Roman" w:hAnsi="Times New Roman" w:cs="Times New Roman"/>
          <w:i/>
          <w:iCs/>
          <w:sz w:val="24"/>
        </w:rPr>
      </w:pPr>
      <w:r w:rsidRPr="007E4D29">
        <w:rPr>
          <w:rFonts w:ascii="Times New Roman" w:hAnsi="Times New Roman" w:cs="Times New Roman"/>
          <w:i/>
          <w:iCs/>
          <w:sz w:val="24"/>
        </w:rPr>
        <w:t>Prompts:</w:t>
      </w:r>
    </w:p>
    <w:p w14:paraId="0921C8CD" w14:textId="77777777" w:rsidR="008362A8" w:rsidRPr="007E4D29" w:rsidRDefault="008362A8" w:rsidP="008362A8">
      <w:pPr>
        <w:pStyle w:val="ListParagraph"/>
        <w:numPr>
          <w:ilvl w:val="1"/>
          <w:numId w:val="5"/>
        </w:numPr>
        <w:rPr>
          <w:rFonts w:ascii="Times New Roman" w:hAnsi="Times New Roman" w:cs="Times New Roman"/>
          <w:sz w:val="24"/>
        </w:rPr>
      </w:pPr>
      <w:r w:rsidRPr="007E4D29">
        <w:rPr>
          <w:rFonts w:ascii="Times New Roman" w:hAnsi="Times New Roman" w:cs="Times New Roman"/>
          <w:sz w:val="24"/>
        </w:rPr>
        <w:t xml:space="preserve">Has there been anything else, like outpatient eating disorder treatment? </w:t>
      </w:r>
    </w:p>
    <w:p w14:paraId="7021281A" w14:textId="77777777" w:rsidR="008362A8" w:rsidRPr="007E4D29" w:rsidRDefault="008362A8" w:rsidP="008362A8">
      <w:pPr>
        <w:pStyle w:val="ListParagraph"/>
        <w:numPr>
          <w:ilvl w:val="1"/>
          <w:numId w:val="5"/>
        </w:numPr>
        <w:rPr>
          <w:rFonts w:ascii="Times New Roman" w:hAnsi="Times New Roman" w:cs="Times New Roman"/>
          <w:sz w:val="24"/>
        </w:rPr>
      </w:pPr>
      <w:r w:rsidRPr="007E4D29">
        <w:rPr>
          <w:rFonts w:ascii="Times New Roman" w:hAnsi="Times New Roman" w:cs="Times New Roman"/>
          <w:sz w:val="24"/>
        </w:rPr>
        <w:t>What about any treatment for your eating disorder that required you to stay in a general hospital ward, rather than a specialist eating disorder ward?</w:t>
      </w:r>
      <w:r w:rsidRPr="007E4D29">
        <w:rPr>
          <w:rFonts w:ascii="Times New Roman" w:hAnsi="Times New Roman" w:cs="Times New Roman"/>
          <w:i/>
          <w:iCs/>
          <w:sz w:val="24"/>
        </w:rPr>
        <w:br/>
      </w:r>
    </w:p>
    <w:p w14:paraId="430C6029"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Where would you like to start? We’ll cover all the different settings so which would you like to talk about first? [Participant specifies] What was it like for you? [general opening question before moving to prompts if necessary.]</w:t>
      </w:r>
    </w:p>
    <w:p w14:paraId="4CD1E254" w14:textId="77777777" w:rsidR="008362A8" w:rsidRPr="007E4D29" w:rsidRDefault="008362A8" w:rsidP="008362A8">
      <w:pPr>
        <w:ind w:left="360"/>
        <w:rPr>
          <w:rFonts w:ascii="Times New Roman" w:hAnsi="Times New Roman" w:cs="Times New Roman"/>
          <w:sz w:val="24"/>
        </w:rPr>
      </w:pPr>
      <w:r w:rsidRPr="007E4D29">
        <w:rPr>
          <w:rFonts w:ascii="Times New Roman" w:hAnsi="Times New Roman" w:cs="Times New Roman"/>
          <w:i/>
          <w:iCs/>
          <w:sz w:val="24"/>
        </w:rPr>
        <w:lastRenderedPageBreak/>
        <w:t>Prompts</w:t>
      </w:r>
      <w:r w:rsidRPr="007E4D29">
        <w:rPr>
          <w:rFonts w:ascii="Times New Roman" w:hAnsi="Times New Roman" w:cs="Times New Roman"/>
          <w:sz w:val="24"/>
        </w:rPr>
        <w:t>:</w:t>
      </w:r>
    </w:p>
    <w:p w14:paraId="2AE49DC3"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Can you remember how you felt about starting treatment in that setting?</w:t>
      </w:r>
    </w:p>
    <w:p w14:paraId="1F85153D"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What were the treatments you were offered there like? </w:t>
      </w:r>
    </w:p>
    <w:p w14:paraId="4F8C7F01"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Is there anything that stood out as being particularly helpful?</w:t>
      </w:r>
    </w:p>
    <w:p w14:paraId="5BF12BE5"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Anything particularly unhelpful?</w:t>
      </w:r>
    </w:p>
    <w:p w14:paraId="4E2DC48F"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How much did you feel that your opinions and views on your treatment were </w:t>
      </w:r>
      <w:proofErr w:type="gramStart"/>
      <w:r w:rsidRPr="007E4D29">
        <w:rPr>
          <w:rFonts w:ascii="Times New Roman" w:hAnsi="Times New Roman" w:cs="Times New Roman"/>
          <w:sz w:val="24"/>
        </w:rPr>
        <w:t>taken into account</w:t>
      </w:r>
      <w:proofErr w:type="gramEnd"/>
      <w:r w:rsidRPr="007E4D29">
        <w:rPr>
          <w:rFonts w:ascii="Times New Roman" w:hAnsi="Times New Roman" w:cs="Times New Roman"/>
          <w:sz w:val="24"/>
        </w:rPr>
        <w:t xml:space="preserve"> by clinicians? Were there particular times that stands out in your mind in a good or not so good way?</w:t>
      </w:r>
    </w:p>
    <w:p w14:paraId="4CDA9005"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How did you find the people there? </w:t>
      </w:r>
    </w:p>
    <w:p w14:paraId="77D3E322"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Staff? (was there anyone who stood out in a positive or negative way; helpful/less helpful things they did/said; people you did/didn’t connect with; did they seem interested in you; were they accepting of you; did you feel they respected you as a person; did you feel you got individual attention;  did you feel safe with them; did you ever feel coerced by staff or otherwise negatively treated</w:t>
      </w:r>
    </w:p>
    <w:p w14:paraId="16BD8EF5"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Patients? (</w:t>
      </w:r>
      <w:proofErr w:type="gramStart"/>
      <w:r w:rsidRPr="007E4D29">
        <w:rPr>
          <w:rFonts w:ascii="Times New Roman" w:hAnsi="Times New Roman" w:cs="Times New Roman"/>
          <w:i/>
          <w:iCs/>
          <w:sz w:val="24"/>
        </w:rPr>
        <w:t>was</w:t>
      </w:r>
      <w:proofErr w:type="gramEnd"/>
      <w:r w:rsidRPr="007E4D29">
        <w:rPr>
          <w:rFonts w:ascii="Times New Roman" w:hAnsi="Times New Roman" w:cs="Times New Roman"/>
          <w:i/>
          <w:iCs/>
          <w:sz w:val="24"/>
        </w:rPr>
        <w:t xml:space="preserve"> there anyone who stood out in a positive or negative way; helpful/less helpful things they did/said; people you did/didn’t connect with; thinking about the patient group as a whole what was the culture like (e.g.  welcoming, inclusive, supportive, </w:t>
      </w:r>
      <w:proofErr w:type="gramStart"/>
      <w:r w:rsidRPr="007E4D29">
        <w:rPr>
          <w:rFonts w:ascii="Times New Roman" w:hAnsi="Times New Roman" w:cs="Times New Roman"/>
          <w:i/>
          <w:iCs/>
          <w:sz w:val="24"/>
        </w:rPr>
        <w:t>competitive;  cliquey</w:t>
      </w:r>
      <w:proofErr w:type="gramEnd"/>
      <w:r w:rsidRPr="007E4D29">
        <w:rPr>
          <w:rFonts w:ascii="Times New Roman" w:hAnsi="Times New Roman" w:cs="Times New Roman"/>
          <w:i/>
          <w:iCs/>
          <w:sz w:val="24"/>
        </w:rPr>
        <w:t xml:space="preserve">, bitchy) </w:t>
      </w:r>
    </w:p>
    <w:p w14:paraId="01220D5F"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general environment?</w:t>
      </w:r>
    </w:p>
    <w:p w14:paraId="1267AA1D"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was the process of starting treatment in the **setting** patient programme?</w:t>
      </w:r>
    </w:p>
    <w:p w14:paraId="2DF5E1A5"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You were there for </w:t>
      </w:r>
      <w:r w:rsidRPr="007E4D29">
        <w:rPr>
          <w:rFonts w:ascii="Times New Roman" w:hAnsi="Times New Roman" w:cs="Times New Roman"/>
          <w:i/>
          <w:iCs/>
          <w:sz w:val="24"/>
        </w:rPr>
        <w:t>x</w:t>
      </w:r>
      <w:r w:rsidRPr="007E4D29">
        <w:rPr>
          <w:rFonts w:ascii="Times New Roman" w:hAnsi="Times New Roman" w:cs="Times New Roman"/>
          <w:sz w:val="24"/>
        </w:rPr>
        <w:t xml:space="preserve"> weeks, after the initial period of beginning and settling in, how did you find it? </w:t>
      </w:r>
    </w:p>
    <w:p w14:paraId="4CDE4461"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In what ways do you think this treatment setting might have helped you?</w:t>
      </w:r>
    </w:p>
    <w:p w14:paraId="05F21FBC"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At the end of your stay in inpatient/programme in day patient, how did you find the process of treatment there coming to an end?</w:t>
      </w:r>
    </w:p>
    <w:p w14:paraId="34B82D0A"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Did you transfer to another treatment setting? How did you find that process?</w:t>
      </w:r>
    </w:p>
    <w:p w14:paraId="18A4A5E3" w14:textId="77777777" w:rsidR="008362A8" w:rsidRPr="007E4D29" w:rsidRDefault="008362A8" w:rsidP="008362A8">
      <w:pPr>
        <w:rPr>
          <w:rFonts w:ascii="Times New Roman" w:hAnsi="Times New Roman" w:cs="Times New Roman"/>
          <w:i/>
          <w:iCs/>
          <w:sz w:val="24"/>
        </w:rPr>
      </w:pPr>
    </w:p>
    <w:p w14:paraId="7F7CB35A"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Now let’s talk about your **other setting** treatment. What was it like for you? [general opening question before moving to prompts if necessary.]</w:t>
      </w:r>
    </w:p>
    <w:p w14:paraId="6DF9853E" w14:textId="77777777" w:rsidR="008362A8" w:rsidRPr="007E4D29" w:rsidRDefault="008362A8" w:rsidP="008362A8">
      <w:pPr>
        <w:ind w:left="360"/>
        <w:rPr>
          <w:rFonts w:ascii="Times New Roman" w:hAnsi="Times New Roman" w:cs="Times New Roman"/>
          <w:sz w:val="24"/>
        </w:rPr>
      </w:pPr>
      <w:r w:rsidRPr="007E4D29">
        <w:rPr>
          <w:rFonts w:ascii="Times New Roman" w:hAnsi="Times New Roman" w:cs="Times New Roman"/>
          <w:i/>
          <w:iCs/>
          <w:sz w:val="24"/>
        </w:rPr>
        <w:t>Prompts</w:t>
      </w:r>
      <w:r w:rsidRPr="007E4D29">
        <w:rPr>
          <w:rFonts w:ascii="Times New Roman" w:hAnsi="Times New Roman" w:cs="Times New Roman"/>
          <w:sz w:val="24"/>
        </w:rPr>
        <w:t>:</w:t>
      </w:r>
    </w:p>
    <w:p w14:paraId="18799DFA"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Can you remember how you felt about starting treatment in that setting?</w:t>
      </w:r>
    </w:p>
    <w:p w14:paraId="0CAE3C71"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What were the treatments you were offered there like? </w:t>
      </w:r>
    </w:p>
    <w:p w14:paraId="13516C82"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Is there anything that stood out as being particularly helpful?</w:t>
      </w:r>
    </w:p>
    <w:p w14:paraId="35BC6635"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Anything particularly unhelpful?</w:t>
      </w:r>
    </w:p>
    <w:p w14:paraId="17A9D4D3"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How much did you feel that your opinions and views on your treatment were </w:t>
      </w:r>
      <w:proofErr w:type="gramStart"/>
      <w:r w:rsidRPr="007E4D29">
        <w:rPr>
          <w:rFonts w:ascii="Times New Roman" w:hAnsi="Times New Roman" w:cs="Times New Roman"/>
          <w:sz w:val="24"/>
        </w:rPr>
        <w:t>taken into account</w:t>
      </w:r>
      <w:proofErr w:type="gramEnd"/>
      <w:r w:rsidRPr="007E4D29">
        <w:rPr>
          <w:rFonts w:ascii="Times New Roman" w:hAnsi="Times New Roman" w:cs="Times New Roman"/>
          <w:sz w:val="24"/>
        </w:rPr>
        <w:t xml:space="preserve"> by clinicians? Were there particular times that stands out in your mind in a good or not so good way?</w:t>
      </w:r>
    </w:p>
    <w:p w14:paraId="695666C3"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How did you find the people there? </w:t>
      </w:r>
    </w:p>
    <w:p w14:paraId="32B124F3"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Staff? (was there anyone who stood out in a positive or negative way; helpful/less helpful things they did/said; people you did/didn’t connect with; did they seem interested in you; were they accepting of you; did you feel they respected you as a person; did you feel you got individual attention;  did you feel safe with them; did you ever feel coerced by staff or otherwise negatively treated</w:t>
      </w:r>
    </w:p>
    <w:p w14:paraId="50E35D83"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lastRenderedPageBreak/>
        <w:t>Patients? (</w:t>
      </w:r>
      <w:proofErr w:type="gramStart"/>
      <w:r w:rsidRPr="007E4D29">
        <w:rPr>
          <w:rFonts w:ascii="Times New Roman" w:hAnsi="Times New Roman" w:cs="Times New Roman"/>
          <w:i/>
          <w:iCs/>
          <w:sz w:val="24"/>
        </w:rPr>
        <w:t>was</w:t>
      </w:r>
      <w:proofErr w:type="gramEnd"/>
      <w:r w:rsidRPr="007E4D29">
        <w:rPr>
          <w:rFonts w:ascii="Times New Roman" w:hAnsi="Times New Roman" w:cs="Times New Roman"/>
          <w:i/>
          <w:iCs/>
          <w:sz w:val="24"/>
        </w:rPr>
        <w:t xml:space="preserve"> there anyone who stood out in a positive or negative way; helpful/less helpful things they did/said; people you did/didn’t connect with; thinking about the patient group as a whole what was the culture like (e.g.  welcoming, inclusive, supportive, </w:t>
      </w:r>
      <w:proofErr w:type="gramStart"/>
      <w:r w:rsidRPr="007E4D29">
        <w:rPr>
          <w:rFonts w:ascii="Times New Roman" w:hAnsi="Times New Roman" w:cs="Times New Roman"/>
          <w:i/>
          <w:iCs/>
          <w:sz w:val="24"/>
        </w:rPr>
        <w:t>competitive;  cliquey</w:t>
      </w:r>
      <w:proofErr w:type="gramEnd"/>
      <w:r w:rsidRPr="007E4D29">
        <w:rPr>
          <w:rFonts w:ascii="Times New Roman" w:hAnsi="Times New Roman" w:cs="Times New Roman"/>
          <w:i/>
          <w:iCs/>
          <w:sz w:val="24"/>
        </w:rPr>
        <w:t xml:space="preserve">, bitchy) </w:t>
      </w:r>
    </w:p>
    <w:p w14:paraId="3D873F4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general environment?</w:t>
      </w:r>
    </w:p>
    <w:p w14:paraId="0892AA8F"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was the process of starting treatment in the **setting** patient programme?</w:t>
      </w:r>
    </w:p>
    <w:p w14:paraId="7DA5F2C8"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You were there for </w:t>
      </w:r>
      <w:r w:rsidRPr="007E4D29">
        <w:rPr>
          <w:rFonts w:ascii="Times New Roman" w:hAnsi="Times New Roman" w:cs="Times New Roman"/>
          <w:i/>
          <w:iCs/>
          <w:sz w:val="24"/>
        </w:rPr>
        <w:t>x</w:t>
      </w:r>
      <w:r w:rsidRPr="007E4D29">
        <w:rPr>
          <w:rFonts w:ascii="Times New Roman" w:hAnsi="Times New Roman" w:cs="Times New Roman"/>
          <w:sz w:val="24"/>
        </w:rPr>
        <w:t xml:space="preserve"> weeks, after the initial period of beginning and settling in, how did you find it? </w:t>
      </w:r>
    </w:p>
    <w:p w14:paraId="625FE3C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In what ways do you think this treatment setting might have helped you?</w:t>
      </w:r>
    </w:p>
    <w:p w14:paraId="13B1621F"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At the end of your stay in inpatient/programme in day patient, how did you find the process of treatment there coming to an end?</w:t>
      </w:r>
    </w:p>
    <w:p w14:paraId="170DEE2B"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Did you transfer to another treatment setting? How did you find that process?</w:t>
      </w:r>
    </w:p>
    <w:p w14:paraId="0C76B639" w14:textId="77777777" w:rsidR="008362A8" w:rsidRPr="007E4D29" w:rsidRDefault="008362A8" w:rsidP="008362A8">
      <w:pPr>
        <w:pStyle w:val="ListParagraph"/>
        <w:ind w:left="360"/>
        <w:rPr>
          <w:rFonts w:ascii="Times New Roman" w:hAnsi="Times New Roman" w:cs="Times New Roman"/>
          <w:sz w:val="24"/>
        </w:rPr>
      </w:pPr>
    </w:p>
    <w:p w14:paraId="413970F0"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 xml:space="preserve">Let’s take a step back now and think about your treatment </w:t>
      </w:r>
      <w:proofErr w:type="gramStart"/>
      <w:r w:rsidRPr="007E4D29">
        <w:rPr>
          <w:rFonts w:ascii="Times New Roman" w:hAnsi="Times New Roman" w:cs="Times New Roman"/>
          <w:sz w:val="24"/>
        </w:rPr>
        <w:t>experience as a whole</w:t>
      </w:r>
      <w:proofErr w:type="gramEnd"/>
      <w:r w:rsidRPr="007E4D29">
        <w:rPr>
          <w:rFonts w:ascii="Times New Roman" w:hAnsi="Times New Roman" w:cs="Times New Roman"/>
          <w:sz w:val="24"/>
        </w:rPr>
        <w:t>.</w:t>
      </w:r>
    </w:p>
    <w:p w14:paraId="53AE84EC"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What would you consider to be the best bits about your treatment?</w:t>
      </w:r>
    </w:p>
    <w:p w14:paraId="692E347D"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What about the worst parts?</w:t>
      </w:r>
    </w:p>
    <w:p w14:paraId="2CA088B0"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Is there anything that you think should have been done differently, or that you would have liked to be different?</w:t>
      </w:r>
    </w:p>
    <w:p w14:paraId="25A88348"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How do you feel about the level of involvement that your partner/family/caregiver had in your treatment?</w:t>
      </w:r>
    </w:p>
    <w:p w14:paraId="4CC1359A" w14:textId="77777777" w:rsidR="008362A8" w:rsidRPr="007E4D29" w:rsidRDefault="008362A8" w:rsidP="008362A8">
      <w:pPr>
        <w:pStyle w:val="ListParagraph"/>
        <w:numPr>
          <w:ilvl w:val="1"/>
          <w:numId w:val="2"/>
        </w:numPr>
        <w:rPr>
          <w:rFonts w:ascii="Times New Roman" w:hAnsi="Times New Roman" w:cs="Times New Roman"/>
          <w:i/>
          <w:iCs/>
          <w:sz w:val="24"/>
        </w:rPr>
      </w:pPr>
      <w:r w:rsidRPr="007E4D29">
        <w:rPr>
          <w:rFonts w:ascii="Times New Roman" w:hAnsi="Times New Roman" w:cs="Times New Roman"/>
          <w:i/>
          <w:iCs/>
          <w:sz w:val="24"/>
        </w:rPr>
        <w:t>Too much? Too little? Not the right type of involvement?</w:t>
      </w:r>
    </w:p>
    <w:p w14:paraId="2B32239F"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 xml:space="preserve">Do you feel there are any </w:t>
      </w:r>
      <w:proofErr w:type="gramStart"/>
      <w:r w:rsidRPr="007E4D29">
        <w:rPr>
          <w:rFonts w:ascii="Times New Roman" w:hAnsi="Times New Roman" w:cs="Times New Roman"/>
          <w:sz w:val="24"/>
        </w:rPr>
        <w:t>particular pros</w:t>
      </w:r>
      <w:proofErr w:type="gramEnd"/>
      <w:r w:rsidRPr="007E4D29">
        <w:rPr>
          <w:rFonts w:ascii="Times New Roman" w:hAnsi="Times New Roman" w:cs="Times New Roman"/>
          <w:sz w:val="24"/>
        </w:rPr>
        <w:t xml:space="preserve"> and cons to either treatment setting, in your experience? </w:t>
      </w:r>
    </w:p>
    <w:p w14:paraId="3D8D59F6"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i/>
          <w:iCs/>
          <w:sz w:val="24"/>
        </w:rPr>
        <w:t>**only for people that have moved multiple times</w:t>
      </w:r>
      <w:r w:rsidRPr="007E4D29">
        <w:rPr>
          <w:rFonts w:ascii="Times New Roman" w:hAnsi="Times New Roman" w:cs="Times New Roman"/>
          <w:sz w:val="24"/>
        </w:rPr>
        <w:t>** You mentioned that you moved back and forth between treatment settings a bit. How do you feel that it affected you moving back and forth between treatment settings?</w:t>
      </w:r>
    </w:p>
    <w:p w14:paraId="72C10BFB"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Is there anything you’d like to say to future patients undergoing this treatment?</w:t>
      </w:r>
    </w:p>
    <w:p w14:paraId="72F57F50" w14:textId="77777777" w:rsidR="008362A8" w:rsidRPr="007E4D29" w:rsidRDefault="008362A8" w:rsidP="008362A8">
      <w:pPr>
        <w:rPr>
          <w:rFonts w:ascii="Times New Roman" w:hAnsi="Times New Roman" w:cs="Times New Roman"/>
          <w:sz w:val="24"/>
        </w:rPr>
      </w:pPr>
    </w:p>
    <w:p w14:paraId="4F2205E4"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 xml:space="preserve">We’re almost done </w:t>
      </w:r>
      <w:proofErr w:type="gramStart"/>
      <w:r w:rsidRPr="007E4D29">
        <w:rPr>
          <w:rFonts w:ascii="Times New Roman" w:hAnsi="Times New Roman" w:cs="Times New Roman"/>
          <w:sz w:val="24"/>
        </w:rPr>
        <w:t>now,</w:t>
      </w:r>
      <w:proofErr w:type="gramEnd"/>
      <w:r w:rsidRPr="007E4D29">
        <w:rPr>
          <w:rFonts w:ascii="Times New Roman" w:hAnsi="Times New Roman" w:cs="Times New Roman"/>
          <w:sz w:val="24"/>
        </w:rPr>
        <w:t xml:space="preserve"> I just have one final question. Which is, are there any </w:t>
      </w:r>
      <w:proofErr w:type="gramStart"/>
      <w:r w:rsidRPr="007E4D29">
        <w:rPr>
          <w:rFonts w:ascii="Times New Roman" w:hAnsi="Times New Roman" w:cs="Times New Roman"/>
          <w:sz w:val="24"/>
        </w:rPr>
        <w:t>stand out</w:t>
      </w:r>
      <w:proofErr w:type="gramEnd"/>
      <w:r w:rsidRPr="007E4D29">
        <w:rPr>
          <w:rFonts w:ascii="Times New Roman" w:hAnsi="Times New Roman" w:cs="Times New Roman"/>
          <w:sz w:val="24"/>
        </w:rPr>
        <w:t xml:space="preserve"> memories for you, either good or bad? </w:t>
      </w:r>
    </w:p>
    <w:p w14:paraId="6748CFF8" w14:textId="77777777" w:rsidR="008362A8" w:rsidRPr="007E4D29" w:rsidRDefault="008362A8" w:rsidP="008362A8">
      <w:pPr>
        <w:rPr>
          <w:rFonts w:ascii="Times New Roman" w:hAnsi="Times New Roman" w:cs="Times New Roman"/>
          <w:sz w:val="24"/>
        </w:rPr>
      </w:pPr>
    </w:p>
    <w:p w14:paraId="6F5F5C9E" w14:textId="77777777" w:rsidR="008362A8" w:rsidRPr="007E4D29" w:rsidRDefault="008362A8" w:rsidP="008362A8">
      <w:pPr>
        <w:rPr>
          <w:rFonts w:ascii="Times New Roman" w:hAnsi="Times New Roman" w:cs="Times New Roman"/>
          <w:sz w:val="24"/>
        </w:rPr>
      </w:pPr>
    </w:p>
    <w:p w14:paraId="38711F72" w14:textId="77777777" w:rsidR="008362A8" w:rsidRDefault="008362A8" w:rsidP="008362A8">
      <w:pPr>
        <w:rPr>
          <w:rFonts w:ascii="Times New Roman" w:hAnsi="Times New Roman" w:cs="Times New Roman"/>
          <w:b/>
          <w:bCs/>
          <w:sz w:val="24"/>
          <w:u w:val="single"/>
        </w:rPr>
      </w:pPr>
      <w:r>
        <w:rPr>
          <w:rFonts w:ascii="Times New Roman" w:hAnsi="Times New Roman" w:cs="Times New Roman"/>
          <w:b/>
          <w:bCs/>
          <w:sz w:val="24"/>
          <w:u w:val="single"/>
        </w:rPr>
        <w:br w:type="page"/>
      </w:r>
    </w:p>
    <w:p w14:paraId="66D0309A" w14:textId="77777777" w:rsidR="008362A8" w:rsidRPr="007E4D29" w:rsidRDefault="008362A8" w:rsidP="008362A8">
      <w:pPr>
        <w:rPr>
          <w:rFonts w:ascii="Times New Roman" w:hAnsi="Times New Roman" w:cs="Times New Roman"/>
          <w:b/>
          <w:bCs/>
          <w:sz w:val="24"/>
          <w:u w:val="single"/>
        </w:rPr>
      </w:pPr>
      <w:r w:rsidRPr="007E4D29">
        <w:rPr>
          <w:rFonts w:ascii="Times New Roman" w:hAnsi="Times New Roman" w:cs="Times New Roman"/>
          <w:b/>
          <w:bCs/>
          <w:sz w:val="24"/>
          <w:u w:val="single"/>
        </w:rPr>
        <w:lastRenderedPageBreak/>
        <w:t xml:space="preserve">Process Evaluation Carer Interview Topic Guide </w:t>
      </w:r>
    </w:p>
    <w:p w14:paraId="5BE57C21" w14:textId="77777777" w:rsidR="008362A8" w:rsidRPr="007E4D29" w:rsidRDefault="008362A8" w:rsidP="008362A8">
      <w:pPr>
        <w:rPr>
          <w:rFonts w:ascii="Times New Roman" w:hAnsi="Times New Roman" w:cs="Times New Roman"/>
          <w:sz w:val="24"/>
        </w:rPr>
      </w:pPr>
    </w:p>
    <w:p w14:paraId="0DD7E551" w14:textId="77777777" w:rsidR="008362A8" w:rsidRPr="007E4D29" w:rsidRDefault="008362A8" w:rsidP="008362A8">
      <w:pPr>
        <w:rPr>
          <w:rFonts w:ascii="Times New Roman" w:hAnsi="Times New Roman" w:cs="Times New Roman"/>
          <w:sz w:val="24"/>
        </w:rPr>
      </w:pPr>
      <w:r w:rsidRPr="007E4D29">
        <w:rPr>
          <w:rFonts w:ascii="Times New Roman" w:hAnsi="Times New Roman" w:cs="Times New Roman"/>
          <w:sz w:val="24"/>
        </w:rPr>
        <w:t>Introduction points to cover:</w:t>
      </w:r>
    </w:p>
    <w:p w14:paraId="2E851A69"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Brief intro about the purpose of the interview - </w:t>
      </w:r>
      <w:proofErr w:type="gramStart"/>
      <w:r w:rsidRPr="007E4D29">
        <w:rPr>
          <w:rFonts w:ascii="Times New Roman" w:hAnsi="Times New Roman" w:cs="Times New Roman"/>
          <w:sz w:val="24"/>
        </w:rPr>
        <w:t>i.e.</w:t>
      </w:r>
      <w:proofErr w:type="gramEnd"/>
      <w:r w:rsidRPr="007E4D29">
        <w:rPr>
          <w:rFonts w:ascii="Times New Roman" w:hAnsi="Times New Roman" w:cs="Times New Roman"/>
          <w:sz w:val="24"/>
        </w:rPr>
        <w:t xml:space="preserve"> to get an understanding of what your experience of caring for or supporting someone going through intensive treatment for an eating disorder was like. </w:t>
      </w:r>
    </w:p>
    <w:p w14:paraId="4352FAA5"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Check whether using ‘carer’ language is ok with them – if not adjust to their preferred style (parent/partner/mum/dad/caregiver etc.).</w:t>
      </w:r>
    </w:p>
    <w:p w14:paraId="6166773D"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Please feel free to be as open as you like about your experience – we are interested in hearing about the positives and the negatives of your experiences. </w:t>
      </w:r>
    </w:p>
    <w:p w14:paraId="32F93D32"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This interview is confidential and nothing you tell me about today will be shared with anyone else. The only exception would be if you disclose anything to suggest there is a risk of harm to yourself or others, in which case I may have to break confidentiality. If I had to do this, I would let you know and discuss this with you first. </w:t>
      </w:r>
    </w:p>
    <w:p w14:paraId="1EAD7F6F"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I’ve </w:t>
      </w:r>
      <w:proofErr w:type="gramStart"/>
      <w:r w:rsidRPr="007E4D29">
        <w:rPr>
          <w:rFonts w:ascii="Times New Roman" w:hAnsi="Times New Roman" w:cs="Times New Roman"/>
          <w:sz w:val="24"/>
        </w:rPr>
        <w:t>taken a look</w:t>
      </w:r>
      <w:proofErr w:type="gramEnd"/>
      <w:r w:rsidRPr="007E4D29">
        <w:rPr>
          <w:rFonts w:ascii="Times New Roman" w:hAnsi="Times New Roman" w:cs="Times New Roman"/>
          <w:sz w:val="24"/>
        </w:rPr>
        <w:t xml:space="preserve"> at one of the questionnaires **patient name** completed, the one saying about the different treatment settings they have experienced, just to give me an overall idea of the treatment process. I’ll check my understanding of that with you at the start of the interview.</w:t>
      </w:r>
    </w:p>
    <w:p w14:paraId="00FE77C1"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 xml:space="preserve">I’ll be recording the session so that I don’t have to take as many notes and can listen to you properly. After the interview, I’ll type up the recording and then delete the recording. </w:t>
      </w:r>
    </w:p>
    <w:p w14:paraId="3D44E3F5" w14:textId="77777777" w:rsidR="008362A8" w:rsidRPr="007E4D29" w:rsidRDefault="008362A8" w:rsidP="008362A8">
      <w:pPr>
        <w:pStyle w:val="ListParagraph"/>
        <w:numPr>
          <w:ilvl w:val="0"/>
          <w:numId w:val="3"/>
        </w:numPr>
        <w:rPr>
          <w:rFonts w:ascii="Times New Roman" w:hAnsi="Times New Roman" w:cs="Times New Roman"/>
          <w:sz w:val="24"/>
        </w:rPr>
      </w:pPr>
      <w:r w:rsidRPr="007E4D29">
        <w:rPr>
          <w:rFonts w:ascii="Times New Roman" w:hAnsi="Times New Roman" w:cs="Times New Roman"/>
          <w:sz w:val="24"/>
        </w:rPr>
        <w:t>Does that sound ok? Do you have any questions before we start?</w:t>
      </w:r>
    </w:p>
    <w:p w14:paraId="16E9F45E" w14:textId="77777777" w:rsidR="008362A8" w:rsidRPr="007E4D29" w:rsidRDefault="008362A8" w:rsidP="008362A8">
      <w:pPr>
        <w:rPr>
          <w:rFonts w:ascii="Times New Roman" w:hAnsi="Times New Roman" w:cs="Times New Roman"/>
          <w:sz w:val="24"/>
        </w:rPr>
      </w:pPr>
    </w:p>
    <w:p w14:paraId="2850683B" w14:textId="77777777" w:rsidR="008362A8" w:rsidRPr="007E4D29" w:rsidRDefault="008362A8" w:rsidP="008362A8">
      <w:pPr>
        <w:rPr>
          <w:rFonts w:ascii="Times New Roman" w:hAnsi="Times New Roman" w:cs="Times New Roman"/>
          <w:sz w:val="24"/>
        </w:rPr>
      </w:pPr>
      <w:r w:rsidRPr="007E4D29">
        <w:rPr>
          <w:rFonts w:ascii="Times New Roman" w:hAnsi="Times New Roman" w:cs="Times New Roman"/>
          <w:sz w:val="24"/>
        </w:rPr>
        <w:t>**Start recording**</w:t>
      </w:r>
    </w:p>
    <w:p w14:paraId="2FBB6E1C" w14:textId="77777777" w:rsidR="008362A8" w:rsidRPr="007E4D29" w:rsidRDefault="008362A8" w:rsidP="008362A8">
      <w:pPr>
        <w:rPr>
          <w:rFonts w:ascii="Times New Roman" w:hAnsi="Times New Roman" w:cs="Times New Roman"/>
          <w:sz w:val="24"/>
        </w:rPr>
      </w:pPr>
    </w:p>
    <w:p w14:paraId="447BF75F" w14:textId="77777777" w:rsidR="008362A8" w:rsidRPr="007E4D29" w:rsidRDefault="008362A8" w:rsidP="008362A8">
      <w:pPr>
        <w:rPr>
          <w:rFonts w:ascii="Times New Roman" w:hAnsi="Times New Roman" w:cs="Times New Roman"/>
          <w:b/>
          <w:bCs/>
          <w:sz w:val="24"/>
          <w:u w:val="single"/>
        </w:rPr>
      </w:pPr>
      <w:r w:rsidRPr="007E4D29">
        <w:rPr>
          <w:rFonts w:ascii="Times New Roman" w:hAnsi="Times New Roman" w:cs="Times New Roman"/>
          <w:b/>
          <w:bCs/>
          <w:sz w:val="24"/>
          <w:u w:val="single"/>
        </w:rPr>
        <w:t>Interview schedule</w:t>
      </w:r>
    </w:p>
    <w:p w14:paraId="62CDD120" w14:textId="77777777" w:rsidR="008362A8" w:rsidRPr="007E4D29" w:rsidRDefault="008362A8" w:rsidP="008362A8">
      <w:pPr>
        <w:rPr>
          <w:rFonts w:ascii="Times New Roman" w:hAnsi="Times New Roman" w:cs="Times New Roman"/>
          <w:sz w:val="24"/>
        </w:rPr>
      </w:pPr>
    </w:p>
    <w:p w14:paraId="0CDC9BC2"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 xml:space="preserve">The purpose of this interview is to learn about your views on intensive eating disorder treatment, and your experiences of caring for someone with an eating disorder over the past six months who has been receiving this type of treatment. </w:t>
      </w:r>
      <w:proofErr w:type="gramStart"/>
      <w:r w:rsidRPr="007E4D29">
        <w:rPr>
          <w:rFonts w:ascii="Times New Roman" w:hAnsi="Times New Roman" w:cs="Times New Roman"/>
          <w:sz w:val="24"/>
        </w:rPr>
        <w:t>So</w:t>
      </w:r>
      <w:proofErr w:type="gramEnd"/>
      <w:r w:rsidRPr="007E4D29">
        <w:rPr>
          <w:rFonts w:ascii="Times New Roman" w:hAnsi="Times New Roman" w:cs="Times New Roman"/>
          <w:sz w:val="24"/>
        </w:rPr>
        <w:t xml:space="preserve"> to start with, I just want to check about the treatment settings that **patient name** has been in. As I understand from the questionnaire they filled in (ADSUS), they have had </w:t>
      </w:r>
      <w:r w:rsidRPr="007E4D29">
        <w:rPr>
          <w:rFonts w:ascii="Times New Roman" w:hAnsi="Times New Roman" w:cs="Times New Roman"/>
          <w:i/>
          <w:iCs/>
          <w:sz w:val="24"/>
        </w:rPr>
        <w:t>x</w:t>
      </w:r>
      <w:r w:rsidRPr="007E4D29">
        <w:rPr>
          <w:rFonts w:ascii="Times New Roman" w:hAnsi="Times New Roman" w:cs="Times New Roman"/>
          <w:sz w:val="24"/>
        </w:rPr>
        <w:t xml:space="preserve"> weeks of inpatient treatment, followed by a brief interval and then </w:t>
      </w:r>
      <w:r w:rsidRPr="007E4D29">
        <w:rPr>
          <w:rFonts w:ascii="Times New Roman" w:hAnsi="Times New Roman" w:cs="Times New Roman"/>
          <w:i/>
          <w:iCs/>
          <w:sz w:val="24"/>
        </w:rPr>
        <w:t xml:space="preserve">y </w:t>
      </w:r>
      <w:r w:rsidRPr="007E4D29">
        <w:rPr>
          <w:rFonts w:ascii="Times New Roman" w:hAnsi="Times New Roman" w:cs="Times New Roman"/>
          <w:sz w:val="24"/>
        </w:rPr>
        <w:t>weeks of day patient treatment – is that right or have I missed anything?” followed by “Thank you, that’s just so I know to make sure to ask you relevant questions.”</w:t>
      </w:r>
    </w:p>
    <w:p w14:paraId="065020DF" w14:textId="77777777" w:rsidR="008362A8" w:rsidRPr="007E4D29" w:rsidRDefault="008362A8" w:rsidP="008362A8">
      <w:pPr>
        <w:ind w:firstLine="360"/>
        <w:rPr>
          <w:rFonts w:ascii="Times New Roman" w:hAnsi="Times New Roman" w:cs="Times New Roman"/>
          <w:i/>
          <w:iCs/>
          <w:sz w:val="24"/>
        </w:rPr>
      </w:pPr>
      <w:r w:rsidRPr="007E4D29">
        <w:rPr>
          <w:rFonts w:ascii="Times New Roman" w:hAnsi="Times New Roman" w:cs="Times New Roman"/>
          <w:i/>
          <w:iCs/>
          <w:sz w:val="24"/>
        </w:rPr>
        <w:t>Prompts:</w:t>
      </w:r>
    </w:p>
    <w:p w14:paraId="4B09B1C0" w14:textId="77777777" w:rsidR="008362A8" w:rsidRPr="007E4D29" w:rsidRDefault="008362A8" w:rsidP="008362A8">
      <w:pPr>
        <w:pStyle w:val="ListParagraph"/>
        <w:numPr>
          <w:ilvl w:val="1"/>
          <w:numId w:val="5"/>
        </w:numPr>
        <w:rPr>
          <w:rFonts w:ascii="Times New Roman" w:hAnsi="Times New Roman" w:cs="Times New Roman"/>
          <w:sz w:val="24"/>
        </w:rPr>
      </w:pPr>
      <w:r w:rsidRPr="007E4D29">
        <w:rPr>
          <w:rFonts w:ascii="Times New Roman" w:hAnsi="Times New Roman" w:cs="Times New Roman"/>
          <w:sz w:val="24"/>
        </w:rPr>
        <w:t xml:space="preserve">Has there been anything else, like outpatient eating disorder treatment? </w:t>
      </w:r>
    </w:p>
    <w:p w14:paraId="4DF4E911" w14:textId="77777777" w:rsidR="008362A8" w:rsidRPr="007E4D29" w:rsidRDefault="008362A8" w:rsidP="008362A8">
      <w:pPr>
        <w:pStyle w:val="ListParagraph"/>
        <w:numPr>
          <w:ilvl w:val="1"/>
          <w:numId w:val="5"/>
        </w:numPr>
        <w:rPr>
          <w:rFonts w:ascii="Times New Roman" w:hAnsi="Times New Roman" w:cs="Times New Roman"/>
          <w:sz w:val="24"/>
        </w:rPr>
      </w:pPr>
      <w:r w:rsidRPr="007E4D29">
        <w:rPr>
          <w:rFonts w:ascii="Times New Roman" w:hAnsi="Times New Roman" w:cs="Times New Roman"/>
          <w:sz w:val="24"/>
        </w:rPr>
        <w:t>What about any eating disorder treatment that required them to stay in a general hospital ward, rather than a specialist eating disorder ward?</w:t>
      </w:r>
      <w:r w:rsidRPr="007E4D29">
        <w:rPr>
          <w:rFonts w:ascii="Times New Roman" w:hAnsi="Times New Roman" w:cs="Times New Roman"/>
          <w:i/>
          <w:iCs/>
          <w:sz w:val="24"/>
        </w:rPr>
        <w:br/>
      </w:r>
    </w:p>
    <w:p w14:paraId="479E149B" w14:textId="77777777" w:rsidR="008362A8" w:rsidRPr="007E4D29" w:rsidRDefault="008362A8" w:rsidP="008362A8">
      <w:pPr>
        <w:rPr>
          <w:rFonts w:ascii="Times New Roman" w:hAnsi="Times New Roman" w:cs="Times New Roman"/>
          <w:sz w:val="24"/>
        </w:rPr>
      </w:pPr>
    </w:p>
    <w:p w14:paraId="16895993"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lastRenderedPageBreak/>
        <w:t>Where would you like to start? We’ll cover all the different settings so which would you like to talk about first? [Participant specifies] What was it like for you? [general opening question before moving to prompts if necessary.]</w:t>
      </w:r>
    </w:p>
    <w:p w14:paraId="2E3E1905" w14:textId="77777777" w:rsidR="008362A8" w:rsidRPr="007E4D29" w:rsidRDefault="008362A8" w:rsidP="008362A8">
      <w:pPr>
        <w:ind w:left="360"/>
        <w:rPr>
          <w:rFonts w:ascii="Times New Roman" w:hAnsi="Times New Roman" w:cs="Times New Roman"/>
          <w:sz w:val="24"/>
        </w:rPr>
      </w:pPr>
      <w:r w:rsidRPr="007E4D29">
        <w:rPr>
          <w:rFonts w:ascii="Times New Roman" w:hAnsi="Times New Roman" w:cs="Times New Roman"/>
          <w:i/>
          <w:iCs/>
          <w:sz w:val="24"/>
        </w:rPr>
        <w:t>Prompts</w:t>
      </w:r>
      <w:r w:rsidRPr="007E4D29">
        <w:rPr>
          <w:rFonts w:ascii="Times New Roman" w:hAnsi="Times New Roman" w:cs="Times New Roman"/>
          <w:sz w:val="24"/>
        </w:rPr>
        <w:t>:</w:t>
      </w:r>
    </w:p>
    <w:p w14:paraId="1F52ACA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Can you remember how you felt about *patient name* starting treatment in that setting? How do you think *patient name* felt about it?</w:t>
      </w:r>
    </w:p>
    <w:p w14:paraId="41B5983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What were the treatments *patient name* was offered there like? </w:t>
      </w:r>
    </w:p>
    <w:p w14:paraId="6E9C8BBB"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Is there anything that stood out as being particularly helpful from your perspective? Anything particularly unhelpful?</w:t>
      </w:r>
    </w:p>
    <w:p w14:paraId="06A96F69"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How do you think *patient name* found them?</w:t>
      </w:r>
    </w:p>
    <w:p w14:paraId="2D23C6F8"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How involved did you feel in *patient name’s* treatment? </w:t>
      </w:r>
    </w:p>
    <w:p w14:paraId="5094D7EF"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Did you feel you knew why certain treatments were offered?</w:t>
      </w:r>
    </w:p>
    <w:p w14:paraId="792CBC5E"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 xml:space="preserve">Did you feel involved in decision making about treatments? </w:t>
      </w:r>
    </w:p>
    <w:p w14:paraId="44436C77"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Were you invited to attend progress reviews? Was that helpful?</w:t>
      </w:r>
    </w:p>
    <w:p w14:paraId="69A4F70E"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 xml:space="preserve">How did you feel about that level of involvement? </w:t>
      </w:r>
    </w:p>
    <w:p w14:paraId="78A6CE84"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Were any interventions offered that included you, such as family therapy or family group? </w:t>
      </w:r>
      <w:r w:rsidRPr="007E4D29">
        <w:rPr>
          <w:rFonts w:ascii="Times New Roman" w:hAnsi="Times New Roman" w:cs="Times New Roman"/>
          <w:i/>
          <w:iCs/>
          <w:sz w:val="24"/>
        </w:rPr>
        <w:t xml:space="preserve">If yes </w:t>
      </w:r>
      <w:r w:rsidRPr="007E4D29">
        <w:rPr>
          <w:rFonts w:ascii="Times New Roman" w:hAnsi="Times New Roman" w:cs="Times New Roman"/>
          <w:sz w:val="24"/>
        </w:rPr>
        <w:t>- how did you find these?</w:t>
      </w:r>
    </w:p>
    <w:p w14:paraId="324D9684"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Did you feel it helped you? What about *patient name*?</w:t>
      </w:r>
    </w:p>
    <w:p w14:paraId="65940378"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people there? How did *patient name* find them?</w:t>
      </w:r>
    </w:p>
    <w:p w14:paraId="7A55F14D"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Staff? (was there anyone who stood out in a positive or negative way; helpful/less helpful things they did/said; people you did/didn’t connect with; did they seem interested in you; were they accepting of you; did you feel they respected you as a person; did you feel you got individual attention</w:t>
      </w:r>
      <w:r w:rsidRPr="007E4D29">
        <w:rPr>
          <w:rFonts w:ascii="Times New Roman" w:hAnsi="Times New Roman" w:cs="Times New Roman"/>
          <w:sz w:val="24"/>
        </w:rPr>
        <w:t>)</w:t>
      </w:r>
    </w:p>
    <w:p w14:paraId="4E170797"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Patients? (was there anyone that you observed who stood out in a positive or negative way)</w:t>
      </w:r>
    </w:p>
    <w:p w14:paraId="648B05FE"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general environment there? From your perspective, how do you think *patient name* found the general environment there?</w:t>
      </w:r>
    </w:p>
    <w:p w14:paraId="4471CED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was the process of *patient name* starting treatment in the **setting** patient programme for you? How was it for *patient name*?</w:t>
      </w:r>
    </w:p>
    <w:p w14:paraId="5D181731"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w:t>
      </w:r>
      <w:proofErr w:type="gramStart"/>
      <w:r w:rsidRPr="007E4D29">
        <w:rPr>
          <w:rFonts w:ascii="Times New Roman" w:hAnsi="Times New Roman" w:cs="Times New Roman"/>
          <w:sz w:val="24"/>
        </w:rPr>
        <w:t>patient</w:t>
      </w:r>
      <w:proofErr w:type="gramEnd"/>
      <w:r w:rsidRPr="007E4D29">
        <w:rPr>
          <w:rFonts w:ascii="Times New Roman" w:hAnsi="Times New Roman" w:cs="Times New Roman"/>
          <w:sz w:val="24"/>
        </w:rPr>
        <w:t xml:space="preserve"> name* was there for </w:t>
      </w:r>
      <w:r w:rsidRPr="007E4D29">
        <w:rPr>
          <w:rFonts w:ascii="Times New Roman" w:hAnsi="Times New Roman" w:cs="Times New Roman"/>
          <w:i/>
          <w:iCs/>
          <w:sz w:val="24"/>
        </w:rPr>
        <w:t>x</w:t>
      </w:r>
      <w:r w:rsidRPr="007E4D29">
        <w:rPr>
          <w:rFonts w:ascii="Times New Roman" w:hAnsi="Times New Roman" w:cs="Times New Roman"/>
          <w:sz w:val="24"/>
        </w:rPr>
        <w:t xml:space="preserve"> weeks, after the initial period of beginning and settling in, how did you find it? How do you think they found it?</w:t>
      </w:r>
    </w:p>
    <w:p w14:paraId="003EA8E4"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In what ways do you think this treatment setting might have helped *patient name*? </w:t>
      </w:r>
    </w:p>
    <w:p w14:paraId="7EE1F07E"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Do you think that there are any </w:t>
      </w:r>
      <w:proofErr w:type="gramStart"/>
      <w:r w:rsidRPr="007E4D29">
        <w:rPr>
          <w:rFonts w:ascii="Times New Roman" w:hAnsi="Times New Roman" w:cs="Times New Roman"/>
          <w:sz w:val="24"/>
        </w:rPr>
        <w:t>particular pros</w:t>
      </w:r>
      <w:proofErr w:type="gramEnd"/>
      <w:r w:rsidRPr="007E4D29">
        <w:rPr>
          <w:rFonts w:ascii="Times New Roman" w:hAnsi="Times New Roman" w:cs="Times New Roman"/>
          <w:sz w:val="24"/>
        </w:rPr>
        <w:t xml:space="preserve"> and cons to *treatment setting*, in your experience? </w:t>
      </w:r>
    </w:p>
    <w:p w14:paraId="3CD3FE6C"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At the end of *patient name’s* stay in inpatient/programme in day patient, how did you find the process of treatment there coming to an end? How did *patient name* feel about it? </w:t>
      </w:r>
    </w:p>
    <w:p w14:paraId="2BD445A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Did *patient name* transfer to another treatment setting? How did you find that process? How did they find it?</w:t>
      </w:r>
    </w:p>
    <w:p w14:paraId="09802DDF" w14:textId="77777777" w:rsidR="008362A8" w:rsidRPr="007E4D29" w:rsidRDefault="008362A8" w:rsidP="008362A8">
      <w:pPr>
        <w:rPr>
          <w:rFonts w:ascii="Times New Roman" w:hAnsi="Times New Roman" w:cs="Times New Roman"/>
          <w:i/>
          <w:iCs/>
          <w:sz w:val="24"/>
        </w:rPr>
      </w:pPr>
    </w:p>
    <w:p w14:paraId="156C8B92"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Now let’s talk about the **other setting** treatment. What was it like for you? [general opening question before moving to prompts if necessary.]</w:t>
      </w:r>
    </w:p>
    <w:p w14:paraId="0033256D" w14:textId="77777777" w:rsidR="008362A8" w:rsidRPr="007E4D29" w:rsidRDefault="008362A8" w:rsidP="008362A8">
      <w:pPr>
        <w:ind w:left="360"/>
        <w:rPr>
          <w:rFonts w:ascii="Times New Roman" w:hAnsi="Times New Roman" w:cs="Times New Roman"/>
          <w:sz w:val="24"/>
        </w:rPr>
      </w:pPr>
      <w:r w:rsidRPr="007E4D29">
        <w:rPr>
          <w:rFonts w:ascii="Times New Roman" w:hAnsi="Times New Roman" w:cs="Times New Roman"/>
          <w:i/>
          <w:iCs/>
          <w:sz w:val="24"/>
        </w:rPr>
        <w:t>Prompts</w:t>
      </w:r>
      <w:r w:rsidRPr="007E4D29">
        <w:rPr>
          <w:rFonts w:ascii="Times New Roman" w:hAnsi="Times New Roman" w:cs="Times New Roman"/>
          <w:sz w:val="24"/>
        </w:rPr>
        <w:t>:</w:t>
      </w:r>
    </w:p>
    <w:p w14:paraId="452F81B7"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Can you remember how you felt about *patient name* starting treatment in that setting? How do you think *patient name* felt about it?</w:t>
      </w:r>
    </w:p>
    <w:p w14:paraId="4A902F6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lastRenderedPageBreak/>
        <w:t xml:space="preserve">What were the treatments *patient name* was offered there like? </w:t>
      </w:r>
    </w:p>
    <w:p w14:paraId="1876AC07"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Is there anything that stood out as being particularly helpful from your perspective? Anything particularly unhelpful?</w:t>
      </w:r>
    </w:p>
    <w:p w14:paraId="1BB251D3"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How do you think *patient name* found them?</w:t>
      </w:r>
    </w:p>
    <w:p w14:paraId="22F9D7DB"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How involved did you feel in *patient name’s* treatment? </w:t>
      </w:r>
    </w:p>
    <w:p w14:paraId="65DABBFB"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Did you feel you knew why certain treatments were offered?</w:t>
      </w:r>
    </w:p>
    <w:p w14:paraId="136A7AB5"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 xml:space="preserve">Did you feel involved in decision making about treatments? </w:t>
      </w:r>
    </w:p>
    <w:p w14:paraId="76F22228"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Were you invited to attend progress reviews? Was that helpful?</w:t>
      </w:r>
    </w:p>
    <w:p w14:paraId="42153F68"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 xml:space="preserve">How did you feel about that level of involvement? </w:t>
      </w:r>
    </w:p>
    <w:p w14:paraId="442E61C1" w14:textId="77777777" w:rsidR="008362A8" w:rsidRPr="007E4D29" w:rsidRDefault="008362A8" w:rsidP="008362A8">
      <w:pPr>
        <w:pStyle w:val="ListParagraph"/>
        <w:numPr>
          <w:ilvl w:val="1"/>
          <w:numId w:val="1"/>
        </w:numPr>
        <w:rPr>
          <w:rFonts w:ascii="Times New Roman" w:hAnsi="Times New Roman" w:cs="Times New Roman"/>
          <w:sz w:val="24"/>
        </w:rPr>
      </w:pPr>
      <w:r w:rsidRPr="007E4D29">
        <w:rPr>
          <w:rFonts w:ascii="Times New Roman" w:hAnsi="Times New Roman" w:cs="Times New Roman"/>
          <w:sz w:val="24"/>
        </w:rPr>
        <w:t xml:space="preserve">Were any interventions offered that included you, such as family therapy or family group? </w:t>
      </w:r>
      <w:r w:rsidRPr="007E4D29">
        <w:rPr>
          <w:rFonts w:ascii="Times New Roman" w:hAnsi="Times New Roman" w:cs="Times New Roman"/>
          <w:i/>
          <w:iCs/>
          <w:sz w:val="24"/>
        </w:rPr>
        <w:t xml:space="preserve">If yes </w:t>
      </w:r>
      <w:r w:rsidRPr="007E4D29">
        <w:rPr>
          <w:rFonts w:ascii="Times New Roman" w:hAnsi="Times New Roman" w:cs="Times New Roman"/>
          <w:sz w:val="24"/>
        </w:rPr>
        <w:t>- how did you find these?</w:t>
      </w:r>
    </w:p>
    <w:p w14:paraId="4269154F" w14:textId="77777777" w:rsidR="008362A8" w:rsidRPr="007E4D29" w:rsidRDefault="008362A8" w:rsidP="008362A8">
      <w:pPr>
        <w:pStyle w:val="ListParagraph"/>
        <w:numPr>
          <w:ilvl w:val="2"/>
          <w:numId w:val="1"/>
        </w:numPr>
        <w:rPr>
          <w:rFonts w:ascii="Times New Roman" w:hAnsi="Times New Roman" w:cs="Times New Roman"/>
          <w:i/>
          <w:iCs/>
          <w:sz w:val="24"/>
        </w:rPr>
      </w:pPr>
      <w:r w:rsidRPr="007E4D29">
        <w:rPr>
          <w:rFonts w:ascii="Times New Roman" w:hAnsi="Times New Roman" w:cs="Times New Roman"/>
          <w:i/>
          <w:iCs/>
          <w:sz w:val="24"/>
        </w:rPr>
        <w:t>Did you feel it helped you? What about *patient name*?</w:t>
      </w:r>
    </w:p>
    <w:p w14:paraId="54635CA0"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people there? How did *patient name* find them?</w:t>
      </w:r>
    </w:p>
    <w:p w14:paraId="02E559AB"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Staff? (was there anyone who stood out in a positive or negative way; helpful/less helpful things they did/said; people you did/didn’t connect with; did they seem interested in you; were they accepting of you; did you feel they respected you as a person; did you feel you got individual attention</w:t>
      </w:r>
      <w:r w:rsidRPr="007E4D29">
        <w:rPr>
          <w:rFonts w:ascii="Times New Roman" w:hAnsi="Times New Roman" w:cs="Times New Roman"/>
          <w:sz w:val="24"/>
        </w:rPr>
        <w:t>)</w:t>
      </w:r>
    </w:p>
    <w:p w14:paraId="33ADAC0B" w14:textId="77777777" w:rsidR="008362A8" w:rsidRPr="007E4D29" w:rsidRDefault="008362A8" w:rsidP="008362A8">
      <w:pPr>
        <w:pStyle w:val="ListParagraph"/>
        <w:numPr>
          <w:ilvl w:val="1"/>
          <w:numId w:val="1"/>
        </w:numPr>
        <w:rPr>
          <w:rFonts w:ascii="Times New Roman" w:hAnsi="Times New Roman" w:cs="Times New Roman"/>
          <w:i/>
          <w:iCs/>
          <w:sz w:val="24"/>
        </w:rPr>
      </w:pPr>
      <w:r w:rsidRPr="007E4D29">
        <w:rPr>
          <w:rFonts w:ascii="Times New Roman" w:hAnsi="Times New Roman" w:cs="Times New Roman"/>
          <w:i/>
          <w:iCs/>
          <w:sz w:val="24"/>
        </w:rPr>
        <w:t>Patients? (was there anyone that you observed who stood out in a positive or negative way)</w:t>
      </w:r>
    </w:p>
    <w:p w14:paraId="28AE014F"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did you find the general environment there? From your perspective, how do you think *patient name* found the general environment there?</w:t>
      </w:r>
    </w:p>
    <w:p w14:paraId="3674FFFA"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How was the process of *patient name* starting treatment in the **setting** patient programme for you? How was it for *patient name*?</w:t>
      </w:r>
    </w:p>
    <w:p w14:paraId="418CF036"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w:t>
      </w:r>
      <w:proofErr w:type="gramStart"/>
      <w:r w:rsidRPr="007E4D29">
        <w:rPr>
          <w:rFonts w:ascii="Times New Roman" w:hAnsi="Times New Roman" w:cs="Times New Roman"/>
          <w:sz w:val="24"/>
        </w:rPr>
        <w:t>patient</w:t>
      </w:r>
      <w:proofErr w:type="gramEnd"/>
      <w:r w:rsidRPr="007E4D29">
        <w:rPr>
          <w:rFonts w:ascii="Times New Roman" w:hAnsi="Times New Roman" w:cs="Times New Roman"/>
          <w:sz w:val="24"/>
        </w:rPr>
        <w:t xml:space="preserve"> name* was there for </w:t>
      </w:r>
      <w:r w:rsidRPr="007E4D29">
        <w:rPr>
          <w:rFonts w:ascii="Times New Roman" w:hAnsi="Times New Roman" w:cs="Times New Roman"/>
          <w:i/>
          <w:iCs/>
          <w:sz w:val="24"/>
        </w:rPr>
        <w:t>x</w:t>
      </w:r>
      <w:r w:rsidRPr="007E4D29">
        <w:rPr>
          <w:rFonts w:ascii="Times New Roman" w:hAnsi="Times New Roman" w:cs="Times New Roman"/>
          <w:sz w:val="24"/>
        </w:rPr>
        <w:t xml:space="preserve"> weeks, after the initial period of beginning and settling in, how did you find it? How do you think they found it?</w:t>
      </w:r>
    </w:p>
    <w:p w14:paraId="56E83204"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In what ways do you think this treatment setting might have helped *patient name*? </w:t>
      </w:r>
    </w:p>
    <w:p w14:paraId="24D39A99"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Do you think that there are any </w:t>
      </w:r>
      <w:proofErr w:type="gramStart"/>
      <w:r w:rsidRPr="007E4D29">
        <w:rPr>
          <w:rFonts w:ascii="Times New Roman" w:hAnsi="Times New Roman" w:cs="Times New Roman"/>
          <w:sz w:val="24"/>
        </w:rPr>
        <w:t>particular pros</w:t>
      </w:r>
      <w:proofErr w:type="gramEnd"/>
      <w:r w:rsidRPr="007E4D29">
        <w:rPr>
          <w:rFonts w:ascii="Times New Roman" w:hAnsi="Times New Roman" w:cs="Times New Roman"/>
          <w:sz w:val="24"/>
        </w:rPr>
        <w:t xml:space="preserve"> and cons to *treatment setting*, in your experience? </w:t>
      </w:r>
    </w:p>
    <w:p w14:paraId="64DE9C9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 xml:space="preserve">At the end of *patient name’s* stay in inpatient/programme in day patient, how did you find the process of treatment there coming to an end? How did *patient name* feel about it? </w:t>
      </w:r>
    </w:p>
    <w:p w14:paraId="4B2987B2" w14:textId="77777777" w:rsidR="008362A8" w:rsidRPr="007E4D29" w:rsidRDefault="008362A8" w:rsidP="008362A8">
      <w:pPr>
        <w:pStyle w:val="ListParagraph"/>
        <w:numPr>
          <w:ilvl w:val="0"/>
          <w:numId w:val="1"/>
        </w:numPr>
        <w:ind w:left="1080"/>
        <w:rPr>
          <w:rFonts w:ascii="Times New Roman" w:hAnsi="Times New Roman" w:cs="Times New Roman"/>
          <w:sz w:val="24"/>
        </w:rPr>
      </w:pPr>
      <w:r w:rsidRPr="007E4D29">
        <w:rPr>
          <w:rFonts w:ascii="Times New Roman" w:hAnsi="Times New Roman" w:cs="Times New Roman"/>
          <w:sz w:val="24"/>
        </w:rPr>
        <w:t>Did *patient name* transfer to another treatment setting? How did you find that process? How did they find it?</w:t>
      </w:r>
    </w:p>
    <w:p w14:paraId="13479EC5" w14:textId="77777777" w:rsidR="008362A8" w:rsidRPr="007E4D29" w:rsidRDefault="008362A8" w:rsidP="008362A8">
      <w:pPr>
        <w:pStyle w:val="ListParagraph"/>
        <w:ind w:left="360"/>
        <w:rPr>
          <w:rFonts w:ascii="Times New Roman" w:hAnsi="Times New Roman" w:cs="Times New Roman"/>
          <w:sz w:val="24"/>
        </w:rPr>
      </w:pPr>
    </w:p>
    <w:p w14:paraId="3DA29CA5"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Let’s take a step back now and think about the overall process of *patient name’s* treatment.</w:t>
      </w:r>
    </w:p>
    <w:p w14:paraId="22603ECF"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What would you consider to be the best bits about *patient name’s* treatment?</w:t>
      </w:r>
    </w:p>
    <w:p w14:paraId="61564F02"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What about the worst parts?</w:t>
      </w:r>
    </w:p>
    <w:p w14:paraId="4721E854" w14:textId="77777777" w:rsidR="008362A8" w:rsidRPr="007E4D29" w:rsidRDefault="008362A8" w:rsidP="008362A8">
      <w:pPr>
        <w:pStyle w:val="ListParagraph"/>
        <w:numPr>
          <w:ilvl w:val="1"/>
          <w:numId w:val="2"/>
        </w:numPr>
        <w:rPr>
          <w:rFonts w:ascii="Times New Roman" w:hAnsi="Times New Roman" w:cs="Times New Roman"/>
          <w:sz w:val="24"/>
        </w:rPr>
      </w:pPr>
      <w:r w:rsidRPr="007E4D29">
        <w:rPr>
          <w:rFonts w:ascii="Times New Roman" w:hAnsi="Times New Roman" w:cs="Times New Roman"/>
          <w:i/>
          <w:iCs/>
          <w:sz w:val="24"/>
        </w:rPr>
        <w:t>For you, and for them</w:t>
      </w:r>
    </w:p>
    <w:p w14:paraId="7ADAA7DE"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Is there anything that you think could have been done differently?</w:t>
      </w:r>
    </w:p>
    <w:p w14:paraId="3166E92F"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i/>
          <w:iCs/>
          <w:sz w:val="24"/>
        </w:rPr>
        <w:t>**only for people that have moved multiple times</w:t>
      </w:r>
      <w:r w:rsidRPr="007E4D29">
        <w:rPr>
          <w:rFonts w:ascii="Times New Roman" w:hAnsi="Times New Roman" w:cs="Times New Roman"/>
          <w:sz w:val="24"/>
        </w:rPr>
        <w:t xml:space="preserve">** You mentioned that you moved back and forth between treatment settings a bit. </w:t>
      </w:r>
    </w:p>
    <w:p w14:paraId="540C7B87" w14:textId="77777777" w:rsidR="008362A8" w:rsidRPr="007E4D29" w:rsidRDefault="008362A8" w:rsidP="008362A8">
      <w:pPr>
        <w:pStyle w:val="ListParagraph"/>
        <w:numPr>
          <w:ilvl w:val="1"/>
          <w:numId w:val="2"/>
        </w:numPr>
        <w:rPr>
          <w:rFonts w:ascii="Times New Roman" w:hAnsi="Times New Roman" w:cs="Times New Roman"/>
          <w:sz w:val="24"/>
        </w:rPr>
      </w:pPr>
      <w:r w:rsidRPr="007E4D29">
        <w:rPr>
          <w:rFonts w:ascii="Times New Roman" w:hAnsi="Times New Roman" w:cs="Times New Roman"/>
          <w:sz w:val="24"/>
        </w:rPr>
        <w:t>How do you feel that these changes affected *patient name*?</w:t>
      </w:r>
    </w:p>
    <w:p w14:paraId="7DEBC082" w14:textId="77777777" w:rsidR="008362A8" w:rsidRPr="007E4D29" w:rsidRDefault="008362A8" w:rsidP="008362A8">
      <w:pPr>
        <w:pStyle w:val="ListParagraph"/>
        <w:numPr>
          <w:ilvl w:val="1"/>
          <w:numId w:val="2"/>
        </w:numPr>
        <w:rPr>
          <w:rFonts w:ascii="Times New Roman" w:hAnsi="Times New Roman" w:cs="Times New Roman"/>
          <w:sz w:val="24"/>
        </w:rPr>
      </w:pPr>
      <w:r w:rsidRPr="007E4D29">
        <w:rPr>
          <w:rFonts w:ascii="Times New Roman" w:hAnsi="Times New Roman" w:cs="Times New Roman"/>
          <w:sz w:val="24"/>
        </w:rPr>
        <w:t>What about how it affected you personally?</w:t>
      </w:r>
    </w:p>
    <w:p w14:paraId="58452C98"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t>Is there anything you’d like to say to future carers whose loved ones are undergoing this treatment?</w:t>
      </w:r>
    </w:p>
    <w:p w14:paraId="70CC9650" w14:textId="77777777" w:rsidR="008362A8" w:rsidRPr="007E4D29" w:rsidRDefault="008362A8" w:rsidP="008362A8">
      <w:pPr>
        <w:pStyle w:val="ListParagraph"/>
        <w:numPr>
          <w:ilvl w:val="0"/>
          <w:numId w:val="2"/>
        </w:numPr>
        <w:ind w:left="1080"/>
        <w:rPr>
          <w:rFonts w:ascii="Times New Roman" w:hAnsi="Times New Roman" w:cs="Times New Roman"/>
          <w:sz w:val="24"/>
        </w:rPr>
      </w:pPr>
      <w:r w:rsidRPr="007E4D29">
        <w:rPr>
          <w:rFonts w:ascii="Times New Roman" w:hAnsi="Times New Roman" w:cs="Times New Roman"/>
          <w:sz w:val="24"/>
        </w:rPr>
        <w:lastRenderedPageBreak/>
        <w:t>Is there anything I’ve not asked about that you would like to tell me about your experience of *patient name’s* treatment?</w:t>
      </w:r>
    </w:p>
    <w:p w14:paraId="73AF65C2" w14:textId="77777777" w:rsidR="008362A8" w:rsidRPr="007E4D29" w:rsidRDefault="008362A8" w:rsidP="008362A8">
      <w:pPr>
        <w:ind w:left="720"/>
        <w:rPr>
          <w:rFonts w:ascii="Times New Roman" w:hAnsi="Times New Roman" w:cs="Times New Roman"/>
          <w:sz w:val="24"/>
        </w:rPr>
      </w:pPr>
    </w:p>
    <w:p w14:paraId="2ADFB67E" w14:textId="77777777" w:rsidR="008362A8" w:rsidRPr="007E4D29" w:rsidRDefault="008362A8" w:rsidP="008362A8">
      <w:pPr>
        <w:pStyle w:val="ListParagraph"/>
        <w:numPr>
          <w:ilvl w:val="0"/>
          <w:numId w:val="4"/>
        </w:numPr>
        <w:rPr>
          <w:rFonts w:ascii="Times New Roman" w:hAnsi="Times New Roman" w:cs="Times New Roman"/>
          <w:sz w:val="24"/>
        </w:rPr>
      </w:pPr>
      <w:r w:rsidRPr="007E4D29">
        <w:rPr>
          <w:rFonts w:ascii="Times New Roman" w:hAnsi="Times New Roman" w:cs="Times New Roman"/>
          <w:sz w:val="24"/>
        </w:rPr>
        <w:t xml:space="preserve">We’re almost done </w:t>
      </w:r>
      <w:proofErr w:type="gramStart"/>
      <w:r w:rsidRPr="007E4D29">
        <w:rPr>
          <w:rFonts w:ascii="Times New Roman" w:hAnsi="Times New Roman" w:cs="Times New Roman"/>
          <w:sz w:val="24"/>
        </w:rPr>
        <w:t>now,</w:t>
      </w:r>
      <w:proofErr w:type="gramEnd"/>
      <w:r w:rsidRPr="007E4D29">
        <w:rPr>
          <w:rFonts w:ascii="Times New Roman" w:hAnsi="Times New Roman" w:cs="Times New Roman"/>
          <w:sz w:val="24"/>
        </w:rPr>
        <w:t xml:space="preserve"> I just have one final question. Which is, are there any </w:t>
      </w:r>
      <w:proofErr w:type="gramStart"/>
      <w:r w:rsidRPr="007E4D29">
        <w:rPr>
          <w:rFonts w:ascii="Times New Roman" w:hAnsi="Times New Roman" w:cs="Times New Roman"/>
          <w:sz w:val="24"/>
        </w:rPr>
        <w:t>stand out</w:t>
      </w:r>
      <w:proofErr w:type="gramEnd"/>
      <w:r w:rsidRPr="007E4D29">
        <w:rPr>
          <w:rFonts w:ascii="Times New Roman" w:hAnsi="Times New Roman" w:cs="Times New Roman"/>
          <w:sz w:val="24"/>
        </w:rPr>
        <w:t xml:space="preserve"> memories for you, either good or bad? </w:t>
      </w:r>
    </w:p>
    <w:p w14:paraId="6368D2B8" w14:textId="77777777" w:rsidR="008362A8" w:rsidRPr="007E4D29" w:rsidRDefault="008362A8" w:rsidP="008362A8">
      <w:pPr>
        <w:rPr>
          <w:rFonts w:ascii="Times New Roman" w:hAnsi="Times New Roman" w:cs="Times New Roman"/>
          <w:sz w:val="24"/>
        </w:rPr>
      </w:pPr>
    </w:p>
    <w:p w14:paraId="4768B99B" w14:textId="77777777" w:rsidR="008362A8" w:rsidRPr="007E4D29" w:rsidRDefault="008362A8" w:rsidP="008362A8">
      <w:pPr>
        <w:rPr>
          <w:rFonts w:ascii="Times New Roman" w:hAnsi="Times New Roman" w:cs="Times New Roman"/>
          <w:sz w:val="24"/>
        </w:rPr>
      </w:pPr>
    </w:p>
    <w:p w14:paraId="17A54435" w14:textId="77777777" w:rsidR="008362A8" w:rsidRPr="007E4D29" w:rsidRDefault="008362A8" w:rsidP="008362A8">
      <w:pPr>
        <w:rPr>
          <w:rFonts w:ascii="Times New Roman" w:hAnsi="Times New Roman" w:cs="Times New Roman"/>
          <w:sz w:val="24"/>
        </w:rPr>
      </w:pPr>
    </w:p>
    <w:p w14:paraId="1F64ABB7" w14:textId="48988A0D" w:rsidR="008362A8" w:rsidRDefault="008362A8">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689DE464" w14:textId="77777777" w:rsidR="00BC2CE5" w:rsidRDefault="00BC2CE5" w:rsidP="001030F8">
      <w:pPr>
        <w:jc w:val="center"/>
        <w:rPr>
          <w:rFonts w:ascii="Times New Roman" w:hAnsi="Times New Roman" w:cs="Times New Roman"/>
          <w:b/>
          <w:bCs/>
          <w:sz w:val="24"/>
          <w:szCs w:val="24"/>
        </w:rPr>
        <w:sectPr w:rsidR="00BC2CE5" w:rsidSect="00F47B42">
          <w:pgSz w:w="11906" w:h="16838"/>
          <w:pgMar w:top="1440" w:right="1440" w:bottom="1440" w:left="1440" w:header="708" w:footer="708" w:gutter="0"/>
          <w:cols w:space="708"/>
          <w:docGrid w:linePitch="360"/>
        </w:sectPr>
      </w:pPr>
    </w:p>
    <w:p w14:paraId="51EEBADE" w14:textId="77777777" w:rsidR="001030F8" w:rsidRPr="004D14AC" w:rsidRDefault="001030F8" w:rsidP="001030F8">
      <w:pPr>
        <w:jc w:val="center"/>
        <w:rPr>
          <w:rFonts w:ascii="Times New Roman" w:hAnsi="Times New Roman" w:cs="Times New Roman"/>
          <w:b/>
          <w:bCs/>
          <w:sz w:val="24"/>
          <w:szCs w:val="24"/>
        </w:rPr>
      </w:pPr>
      <w:r w:rsidRPr="004D14AC">
        <w:rPr>
          <w:rFonts w:ascii="Times New Roman" w:hAnsi="Times New Roman" w:cs="Times New Roman"/>
          <w:b/>
          <w:bCs/>
          <w:sz w:val="24"/>
          <w:szCs w:val="24"/>
        </w:rPr>
        <w:lastRenderedPageBreak/>
        <w:t xml:space="preserve">Supplement </w:t>
      </w:r>
      <w:r>
        <w:rPr>
          <w:rFonts w:ascii="Times New Roman" w:hAnsi="Times New Roman" w:cs="Times New Roman"/>
          <w:b/>
          <w:bCs/>
          <w:sz w:val="24"/>
          <w:szCs w:val="24"/>
        </w:rPr>
        <w:t>3</w:t>
      </w:r>
    </w:p>
    <w:p w14:paraId="4E83CB16" w14:textId="77777777" w:rsidR="001030F8" w:rsidRPr="00BA5338" w:rsidRDefault="001030F8" w:rsidP="001030F8">
      <w:pPr>
        <w:rPr>
          <w:rFonts w:ascii="Times New Roman" w:hAnsi="Times New Roman" w:cs="Times New Roman"/>
        </w:rPr>
      </w:pPr>
      <w:r>
        <w:rPr>
          <w:rFonts w:ascii="Times New Roman" w:hAnsi="Times New Roman" w:cs="Times New Roman"/>
        </w:rPr>
        <w:t>Table 1</w:t>
      </w:r>
    </w:p>
    <w:p w14:paraId="3112EF2C" w14:textId="77777777" w:rsidR="001030F8" w:rsidRDefault="001030F8" w:rsidP="001030F8">
      <w:pPr>
        <w:rPr>
          <w:rFonts w:ascii="Times New Roman" w:hAnsi="Times New Roman" w:cs="Times New Roman"/>
        </w:rPr>
      </w:pPr>
      <w:r>
        <w:rPr>
          <w:rFonts w:ascii="Times New Roman" w:hAnsi="Times New Roman" w:cs="Times New Roman"/>
        </w:rPr>
        <w:t>D</w:t>
      </w:r>
      <w:r w:rsidRPr="00BA5338">
        <w:rPr>
          <w:rFonts w:ascii="Times New Roman" w:hAnsi="Times New Roman" w:cs="Times New Roman"/>
        </w:rPr>
        <w:t>emographic</w:t>
      </w:r>
      <w:r>
        <w:rPr>
          <w:rFonts w:ascii="Times New Roman" w:hAnsi="Times New Roman" w:cs="Times New Roman"/>
        </w:rPr>
        <w:t xml:space="preserve"> information of participating carers at baseline</w:t>
      </w:r>
    </w:p>
    <w:tbl>
      <w:tblPr>
        <w:tblW w:w="5000" w:type="pct"/>
        <w:tblLook w:val="04A0" w:firstRow="1" w:lastRow="0" w:firstColumn="1" w:lastColumn="0" w:noHBand="0" w:noVBand="1"/>
      </w:tblPr>
      <w:tblGrid>
        <w:gridCol w:w="5541"/>
        <w:gridCol w:w="2334"/>
        <w:gridCol w:w="550"/>
        <w:gridCol w:w="2650"/>
        <w:gridCol w:w="551"/>
        <w:gridCol w:w="2332"/>
      </w:tblGrid>
      <w:tr w:rsidR="001030F8" w:rsidRPr="00A56865" w14:paraId="21544F29" w14:textId="77777777" w:rsidTr="00D92944">
        <w:trPr>
          <w:trHeight w:val="227"/>
        </w:trPr>
        <w:tc>
          <w:tcPr>
            <w:tcW w:w="2004" w:type="pct"/>
            <w:tcBorders>
              <w:top w:val="single" w:sz="4" w:space="0" w:color="auto"/>
              <w:left w:val="nil"/>
              <w:bottom w:val="single" w:sz="4" w:space="0" w:color="auto"/>
              <w:right w:val="nil"/>
            </w:tcBorders>
            <w:shd w:val="clear" w:color="auto" w:fill="auto"/>
            <w:noWrap/>
            <w:vAlign w:val="bottom"/>
            <w:hideMark/>
          </w:tcPr>
          <w:p w14:paraId="3E6E3F34" w14:textId="77777777" w:rsidR="001030F8" w:rsidRPr="0046713B" w:rsidRDefault="001030F8" w:rsidP="00D92944">
            <w:pPr>
              <w:spacing w:after="0" w:line="240" w:lineRule="auto"/>
              <w:rPr>
                <w:rFonts w:ascii="Times New Roman" w:eastAsia="Times New Roman" w:hAnsi="Times New Roman" w:cs="Times New Roman"/>
                <w:color w:val="000000"/>
                <w:lang w:eastAsia="en-GB"/>
              </w:rPr>
            </w:pPr>
            <w:r w:rsidRPr="0046713B">
              <w:rPr>
                <w:rFonts w:ascii="Times New Roman" w:eastAsia="Times New Roman" w:hAnsi="Times New Roman" w:cs="Times New Roman"/>
                <w:color w:val="000000"/>
                <w:lang w:eastAsia="en-GB"/>
              </w:rPr>
              <w:t> </w:t>
            </w:r>
          </w:p>
        </w:tc>
        <w:tc>
          <w:tcPr>
            <w:tcW w:w="855" w:type="pct"/>
            <w:tcBorders>
              <w:top w:val="single" w:sz="4" w:space="0" w:color="auto"/>
              <w:left w:val="nil"/>
              <w:bottom w:val="single" w:sz="4" w:space="0" w:color="auto"/>
              <w:right w:val="nil"/>
            </w:tcBorders>
            <w:shd w:val="clear" w:color="auto" w:fill="auto"/>
            <w:noWrap/>
            <w:vAlign w:val="center"/>
            <w:hideMark/>
          </w:tcPr>
          <w:p w14:paraId="267B8E07" w14:textId="77777777" w:rsidR="001030F8" w:rsidRPr="0046713B" w:rsidRDefault="001030F8" w:rsidP="00D92944">
            <w:pPr>
              <w:spacing w:after="0" w:line="240" w:lineRule="auto"/>
              <w:jc w:val="center"/>
              <w:rPr>
                <w:rFonts w:ascii="Times New Roman" w:eastAsia="Times New Roman" w:hAnsi="Times New Roman" w:cs="Times New Roman"/>
                <w:b/>
                <w:bCs/>
                <w:color w:val="000000"/>
                <w:lang w:eastAsia="en-GB"/>
              </w:rPr>
            </w:pPr>
            <w:r w:rsidRPr="0046713B">
              <w:rPr>
                <w:rFonts w:ascii="Times New Roman" w:eastAsia="Times New Roman" w:hAnsi="Times New Roman" w:cs="Times New Roman"/>
                <w:b/>
                <w:bCs/>
                <w:color w:val="000000"/>
                <w:lang w:eastAsia="en-GB"/>
              </w:rPr>
              <w:t>IP-TAU (</w:t>
            </w:r>
            <w:r w:rsidRPr="0046713B">
              <w:rPr>
                <w:rFonts w:ascii="Times New Roman" w:eastAsia="Times New Roman" w:hAnsi="Times New Roman" w:cs="Times New Roman"/>
                <w:b/>
                <w:bCs/>
                <w:i/>
                <w:iCs/>
                <w:color w:val="000000"/>
                <w:lang w:eastAsia="en-GB"/>
              </w:rPr>
              <w:t>n</w:t>
            </w:r>
            <w:r w:rsidRPr="0046713B">
              <w:rPr>
                <w:rFonts w:ascii="Times New Roman" w:eastAsia="Times New Roman" w:hAnsi="Times New Roman" w:cs="Times New Roman"/>
                <w:b/>
                <w:bCs/>
                <w:color w:val="000000"/>
                <w:lang w:eastAsia="en-GB"/>
              </w:rPr>
              <w:t xml:space="preserve"> = 4)</w:t>
            </w:r>
          </w:p>
        </w:tc>
        <w:tc>
          <w:tcPr>
            <w:tcW w:w="216" w:type="pct"/>
            <w:tcBorders>
              <w:top w:val="single" w:sz="4" w:space="0" w:color="auto"/>
              <w:left w:val="nil"/>
              <w:bottom w:val="single" w:sz="4" w:space="0" w:color="auto"/>
              <w:right w:val="nil"/>
            </w:tcBorders>
            <w:shd w:val="clear" w:color="auto" w:fill="auto"/>
            <w:noWrap/>
            <w:vAlign w:val="center"/>
            <w:hideMark/>
          </w:tcPr>
          <w:p w14:paraId="6D0457BD" w14:textId="77777777" w:rsidR="001030F8" w:rsidRPr="0046713B" w:rsidRDefault="001030F8" w:rsidP="00D92944">
            <w:pPr>
              <w:spacing w:after="0" w:line="240" w:lineRule="auto"/>
              <w:jc w:val="center"/>
              <w:rPr>
                <w:rFonts w:ascii="Times New Roman" w:eastAsia="Times New Roman" w:hAnsi="Times New Roman" w:cs="Times New Roman"/>
                <w:b/>
                <w:bCs/>
                <w:color w:val="000000"/>
                <w:lang w:eastAsia="en-GB"/>
              </w:rPr>
            </w:pPr>
            <w:r w:rsidRPr="0046713B">
              <w:rPr>
                <w:rFonts w:ascii="Times New Roman" w:eastAsia="Times New Roman" w:hAnsi="Times New Roman" w:cs="Times New Roman"/>
                <w:b/>
                <w:bCs/>
                <w:color w:val="000000"/>
                <w:lang w:eastAsia="en-GB"/>
              </w:rPr>
              <w:t> </w:t>
            </w:r>
          </w:p>
        </w:tc>
        <w:tc>
          <w:tcPr>
            <w:tcW w:w="855" w:type="pct"/>
            <w:tcBorders>
              <w:top w:val="single" w:sz="4" w:space="0" w:color="auto"/>
              <w:left w:val="nil"/>
              <w:bottom w:val="single" w:sz="4" w:space="0" w:color="auto"/>
              <w:right w:val="nil"/>
            </w:tcBorders>
            <w:shd w:val="clear" w:color="auto" w:fill="auto"/>
            <w:noWrap/>
            <w:vAlign w:val="center"/>
            <w:hideMark/>
          </w:tcPr>
          <w:p w14:paraId="5AA6EC83" w14:textId="77777777" w:rsidR="001030F8" w:rsidRPr="0046713B" w:rsidRDefault="001030F8" w:rsidP="00D92944">
            <w:pPr>
              <w:spacing w:after="0" w:line="240" w:lineRule="auto"/>
              <w:jc w:val="center"/>
              <w:rPr>
                <w:rFonts w:ascii="Times New Roman" w:eastAsia="Times New Roman" w:hAnsi="Times New Roman" w:cs="Times New Roman"/>
                <w:b/>
                <w:bCs/>
                <w:color w:val="000000"/>
                <w:lang w:eastAsia="en-GB"/>
              </w:rPr>
            </w:pPr>
            <w:r w:rsidRPr="0046713B">
              <w:rPr>
                <w:rFonts w:ascii="Times New Roman" w:eastAsia="Times New Roman" w:hAnsi="Times New Roman" w:cs="Times New Roman"/>
                <w:b/>
                <w:bCs/>
                <w:color w:val="000000"/>
                <w:lang w:eastAsia="en-GB"/>
              </w:rPr>
              <w:t>Stepped Care DP</w:t>
            </w:r>
            <w:r>
              <w:rPr>
                <w:rFonts w:ascii="Times New Roman" w:eastAsia="Times New Roman" w:hAnsi="Times New Roman" w:cs="Times New Roman"/>
                <w:b/>
                <w:bCs/>
                <w:color w:val="000000"/>
                <w:lang w:eastAsia="en-GB"/>
              </w:rPr>
              <w:t>T</w:t>
            </w:r>
            <w:r w:rsidRPr="0046713B">
              <w:rPr>
                <w:rFonts w:ascii="Times New Roman" w:eastAsia="Times New Roman" w:hAnsi="Times New Roman" w:cs="Times New Roman"/>
                <w:b/>
                <w:bCs/>
                <w:color w:val="000000"/>
                <w:lang w:eastAsia="en-GB"/>
              </w:rPr>
              <w:t xml:space="preserve"> (</w:t>
            </w:r>
            <w:r w:rsidRPr="0046713B">
              <w:rPr>
                <w:rFonts w:ascii="Times New Roman" w:eastAsia="Times New Roman" w:hAnsi="Times New Roman" w:cs="Times New Roman"/>
                <w:b/>
                <w:bCs/>
                <w:i/>
                <w:iCs/>
                <w:color w:val="000000"/>
                <w:lang w:eastAsia="en-GB"/>
              </w:rPr>
              <w:t>n</w:t>
            </w:r>
            <w:r w:rsidRPr="0046713B">
              <w:rPr>
                <w:rFonts w:ascii="Times New Roman" w:eastAsia="Times New Roman" w:hAnsi="Times New Roman" w:cs="Times New Roman"/>
                <w:b/>
                <w:bCs/>
                <w:color w:val="000000"/>
                <w:lang w:eastAsia="en-GB"/>
              </w:rPr>
              <w:t xml:space="preserve"> = 2)</w:t>
            </w:r>
          </w:p>
        </w:tc>
        <w:tc>
          <w:tcPr>
            <w:tcW w:w="216" w:type="pct"/>
            <w:tcBorders>
              <w:top w:val="single" w:sz="4" w:space="0" w:color="auto"/>
              <w:left w:val="nil"/>
              <w:bottom w:val="single" w:sz="4" w:space="0" w:color="auto"/>
              <w:right w:val="nil"/>
            </w:tcBorders>
            <w:shd w:val="clear" w:color="auto" w:fill="auto"/>
            <w:noWrap/>
            <w:vAlign w:val="bottom"/>
            <w:hideMark/>
          </w:tcPr>
          <w:p w14:paraId="50CC4B5C" w14:textId="77777777" w:rsidR="001030F8" w:rsidRPr="0046713B" w:rsidRDefault="001030F8" w:rsidP="00D92944">
            <w:pPr>
              <w:spacing w:after="0" w:line="240" w:lineRule="auto"/>
              <w:rPr>
                <w:rFonts w:ascii="Times New Roman" w:eastAsia="Times New Roman" w:hAnsi="Times New Roman" w:cs="Times New Roman"/>
                <w:b/>
                <w:bCs/>
                <w:color w:val="000000"/>
                <w:lang w:eastAsia="en-GB"/>
              </w:rPr>
            </w:pPr>
            <w:r w:rsidRPr="0046713B">
              <w:rPr>
                <w:rFonts w:ascii="Times New Roman" w:eastAsia="Times New Roman" w:hAnsi="Times New Roman" w:cs="Times New Roman"/>
                <w:b/>
                <w:bCs/>
                <w:color w:val="000000"/>
                <w:lang w:eastAsia="en-GB"/>
              </w:rPr>
              <w:t> </w:t>
            </w:r>
          </w:p>
        </w:tc>
        <w:tc>
          <w:tcPr>
            <w:tcW w:w="854" w:type="pct"/>
            <w:tcBorders>
              <w:top w:val="single" w:sz="4" w:space="0" w:color="auto"/>
              <w:left w:val="nil"/>
              <w:bottom w:val="single" w:sz="4" w:space="0" w:color="auto"/>
              <w:right w:val="nil"/>
            </w:tcBorders>
            <w:shd w:val="clear" w:color="auto" w:fill="auto"/>
            <w:noWrap/>
            <w:vAlign w:val="center"/>
            <w:hideMark/>
          </w:tcPr>
          <w:p w14:paraId="4873E63B" w14:textId="77777777" w:rsidR="001030F8" w:rsidRPr="0046713B" w:rsidRDefault="001030F8" w:rsidP="00D92944">
            <w:pPr>
              <w:spacing w:after="0" w:line="240" w:lineRule="auto"/>
              <w:jc w:val="center"/>
              <w:rPr>
                <w:rFonts w:ascii="Times New Roman" w:eastAsia="Times New Roman" w:hAnsi="Times New Roman" w:cs="Times New Roman"/>
                <w:b/>
                <w:bCs/>
                <w:color w:val="000000"/>
                <w:lang w:eastAsia="en-GB"/>
              </w:rPr>
            </w:pPr>
            <w:r w:rsidRPr="0046713B">
              <w:rPr>
                <w:rFonts w:ascii="Times New Roman" w:eastAsia="Times New Roman" w:hAnsi="Times New Roman" w:cs="Times New Roman"/>
                <w:b/>
                <w:bCs/>
                <w:color w:val="000000"/>
                <w:lang w:eastAsia="en-GB"/>
              </w:rPr>
              <w:t>Total (</w:t>
            </w:r>
            <w:r w:rsidRPr="0046713B">
              <w:rPr>
                <w:rFonts w:ascii="Times New Roman" w:eastAsia="Times New Roman" w:hAnsi="Times New Roman" w:cs="Times New Roman"/>
                <w:b/>
                <w:bCs/>
                <w:i/>
                <w:iCs/>
                <w:color w:val="000000"/>
                <w:lang w:eastAsia="en-GB"/>
              </w:rPr>
              <w:t>N</w:t>
            </w:r>
            <w:r w:rsidRPr="0046713B">
              <w:rPr>
                <w:rFonts w:ascii="Times New Roman" w:eastAsia="Times New Roman" w:hAnsi="Times New Roman" w:cs="Times New Roman"/>
                <w:b/>
                <w:bCs/>
                <w:color w:val="000000"/>
                <w:lang w:eastAsia="en-GB"/>
              </w:rPr>
              <w:t>=6)</w:t>
            </w:r>
          </w:p>
        </w:tc>
      </w:tr>
      <w:tr w:rsidR="001030F8" w:rsidRPr="0046713B" w14:paraId="05A195BE" w14:textId="77777777" w:rsidTr="00D92944">
        <w:trPr>
          <w:trHeight w:val="227"/>
        </w:trPr>
        <w:tc>
          <w:tcPr>
            <w:tcW w:w="2004" w:type="pct"/>
            <w:tcBorders>
              <w:top w:val="nil"/>
              <w:left w:val="nil"/>
              <w:bottom w:val="nil"/>
              <w:right w:val="nil"/>
            </w:tcBorders>
            <w:shd w:val="clear" w:color="auto" w:fill="auto"/>
            <w:noWrap/>
            <w:vAlign w:val="bottom"/>
            <w:hideMark/>
          </w:tcPr>
          <w:p w14:paraId="3A6D96AF" w14:textId="77777777" w:rsidR="001030F8" w:rsidRPr="0046713B" w:rsidRDefault="001030F8" w:rsidP="00D92944">
            <w:pPr>
              <w:spacing w:after="0" w:line="240" w:lineRule="auto"/>
              <w:rPr>
                <w:rFonts w:ascii="Times New Roman" w:eastAsia="Times New Roman" w:hAnsi="Times New Roman" w:cs="Times New Roman"/>
                <w:b/>
                <w:bCs/>
                <w:color w:val="000000"/>
                <w:sz w:val="20"/>
                <w:szCs w:val="20"/>
                <w:lang w:eastAsia="en-GB"/>
              </w:rPr>
            </w:pPr>
            <w:r w:rsidRPr="0046713B">
              <w:rPr>
                <w:rFonts w:ascii="Times New Roman" w:eastAsia="Times New Roman" w:hAnsi="Times New Roman" w:cs="Times New Roman"/>
                <w:b/>
                <w:bCs/>
                <w:color w:val="000000"/>
                <w:sz w:val="20"/>
                <w:szCs w:val="20"/>
                <w:lang w:eastAsia="en-GB"/>
              </w:rPr>
              <w:t>Demographics</w:t>
            </w:r>
          </w:p>
        </w:tc>
        <w:tc>
          <w:tcPr>
            <w:tcW w:w="855" w:type="pct"/>
            <w:tcBorders>
              <w:top w:val="nil"/>
              <w:left w:val="nil"/>
              <w:bottom w:val="nil"/>
              <w:right w:val="nil"/>
            </w:tcBorders>
            <w:shd w:val="clear" w:color="auto" w:fill="auto"/>
            <w:noWrap/>
            <w:vAlign w:val="center"/>
            <w:hideMark/>
          </w:tcPr>
          <w:p w14:paraId="193A99A8" w14:textId="77777777" w:rsidR="001030F8" w:rsidRPr="0046713B" w:rsidRDefault="001030F8" w:rsidP="00D92944">
            <w:pPr>
              <w:spacing w:after="0" w:line="240" w:lineRule="auto"/>
              <w:rPr>
                <w:rFonts w:ascii="Times New Roman" w:eastAsia="Times New Roman" w:hAnsi="Times New Roman" w:cs="Times New Roman"/>
                <w:b/>
                <w:b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782592F3"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54837B13"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5315590D"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750616B2"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000A47AA" w14:textId="77777777" w:rsidTr="00D92944">
        <w:trPr>
          <w:trHeight w:val="227"/>
        </w:trPr>
        <w:tc>
          <w:tcPr>
            <w:tcW w:w="2004" w:type="pct"/>
            <w:tcBorders>
              <w:top w:val="nil"/>
              <w:left w:val="nil"/>
              <w:bottom w:val="nil"/>
              <w:right w:val="nil"/>
            </w:tcBorders>
            <w:shd w:val="clear" w:color="auto" w:fill="auto"/>
            <w:noWrap/>
            <w:vAlign w:val="bottom"/>
            <w:hideMark/>
          </w:tcPr>
          <w:p w14:paraId="22FA3CDE"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Age at consent</w:t>
            </w:r>
          </w:p>
        </w:tc>
        <w:tc>
          <w:tcPr>
            <w:tcW w:w="855" w:type="pct"/>
            <w:tcBorders>
              <w:top w:val="nil"/>
              <w:left w:val="nil"/>
              <w:bottom w:val="nil"/>
              <w:right w:val="nil"/>
            </w:tcBorders>
            <w:shd w:val="clear" w:color="auto" w:fill="auto"/>
            <w:noWrap/>
            <w:vAlign w:val="center"/>
            <w:hideMark/>
          </w:tcPr>
          <w:p w14:paraId="74FDD5E1"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490312A5"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15EF322A"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4643028"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6298192A"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58A308B2" w14:textId="77777777" w:rsidTr="00D92944">
        <w:trPr>
          <w:trHeight w:val="20"/>
        </w:trPr>
        <w:tc>
          <w:tcPr>
            <w:tcW w:w="2004" w:type="pct"/>
            <w:tcBorders>
              <w:top w:val="nil"/>
              <w:left w:val="nil"/>
              <w:bottom w:val="nil"/>
              <w:right w:val="nil"/>
            </w:tcBorders>
            <w:shd w:val="clear" w:color="auto" w:fill="auto"/>
            <w:noWrap/>
            <w:vAlign w:val="bottom"/>
            <w:hideMark/>
          </w:tcPr>
          <w:p w14:paraId="256BEB59"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Mean (SD)</w:t>
            </w:r>
          </w:p>
        </w:tc>
        <w:tc>
          <w:tcPr>
            <w:tcW w:w="855" w:type="pct"/>
            <w:tcBorders>
              <w:top w:val="nil"/>
              <w:left w:val="nil"/>
              <w:bottom w:val="nil"/>
              <w:right w:val="nil"/>
            </w:tcBorders>
            <w:shd w:val="clear" w:color="auto" w:fill="auto"/>
            <w:noWrap/>
            <w:vAlign w:val="center"/>
            <w:hideMark/>
          </w:tcPr>
          <w:p w14:paraId="38307DB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47.0 (22.1)</w:t>
            </w:r>
          </w:p>
        </w:tc>
        <w:tc>
          <w:tcPr>
            <w:tcW w:w="216" w:type="pct"/>
            <w:tcBorders>
              <w:top w:val="nil"/>
              <w:left w:val="nil"/>
              <w:bottom w:val="nil"/>
              <w:right w:val="nil"/>
            </w:tcBorders>
            <w:shd w:val="clear" w:color="auto" w:fill="auto"/>
            <w:noWrap/>
            <w:vAlign w:val="center"/>
            <w:hideMark/>
          </w:tcPr>
          <w:p w14:paraId="3753A86D"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1F713A5C"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53.0 (2.8)</w:t>
            </w:r>
          </w:p>
        </w:tc>
        <w:tc>
          <w:tcPr>
            <w:tcW w:w="216" w:type="pct"/>
            <w:tcBorders>
              <w:top w:val="nil"/>
              <w:left w:val="nil"/>
              <w:bottom w:val="nil"/>
              <w:right w:val="nil"/>
            </w:tcBorders>
            <w:shd w:val="clear" w:color="auto" w:fill="auto"/>
            <w:noWrap/>
            <w:vAlign w:val="bottom"/>
            <w:hideMark/>
          </w:tcPr>
          <w:p w14:paraId="55D8B05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74F0E58B"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 xml:space="preserve">49.4 (16.0) </w:t>
            </w:r>
          </w:p>
        </w:tc>
      </w:tr>
      <w:tr w:rsidR="001030F8" w:rsidRPr="0046713B" w14:paraId="0EFEDFF5" w14:textId="77777777" w:rsidTr="00D92944">
        <w:trPr>
          <w:trHeight w:val="20"/>
        </w:trPr>
        <w:tc>
          <w:tcPr>
            <w:tcW w:w="2004" w:type="pct"/>
            <w:tcBorders>
              <w:top w:val="nil"/>
              <w:left w:val="nil"/>
              <w:bottom w:val="nil"/>
              <w:right w:val="nil"/>
            </w:tcBorders>
            <w:shd w:val="clear" w:color="auto" w:fill="auto"/>
            <w:noWrap/>
            <w:vAlign w:val="bottom"/>
            <w:hideMark/>
          </w:tcPr>
          <w:p w14:paraId="0191709B"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Median (IQR)</w:t>
            </w:r>
          </w:p>
        </w:tc>
        <w:tc>
          <w:tcPr>
            <w:tcW w:w="855" w:type="pct"/>
            <w:tcBorders>
              <w:top w:val="nil"/>
              <w:left w:val="nil"/>
              <w:bottom w:val="nil"/>
              <w:right w:val="nil"/>
            </w:tcBorders>
            <w:shd w:val="clear" w:color="auto" w:fill="auto"/>
            <w:noWrap/>
            <w:vAlign w:val="center"/>
            <w:hideMark/>
          </w:tcPr>
          <w:p w14:paraId="439998E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55.0 (22.0-64.0)</w:t>
            </w:r>
          </w:p>
        </w:tc>
        <w:tc>
          <w:tcPr>
            <w:tcW w:w="216" w:type="pct"/>
            <w:tcBorders>
              <w:top w:val="nil"/>
              <w:left w:val="nil"/>
              <w:bottom w:val="nil"/>
              <w:right w:val="nil"/>
            </w:tcBorders>
            <w:shd w:val="clear" w:color="auto" w:fill="auto"/>
            <w:noWrap/>
            <w:vAlign w:val="center"/>
            <w:hideMark/>
          </w:tcPr>
          <w:p w14:paraId="768C2219"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7904FD4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 xml:space="preserve"> 53.0 (51.0-55.0)</w:t>
            </w:r>
          </w:p>
        </w:tc>
        <w:tc>
          <w:tcPr>
            <w:tcW w:w="216" w:type="pct"/>
            <w:tcBorders>
              <w:top w:val="nil"/>
              <w:left w:val="nil"/>
              <w:bottom w:val="nil"/>
              <w:right w:val="nil"/>
            </w:tcBorders>
            <w:shd w:val="clear" w:color="auto" w:fill="auto"/>
            <w:noWrap/>
            <w:vAlign w:val="bottom"/>
            <w:hideMark/>
          </w:tcPr>
          <w:p w14:paraId="4F74C7A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4E1B790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 xml:space="preserve">55.0 (51.0-55.0) </w:t>
            </w:r>
          </w:p>
        </w:tc>
      </w:tr>
      <w:tr w:rsidR="001030F8" w:rsidRPr="0046713B" w14:paraId="00479EC2" w14:textId="77777777" w:rsidTr="00D92944">
        <w:trPr>
          <w:trHeight w:val="20"/>
        </w:trPr>
        <w:tc>
          <w:tcPr>
            <w:tcW w:w="2004" w:type="pct"/>
            <w:tcBorders>
              <w:top w:val="nil"/>
              <w:left w:val="nil"/>
              <w:bottom w:val="nil"/>
              <w:right w:val="nil"/>
            </w:tcBorders>
            <w:shd w:val="clear" w:color="auto" w:fill="auto"/>
            <w:noWrap/>
            <w:vAlign w:val="bottom"/>
            <w:hideMark/>
          </w:tcPr>
          <w:p w14:paraId="62E26862"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Missing n (%)</w:t>
            </w:r>
          </w:p>
        </w:tc>
        <w:tc>
          <w:tcPr>
            <w:tcW w:w="855" w:type="pct"/>
            <w:tcBorders>
              <w:top w:val="nil"/>
              <w:left w:val="nil"/>
              <w:bottom w:val="nil"/>
              <w:right w:val="nil"/>
            </w:tcBorders>
            <w:shd w:val="clear" w:color="auto" w:fill="auto"/>
            <w:noWrap/>
            <w:vAlign w:val="center"/>
            <w:hideMark/>
          </w:tcPr>
          <w:p w14:paraId="22CB622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(25.0)</w:t>
            </w:r>
          </w:p>
        </w:tc>
        <w:tc>
          <w:tcPr>
            <w:tcW w:w="216" w:type="pct"/>
            <w:tcBorders>
              <w:top w:val="nil"/>
              <w:left w:val="nil"/>
              <w:bottom w:val="nil"/>
              <w:right w:val="nil"/>
            </w:tcBorders>
            <w:shd w:val="clear" w:color="auto" w:fill="auto"/>
            <w:noWrap/>
            <w:vAlign w:val="center"/>
            <w:hideMark/>
          </w:tcPr>
          <w:p w14:paraId="6F8130E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4A3D293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 (0.0)</w:t>
            </w:r>
          </w:p>
        </w:tc>
        <w:tc>
          <w:tcPr>
            <w:tcW w:w="216" w:type="pct"/>
            <w:tcBorders>
              <w:top w:val="nil"/>
              <w:left w:val="nil"/>
              <w:bottom w:val="nil"/>
              <w:right w:val="nil"/>
            </w:tcBorders>
            <w:shd w:val="clear" w:color="auto" w:fill="auto"/>
            <w:noWrap/>
            <w:vAlign w:val="bottom"/>
            <w:hideMark/>
          </w:tcPr>
          <w:p w14:paraId="2762F80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1AD1DE3E"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6DC4DFA2" w14:textId="77777777" w:rsidTr="00D92944">
        <w:trPr>
          <w:trHeight w:val="20"/>
        </w:trPr>
        <w:tc>
          <w:tcPr>
            <w:tcW w:w="2004" w:type="pct"/>
            <w:tcBorders>
              <w:top w:val="nil"/>
              <w:left w:val="nil"/>
              <w:bottom w:val="nil"/>
              <w:right w:val="nil"/>
            </w:tcBorders>
            <w:shd w:val="clear" w:color="auto" w:fill="auto"/>
            <w:noWrap/>
            <w:vAlign w:val="bottom"/>
            <w:hideMark/>
          </w:tcPr>
          <w:p w14:paraId="56A22EB9"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26E75C88"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center"/>
            <w:hideMark/>
          </w:tcPr>
          <w:p w14:paraId="14D58FCC"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5FFA3609"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CF7E890"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6DA1A85D"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1AC8D35E" w14:textId="77777777" w:rsidTr="00D92944">
        <w:trPr>
          <w:trHeight w:val="227"/>
        </w:trPr>
        <w:tc>
          <w:tcPr>
            <w:tcW w:w="2004" w:type="pct"/>
            <w:tcBorders>
              <w:top w:val="nil"/>
              <w:left w:val="nil"/>
              <w:bottom w:val="nil"/>
              <w:right w:val="nil"/>
            </w:tcBorders>
            <w:shd w:val="clear" w:color="auto" w:fill="auto"/>
            <w:noWrap/>
            <w:vAlign w:val="bottom"/>
            <w:hideMark/>
          </w:tcPr>
          <w:p w14:paraId="34C440C4"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Gender, n (%)</w:t>
            </w:r>
          </w:p>
        </w:tc>
        <w:tc>
          <w:tcPr>
            <w:tcW w:w="855" w:type="pct"/>
            <w:tcBorders>
              <w:top w:val="nil"/>
              <w:left w:val="nil"/>
              <w:bottom w:val="nil"/>
              <w:right w:val="nil"/>
            </w:tcBorders>
            <w:shd w:val="clear" w:color="auto" w:fill="auto"/>
            <w:noWrap/>
            <w:vAlign w:val="center"/>
            <w:hideMark/>
          </w:tcPr>
          <w:p w14:paraId="67F55CDE"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4AF89D4B"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3EB72E9F"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4846494"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36133AF0"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6530A8EC" w14:textId="77777777" w:rsidTr="00D92944">
        <w:trPr>
          <w:trHeight w:val="227"/>
        </w:trPr>
        <w:tc>
          <w:tcPr>
            <w:tcW w:w="2004" w:type="pct"/>
            <w:tcBorders>
              <w:top w:val="nil"/>
              <w:left w:val="nil"/>
              <w:bottom w:val="nil"/>
              <w:right w:val="nil"/>
            </w:tcBorders>
            <w:shd w:val="clear" w:color="auto" w:fill="auto"/>
            <w:noWrap/>
            <w:vAlign w:val="bottom"/>
            <w:hideMark/>
          </w:tcPr>
          <w:p w14:paraId="2561903F"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Female</w:t>
            </w:r>
          </w:p>
        </w:tc>
        <w:tc>
          <w:tcPr>
            <w:tcW w:w="855" w:type="pct"/>
            <w:tcBorders>
              <w:top w:val="nil"/>
              <w:left w:val="nil"/>
              <w:bottom w:val="nil"/>
              <w:right w:val="nil"/>
            </w:tcBorders>
            <w:shd w:val="clear" w:color="auto" w:fill="auto"/>
            <w:noWrap/>
            <w:vAlign w:val="center"/>
            <w:hideMark/>
          </w:tcPr>
          <w:p w14:paraId="2AE78539"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3 (75.0)</w:t>
            </w:r>
          </w:p>
        </w:tc>
        <w:tc>
          <w:tcPr>
            <w:tcW w:w="216" w:type="pct"/>
            <w:tcBorders>
              <w:top w:val="nil"/>
              <w:left w:val="nil"/>
              <w:bottom w:val="nil"/>
              <w:right w:val="nil"/>
            </w:tcBorders>
            <w:shd w:val="clear" w:color="auto" w:fill="auto"/>
            <w:noWrap/>
            <w:vAlign w:val="center"/>
            <w:hideMark/>
          </w:tcPr>
          <w:p w14:paraId="0EEEA85D"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74BDA44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(100)</w:t>
            </w:r>
          </w:p>
        </w:tc>
        <w:tc>
          <w:tcPr>
            <w:tcW w:w="216" w:type="pct"/>
            <w:tcBorders>
              <w:top w:val="nil"/>
              <w:left w:val="nil"/>
              <w:bottom w:val="nil"/>
              <w:right w:val="nil"/>
            </w:tcBorders>
            <w:shd w:val="clear" w:color="auto" w:fill="auto"/>
            <w:noWrap/>
            <w:vAlign w:val="bottom"/>
            <w:hideMark/>
          </w:tcPr>
          <w:p w14:paraId="2A54A70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0C9903B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5 (83.3)</w:t>
            </w:r>
          </w:p>
        </w:tc>
      </w:tr>
      <w:tr w:rsidR="001030F8" w:rsidRPr="0046713B" w14:paraId="377CB28B" w14:textId="77777777" w:rsidTr="00D92944">
        <w:trPr>
          <w:trHeight w:val="227"/>
        </w:trPr>
        <w:tc>
          <w:tcPr>
            <w:tcW w:w="2004" w:type="pct"/>
            <w:tcBorders>
              <w:top w:val="nil"/>
              <w:left w:val="nil"/>
              <w:bottom w:val="nil"/>
              <w:right w:val="nil"/>
            </w:tcBorders>
            <w:shd w:val="clear" w:color="auto" w:fill="auto"/>
            <w:noWrap/>
            <w:vAlign w:val="bottom"/>
            <w:hideMark/>
          </w:tcPr>
          <w:p w14:paraId="16CD41F9"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Prefer not to say</w:t>
            </w:r>
          </w:p>
        </w:tc>
        <w:tc>
          <w:tcPr>
            <w:tcW w:w="855" w:type="pct"/>
            <w:tcBorders>
              <w:top w:val="nil"/>
              <w:left w:val="nil"/>
              <w:bottom w:val="nil"/>
              <w:right w:val="nil"/>
            </w:tcBorders>
            <w:shd w:val="clear" w:color="auto" w:fill="auto"/>
            <w:noWrap/>
            <w:vAlign w:val="center"/>
            <w:hideMark/>
          </w:tcPr>
          <w:p w14:paraId="5B68B7EF"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(25.0)</w:t>
            </w:r>
          </w:p>
        </w:tc>
        <w:tc>
          <w:tcPr>
            <w:tcW w:w="216" w:type="pct"/>
            <w:tcBorders>
              <w:top w:val="nil"/>
              <w:left w:val="nil"/>
              <w:bottom w:val="nil"/>
              <w:right w:val="nil"/>
            </w:tcBorders>
            <w:shd w:val="clear" w:color="auto" w:fill="auto"/>
            <w:noWrap/>
            <w:vAlign w:val="center"/>
            <w:hideMark/>
          </w:tcPr>
          <w:p w14:paraId="5B653ACB"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558D57F5"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w:t>
            </w:r>
          </w:p>
        </w:tc>
        <w:tc>
          <w:tcPr>
            <w:tcW w:w="216" w:type="pct"/>
            <w:tcBorders>
              <w:top w:val="nil"/>
              <w:left w:val="nil"/>
              <w:bottom w:val="nil"/>
              <w:right w:val="nil"/>
            </w:tcBorders>
            <w:shd w:val="clear" w:color="auto" w:fill="auto"/>
            <w:noWrap/>
            <w:vAlign w:val="bottom"/>
            <w:hideMark/>
          </w:tcPr>
          <w:p w14:paraId="2A744685"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49C2211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1CD05665" w14:textId="77777777" w:rsidTr="00D92944">
        <w:trPr>
          <w:trHeight w:val="227"/>
        </w:trPr>
        <w:tc>
          <w:tcPr>
            <w:tcW w:w="2004" w:type="pct"/>
            <w:tcBorders>
              <w:top w:val="nil"/>
              <w:left w:val="nil"/>
              <w:bottom w:val="nil"/>
              <w:right w:val="nil"/>
            </w:tcBorders>
            <w:shd w:val="clear" w:color="auto" w:fill="auto"/>
            <w:noWrap/>
            <w:vAlign w:val="bottom"/>
            <w:hideMark/>
          </w:tcPr>
          <w:p w14:paraId="45DA5F0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657B8167"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center"/>
            <w:hideMark/>
          </w:tcPr>
          <w:p w14:paraId="4E2036AA"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44DE0753"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4CBE6C1"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6D60274B"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61FA7433" w14:textId="77777777" w:rsidTr="00D92944">
        <w:trPr>
          <w:trHeight w:val="227"/>
        </w:trPr>
        <w:tc>
          <w:tcPr>
            <w:tcW w:w="2004" w:type="pct"/>
            <w:tcBorders>
              <w:top w:val="nil"/>
              <w:left w:val="nil"/>
              <w:bottom w:val="nil"/>
              <w:right w:val="nil"/>
            </w:tcBorders>
            <w:shd w:val="clear" w:color="auto" w:fill="auto"/>
            <w:noWrap/>
            <w:vAlign w:val="bottom"/>
            <w:hideMark/>
          </w:tcPr>
          <w:p w14:paraId="7F8F14C3"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 xml:space="preserve">Ethnicity </w:t>
            </w:r>
          </w:p>
        </w:tc>
        <w:tc>
          <w:tcPr>
            <w:tcW w:w="855" w:type="pct"/>
            <w:tcBorders>
              <w:top w:val="nil"/>
              <w:left w:val="nil"/>
              <w:bottom w:val="nil"/>
              <w:right w:val="nil"/>
            </w:tcBorders>
            <w:shd w:val="clear" w:color="auto" w:fill="auto"/>
            <w:noWrap/>
            <w:vAlign w:val="center"/>
            <w:hideMark/>
          </w:tcPr>
          <w:p w14:paraId="2F1C8642"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745770E8"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599379CD"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09B4A1B1"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71ABAC35"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0159CE3E" w14:textId="77777777" w:rsidTr="00D92944">
        <w:trPr>
          <w:trHeight w:val="227"/>
        </w:trPr>
        <w:tc>
          <w:tcPr>
            <w:tcW w:w="2004" w:type="pct"/>
            <w:tcBorders>
              <w:top w:val="nil"/>
              <w:left w:val="nil"/>
              <w:bottom w:val="nil"/>
              <w:right w:val="nil"/>
            </w:tcBorders>
            <w:shd w:val="clear" w:color="auto" w:fill="auto"/>
            <w:vAlign w:val="center"/>
            <w:hideMark/>
          </w:tcPr>
          <w:p w14:paraId="6048A79C"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White</w:t>
            </w:r>
          </w:p>
        </w:tc>
        <w:tc>
          <w:tcPr>
            <w:tcW w:w="855" w:type="pct"/>
            <w:tcBorders>
              <w:top w:val="nil"/>
              <w:left w:val="nil"/>
              <w:bottom w:val="nil"/>
              <w:right w:val="nil"/>
            </w:tcBorders>
            <w:shd w:val="clear" w:color="auto" w:fill="auto"/>
            <w:noWrap/>
            <w:vAlign w:val="center"/>
            <w:hideMark/>
          </w:tcPr>
          <w:p w14:paraId="5E52F8C4"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4 (100)</w:t>
            </w:r>
          </w:p>
        </w:tc>
        <w:tc>
          <w:tcPr>
            <w:tcW w:w="216" w:type="pct"/>
            <w:tcBorders>
              <w:top w:val="nil"/>
              <w:left w:val="nil"/>
              <w:bottom w:val="nil"/>
              <w:right w:val="nil"/>
            </w:tcBorders>
            <w:shd w:val="clear" w:color="auto" w:fill="auto"/>
            <w:noWrap/>
            <w:vAlign w:val="center"/>
            <w:hideMark/>
          </w:tcPr>
          <w:p w14:paraId="301E630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18C9C5A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(100)</w:t>
            </w:r>
          </w:p>
        </w:tc>
        <w:tc>
          <w:tcPr>
            <w:tcW w:w="216" w:type="pct"/>
            <w:tcBorders>
              <w:top w:val="nil"/>
              <w:left w:val="nil"/>
              <w:bottom w:val="nil"/>
              <w:right w:val="nil"/>
            </w:tcBorders>
            <w:shd w:val="clear" w:color="auto" w:fill="auto"/>
            <w:noWrap/>
            <w:vAlign w:val="bottom"/>
            <w:hideMark/>
          </w:tcPr>
          <w:p w14:paraId="0FAF934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5DB1997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6 (100.0)</w:t>
            </w:r>
          </w:p>
        </w:tc>
      </w:tr>
      <w:tr w:rsidR="001030F8" w:rsidRPr="0046713B" w14:paraId="1D904D48" w14:textId="77777777" w:rsidTr="00D92944">
        <w:trPr>
          <w:trHeight w:val="227"/>
        </w:trPr>
        <w:tc>
          <w:tcPr>
            <w:tcW w:w="2004" w:type="pct"/>
            <w:tcBorders>
              <w:top w:val="nil"/>
              <w:left w:val="nil"/>
              <w:bottom w:val="nil"/>
              <w:right w:val="nil"/>
            </w:tcBorders>
            <w:shd w:val="clear" w:color="auto" w:fill="auto"/>
            <w:noWrap/>
            <w:vAlign w:val="bottom"/>
            <w:hideMark/>
          </w:tcPr>
          <w:p w14:paraId="6D49C9BB"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42CD0764"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center"/>
            <w:hideMark/>
          </w:tcPr>
          <w:p w14:paraId="4EA16177"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2024FFC7"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46753E33"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1ADFFA41"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664DA4D5" w14:textId="77777777" w:rsidTr="00D92944">
        <w:trPr>
          <w:trHeight w:val="227"/>
        </w:trPr>
        <w:tc>
          <w:tcPr>
            <w:tcW w:w="2004" w:type="pct"/>
            <w:tcBorders>
              <w:top w:val="nil"/>
              <w:left w:val="nil"/>
              <w:bottom w:val="nil"/>
              <w:right w:val="nil"/>
            </w:tcBorders>
            <w:shd w:val="clear" w:color="auto" w:fill="auto"/>
            <w:vAlign w:val="center"/>
            <w:hideMark/>
          </w:tcPr>
          <w:p w14:paraId="43F18970"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 xml:space="preserve">Employment status  </w:t>
            </w:r>
          </w:p>
        </w:tc>
        <w:tc>
          <w:tcPr>
            <w:tcW w:w="855" w:type="pct"/>
            <w:tcBorders>
              <w:top w:val="nil"/>
              <w:left w:val="nil"/>
              <w:bottom w:val="nil"/>
              <w:right w:val="nil"/>
            </w:tcBorders>
            <w:shd w:val="clear" w:color="auto" w:fill="auto"/>
            <w:noWrap/>
            <w:vAlign w:val="center"/>
            <w:hideMark/>
          </w:tcPr>
          <w:p w14:paraId="24327611"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3EE81EA0"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69EBBFA8"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4248094"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57655A7F"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2EBE729D" w14:textId="77777777" w:rsidTr="00D92944">
        <w:trPr>
          <w:trHeight w:val="227"/>
        </w:trPr>
        <w:tc>
          <w:tcPr>
            <w:tcW w:w="2004" w:type="pct"/>
            <w:tcBorders>
              <w:top w:val="nil"/>
              <w:left w:val="nil"/>
              <w:bottom w:val="nil"/>
              <w:right w:val="nil"/>
            </w:tcBorders>
            <w:shd w:val="clear" w:color="auto" w:fill="auto"/>
            <w:vAlign w:val="center"/>
            <w:hideMark/>
          </w:tcPr>
          <w:p w14:paraId="4BB97265"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Paid full-time employment (35 or more hours per week)</w:t>
            </w:r>
          </w:p>
        </w:tc>
        <w:tc>
          <w:tcPr>
            <w:tcW w:w="855" w:type="pct"/>
            <w:tcBorders>
              <w:top w:val="nil"/>
              <w:left w:val="nil"/>
              <w:bottom w:val="nil"/>
              <w:right w:val="nil"/>
            </w:tcBorders>
            <w:shd w:val="clear" w:color="auto" w:fill="auto"/>
            <w:noWrap/>
            <w:vAlign w:val="center"/>
            <w:hideMark/>
          </w:tcPr>
          <w:p w14:paraId="24665F90"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(50)</w:t>
            </w:r>
          </w:p>
        </w:tc>
        <w:tc>
          <w:tcPr>
            <w:tcW w:w="216" w:type="pct"/>
            <w:tcBorders>
              <w:top w:val="nil"/>
              <w:left w:val="nil"/>
              <w:bottom w:val="nil"/>
              <w:right w:val="nil"/>
            </w:tcBorders>
            <w:shd w:val="clear" w:color="auto" w:fill="auto"/>
            <w:noWrap/>
            <w:vAlign w:val="center"/>
            <w:hideMark/>
          </w:tcPr>
          <w:p w14:paraId="066CED1C"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1BD0FDD3"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 (0.0)</w:t>
            </w:r>
          </w:p>
        </w:tc>
        <w:tc>
          <w:tcPr>
            <w:tcW w:w="216" w:type="pct"/>
            <w:tcBorders>
              <w:top w:val="nil"/>
              <w:left w:val="nil"/>
              <w:bottom w:val="nil"/>
              <w:right w:val="nil"/>
            </w:tcBorders>
            <w:shd w:val="clear" w:color="auto" w:fill="auto"/>
            <w:noWrap/>
            <w:vAlign w:val="bottom"/>
            <w:hideMark/>
          </w:tcPr>
          <w:p w14:paraId="3BA6596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77C07E69"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(33.3)</w:t>
            </w:r>
          </w:p>
        </w:tc>
      </w:tr>
      <w:tr w:rsidR="001030F8" w:rsidRPr="0046713B" w14:paraId="4F833C02" w14:textId="77777777" w:rsidTr="00D92944">
        <w:trPr>
          <w:trHeight w:val="227"/>
        </w:trPr>
        <w:tc>
          <w:tcPr>
            <w:tcW w:w="2004" w:type="pct"/>
            <w:tcBorders>
              <w:top w:val="nil"/>
              <w:left w:val="nil"/>
              <w:bottom w:val="nil"/>
              <w:right w:val="nil"/>
            </w:tcBorders>
            <w:shd w:val="clear" w:color="auto" w:fill="auto"/>
            <w:vAlign w:val="center"/>
            <w:hideMark/>
          </w:tcPr>
          <w:p w14:paraId="5B3FBD3C"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Paid part-time employment (up to 34 hours per week)</w:t>
            </w:r>
          </w:p>
        </w:tc>
        <w:tc>
          <w:tcPr>
            <w:tcW w:w="855" w:type="pct"/>
            <w:tcBorders>
              <w:top w:val="nil"/>
              <w:left w:val="nil"/>
              <w:bottom w:val="nil"/>
              <w:right w:val="nil"/>
            </w:tcBorders>
            <w:shd w:val="clear" w:color="auto" w:fill="auto"/>
            <w:noWrap/>
            <w:vAlign w:val="center"/>
            <w:hideMark/>
          </w:tcPr>
          <w:p w14:paraId="374B9C9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(25.0)</w:t>
            </w:r>
          </w:p>
        </w:tc>
        <w:tc>
          <w:tcPr>
            <w:tcW w:w="216" w:type="pct"/>
            <w:tcBorders>
              <w:top w:val="nil"/>
              <w:left w:val="nil"/>
              <w:bottom w:val="nil"/>
              <w:right w:val="nil"/>
            </w:tcBorders>
            <w:shd w:val="clear" w:color="auto" w:fill="auto"/>
            <w:noWrap/>
            <w:vAlign w:val="center"/>
            <w:hideMark/>
          </w:tcPr>
          <w:p w14:paraId="6AC2EEA5"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534A2D1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(50.0)</w:t>
            </w:r>
          </w:p>
        </w:tc>
        <w:tc>
          <w:tcPr>
            <w:tcW w:w="216" w:type="pct"/>
            <w:tcBorders>
              <w:top w:val="nil"/>
              <w:left w:val="nil"/>
              <w:bottom w:val="nil"/>
              <w:right w:val="nil"/>
            </w:tcBorders>
            <w:shd w:val="clear" w:color="auto" w:fill="auto"/>
            <w:noWrap/>
            <w:vAlign w:val="bottom"/>
            <w:hideMark/>
          </w:tcPr>
          <w:p w14:paraId="5FAFF26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7BF3B56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(33.3)</w:t>
            </w:r>
          </w:p>
        </w:tc>
      </w:tr>
      <w:tr w:rsidR="001030F8" w:rsidRPr="0046713B" w14:paraId="3F25A6DB" w14:textId="77777777" w:rsidTr="00D92944">
        <w:trPr>
          <w:trHeight w:val="227"/>
        </w:trPr>
        <w:tc>
          <w:tcPr>
            <w:tcW w:w="2004" w:type="pct"/>
            <w:tcBorders>
              <w:top w:val="nil"/>
              <w:left w:val="nil"/>
              <w:bottom w:val="nil"/>
              <w:right w:val="nil"/>
            </w:tcBorders>
            <w:shd w:val="clear" w:color="auto" w:fill="auto"/>
            <w:vAlign w:val="center"/>
            <w:hideMark/>
          </w:tcPr>
          <w:p w14:paraId="78A201D9"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Self-employed</w:t>
            </w:r>
          </w:p>
        </w:tc>
        <w:tc>
          <w:tcPr>
            <w:tcW w:w="855" w:type="pct"/>
            <w:tcBorders>
              <w:top w:val="nil"/>
              <w:left w:val="nil"/>
              <w:bottom w:val="nil"/>
              <w:right w:val="nil"/>
            </w:tcBorders>
            <w:shd w:val="clear" w:color="auto" w:fill="auto"/>
            <w:noWrap/>
            <w:vAlign w:val="center"/>
            <w:hideMark/>
          </w:tcPr>
          <w:p w14:paraId="7A2DDBF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(25.0)</w:t>
            </w:r>
          </w:p>
        </w:tc>
        <w:tc>
          <w:tcPr>
            <w:tcW w:w="216" w:type="pct"/>
            <w:tcBorders>
              <w:top w:val="nil"/>
              <w:left w:val="nil"/>
              <w:bottom w:val="nil"/>
              <w:right w:val="nil"/>
            </w:tcBorders>
            <w:shd w:val="clear" w:color="auto" w:fill="auto"/>
            <w:noWrap/>
            <w:vAlign w:val="center"/>
            <w:hideMark/>
          </w:tcPr>
          <w:p w14:paraId="4C5C6F9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1130E99E"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 (0.0)</w:t>
            </w:r>
          </w:p>
        </w:tc>
        <w:tc>
          <w:tcPr>
            <w:tcW w:w="216" w:type="pct"/>
            <w:tcBorders>
              <w:top w:val="nil"/>
              <w:left w:val="nil"/>
              <w:bottom w:val="nil"/>
              <w:right w:val="nil"/>
            </w:tcBorders>
            <w:shd w:val="clear" w:color="auto" w:fill="auto"/>
            <w:noWrap/>
            <w:vAlign w:val="bottom"/>
            <w:hideMark/>
          </w:tcPr>
          <w:p w14:paraId="1C7F010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4F565C74"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74BE9859" w14:textId="77777777" w:rsidTr="00D92944">
        <w:trPr>
          <w:trHeight w:val="227"/>
        </w:trPr>
        <w:tc>
          <w:tcPr>
            <w:tcW w:w="2004" w:type="pct"/>
            <w:tcBorders>
              <w:top w:val="nil"/>
              <w:left w:val="nil"/>
              <w:bottom w:val="nil"/>
              <w:right w:val="nil"/>
            </w:tcBorders>
            <w:shd w:val="clear" w:color="auto" w:fill="auto"/>
            <w:vAlign w:val="center"/>
            <w:hideMark/>
          </w:tcPr>
          <w:p w14:paraId="227EFBCC"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Home maker</w:t>
            </w:r>
          </w:p>
        </w:tc>
        <w:tc>
          <w:tcPr>
            <w:tcW w:w="855" w:type="pct"/>
            <w:tcBorders>
              <w:top w:val="nil"/>
              <w:left w:val="nil"/>
              <w:bottom w:val="nil"/>
              <w:right w:val="nil"/>
            </w:tcBorders>
            <w:shd w:val="clear" w:color="auto" w:fill="auto"/>
            <w:noWrap/>
            <w:vAlign w:val="center"/>
            <w:hideMark/>
          </w:tcPr>
          <w:p w14:paraId="7C8E8B9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 (0.0)</w:t>
            </w:r>
          </w:p>
        </w:tc>
        <w:tc>
          <w:tcPr>
            <w:tcW w:w="216" w:type="pct"/>
            <w:tcBorders>
              <w:top w:val="nil"/>
              <w:left w:val="nil"/>
              <w:bottom w:val="nil"/>
              <w:right w:val="nil"/>
            </w:tcBorders>
            <w:shd w:val="clear" w:color="auto" w:fill="auto"/>
            <w:noWrap/>
            <w:vAlign w:val="center"/>
            <w:hideMark/>
          </w:tcPr>
          <w:p w14:paraId="038DE87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761BD12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(50.0)</w:t>
            </w:r>
          </w:p>
        </w:tc>
        <w:tc>
          <w:tcPr>
            <w:tcW w:w="216" w:type="pct"/>
            <w:tcBorders>
              <w:top w:val="nil"/>
              <w:left w:val="nil"/>
              <w:bottom w:val="nil"/>
              <w:right w:val="nil"/>
            </w:tcBorders>
            <w:shd w:val="clear" w:color="auto" w:fill="auto"/>
            <w:noWrap/>
            <w:vAlign w:val="bottom"/>
            <w:hideMark/>
          </w:tcPr>
          <w:p w14:paraId="2433C0A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70728754"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2D638D54" w14:textId="77777777" w:rsidTr="00D92944">
        <w:trPr>
          <w:trHeight w:val="227"/>
        </w:trPr>
        <w:tc>
          <w:tcPr>
            <w:tcW w:w="2004" w:type="pct"/>
            <w:tcBorders>
              <w:top w:val="nil"/>
              <w:left w:val="nil"/>
              <w:bottom w:val="nil"/>
              <w:right w:val="nil"/>
            </w:tcBorders>
            <w:shd w:val="clear" w:color="auto" w:fill="auto"/>
            <w:noWrap/>
            <w:vAlign w:val="bottom"/>
            <w:hideMark/>
          </w:tcPr>
          <w:p w14:paraId="4EE791D5"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24D269D4"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center"/>
            <w:hideMark/>
          </w:tcPr>
          <w:p w14:paraId="3732AE80"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2E5D3F17"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4A4A1FFC"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18B9DD17"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7C479F4E" w14:textId="77777777" w:rsidTr="00D92944">
        <w:trPr>
          <w:trHeight w:val="227"/>
        </w:trPr>
        <w:tc>
          <w:tcPr>
            <w:tcW w:w="2004" w:type="pct"/>
            <w:tcBorders>
              <w:top w:val="nil"/>
              <w:left w:val="nil"/>
              <w:bottom w:val="nil"/>
              <w:right w:val="nil"/>
            </w:tcBorders>
            <w:shd w:val="clear" w:color="auto" w:fill="auto"/>
            <w:noWrap/>
            <w:vAlign w:val="bottom"/>
            <w:hideMark/>
          </w:tcPr>
          <w:p w14:paraId="5F319E6A"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 xml:space="preserve">Nature of relationship to the </w:t>
            </w:r>
            <w:r>
              <w:rPr>
                <w:rFonts w:ascii="Times New Roman" w:eastAsia="Times New Roman" w:hAnsi="Times New Roman" w:cs="Times New Roman"/>
                <w:i/>
                <w:iCs/>
                <w:color w:val="000000"/>
                <w:sz w:val="20"/>
                <w:szCs w:val="20"/>
                <w:lang w:eastAsia="en-GB"/>
              </w:rPr>
              <w:t>study</w:t>
            </w:r>
            <w:r w:rsidRPr="0046713B">
              <w:rPr>
                <w:rFonts w:ascii="Times New Roman" w:eastAsia="Times New Roman" w:hAnsi="Times New Roman" w:cs="Times New Roman"/>
                <w:i/>
                <w:iCs/>
                <w:color w:val="000000"/>
                <w:sz w:val="20"/>
                <w:szCs w:val="20"/>
                <w:lang w:eastAsia="en-GB"/>
              </w:rPr>
              <w:t xml:space="preserve"> participant</w:t>
            </w:r>
          </w:p>
        </w:tc>
        <w:tc>
          <w:tcPr>
            <w:tcW w:w="855" w:type="pct"/>
            <w:tcBorders>
              <w:top w:val="nil"/>
              <w:left w:val="nil"/>
              <w:bottom w:val="nil"/>
              <w:right w:val="nil"/>
            </w:tcBorders>
            <w:shd w:val="clear" w:color="auto" w:fill="auto"/>
            <w:noWrap/>
            <w:vAlign w:val="center"/>
            <w:hideMark/>
          </w:tcPr>
          <w:p w14:paraId="0D972C9E"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7B975048"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76EFE4C5"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6C285B44"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634229BA"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40BB33E9" w14:textId="77777777" w:rsidTr="00D92944">
        <w:trPr>
          <w:trHeight w:val="227"/>
        </w:trPr>
        <w:tc>
          <w:tcPr>
            <w:tcW w:w="2004" w:type="pct"/>
            <w:tcBorders>
              <w:top w:val="nil"/>
              <w:left w:val="nil"/>
              <w:bottom w:val="nil"/>
              <w:right w:val="nil"/>
            </w:tcBorders>
            <w:shd w:val="clear" w:color="auto" w:fill="auto"/>
            <w:vAlign w:val="center"/>
            <w:hideMark/>
          </w:tcPr>
          <w:p w14:paraId="62B77243"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Child</w:t>
            </w:r>
          </w:p>
        </w:tc>
        <w:tc>
          <w:tcPr>
            <w:tcW w:w="855" w:type="pct"/>
            <w:tcBorders>
              <w:top w:val="nil"/>
              <w:left w:val="nil"/>
              <w:bottom w:val="nil"/>
              <w:right w:val="nil"/>
            </w:tcBorders>
            <w:shd w:val="clear" w:color="auto" w:fill="auto"/>
            <w:noWrap/>
            <w:vAlign w:val="center"/>
            <w:hideMark/>
          </w:tcPr>
          <w:p w14:paraId="32A7692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w:t>
            </w:r>
          </w:p>
        </w:tc>
        <w:tc>
          <w:tcPr>
            <w:tcW w:w="216" w:type="pct"/>
            <w:tcBorders>
              <w:top w:val="nil"/>
              <w:left w:val="nil"/>
              <w:bottom w:val="nil"/>
              <w:right w:val="nil"/>
            </w:tcBorders>
            <w:shd w:val="clear" w:color="auto" w:fill="auto"/>
            <w:noWrap/>
            <w:vAlign w:val="center"/>
            <w:hideMark/>
          </w:tcPr>
          <w:p w14:paraId="5B79DDD3"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6D3FCDA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w:t>
            </w:r>
          </w:p>
        </w:tc>
        <w:tc>
          <w:tcPr>
            <w:tcW w:w="216" w:type="pct"/>
            <w:tcBorders>
              <w:top w:val="nil"/>
              <w:left w:val="nil"/>
              <w:bottom w:val="nil"/>
              <w:right w:val="nil"/>
            </w:tcBorders>
            <w:shd w:val="clear" w:color="auto" w:fill="auto"/>
            <w:noWrap/>
            <w:vAlign w:val="bottom"/>
            <w:hideMark/>
          </w:tcPr>
          <w:p w14:paraId="43C07B7F"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4A4E8117"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504F684B" w14:textId="77777777" w:rsidTr="00D92944">
        <w:trPr>
          <w:trHeight w:val="227"/>
        </w:trPr>
        <w:tc>
          <w:tcPr>
            <w:tcW w:w="2004" w:type="pct"/>
            <w:tcBorders>
              <w:top w:val="nil"/>
              <w:left w:val="nil"/>
              <w:bottom w:val="nil"/>
              <w:right w:val="nil"/>
            </w:tcBorders>
            <w:shd w:val="clear" w:color="auto" w:fill="auto"/>
            <w:vAlign w:val="center"/>
            <w:hideMark/>
          </w:tcPr>
          <w:p w14:paraId="68C34257"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Sibling</w:t>
            </w:r>
          </w:p>
        </w:tc>
        <w:tc>
          <w:tcPr>
            <w:tcW w:w="855" w:type="pct"/>
            <w:tcBorders>
              <w:top w:val="nil"/>
              <w:left w:val="nil"/>
              <w:bottom w:val="nil"/>
              <w:right w:val="nil"/>
            </w:tcBorders>
            <w:shd w:val="clear" w:color="auto" w:fill="auto"/>
            <w:noWrap/>
            <w:vAlign w:val="center"/>
            <w:hideMark/>
          </w:tcPr>
          <w:p w14:paraId="25D4F580"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w:t>
            </w:r>
          </w:p>
        </w:tc>
        <w:tc>
          <w:tcPr>
            <w:tcW w:w="216" w:type="pct"/>
            <w:tcBorders>
              <w:top w:val="nil"/>
              <w:left w:val="nil"/>
              <w:bottom w:val="nil"/>
              <w:right w:val="nil"/>
            </w:tcBorders>
            <w:shd w:val="clear" w:color="auto" w:fill="auto"/>
            <w:noWrap/>
            <w:vAlign w:val="center"/>
            <w:hideMark/>
          </w:tcPr>
          <w:p w14:paraId="75DAE69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69CC5C48"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w:t>
            </w:r>
          </w:p>
        </w:tc>
        <w:tc>
          <w:tcPr>
            <w:tcW w:w="216" w:type="pct"/>
            <w:tcBorders>
              <w:top w:val="nil"/>
              <w:left w:val="nil"/>
              <w:bottom w:val="nil"/>
              <w:right w:val="nil"/>
            </w:tcBorders>
            <w:shd w:val="clear" w:color="auto" w:fill="auto"/>
            <w:noWrap/>
            <w:vAlign w:val="bottom"/>
            <w:hideMark/>
          </w:tcPr>
          <w:p w14:paraId="5FFD3010"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0F29C3F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r w:rsidR="001030F8" w:rsidRPr="0046713B" w14:paraId="37DD67AA" w14:textId="77777777" w:rsidTr="00D92944">
        <w:trPr>
          <w:trHeight w:val="227"/>
        </w:trPr>
        <w:tc>
          <w:tcPr>
            <w:tcW w:w="2004" w:type="pct"/>
            <w:tcBorders>
              <w:top w:val="nil"/>
              <w:left w:val="nil"/>
              <w:bottom w:val="nil"/>
              <w:right w:val="nil"/>
            </w:tcBorders>
            <w:shd w:val="clear" w:color="auto" w:fill="auto"/>
            <w:vAlign w:val="center"/>
            <w:hideMark/>
          </w:tcPr>
          <w:p w14:paraId="1160DA5E"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Parent</w:t>
            </w:r>
          </w:p>
        </w:tc>
        <w:tc>
          <w:tcPr>
            <w:tcW w:w="855" w:type="pct"/>
            <w:tcBorders>
              <w:top w:val="nil"/>
              <w:left w:val="nil"/>
              <w:bottom w:val="nil"/>
              <w:right w:val="nil"/>
            </w:tcBorders>
            <w:shd w:val="clear" w:color="auto" w:fill="auto"/>
            <w:noWrap/>
            <w:vAlign w:val="center"/>
            <w:hideMark/>
          </w:tcPr>
          <w:p w14:paraId="4BA608D0"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(50)</w:t>
            </w:r>
          </w:p>
        </w:tc>
        <w:tc>
          <w:tcPr>
            <w:tcW w:w="216" w:type="pct"/>
            <w:tcBorders>
              <w:top w:val="nil"/>
              <w:left w:val="nil"/>
              <w:bottom w:val="nil"/>
              <w:right w:val="nil"/>
            </w:tcBorders>
            <w:shd w:val="clear" w:color="auto" w:fill="auto"/>
            <w:noWrap/>
            <w:vAlign w:val="center"/>
            <w:hideMark/>
          </w:tcPr>
          <w:p w14:paraId="3BACE409"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72B50A41"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(100)</w:t>
            </w:r>
          </w:p>
        </w:tc>
        <w:tc>
          <w:tcPr>
            <w:tcW w:w="216" w:type="pct"/>
            <w:tcBorders>
              <w:top w:val="nil"/>
              <w:left w:val="nil"/>
              <w:bottom w:val="nil"/>
              <w:right w:val="nil"/>
            </w:tcBorders>
            <w:shd w:val="clear" w:color="auto" w:fill="auto"/>
            <w:noWrap/>
            <w:vAlign w:val="bottom"/>
            <w:hideMark/>
          </w:tcPr>
          <w:p w14:paraId="2657496A"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7DA82D43"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4 (66.7)</w:t>
            </w:r>
          </w:p>
        </w:tc>
      </w:tr>
      <w:tr w:rsidR="001030F8" w:rsidRPr="0046713B" w14:paraId="5FD8EF5A" w14:textId="77777777" w:rsidTr="00D92944">
        <w:trPr>
          <w:trHeight w:val="227"/>
        </w:trPr>
        <w:tc>
          <w:tcPr>
            <w:tcW w:w="2004" w:type="pct"/>
            <w:tcBorders>
              <w:top w:val="nil"/>
              <w:left w:val="nil"/>
              <w:bottom w:val="nil"/>
              <w:right w:val="nil"/>
            </w:tcBorders>
            <w:shd w:val="clear" w:color="auto" w:fill="auto"/>
            <w:vAlign w:val="center"/>
            <w:hideMark/>
          </w:tcPr>
          <w:p w14:paraId="43DEB634"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5200D3BD" w14:textId="77777777" w:rsidR="001030F8" w:rsidRPr="0046713B" w:rsidRDefault="001030F8" w:rsidP="00D92944">
            <w:pPr>
              <w:spacing w:after="0" w:line="240" w:lineRule="auto"/>
              <w:ind w:firstLineChars="100" w:firstLine="200"/>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center"/>
            <w:hideMark/>
          </w:tcPr>
          <w:p w14:paraId="04C7D441"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012665E2"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391F3F48"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7ECB7F20"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0A068293" w14:textId="77777777" w:rsidTr="00D92944">
        <w:trPr>
          <w:trHeight w:val="227"/>
        </w:trPr>
        <w:tc>
          <w:tcPr>
            <w:tcW w:w="2004" w:type="pct"/>
            <w:tcBorders>
              <w:top w:val="nil"/>
              <w:left w:val="nil"/>
              <w:bottom w:val="nil"/>
              <w:right w:val="nil"/>
            </w:tcBorders>
            <w:shd w:val="clear" w:color="auto" w:fill="auto"/>
            <w:noWrap/>
            <w:vAlign w:val="bottom"/>
            <w:hideMark/>
          </w:tcPr>
          <w:p w14:paraId="20632BEF"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r w:rsidRPr="0046713B">
              <w:rPr>
                <w:rFonts w:ascii="Times New Roman" w:eastAsia="Times New Roman" w:hAnsi="Times New Roman" w:cs="Times New Roman"/>
                <w:i/>
                <w:iCs/>
                <w:color w:val="000000"/>
                <w:sz w:val="20"/>
                <w:szCs w:val="20"/>
                <w:lang w:eastAsia="en-GB"/>
              </w:rPr>
              <w:t xml:space="preserve">Living with the </w:t>
            </w:r>
            <w:r>
              <w:rPr>
                <w:rFonts w:ascii="Times New Roman" w:eastAsia="Times New Roman" w:hAnsi="Times New Roman" w:cs="Times New Roman"/>
                <w:i/>
                <w:iCs/>
                <w:color w:val="000000"/>
                <w:sz w:val="20"/>
                <w:szCs w:val="20"/>
                <w:lang w:eastAsia="en-GB"/>
              </w:rPr>
              <w:t>study</w:t>
            </w:r>
            <w:r w:rsidRPr="0046713B">
              <w:rPr>
                <w:rFonts w:ascii="Times New Roman" w:eastAsia="Times New Roman" w:hAnsi="Times New Roman" w:cs="Times New Roman"/>
                <w:i/>
                <w:iCs/>
                <w:color w:val="000000"/>
                <w:sz w:val="20"/>
                <w:szCs w:val="20"/>
                <w:lang w:eastAsia="en-GB"/>
              </w:rPr>
              <w:t xml:space="preserve"> participant</w:t>
            </w:r>
          </w:p>
        </w:tc>
        <w:tc>
          <w:tcPr>
            <w:tcW w:w="855" w:type="pct"/>
            <w:tcBorders>
              <w:top w:val="nil"/>
              <w:left w:val="nil"/>
              <w:bottom w:val="nil"/>
              <w:right w:val="nil"/>
            </w:tcBorders>
            <w:shd w:val="clear" w:color="auto" w:fill="auto"/>
            <w:noWrap/>
            <w:vAlign w:val="center"/>
            <w:hideMark/>
          </w:tcPr>
          <w:p w14:paraId="17993A4E" w14:textId="77777777" w:rsidR="001030F8" w:rsidRPr="0046713B" w:rsidRDefault="001030F8" w:rsidP="00D92944">
            <w:pPr>
              <w:spacing w:after="0" w:line="240" w:lineRule="auto"/>
              <w:rPr>
                <w:rFonts w:ascii="Times New Roman" w:eastAsia="Times New Roman" w:hAnsi="Times New Roman" w:cs="Times New Roman"/>
                <w:i/>
                <w:iCs/>
                <w:color w:val="000000"/>
                <w:sz w:val="20"/>
                <w:szCs w:val="20"/>
                <w:lang w:eastAsia="en-GB"/>
              </w:rPr>
            </w:pPr>
          </w:p>
        </w:tc>
        <w:tc>
          <w:tcPr>
            <w:tcW w:w="216" w:type="pct"/>
            <w:tcBorders>
              <w:top w:val="nil"/>
              <w:left w:val="nil"/>
              <w:bottom w:val="nil"/>
              <w:right w:val="nil"/>
            </w:tcBorders>
            <w:shd w:val="clear" w:color="auto" w:fill="auto"/>
            <w:noWrap/>
            <w:vAlign w:val="center"/>
            <w:hideMark/>
          </w:tcPr>
          <w:p w14:paraId="6C5E8AF0"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5" w:type="pct"/>
            <w:tcBorders>
              <w:top w:val="nil"/>
              <w:left w:val="nil"/>
              <w:bottom w:val="nil"/>
              <w:right w:val="nil"/>
            </w:tcBorders>
            <w:shd w:val="clear" w:color="auto" w:fill="auto"/>
            <w:noWrap/>
            <w:vAlign w:val="center"/>
            <w:hideMark/>
          </w:tcPr>
          <w:p w14:paraId="020519C5"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216" w:type="pct"/>
            <w:tcBorders>
              <w:top w:val="nil"/>
              <w:left w:val="nil"/>
              <w:bottom w:val="nil"/>
              <w:right w:val="nil"/>
            </w:tcBorders>
            <w:shd w:val="clear" w:color="auto" w:fill="auto"/>
            <w:noWrap/>
            <w:vAlign w:val="bottom"/>
            <w:hideMark/>
          </w:tcPr>
          <w:p w14:paraId="18BA425B" w14:textId="77777777" w:rsidR="001030F8" w:rsidRPr="0046713B" w:rsidRDefault="001030F8" w:rsidP="00D92944">
            <w:pPr>
              <w:spacing w:after="0" w:line="240" w:lineRule="auto"/>
              <w:jc w:val="center"/>
              <w:rPr>
                <w:rFonts w:ascii="Times New Roman" w:eastAsia="Times New Roman" w:hAnsi="Times New Roman" w:cs="Times New Roman"/>
                <w:sz w:val="20"/>
                <w:szCs w:val="20"/>
                <w:lang w:eastAsia="en-GB"/>
              </w:rPr>
            </w:pPr>
          </w:p>
        </w:tc>
        <w:tc>
          <w:tcPr>
            <w:tcW w:w="854" w:type="pct"/>
            <w:tcBorders>
              <w:top w:val="nil"/>
              <w:left w:val="nil"/>
              <w:bottom w:val="nil"/>
              <w:right w:val="nil"/>
            </w:tcBorders>
            <w:shd w:val="clear" w:color="auto" w:fill="auto"/>
            <w:noWrap/>
            <w:vAlign w:val="center"/>
            <w:hideMark/>
          </w:tcPr>
          <w:p w14:paraId="3C9061D8" w14:textId="77777777" w:rsidR="001030F8" w:rsidRPr="0046713B" w:rsidRDefault="001030F8" w:rsidP="00D92944">
            <w:pPr>
              <w:spacing w:after="0" w:line="240" w:lineRule="auto"/>
              <w:rPr>
                <w:rFonts w:ascii="Times New Roman" w:eastAsia="Times New Roman" w:hAnsi="Times New Roman" w:cs="Times New Roman"/>
                <w:sz w:val="20"/>
                <w:szCs w:val="20"/>
                <w:lang w:eastAsia="en-GB"/>
              </w:rPr>
            </w:pPr>
          </w:p>
        </w:tc>
      </w:tr>
      <w:tr w:rsidR="001030F8" w:rsidRPr="0046713B" w14:paraId="5F01BD46" w14:textId="77777777" w:rsidTr="00D92944">
        <w:trPr>
          <w:trHeight w:val="227"/>
        </w:trPr>
        <w:tc>
          <w:tcPr>
            <w:tcW w:w="2004" w:type="pct"/>
            <w:tcBorders>
              <w:top w:val="nil"/>
              <w:left w:val="nil"/>
              <w:bottom w:val="nil"/>
              <w:right w:val="nil"/>
            </w:tcBorders>
            <w:shd w:val="clear" w:color="auto" w:fill="auto"/>
            <w:vAlign w:val="center"/>
            <w:hideMark/>
          </w:tcPr>
          <w:p w14:paraId="36CBF27B"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Yes</w:t>
            </w:r>
          </w:p>
        </w:tc>
        <w:tc>
          <w:tcPr>
            <w:tcW w:w="855" w:type="pct"/>
            <w:tcBorders>
              <w:top w:val="nil"/>
              <w:left w:val="nil"/>
              <w:bottom w:val="nil"/>
              <w:right w:val="nil"/>
            </w:tcBorders>
            <w:shd w:val="clear" w:color="auto" w:fill="auto"/>
            <w:noWrap/>
            <w:vAlign w:val="center"/>
            <w:hideMark/>
          </w:tcPr>
          <w:p w14:paraId="4922318C"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3 (75.0)</w:t>
            </w:r>
          </w:p>
        </w:tc>
        <w:tc>
          <w:tcPr>
            <w:tcW w:w="216" w:type="pct"/>
            <w:tcBorders>
              <w:top w:val="nil"/>
              <w:left w:val="nil"/>
              <w:bottom w:val="nil"/>
              <w:right w:val="nil"/>
            </w:tcBorders>
            <w:shd w:val="clear" w:color="auto" w:fill="auto"/>
            <w:noWrap/>
            <w:vAlign w:val="center"/>
            <w:hideMark/>
          </w:tcPr>
          <w:p w14:paraId="3FD3B208"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5" w:type="pct"/>
            <w:tcBorders>
              <w:top w:val="nil"/>
              <w:left w:val="nil"/>
              <w:bottom w:val="nil"/>
              <w:right w:val="nil"/>
            </w:tcBorders>
            <w:shd w:val="clear" w:color="auto" w:fill="auto"/>
            <w:noWrap/>
            <w:vAlign w:val="center"/>
            <w:hideMark/>
          </w:tcPr>
          <w:p w14:paraId="3761C582"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2 (100)</w:t>
            </w:r>
          </w:p>
        </w:tc>
        <w:tc>
          <w:tcPr>
            <w:tcW w:w="216" w:type="pct"/>
            <w:tcBorders>
              <w:top w:val="nil"/>
              <w:left w:val="nil"/>
              <w:bottom w:val="nil"/>
              <w:right w:val="nil"/>
            </w:tcBorders>
            <w:shd w:val="clear" w:color="auto" w:fill="auto"/>
            <w:noWrap/>
            <w:vAlign w:val="bottom"/>
            <w:hideMark/>
          </w:tcPr>
          <w:p w14:paraId="3CE2D595"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854" w:type="pct"/>
            <w:tcBorders>
              <w:top w:val="nil"/>
              <w:left w:val="nil"/>
              <w:bottom w:val="nil"/>
              <w:right w:val="nil"/>
            </w:tcBorders>
            <w:shd w:val="clear" w:color="auto" w:fill="auto"/>
            <w:noWrap/>
            <w:vAlign w:val="center"/>
            <w:hideMark/>
          </w:tcPr>
          <w:p w14:paraId="6528884C"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5 (83.3)</w:t>
            </w:r>
          </w:p>
        </w:tc>
      </w:tr>
      <w:tr w:rsidR="001030F8" w:rsidRPr="0046713B" w14:paraId="091A0A64" w14:textId="77777777" w:rsidTr="00D92944">
        <w:trPr>
          <w:trHeight w:val="227"/>
        </w:trPr>
        <w:tc>
          <w:tcPr>
            <w:tcW w:w="2004" w:type="pct"/>
            <w:tcBorders>
              <w:top w:val="nil"/>
              <w:left w:val="nil"/>
              <w:bottom w:val="single" w:sz="4" w:space="0" w:color="auto"/>
              <w:right w:val="nil"/>
            </w:tcBorders>
            <w:shd w:val="clear" w:color="auto" w:fill="auto"/>
            <w:vAlign w:val="center"/>
            <w:hideMark/>
          </w:tcPr>
          <w:p w14:paraId="60C71552" w14:textId="77777777" w:rsidR="001030F8" w:rsidRPr="0046713B" w:rsidRDefault="001030F8" w:rsidP="00D92944">
            <w:pPr>
              <w:spacing w:after="0" w:line="240" w:lineRule="auto"/>
              <w:ind w:firstLineChars="100" w:firstLine="200"/>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No</w:t>
            </w:r>
          </w:p>
        </w:tc>
        <w:tc>
          <w:tcPr>
            <w:tcW w:w="855" w:type="pct"/>
            <w:tcBorders>
              <w:top w:val="nil"/>
              <w:left w:val="nil"/>
              <w:bottom w:val="single" w:sz="4" w:space="0" w:color="auto"/>
              <w:right w:val="nil"/>
            </w:tcBorders>
            <w:shd w:val="clear" w:color="auto" w:fill="auto"/>
            <w:noWrap/>
            <w:vAlign w:val="center"/>
            <w:hideMark/>
          </w:tcPr>
          <w:p w14:paraId="5089E466"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(25.0)</w:t>
            </w:r>
          </w:p>
        </w:tc>
        <w:tc>
          <w:tcPr>
            <w:tcW w:w="216" w:type="pct"/>
            <w:tcBorders>
              <w:top w:val="nil"/>
              <w:left w:val="nil"/>
              <w:bottom w:val="single" w:sz="4" w:space="0" w:color="auto"/>
              <w:right w:val="nil"/>
            </w:tcBorders>
            <w:shd w:val="clear" w:color="auto" w:fill="auto"/>
            <w:noWrap/>
            <w:vAlign w:val="center"/>
            <w:hideMark/>
          </w:tcPr>
          <w:p w14:paraId="550BEF53"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 </w:t>
            </w:r>
          </w:p>
        </w:tc>
        <w:tc>
          <w:tcPr>
            <w:tcW w:w="855" w:type="pct"/>
            <w:tcBorders>
              <w:top w:val="nil"/>
              <w:left w:val="nil"/>
              <w:bottom w:val="single" w:sz="4" w:space="0" w:color="auto"/>
              <w:right w:val="nil"/>
            </w:tcBorders>
            <w:shd w:val="clear" w:color="auto" w:fill="auto"/>
            <w:noWrap/>
            <w:vAlign w:val="center"/>
            <w:hideMark/>
          </w:tcPr>
          <w:p w14:paraId="45E92DED"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0 (0.0)</w:t>
            </w:r>
          </w:p>
        </w:tc>
        <w:tc>
          <w:tcPr>
            <w:tcW w:w="216" w:type="pct"/>
            <w:tcBorders>
              <w:top w:val="nil"/>
              <w:left w:val="nil"/>
              <w:bottom w:val="single" w:sz="4" w:space="0" w:color="auto"/>
              <w:right w:val="nil"/>
            </w:tcBorders>
            <w:shd w:val="clear" w:color="auto" w:fill="auto"/>
            <w:noWrap/>
            <w:vAlign w:val="bottom"/>
            <w:hideMark/>
          </w:tcPr>
          <w:p w14:paraId="1D93B0B8" w14:textId="77777777" w:rsidR="001030F8" w:rsidRPr="0046713B" w:rsidRDefault="001030F8" w:rsidP="00D92944">
            <w:pPr>
              <w:spacing w:after="0" w:line="240" w:lineRule="auto"/>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 </w:t>
            </w:r>
          </w:p>
        </w:tc>
        <w:tc>
          <w:tcPr>
            <w:tcW w:w="854" w:type="pct"/>
            <w:tcBorders>
              <w:top w:val="nil"/>
              <w:left w:val="nil"/>
              <w:bottom w:val="single" w:sz="4" w:space="0" w:color="auto"/>
              <w:right w:val="nil"/>
            </w:tcBorders>
            <w:shd w:val="clear" w:color="auto" w:fill="auto"/>
            <w:noWrap/>
            <w:vAlign w:val="center"/>
            <w:hideMark/>
          </w:tcPr>
          <w:p w14:paraId="45EF5198" w14:textId="77777777" w:rsidR="001030F8" w:rsidRPr="0046713B" w:rsidRDefault="001030F8" w:rsidP="00D92944">
            <w:pPr>
              <w:spacing w:after="0" w:line="240" w:lineRule="auto"/>
              <w:jc w:val="center"/>
              <w:rPr>
                <w:rFonts w:ascii="Times New Roman" w:eastAsia="Times New Roman" w:hAnsi="Times New Roman" w:cs="Times New Roman"/>
                <w:color w:val="000000"/>
                <w:sz w:val="20"/>
                <w:szCs w:val="20"/>
                <w:lang w:eastAsia="en-GB"/>
              </w:rPr>
            </w:pPr>
            <w:r w:rsidRPr="0046713B">
              <w:rPr>
                <w:rFonts w:ascii="Times New Roman" w:eastAsia="Times New Roman" w:hAnsi="Times New Roman" w:cs="Times New Roman"/>
                <w:color w:val="000000"/>
                <w:sz w:val="20"/>
                <w:szCs w:val="20"/>
                <w:lang w:eastAsia="en-GB"/>
              </w:rPr>
              <w:t>1 (16.7)</w:t>
            </w:r>
          </w:p>
        </w:tc>
      </w:tr>
    </w:tbl>
    <w:p w14:paraId="470D4D75" w14:textId="77777777" w:rsidR="001030F8" w:rsidRDefault="001030F8" w:rsidP="001030F8">
      <w:pPr>
        <w:rPr>
          <w:rFonts w:ascii="Times New Roman" w:hAnsi="Times New Roman" w:cs="Times New Roman"/>
        </w:rPr>
      </w:pPr>
      <w:r>
        <w:rPr>
          <w:rFonts w:ascii="Times New Roman" w:hAnsi="Times New Roman" w:cs="Times New Roman"/>
        </w:rPr>
        <w:br w:type="page"/>
      </w:r>
    </w:p>
    <w:p w14:paraId="64616502" w14:textId="77777777" w:rsidR="001030F8" w:rsidRPr="00FD0A26" w:rsidRDefault="001030F8" w:rsidP="001030F8">
      <w:pPr>
        <w:rPr>
          <w:rFonts w:ascii="Times New Roman" w:hAnsi="Times New Roman" w:cs="Times New Roman"/>
          <w:b/>
          <w:bCs/>
        </w:rPr>
      </w:pPr>
      <w:r w:rsidRPr="00FD0A26">
        <w:rPr>
          <w:rFonts w:ascii="Times New Roman" w:hAnsi="Times New Roman" w:cs="Times New Roman"/>
          <w:b/>
          <w:bCs/>
        </w:rPr>
        <w:lastRenderedPageBreak/>
        <w:t>Table 2</w:t>
      </w:r>
    </w:p>
    <w:p w14:paraId="076CDFF6" w14:textId="77777777" w:rsidR="001030F8" w:rsidRDefault="001030F8" w:rsidP="001030F8">
      <w:pPr>
        <w:rPr>
          <w:rFonts w:ascii="Times New Roman" w:hAnsi="Times New Roman" w:cs="Times New Roman"/>
        </w:rPr>
      </w:pPr>
      <w:r>
        <w:rPr>
          <w:rFonts w:ascii="Times New Roman" w:hAnsi="Times New Roman" w:cs="Times New Roman"/>
        </w:rPr>
        <w:t>Carer burden assessment scores at baseline, 6- and 12-months</w:t>
      </w:r>
    </w:p>
    <w:tbl>
      <w:tblPr>
        <w:tblW w:w="5015" w:type="pct"/>
        <w:tblInd w:w="-284" w:type="dxa"/>
        <w:tblLook w:val="04A0" w:firstRow="1" w:lastRow="0" w:firstColumn="1" w:lastColumn="0" w:noHBand="0" w:noVBand="1"/>
      </w:tblPr>
      <w:tblGrid>
        <w:gridCol w:w="1605"/>
        <w:gridCol w:w="1103"/>
        <w:gridCol w:w="1222"/>
        <w:gridCol w:w="1222"/>
        <w:gridCol w:w="1222"/>
        <w:gridCol w:w="268"/>
        <w:gridCol w:w="1222"/>
        <w:gridCol w:w="1222"/>
        <w:gridCol w:w="1222"/>
        <w:gridCol w:w="268"/>
        <w:gridCol w:w="1222"/>
        <w:gridCol w:w="1222"/>
        <w:gridCol w:w="1222"/>
      </w:tblGrid>
      <w:tr w:rsidR="001030F8" w:rsidRPr="00E44D20" w14:paraId="6AC1A273" w14:textId="77777777" w:rsidTr="00BC2CE5">
        <w:trPr>
          <w:trHeight w:val="326"/>
        </w:trPr>
        <w:tc>
          <w:tcPr>
            <w:tcW w:w="568" w:type="pct"/>
            <w:tcBorders>
              <w:top w:val="nil"/>
              <w:left w:val="nil"/>
              <w:bottom w:val="single" w:sz="4" w:space="0" w:color="auto"/>
              <w:right w:val="nil"/>
            </w:tcBorders>
            <w:shd w:val="clear" w:color="auto" w:fill="auto"/>
            <w:noWrap/>
            <w:vAlign w:val="bottom"/>
            <w:hideMark/>
          </w:tcPr>
          <w:p w14:paraId="76D898DC"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387" w:type="pct"/>
            <w:tcBorders>
              <w:top w:val="nil"/>
              <w:left w:val="nil"/>
              <w:bottom w:val="single" w:sz="4" w:space="0" w:color="auto"/>
              <w:right w:val="nil"/>
            </w:tcBorders>
            <w:shd w:val="clear" w:color="auto" w:fill="auto"/>
            <w:noWrap/>
            <w:vAlign w:val="center"/>
            <w:hideMark/>
          </w:tcPr>
          <w:p w14:paraId="6E6D2E79"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1291" w:type="pct"/>
            <w:gridSpan w:val="3"/>
            <w:tcBorders>
              <w:top w:val="nil"/>
              <w:left w:val="nil"/>
              <w:bottom w:val="single" w:sz="4" w:space="0" w:color="auto"/>
              <w:right w:val="nil"/>
            </w:tcBorders>
            <w:shd w:val="clear" w:color="auto" w:fill="auto"/>
            <w:noWrap/>
            <w:vAlign w:val="center"/>
            <w:hideMark/>
          </w:tcPr>
          <w:p w14:paraId="6D9CD037"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IP-TAU (</w:t>
            </w:r>
            <w:r w:rsidRPr="00ED1657">
              <w:rPr>
                <w:rFonts w:ascii="Times New Roman" w:eastAsia="Times New Roman" w:hAnsi="Times New Roman" w:cs="Times New Roman"/>
                <w:b/>
                <w:bCs/>
                <w:i/>
                <w:iCs/>
                <w:color w:val="000000"/>
                <w:sz w:val="20"/>
                <w:szCs w:val="20"/>
                <w:lang w:eastAsia="en-GB"/>
              </w:rPr>
              <w:t>n</w:t>
            </w:r>
            <w:r w:rsidRPr="00ED1657">
              <w:rPr>
                <w:rFonts w:ascii="Times New Roman" w:eastAsia="Times New Roman" w:hAnsi="Times New Roman" w:cs="Times New Roman"/>
                <w:b/>
                <w:bCs/>
                <w:color w:val="000000"/>
                <w:sz w:val="20"/>
                <w:szCs w:val="20"/>
                <w:lang w:eastAsia="en-GB"/>
              </w:rPr>
              <w:t>=4)</w:t>
            </w:r>
          </w:p>
        </w:tc>
        <w:tc>
          <w:tcPr>
            <w:tcW w:w="86" w:type="pct"/>
            <w:tcBorders>
              <w:top w:val="nil"/>
              <w:left w:val="nil"/>
              <w:bottom w:val="single" w:sz="4" w:space="0" w:color="auto"/>
              <w:right w:val="nil"/>
            </w:tcBorders>
            <w:shd w:val="clear" w:color="auto" w:fill="auto"/>
            <w:noWrap/>
            <w:vAlign w:val="center"/>
            <w:hideMark/>
          </w:tcPr>
          <w:p w14:paraId="33ECBC5A"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1291" w:type="pct"/>
            <w:gridSpan w:val="3"/>
            <w:tcBorders>
              <w:top w:val="nil"/>
              <w:left w:val="nil"/>
              <w:bottom w:val="single" w:sz="4" w:space="0" w:color="auto"/>
              <w:right w:val="nil"/>
            </w:tcBorders>
            <w:shd w:val="clear" w:color="auto" w:fill="auto"/>
            <w:noWrap/>
            <w:vAlign w:val="center"/>
            <w:hideMark/>
          </w:tcPr>
          <w:p w14:paraId="1C02919A"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Stepped Care DP</w:t>
            </w:r>
            <w:r>
              <w:rPr>
                <w:rFonts w:ascii="Times New Roman" w:eastAsia="Times New Roman" w:hAnsi="Times New Roman" w:cs="Times New Roman"/>
                <w:b/>
                <w:bCs/>
                <w:color w:val="000000"/>
                <w:sz w:val="20"/>
                <w:szCs w:val="20"/>
                <w:lang w:eastAsia="en-GB"/>
              </w:rPr>
              <w:t>T</w:t>
            </w:r>
            <w:r w:rsidRPr="00ED1657">
              <w:rPr>
                <w:rFonts w:ascii="Times New Roman" w:eastAsia="Times New Roman" w:hAnsi="Times New Roman" w:cs="Times New Roman"/>
                <w:b/>
                <w:bCs/>
                <w:color w:val="000000"/>
                <w:sz w:val="20"/>
                <w:szCs w:val="20"/>
                <w:lang w:eastAsia="en-GB"/>
              </w:rPr>
              <w:t xml:space="preserve"> (</w:t>
            </w:r>
            <w:r w:rsidRPr="00ED1657">
              <w:rPr>
                <w:rFonts w:ascii="Times New Roman" w:eastAsia="Times New Roman" w:hAnsi="Times New Roman" w:cs="Times New Roman"/>
                <w:b/>
                <w:bCs/>
                <w:i/>
                <w:iCs/>
                <w:color w:val="000000"/>
                <w:sz w:val="20"/>
                <w:szCs w:val="20"/>
                <w:lang w:eastAsia="en-GB"/>
              </w:rPr>
              <w:t>n</w:t>
            </w:r>
            <w:r w:rsidRPr="00ED1657">
              <w:rPr>
                <w:rFonts w:ascii="Times New Roman" w:eastAsia="Times New Roman" w:hAnsi="Times New Roman" w:cs="Times New Roman"/>
                <w:b/>
                <w:bCs/>
                <w:color w:val="000000"/>
                <w:sz w:val="20"/>
                <w:szCs w:val="20"/>
                <w:lang w:eastAsia="en-GB"/>
              </w:rPr>
              <w:t>=2)</w:t>
            </w:r>
          </w:p>
        </w:tc>
        <w:tc>
          <w:tcPr>
            <w:tcW w:w="86" w:type="pct"/>
            <w:tcBorders>
              <w:top w:val="nil"/>
              <w:left w:val="nil"/>
              <w:bottom w:val="single" w:sz="4" w:space="0" w:color="auto"/>
              <w:right w:val="nil"/>
            </w:tcBorders>
            <w:shd w:val="clear" w:color="auto" w:fill="auto"/>
            <w:noWrap/>
            <w:vAlign w:val="center"/>
            <w:hideMark/>
          </w:tcPr>
          <w:p w14:paraId="299890AC"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1291" w:type="pct"/>
            <w:gridSpan w:val="3"/>
            <w:tcBorders>
              <w:top w:val="nil"/>
              <w:left w:val="nil"/>
              <w:bottom w:val="single" w:sz="4" w:space="0" w:color="auto"/>
              <w:right w:val="nil"/>
            </w:tcBorders>
            <w:shd w:val="clear" w:color="auto" w:fill="auto"/>
            <w:noWrap/>
            <w:vAlign w:val="center"/>
            <w:hideMark/>
          </w:tcPr>
          <w:p w14:paraId="5CF2D426"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Total (</w:t>
            </w:r>
            <w:r w:rsidRPr="00ED1657">
              <w:rPr>
                <w:rFonts w:ascii="Times New Roman" w:eastAsia="Times New Roman" w:hAnsi="Times New Roman" w:cs="Times New Roman"/>
                <w:b/>
                <w:bCs/>
                <w:i/>
                <w:iCs/>
                <w:color w:val="000000"/>
                <w:sz w:val="20"/>
                <w:szCs w:val="20"/>
                <w:lang w:eastAsia="en-GB"/>
              </w:rPr>
              <w:t>N</w:t>
            </w:r>
            <w:r w:rsidRPr="00ED1657">
              <w:rPr>
                <w:rFonts w:ascii="Times New Roman" w:eastAsia="Times New Roman" w:hAnsi="Times New Roman" w:cs="Times New Roman"/>
                <w:b/>
                <w:bCs/>
                <w:color w:val="000000"/>
                <w:sz w:val="20"/>
                <w:szCs w:val="20"/>
                <w:lang w:eastAsia="en-GB"/>
              </w:rPr>
              <w:t>=6)</w:t>
            </w:r>
          </w:p>
        </w:tc>
      </w:tr>
      <w:tr w:rsidR="00BC2CE5" w:rsidRPr="00E44D20" w14:paraId="4B38978B" w14:textId="77777777" w:rsidTr="00BC2CE5">
        <w:trPr>
          <w:trHeight w:val="622"/>
        </w:trPr>
        <w:tc>
          <w:tcPr>
            <w:tcW w:w="568" w:type="pct"/>
            <w:tcBorders>
              <w:top w:val="nil"/>
              <w:left w:val="nil"/>
              <w:bottom w:val="single" w:sz="4" w:space="0" w:color="auto"/>
              <w:right w:val="nil"/>
            </w:tcBorders>
            <w:shd w:val="clear" w:color="auto" w:fill="auto"/>
            <w:noWrap/>
            <w:vAlign w:val="bottom"/>
            <w:hideMark/>
          </w:tcPr>
          <w:p w14:paraId="2181FE28"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387" w:type="pct"/>
            <w:tcBorders>
              <w:top w:val="nil"/>
              <w:left w:val="nil"/>
              <w:bottom w:val="single" w:sz="4" w:space="0" w:color="auto"/>
              <w:right w:val="nil"/>
            </w:tcBorders>
            <w:shd w:val="clear" w:color="auto" w:fill="auto"/>
            <w:noWrap/>
            <w:vAlign w:val="center"/>
            <w:hideMark/>
          </w:tcPr>
          <w:p w14:paraId="12FFF8FC"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430" w:type="pct"/>
            <w:tcBorders>
              <w:top w:val="nil"/>
              <w:left w:val="nil"/>
              <w:bottom w:val="single" w:sz="4" w:space="0" w:color="auto"/>
              <w:right w:val="nil"/>
            </w:tcBorders>
            <w:shd w:val="clear" w:color="auto" w:fill="auto"/>
            <w:vAlign w:val="center"/>
            <w:hideMark/>
          </w:tcPr>
          <w:p w14:paraId="00FF94B9"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Baseline </w:t>
            </w:r>
          </w:p>
        </w:tc>
        <w:tc>
          <w:tcPr>
            <w:tcW w:w="430" w:type="pct"/>
            <w:tcBorders>
              <w:top w:val="nil"/>
              <w:left w:val="nil"/>
              <w:bottom w:val="single" w:sz="4" w:space="0" w:color="auto"/>
              <w:right w:val="nil"/>
            </w:tcBorders>
            <w:shd w:val="clear" w:color="auto" w:fill="auto"/>
            <w:vAlign w:val="center"/>
            <w:hideMark/>
          </w:tcPr>
          <w:p w14:paraId="67F92105"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6 months </w:t>
            </w:r>
          </w:p>
        </w:tc>
        <w:tc>
          <w:tcPr>
            <w:tcW w:w="430" w:type="pct"/>
            <w:tcBorders>
              <w:top w:val="nil"/>
              <w:left w:val="nil"/>
              <w:bottom w:val="single" w:sz="4" w:space="0" w:color="auto"/>
              <w:right w:val="nil"/>
            </w:tcBorders>
            <w:shd w:val="clear" w:color="auto" w:fill="auto"/>
            <w:vAlign w:val="center"/>
            <w:hideMark/>
          </w:tcPr>
          <w:p w14:paraId="5B74B646"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12 months </w:t>
            </w:r>
          </w:p>
        </w:tc>
        <w:tc>
          <w:tcPr>
            <w:tcW w:w="86" w:type="pct"/>
            <w:tcBorders>
              <w:top w:val="nil"/>
              <w:left w:val="nil"/>
              <w:bottom w:val="single" w:sz="4" w:space="0" w:color="auto"/>
              <w:right w:val="nil"/>
            </w:tcBorders>
            <w:shd w:val="clear" w:color="auto" w:fill="auto"/>
            <w:vAlign w:val="center"/>
            <w:hideMark/>
          </w:tcPr>
          <w:p w14:paraId="27819198"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430" w:type="pct"/>
            <w:tcBorders>
              <w:top w:val="nil"/>
              <w:left w:val="nil"/>
              <w:bottom w:val="single" w:sz="4" w:space="0" w:color="auto"/>
              <w:right w:val="nil"/>
            </w:tcBorders>
            <w:shd w:val="clear" w:color="auto" w:fill="auto"/>
            <w:vAlign w:val="center"/>
            <w:hideMark/>
          </w:tcPr>
          <w:p w14:paraId="30BB38DB"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Baseline </w:t>
            </w:r>
          </w:p>
        </w:tc>
        <w:tc>
          <w:tcPr>
            <w:tcW w:w="430" w:type="pct"/>
            <w:tcBorders>
              <w:top w:val="nil"/>
              <w:left w:val="nil"/>
              <w:bottom w:val="single" w:sz="4" w:space="0" w:color="auto"/>
              <w:right w:val="nil"/>
            </w:tcBorders>
            <w:shd w:val="clear" w:color="auto" w:fill="auto"/>
            <w:vAlign w:val="center"/>
            <w:hideMark/>
          </w:tcPr>
          <w:p w14:paraId="1980EBB9"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6 months </w:t>
            </w:r>
          </w:p>
        </w:tc>
        <w:tc>
          <w:tcPr>
            <w:tcW w:w="430" w:type="pct"/>
            <w:tcBorders>
              <w:top w:val="nil"/>
              <w:left w:val="nil"/>
              <w:bottom w:val="single" w:sz="4" w:space="0" w:color="auto"/>
              <w:right w:val="nil"/>
            </w:tcBorders>
            <w:shd w:val="clear" w:color="auto" w:fill="auto"/>
            <w:vAlign w:val="center"/>
            <w:hideMark/>
          </w:tcPr>
          <w:p w14:paraId="01DFDA99"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12 months </w:t>
            </w:r>
          </w:p>
        </w:tc>
        <w:tc>
          <w:tcPr>
            <w:tcW w:w="86" w:type="pct"/>
            <w:tcBorders>
              <w:top w:val="nil"/>
              <w:left w:val="nil"/>
              <w:bottom w:val="single" w:sz="4" w:space="0" w:color="auto"/>
              <w:right w:val="nil"/>
            </w:tcBorders>
            <w:shd w:val="clear" w:color="auto" w:fill="auto"/>
            <w:vAlign w:val="center"/>
            <w:hideMark/>
          </w:tcPr>
          <w:p w14:paraId="03D1D084"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w:t>
            </w:r>
          </w:p>
        </w:tc>
        <w:tc>
          <w:tcPr>
            <w:tcW w:w="430" w:type="pct"/>
            <w:tcBorders>
              <w:top w:val="nil"/>
              <w:left w:val="nil"/>
              <w:bottom w:val="single" w:sz="4" w:space="0" w:color="auto"/>
              <w:right w:val="nil"/>
            </w:tcBorders>
            <w:shd w:val="clear" w:color="auto" w:fill="auto"/>
            <w:vAlign w:val="center"/>
            <w:hideMark/>
          </w:tcPr>
          <w:p w14:paraId="2338FC86"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Baseline </w:t>
            </w:r>
          </w:p>
        </w:tc>
        <w:tc>
          <w:tcPr>
            <w:tcW w:w="430" w:type="pct"/>
            <w:tcBorders>
              <w:top w:val="nil"/>
              <w:left w:val="nil"/>
              <w:bottom w:val="single" w:sz="4" w:space="0" w:color="auto"/>
              <w:right w:val="nil"/>
            </w:tcBorders>
            <w:shd w:val="clear" w:color="auto" w:fill="auto"/>
            <w:vAlign w:val="center"/>
            <w:hideMark/>
          </w:tcPr>
          <w:p w14:paraId="5C3C5D5C"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6 months </w:t>
            </w:r>
          </w:p>
        </w:tc>
        <w:tc>
          <w:tcPr>
            <w:tcW w:w="430" w:type="pct"/>
            <w:tcBorders>
              <w:top w:val="nil"/>
              <w:left w:val="nil"/>
              <w:bottom w:val="single" w:sz="4" w:space="0" w:color="auto"/>
              <w:right w:val="nil"/>
            </w:tcBorders>
            <w:shd w:val="clear" w:color="auto" w:fill="auto"/>
            <w:vAlign w:val="center"/>
            <w:hideMark/>
          </w:tcPr>
          <w:p w14:paraId="12D68853" w14:textId="77777777" w:rsidR="001030F8" w:rsidRPr="00ED1657" w:rsidRDefault="001030F8" w:rsidP="00D92944">
            <w:pPr>
              <w:spacing w:after="0" w:line="240" w:lineRule="auto"/>
              <w:jc w:val="center"/>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 xml:space="preserve">12 months </w:t>
            </w:r>
          </w:p>
        </w:tc>
      </w:tr>
      <w:tr w:rsidR="00BC2CE5" w:rsidRPr="00E44D20" w14:paraId="435F2691" w14:textId="77777777" w:rsidTr="00BC2CE5">
        <w:trPr>
          <w:trHeight w:val="326"/>
        </w:trPr>
        <w:tc>
          <w:tcPr>
            <w:tcW w:w="568" w:type="pct"/>
            <w:tcBorders>
              <w:top w:val="nil"/>
              <w:left w:val="nil"/>
              <w:bottom w:val="nil"/>
              <w:right w:val="nil"/>
            </w:tcBorders>
            <w:shd w:val="clear" w:color="auto" w:fill="auto"/>
            <w:noWrap/>
            <w:vAlign w:val="bottom"/>
            <w:hideMark/>
          </w:tcPr>
          <w:p w14:paraId="551A7C99"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CDASS anxiety</w:t>
            </w:r>
          </w:p>
        </w:tc>
        <w:tc>
          <w:tcPr>
            <w:tcW w:w="387" w:type="pct"/>
            <w:tcBorders>
              <w:top w:val="nil"/>
              <w:left w:val="nil"/>
              <w:bottom w:val="nil"/>
              <w:right w:val="nil"/>
            </w:tcBorders>
            <w:shd w:val="clear" w:color="auto" w:fill="auto"/>
            <w:noWrap/>
            <w:vAlign w:val="center"/>
            <w:hideMark/>
          </w:tcPr>
          <w:p w14:paraId="742ACFE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Mean (SD)</w:t>
            </w:r>
          </w:p>
        </w:tc>
        <w:tc>
          <w:tcPr>
            <w:tcW w:w="430" w:type="pct"/>
            <w:tcBorders>
              <w:top w:val="nil"/>
              <w:left w:val="nil"/>
              <w:bottom w:val="nil"/>
              <w:right w:val="nil"/>
            </w:tcBorders>
            <w:shd w:val="clear" w:color="auto" w:fill="auto"/>
            <w:noWrap/>
            <w:vAlign w:val="center"/>
            <w:hideMark/>
          </w:tcPr>
          <w:p w14:paraId="29768DF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 (2.8) </w:t>
            </w:r>
          </w:p>
        </w:tc>
        <w:tc>
          <w:tcPr>
            <w:tcW w:w="430" w:type="pct"/>
            <w:tcBorders>
              <w:top w:val="nil"/>
              <w:left w:val="nil"/>
              <w:bottom w:val="nil"/>
              <w:right w:val="nil"/>
            </w:tcBorders>
            <w:shd w:val="clear" w:color="auto" w:fill="auto"/>
            <w:vAlign w:val="center"/>
            <w:hideMark/>
          </w:tcPr>
          <w:p w14:paraId="4431D7E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5.0 (1.2) </w:t>
            </w:r>
          </w:p>
        </w:tc>
        <w:tc>
          <w:tcPr>
            <w:tcW w:w="430" w:type="pct"/>
            <w:tcBorders>
              <w:top w:val="nil"/>
              <w:left w:val="nil"/>
              <w:bottom w:val="nil"/>
              <w:right w:val="nil"/>
            </w:tcBorders>
            <w:shd w:val="clear" w:color="auto" w:fill="auto"/>
            <w:noWrap/>
            <w:vAlign w:val="center"/>
            <w:hideMark/>
          </w:tcPr>
          <w:p w14:paraId="4733E30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3.5 (3.4) </w:t>
            </w:r>
          </w:p>
        </w:tc>
        <w:tc>
          <w:tcPr>
            <w:tcW w:w="86" w:type="pct"/>
            <w:tcBorders>
              <w:top w:val="nil"/>
              <w:left w:val="nil"/>
              <w:bottom w:val="nil"/>
              <w:right w:val="nil"/>
            </w:tcBorders>
            <w:shd w:val="clear" w:color="auto" w:fill="auto"/>
            <w:noWrap/>
            <w:vAlign w:val="center"/>
            <w:hideMark/>
          </w:tcPr>
          <w:p w14:paraId="2C9A3D6B"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433079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6.0 (2.8) </w:t>
            </w:r>
          </w:p>
        </w:tc>
        <w:tc>
          <w:tcPr>
            <w:tcW w:w="430" w:type="pct"/>
            <w:tcBorders>
              <w:top w:val="nil"/>
              <w:left w:val="nil"/>
              <w:bottom w:val="nil"/>
              <w:right w:val="nil"/>
            </w:tcBorders>
            <w:shd w:val="clear" w:color="auto" w:fill="auto"/>
            <w:noWrap/>
            <w:vAlign w:val="center"/>
            <w:hideMark/>
          </w:tcPr>
          <w:p w14:paraId="24B6FDE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7.0 (4.2) </w:t>
            </w:r>
          </w:p>
        </w:tc>
        <w:tc>
          <w:tcPr>
            <w:tcW w:w="430" w:type="pct"/>
            <w:tcBorders>
              <w:top w:val="nil"/>
              <w:left w:val="nil"/>
              <w:bottom w:val="nil"/>
              <w:right w:val="nil"/>
            </w:tcBorders>
            <w:shd w:val="clear" w:color="auto" w:fill="auto"/>
            <w:noWrap/>
            <w:vAlign w:val="center"/>
            <w:hideMark/>
          </w:tcPr>
          <w:p w14:paraId="1B375CC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2.0 (.) </w:t>
            </w:r>
          </w:p>
        </w:tc>
        <w:tc>
          <w:tcPr>
            <w:tcW w:w="86" w:type="pct"/>
            <w:tcBorders>
              <w:top w:val="nil"/>
              <w:left w:val="nil"/>
              <w:bottom w:val="nil"/>
              <w:right w:val="nil"/>
            </w:tcBorders>
            <w:shd w:val="clear" w:color="auto" w:fill="auto"/>
            <w:noWrap/>
            <w:vAlign w:val="center"/>
            <w:hideMark/>
          </w:tcPr>
          <w:p w14:paraId="35EF6B0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CE8D2F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4.7 (2.7) </w:t>
            </w:r>
          </w:p>
        </w:tc>
        <w:tc>
          <w:tcPr>
            <w:tcW w:w="430" w:type="pct"/>
            <w:tcBorders>
              <w:top w:val="nil"/>
              <w:left w:val="nil"/>
              <w:bottom w:val="nil"/>
              <w:right w:val="nil"/>
            </w:tcBorders>
            <w:shd w:val="clear" w:color="auto" w:fill="auto"/>
            <w:noWrap/>
            <w:vAlign w:val="center"/>
            <w:hideMark/>
          </w:tcPr>
          <w:p w14:paraId="4AF314A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5.7 (2.3) </w:t>
            </w:r>
          </w:p>
        </w:tc>
        <w:tc>
          <w:tcPr>
            <w:tcW w:w="430" w:type="pct"/>
            <w:tcBorders>
              <w:top w:val="nil"/>
              <w:left w:val="nil"/>
              <w:bottom w:val="nil"/>
              <w:right w:val="nil"/>
            </w:tcBorders>
            <w:shd w:val="clear" w:color="auto" w:fill="auto"/>
            <w:noWrap/>
            <w:vAlign w:val="center"/>
            <w:hideMark/>
          </w:tcPr>
          <w:p w14:paraId="6A6BC48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3.2 (3.0) </w:t>
            </w:r>
          </w:p>
        </w:tc>
      </w:tr>
      <w:tr w:rsidR="00BC2CE5" w:rsidRPr="00E44D20" w14:paraId="6B88E0AC" w14:textId="77777777" w:rsidTr="00BC2CE5">
        <w:trPr>
          <w:trHeight w:val="326"/>
        </w:trPr>
        <w:tc>
          <w:tcPr>
            <w:tcW w:w="568" w:type="pct"/>
            <w:tcBorders>
              <w:top w:val="nil"/>
              <w:left w:val="nil"/>
              <w:bottom w:val="nil"/>
              <w:right w:val="nil"/>
            </w:tcBorders>
            <w:shd w:val="clear" w:color="auto" w:fill="auto"/>
            <w:noWrap/>
            <w:vAlign w:val="bottom"/>
            <w:hideMark/>
          </w:tcPr>
          <w:p w14:paraId="34575301"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15182E6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Median (IQR)</w:t>
            </w:r>
          </w:p>
        </w:tc>
        <w:tc>
          <w:tcPr>
            <w:tcW w:w="430" w:type="pct"/>
            <w:tcBorders>
              <w:top w:val="nil"/>
              <w:left w:val="nil"/>
              <w:bottom w:val="nil"/>
              <w:right w:val="nil"/>
            </w:tcBorders>
            <w:shd w:val="clear" w:color="auto" w:fill="auto"/>
            <w:noWrap/>
            <w:vAlign w:val="center"/>
            <w:hideMark/>
          </w:tcPr>
          <w:p w14:paraId="5BB8BB2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3.0 (2.0-6.0) </w:t>
            </w:r>
          </w:p>
        </w:tc>
        <w:tc>
          <w:tcPr>
            <w:tcW w:w="430" w:type="pct"/>
            <w:tcBorders>
              <w:top w:val="nil"/>
              <w:left w:val="nil"/>
              <w:bottom w:val="nil"/>
              <w:right w:val="nil"/>
            </w:tcBorders>
            <w:shd w:val="clear" w:color="auto" w:fill="auto"/>
            <w:vAlign w:val="center"/>
            <w:hideMark/>
          </w:tcPr>
          <w:p w14:paraId="58F06E3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5.0 (4.0-6.0) </w:t>
            </w:r>
          </w:p>
        </w:tc>
        <w:tc>
          <w:tcPr>
            <w:tcW w:w="430" w:type="pct"/>
            <w:tcBorders>
              <w:top w:val="nil"/>
              <w:left w:val="nil"/>
              <w:bottom w:val="nil"/>
              <w:right w:val="nil"/>
            </w:tcBorders>
            <w:shd w:val="clear" w:color="auto" w:fill="auto"/>
            <w:noWrap/>
            <w:vAlign w:val="center"/>
            <w:hideMark/>
          </w:tcPr>
          <w:p w14:paraId="1AC0B31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3.0 (1.0-6.0) </w:t>
            </w:r>
          </w:p>
        </w:tc>
        <w:tc>
          <w:tcPr>
            <w:tcW w:w="86" w:type="pct"/>
            <w:tcBorders>
              <w:top w:val="nil"/>
              <w:left w:val="nil"/>
              <w:bottom w:val="nil"/>
              <w:right w:val="nil"/>
            </w:tcBorders>
            <w:shd w:val="clear" w:color="auto" w:fill="auto"/>
            <w:noWrap/>
            <w:vAlign w:val="center"/>
            <w:hideMark/>
          </w:tcPr>
          <w:p w14:paraId="6DA2FF9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2133872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6.0 (4.0-8.0) </w:t>
            </w:r>
          </w:p>
        </w:tc>
        <w:tc>
          <w:tcPr>
            <w:tcW w:w="430" w:type="pct"/>
            <w:tcBorders>
              <w:top w:val="nil"/>
              <w:left w:val="nil"/>
              <w:bottom w:val="nil"/>
              <w:right w:val="nil"/>
            </w:tcBorders>
            <w:shd w:val="clear" w:color="auto" w:fill="auto"/>
            <w:noWrap/>
            <w:vAlign w:val="center"/>
            <w:hideMark/>
          </w:tcPr>
          <w:p w14:paraId="50D52B4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7.0 (4.0-10.0) </w:t>
            </w:r>
          </w:p>
        </w:tc>
        <w:tc>
          <w:tcPr>
            <w:tcW w:w="430" w:type="pct"/>
            <w:tcBorders>
              <w:top w:val="nil"/>
              <w:left w:val="nil"/>
              <w:bottom w:val="nil"/>
              <w:right w:val="nil"/>
            </w:tcBorders>
            <w:shd w:val="clear" w:color="auto" w:fill="auto"/>
            <w:noWrap/>
            <w:vAlign w:val="center"/>
            <w:hideMark/>
          </w:tcPr>
          <w:p w14:paraId="1CEB090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2.0 (2.0-2.0) </w:t>
            </w:r>
          </w:p>
        </w:tc>
        <w:tc>
          <w:tcPr>
            <w:tcW w:w="86" w:type="pct"/>
            <w:tcBorders>
              <w:top w:val="nil"/>
              <w:left w:val="nil"/>
              <w:bottom w:val="nil"/>
              <w:right w:val="nil"/>
            </w:tcBorders>
            <w:shd w:val="clear" w:color="auto" w:fill="auto"/>
            <w:noWrap/>
            <w:vAlign w:val="center"/>
            <w:hideMark/>
          </w:tcPr>
          <w:p w14:paraId="7FC64C7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7571A71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 (2.0-8.0) </w:t>
            </w:r>
          </w:p>
        </w:tc>
        <w:tc>
          <w:tcPr>
            <w:tcW w:w="430" w:type="pct"/>
            <w:tcBorders>
              <w:top w:val="nil"/>
              <w:left w:val="nil"/>
              <w:bottom w:val="nil"/>
              <w:right w:val="nil"/>
            </w:tcBorders>
            <w:shd w:val="clear" w:color="auto" w:fill="auto"/>
            <w:noWrap/>
            <w:vAlign w:val="center"/>
            <w:hideMark/>
          </w:tcPr>
          <w:p w14:paraId="2424CA7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5.0 (4.0-6.0) </w:t>
            </w:r>
          </w:p>
        </w:tc>
        <w:tc>
          <w:tcPr>
            <w:tcW w:w="430" w:type="pct"/>
            <w:tcBorders>
              <w:top w:val="nil"/>
              <w:left w:val="nil"/>
              <w:bottom w:val="nil"/>
              <w:right w:val="nil"/>
            </w:tcBorders>
            <w:shd w:val="clear" w:color="auto" w:fill="auto"/>
            <w:noWrap/>
            <w:vAlign w:val="center"/>
            <w:hideMark/>
          </w:tcPr>
          <w:p w14:paraId="32791E3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2.0 (2.0-4.0) </w:t>
            </w:r>
          </w:p>
        </w:tc>
      </w:tr>
      <w:tr w:rsidR="00BC2CE5" w:rsidRPr="00E44D20" w14:paraId="486697E0" w14:textId="77777777" w:rsidTr="00BC2CE5">
        <w:trPr>
          <w:trHeight w:val="326"/>
        </w:trPr>
        <w:tc>
          <w:tcPr>
            <w:tcW w:w="568" w:type="pct"/>
            <w:tcBorders>
              <w:top w:val="nil"/>
              <w:left w:val="nil"/>
              <w:bottom w:val="nil"/>
              <w:right w:val="nil"/>
            </w:tcBorders>
            <w:shd w:val="clear" w:color="auto" w:fill="auto"/>
            <w:noWrap/>
            <w:vAlign w:val="bottom"/>
            <w:hideMark/>
          </w:tcPr>
          <w:p w14:paraId="7D200544"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5076F95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Missing n (%)</w:t>
            </w:r>
          </w:p>
        </w:tc>
        <w:tc>
          <w:tcPr>
            <w:tcW w:w="430" w:type="pct"/>
            <w:tcBorders>
              <w:top w:val="nil"/>
              <w:left w:val="nil"/>
              <w:bottom w:val="nil"/>
              <w:right w:val="nil"/>
            </w:tcBorders>
            <w:shd w:val="clear" w:color="auto" w:fill="auto"/>
            <w:noWrap/>
            <w:vAlign w:val="center"/>
            <w:hideMark/>
          </w:tcPr>
          <w:p w14:paraId="7F4941C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vAlign w:val="center"/>
            <w:hideMark/>
          </w:tcPr>
          <w:p w14:paraId="386D0C5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4A8037E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86" w:type="pct"/>
            <w:tcBorders>
              <w:top w:val="nil"/>
              <w:left w:val="nil"/>
              <w:bottom w:val="nil"/>
              <w:right w:val="nil"/>
            </w:tcBorders>
            <w:shd w:val="clear" w:color="auto" w:fill="auto"/>
            <w:noWrap/>
            <w:vAlign w:val="center"/>
            <w:hideMark/>
          </w:tcPr>
          <w:p w14:paraId="33ED9D3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DB624D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0FAF693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5763AC5B"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(50.0)</w:t>
            </w:r>
          </w:p>
        </w:tc>
        <w:tc>
          <w:tcPr>
            <w:tcW w:w="86" w:type="pct"/>
            <w:tcBorders>
              <w:top w:val="nil"/>
              <w:left w:val="nil"/>
              <w:bottom w:val="nil"/>
              <w:right w:val="nil"/>
            </w:tcBorders>
            <w:shd w:val="clear" w:color="auto" w:fill="auto"/>
            <w:noWrap/>
            <w:vAlign w:val="center"/>
            <w:hideMark/>
          </w:tcPr>
          <w:p w14:paraId="25D80F4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6CCFDA8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7D0074C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158C74B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(16.7)</w:t>
            </w:r>
          </w:p>
        </w:tc>
      </w:tr>
      <w:tr w:rsidR="00BC2CE5" w:rsidRPr="00E44D20" w14:paraId="06A6074A" w14:textId="77777777" w:rsidTr="00BC2CE5">
        <w:trPr>
          <w:trHeight w:val="326"/>
        </w:trPr>
        <w:tc>
          <w:tcPr>
            <w:tcW w:w="568" w:type="pct"/>
            <w:tcBorders>
              <w:top w:val="nil"/>
              <w:left w:val="nil"/>
              <w:bottom w:val="nil"/>
              <w:right w:val="nil"/>
            </w:tcBorders>
            <w:shd w:val="clear" w:color="auto" w:fill="auto"/>
            <w:noWrap/>
            <w:vAlign w:val="bottom"/>
            <w:hideMark/>
          </w:tcPr>
          <w:p w14:paraId="22DD4ED5"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1F260EC8" w14:textId="77777777" w:rsidR="001030F8" w:rsidRPr="00ED1657" w:rsidRDefault="001030F8" w:rsidP="00D92944">
            <w:pPr>
              <w:spacing w:after="0" w:line="240" w:lineRule="auto"/>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1211DA7D"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51F799FE"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22DB8209"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5A186829"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560E560"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214C9714"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124C8FD8"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1E370014"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3F0AB1FE"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185B35FE"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E330725"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r>
      <w:tr w:rsidR="00BC2CE5" w:rsidRPr="00E44D20" w14:paraId="4E699465" w14:textId="77777777" w:rsidTr="00BC2CE5">
        <w:trPr>
          <w:trHeight w:val="326"/>
        </w:trPr>
        <w:tc>
          <w:tcPr>
            <w:tcW w:w="568" w:type="pct"/>
            <w:tcBorders>
              <w:top w:val="nil"/>
              <w:left w:val="nil"/>
              <w:bottom w:val="nil"/>
              <w:right w:val="nil"/>
            </w:tcBorders>
            <w:shd w:val="clear" w:color="auto" w:fill="auto"/>
            <w:noWrap/>
            <w:vAlign w:val="bottom"/>
            <w:hideMark/>
          </w:tcPr>
          <w:p w14:paraId="2A724447"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CDASS depression</w:t>
            </w:r>
          </w:p>
        </w:tc>
        <w:tc>
          <w:tcPr>
            <w:tcW w:w="387" w:type="pct"/>
            <w:tcBorders>
              <w:top w:val="nil"/>
              <w:left w:val="nil"/>
              <w:bottom w:val="nil"/>
              <w:right w:val="nil"/>
            </w:tcBorders>
            <w:shd w:val="clear" w:color="auto" w:fill="auto"/>
            <w:noWrap/>
            <w:vAlign w:val="center"/>
            <w:hideMark/>
          </w:tcPr>
          <w:p w14:paraId="7CB2199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Mean (SD)</w:t>
            </w:r>
          </w:p>
        </w:tc>
        <w:tc>
          <w:tcPr>
            <w:tcW w:w="430" w:type="pct"/>
            <w:tcBorders>
              <w:top w:val="nil"/>
              <w:left w:val="nil"/>
              <w:bottom w:val="nil"/>
              <w:right w:val="nil"/>
            </w:tcBorders>
            <w:shd w:val="clear" w:color="auto" w:fill="auto"/>
            <w:noWrap/>
            <w:vAlign w:val="center"/>
            <w:hideMark/>
          </w:tcPr>
          <w:p w14:paraId="578C2F0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5.8 (4.2) </w:t>
            </w:r>
          </w:p>
        </w:tc>
        <w:tc>
          <w:tcPr>
            <w:tcW w:w="430" w:type="pct"/>
            <w:tcBorders>
              <w:top w:val="nil"/>
              <w:left w:val="nil"/>
              <w:bottom w:val="nil"/>
              <w:right w:val="nil"/>
            </w:tcBorders>
            <w:shd w:val="clear" w:color="auto" w:fill="auto"/>
            <w:noWrap/>
            <w:vAlign w:val="center"/>
            <w:hideMark/>
          </w:tcPr>
          <w:p w14:paraId="37F5583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10.5 (5.0) </w:t>
            </w:r>
          </w:p>
        </w:tc>
        <w:tc>
          <w:tcPr>
            <w:tcW w:w="430" w:type="pct"/>
            <w:tcBorders>
              <w:top w:val="nil"/>
              <w:left w:val="nil"/>
              <w:bottom w:val="nil"/>
              <w:right w:val="nil"/>
            </w:tcBorders>
            <w:shd w:val="clear" w:color="auto" w:fill="auto"/>
            <w:noWrap/>
            <w:vAlign w:val="center"/>
            <w:hideMark/>
          </w:tcPr>
          <w:p w14:paraId="5A47128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4.5 (3.4) </w:t>
            </w:r>
          </w:p>
        </w:tc>
        <w:tc>
          <w:tcPr>
            <w:tcW w:w="86" w:type="pct"/>
            <w:tcBorders>
              <w:top w:val="nil"/>
              <w:left w:val="nil"/>
              <w:bottom w:val="nil"/>
              <w:right w:val="nil"/>
            </w:tcBorders>
            <w:shd w:val="clear" w:color="auto" w:fill="auto"/>
            <w:noWrap/>
            <w:vAlign w:val="center"/>
            <w:hideMark/>
          </w:tcPr>
          <w:p w14:paraId="739F5E6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43F54B3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19.0 (12.7) </w:t>
            </w:r>
          </w:p>
        </w:tc>
        <w:tc>
          <w:tcPr>
            <w:tcW w:w="430" w:type="pct"/>
            <w:tcBorders>
              <w:top w:val="nil"/>
              <w:left w:val="nil"/>
              <w:bottom w:val="nil"/>
              <w:right w:val="nil"/>
            </w:tcBorders>
            <w:shd w:val="clear" w:color="auto" w:fill="auto"/>
            <w:noWrap/>
            <w:vAlign w:val="center"/>
            <w:hideMark/>
          </w:tcPr>
          <w:p w14:paraId="3453670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9.0 (7.1) </w:t>
            </w:r>
          </w:p>
        </w:tc>
        <w:tc>
          <w:tcPr>
            <w:tcW w:w="430" w:type="pct"/>
            <w:tcBorders>
              <w:top w:val="nil"/>
              <w:left w:val="nil"/>
              <w:bottom w:val="nil"/>
              <w:right w:val="nil"/>
            </w:tcBorders>
            <w:shd w:val="clear" w:color="auto" w:fill="auto"/>
            <w:noWrap/>
            <w:vAlign w:val="center"/>
            <w:hideMark/>
          </w:tcPr>
          <w:p w14:paraId="7EA36C0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 (.) </w:t>
            </w:r>
          </w:p>
        </w:tc>
        <w:tc>
          <w:tcPr>
            <w:tcW w:w="86" w:type="pct"/>
            <w:tcBorders>
              <w:top w:val="nil"/>
              <w:left w:val="nil"/>
              <w:bottom w:val="nil"/>
              <w:right w:val="nil"/>
            </w:tcBorders>
            <w:shd w:val="clear" w:color="auto" w:fill="auto"/>
            <w:noWrap/>
            <w:vAlign w:val="center"/>
            <w:hideMark/>
          </w:tcPr>
          <w:p w14:paraId="5E741A2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271BA99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10.2 (9.5) </w:t>
            </w:r>
          </w:p>
        </w:tc>
        <w:tc>
          <w:tcPr>
            <w:tcW w:w="430" w:type="pct"/>
            <w:tcBorders>
              <w:top w:val="nil"/>
              <w:left w:val="nil"/>
              <w:bottom w:val="nil"/>
              <w:right w:val="nil"/>
            </w:tcBorders>
            <w:shd w:val="clear" w:color="auto" w:fill="auto"/>
            <w:noWrap/>
            <w:vAlign w:val="center"/>
            <w:hideMark/>
          </w:tcPr>
          <w:p w14:paraId="6B4545B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10.0 (5.1) </w:t>
            </w:r>
          </w:p>
        </w:tc>
        <w:tc>
          <w:tcPr>
            <w:tcW w:w="430" w:type="pct"/>
            <w:tcBorders>
              <w:top w:val="nil"/>
              <w:left w:val="nil"/>
              <w:bottom w:val="nil"/>
              <w:right w:val="nil"/>
            </w:tcBorders>
            <w:shd w:val="clear" w:color="auto" w:fill="auto"/>
            <w:noWrap/>
            <w:vAlign w:val="center"/>
            <w:hideMark/>
          </w:tcPr>
          <w:p w14:paraId="5B906B1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4.4 (3.0) </w:t>
            </w:r>
          </w:p>
        </w:tc>
      </w:tr>
      <w:tr w:rsidR="00BC2CE5" w:rsidRPr="00E44D20" w14:paraId="61FE0434" w14:textId="77777777" w:rsidTr="00BC2CE5">
        <w:trPr>
          <w:trHeight w:val="326"/>
        </w:trPr>
        <w:tc>
          <w:tcPr>
            <w:tcW w:w="568" w:type="pct"/>
            <w:tcBorders>
              <w:top w:val="nil"/>
              <w:left w:val="nil"/>
              <w:bottom w:val="nil"/>
              <w:right w:val="nil"/>
            </w:tcBorders>
            <w:shd w:val="clear" w:color="auto" w:fill="auto"/>
            <w:noWrap/>
            <w:vAlign w:val="bottom"/>
            <w:hideMark/>
          </w:tcPr>
          <w:p w14:paraId="436EB943"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09C61FA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Median (IQR)</w:t>
            </w:r>
          </w:p>
        </w:tc>
        <w:tc>
          <w:tcPr>
            <w:tcW w:w="430" w:type="pct"/>
            <w:tcBorders>
              <w:top w:val="nil"/>
              <w:left w:val="nil"/>
              <w:bottom w:val="nil"/>
              <w:right w:val="nil"/>
            </w:tcBorders>
            <w:shd w:val="clear" w:color="auto" w:fill="auto"/>
            <w:noWrap/>
            <w:vAlign w:val="center"/>
            <w:hideMark/>
          </w:tcPr>
          <w:p w14:paraId="10B8004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6.5 (3.0-8.5) </w:t>
            </w:r>
          </w:p>
        </w:tc>
        <w:tc>
          <w:tcPr>
            <w:tcW w:w="430" w:type="pct"/>
            <w:tcBorders>
              <w:top w:val="nil"/>
              <w:left w:val="nil"/>
              <w:bottom w:val="nil"/>
              <w:right w:val="nil"/>
            </w:tcBorders>
            <w:shd w:val="clear" w:color="auto" w:fill="auto"/>
            <w:noWrap/>
            <w:vAlign w:val="center"/>
            <w:hideMark/>
          </w:tcPr>
          <w:p w14:paraId="7DEEDA9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11.0 (7.0-14.0) </w:t>
            </w:r>
          </w:p>
        </w:tc>
        <w:tc>
          <w:tcPr>
            <w:tcW w:w="430" w:type="pct"/>
            <w:tcBorders>
              <w:top w:val="nil"/>
              <w:left w:val="nil"/>
              <w:bottom w:val="nil"/>
              <w:right w:val="nil"/>
            </w:tcBorders>
            <w:shd w:val="clear" w:color="auto" w:fill="auto"/>
            <w:noWrap/>
            <w:vAlign w:val="center"/>
            <w:hideMark/>
          </w:tcPr>
          <w:p w14:paraId="4F449AF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5.0 (2.0-7.0) </w:t>
            </w:r>
          </w:p>
        </w:tc>
        <w:tc>
          <w:tcPr>
            <w:tcW w:w="86" w:type="pct"/>
            <w:tcBorders>
              <w:top w:val="nil"/>
              <w:left w:val="nil"/>
              <w:bottom w:val="nil"/>
              <w:right w:val="nil"/>
            </w:tcBorders>
            <w:shd w:val="clear" w:color="auto" w:fill="auto"/>
            <w:noWrap/>
            <w:vAlign w:val="center"/>
            <w:hideMark/>
          </w:tcPr>
          <w:p w14:paraId="15F8B92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01E3464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19.0 (10.0-28.0) </w:t>
            </w:r>
          </w:p>
        </w:tc>
        <w:tc>
          <w:tcPr>
            <w:tcW w:w="430" w:type="pct"/>
            <w:tcBorders>
              <w:top w:val="nil"/>
              <w:left w:val="nil"/>
              <w:bottom w:val="nil"/>
              <w:right w:val="nil"/>
            </w:tcBorders>
            <w:shd w:val="clear" w:color="auto" w:fill="auto"/>
            <w:noWrap/>
            <w:vAlign w:val="center"/>
            <w:hideMark/>
          </w:tcPr>
          <w:p w14:paraId="070C3EC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9.0 (4.0-14.0) </w:t>
            </w:r>
          </w:p>
        </w:tc>
        <w:tc>
          <w:tcPr>
            <w:tcW w:w="430" w:type="pct"/>
            <w:tcBorders>
              <w:top w:val="nil"/>
              <w:left w:val="nil"/>
              <w:bottom w:val="nil"/>
              <w:right w:val="nil"/>
            </w:tcBorders>
            <w:shd w:val="clear" w:color="auto" w:fill="auto"/>
            <w:noWrap/>
            <w:vAlign w:val="center"/>
            <w:hideMark/>
          </w:tcPr>
          <w:p w14:paraId="7BD227F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 (4.0-4.0) </w:t>
            </w:r>
          </w:p>
        </w:tc>
        <w:tc>
          <w:tcPr>
            <w:tcW w:w="86" w:type="pct"/>
            <w:tcBorders>
              <w:top w:val="nil"/>
              <w:left w:val="nil"/>
              <w:bottom w:val="nil"/>
              <w:right w:val="nil"/>
            </w:tcBorders>
            <w:shd w:val="clear" w:color="auto" w:fill="auto"/>
            <w:noWrap/>
            <w:vAlign w:val="center"/>
            <w:hideMark/>
          </w:tcPr>
          <w:p w14:paraId="485462B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685B434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8.5 (6.0-10.0) </w:t>
            </w:r>
          </w:p>
        </w:tc>
        <w:tc>
          <w:tcPr>
            <w:tcW w:w="430" w:type="pct"/>
            <w:tcBorders>
              <w:top w:val="nil"/>
              <w:left w:val="nil"/>
              <w:bottom w:val="nil"/>
              <w:right w:val="nil"/>
            </w:tcBorders>
            <w:shd w:val="clear" w:color="auto" w:fill="auto"/>
            <w:noWrap/>
            <w:vAlign w:val="center"/>
            <w:hideMark/>
          </w:tcPr>
          <w:p w14:paraId="10308A8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11.0 (4.0-14.0) </w:t>
            </w:r>
          </w:p>
        </w:tc>
        <w:tc>
          <w:tcPr>
            <w:tcW w:w="430" w:type="pct"/>
            <w:tcBorders>
              <w:top w:val="nil"/>
              <w:left w:val="nil"/>
              <w:bottom w:val="nil"/>
              <w:right w:val="nil"/>
            </w:tcBorders>
            <w:shd w:val="clear" w:color="auto" w:fill="auto"/>
            <w:noWrap/>
            <w:vAlign w:val="center"/>
            <w:hideMark/>
          </w:tcPr>
          <w:p w14:paraId="313F3C6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 (4.0-6.0) </w:t>
            </w:r>
          </w:p>
        </w:tc>
      </w:tr>
      <w:tr w:rsidR="00BC2CE5" w:rsidRPr="00E44D20" w14:paraId="6DB88A9F" w14:textId="77777777" w:rsidTr="00BC2CE5">
        <w:trPr>
          <w:trHeight w:val="326"/>
        </w:trPr>
        <w:tc>
          <w:tcPr>
            <w:tcW w:w="568" w:type="pct"/>
            <w:tcBorders>
              <w:top w:val="nil"/>
              <w:left w:val="nil"/>
              <w:bottom w:val="nil"/>
              <w:right w:val="nil"/>
            </w:tcBorders>
            <w:shd w:val="clear" w:color="auto" w:fill="auto"/>
            <w:noWrap/>
            <w:vAlign w:val="bottom"/>
            <w:hideMark/>
          </w:tcPr>
          <w:p w14:paraId="68F41A3A"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779F0D0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Missing n (%)</w:t>
            </w:r>
          </w:p>
        </w:tc>
        <w:tc>
          <w:tcPr>
            <w:tcW w:w="430" w:type="pct"/>
            <w:tcBorders>
              <w:top w:val="nil"/>
              <w:left w:val="nil"/>
              <w:bottom w:val="nil"/>
              <w:right w:val="nil"/>
            </w:tcBorders>
            <w:shd w:val="clear" w:color="auto" w:fill="auto"/>
            <w:noWrap/>
            <w:vAlign w:val="center"/>
            <w:hideMark/>
          </w:tcPr>
          <w:p w14:paraId="2BC34C8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7E5B136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07036F9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86" w:type="pct"/>
            <w:tcBorders>
              <w:top w:val="nil"/>
              <w:left w:val="nil"/>
              <w:bottom w:val="nil"/>
              <w:right w:val="nil"/>
            </w:tcBorders>
            <w:shd w:val="clear" w:color="auto" w:fill="auto"/>
            <w:noWrap/>
            <w:vAlign w:val="center"/>
            <w:hideMark/>
          </w:tcPr>
          <w:p w14:paraId="29DDD22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DD3B5C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7DF2439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521750E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(50.0)</w:t>
            </w:r>
          </w:p>
        </w:tc>
        <w:tc>
          <w:tcPr>
            <w:tcW w:w="86" w:type="pct"/>
            <w:tcBorders>
              <w:top w:val="nil"/>
              <w:left w:val="nil"/>
              <w:bottom w:val="nil"/>
              <w:right w:val="nil"/>
            </w:tcBorders>
            <w:shd w:val="clear" w:color="auto" w:fill="auto"/>
            <w:noWrap/>
            <w:vAlign w:val="center"/>
            <w:hideMark/>
          </w:tcPr>
          <w:p w14:paraId="638729A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5355919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14BED78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785EF3B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(16.7)</w:t>
            </w:r>
          </w:p>
        </w:tc>
      </w:tr>
      <w:tr w:rsidR="00BC2CE5" w:rsidRPr="00E44D20" w14:paraId="11F0B64B" w14:textId="77777777" w:rsidTr="00BC2CE5">
        <w:trPr>
          <w:trHeight w:val="326"/>
        </w:trPr>
        <w:tc>
          <w:tcPr>
            <w:tcW w:w="568" w:type="pct"/>
            <w:tcBorders>
              <w:top w:val="nil"/>
              <w:left w:val="nil"/>
              <w:bottom w:val="nil"/>
              <w:right w:val="nil"/>
            </w:tcBorders>
            <w:shd w:val="clear" w:color="auto" w:fill="auto"/>
            <w:noWrap/>
            <w:vAlign w:val="bottom"/>
            <w:hideMark/>
          </w:tcPr>
          <w:p w14:paraId="5BAAD931"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445B0823" w14:textId="77777777" w:rsidR="001030F8" w:rsidRPr="00ED1657" w:rsidRDefault="001030F8" w:rsidP="00D92944">
            <w:pPr>
              <w:spacing w:after="0" w:line="240" w:lineRule="auto"/>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35410A9"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B101D73"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3446C0EF"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196469EB"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3C400EB9"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0081AB73"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099AFEE5"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1A315FCD"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334FAD2"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52874D73"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2BB32073"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r>
      <w:tr w:rsidR="00BC2CE5" w:rsidRPr="00E44D20" w14:paraId="41520DB7" w14:textId="77777777" w:rsidTr="00BC2CE5">
        <w:trPr>
          <w:trHeight w:val="326"/>
        </w:trPr>
        <w:tc>
          <w:tcPr>
            <w:tcW w:w="568" w:type="pct"/>
            <w:tcBorders>
              <w:top w:val="nil"/>
              <w:left w:val="nil"/>
              <w:bottom w:val="nil"/>
              <w:right w:val="nil"/>
            </w:tcBorders>
            <w:shd w:val="clear" w:color="auto" w:fill="auto"/>
            <w:noWrap/>
            <w:vAlign w:val="bottom"/>
            <w:hideMark/>
          </w:tcPr>
          <w:p w14:paraId="5A8E1EE8"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CDASS stress</w:t>
            </w:r>
          </w:p>
        </w:tc>
        <w:tc>
          <w:tcPr>
            <w:tcW w:w="387" w:type="pct"/>
            <w:tcBorders>
              <w:top w:val="nil"/>
              <w:left w:val="nil"/>
              <w:bottom w:val="nil"/>
              <w:right w:val="nil"/>
            </w:tcBorders>
            <w:shd w:val="clear" w:color="auto" w:fill="auto"/>
            <w:noWrap/>
            <w:vAlign w:val="center"/>
            <w:hideMark/>
          </w:tcPr>
          <w:p w14:paraId="194484F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Mean (SD)</w:t>
            </w:r>
          </w:p>
        </w:tc>
        <w:tc>
          <w:tcPr>
            <w:tcW w:w="430" w:type="pct"/>
            <w:tcBorders>
              <w:top w:val="nil"/>
              <w:left w:val="nil"/>
              <w:bottom w:val="nil"/>
              <w:right w:val="nil"/>
            </w:tcBorders>
            <w:shd w:val="clear" w:color="auto" w:fill="auto"/>
            <w:noWrap/>
            <w:vAlign w:val="center"/>
            <w:hideMark/>
          </w:tcPr>
          <w:p w14:paraId="74AD098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10.5 (7.7) </w:t>
            </w:r>
          </w:p>
        </w:tc>
        <w:tc>
          <w:tcPr>
            <w:tcW w:w="430" w:type="pct"/>
            <w:tcBorders>
              <w:top w:val="nil"/>
              <w:left w:val="nil"/>
              <w:bottom w:val="nil"/>
              <w:right w:val="nil"/>
            </w:tcBorders>
            <w:shd w:val="clear" w:color="auto" w:fill="auto"/>
            <w:noWrap/>
            <w:vAlign w:val="center"/>
            <w:hideMark/>
          </w:tcPr>
          <w:p w14:paraId="2D52B90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16.0 (4.3) </w:t>
            </w:r>
          </w:p>
        </w:tc>
        <w:tc>
          <w:tcPr>
            <w:tcW w:w="430" w:type="pct"/>
            <w:tcBorders>
              <w:top w:val="nil"/>
              <w:left w:val="nil"/>
              <w:bottom w:val="nil"/>
              <w:right w:val="nil"/>
            </w:tcBorders>
            <w:shd w:val="clear" w:color="auto" w:fill="auto"/>
            <w:noWrap/>
            <w:vAlign w:val="center"/>
            <w:hideMark/>
          </w:tcPr>
          <w:p w14:paraId="59907A6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10.5 (3.8) </w:t>
            </w:r>
          </w:p>
        </w:tc>
        <w:tc>
          <w:tcPr>
            <w:tcW w:w="86" w:type="pct"/>
            <w:tcBorders>
              <w:top w:val="nil"/>
              <w:left w:val="nil"/>
              <w:bottom w:val="nil"/>
              <w:right w:val="nil"/>
            </w:tcBorders>
            <w:shd w:val="clear" w:color="auto" w:fill="auto"/>
            <w:noWrap/>
            <w:vAlign w:val="center"/>
            <w:hideMark/>
          </w:tcPr>
          <w:p w14:paraId="16B5E61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5B47E9A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18.0 (11.3) </w:t>
            </w:r>
          </w:p>
        </w:tc>
        <w:tc>
          <w:tcPr>
            <w:tcW w:w="430" w:type="pct"/>
            <w:tcBorders>
              <w:top w:val="nil"/>
              <w:left w:val="nil"/>
              <w:bottom w:val="nil"/>
              <w:right w:val="nil"/>
            </w:tcBorders>
            <w:shd w:val="clear" w:color="auto" w:fill="auto"/>
            <w:noWrap/>
            <w:vAlign w:val="center"/>
            <w:hideMark/>
          </w:tcPr>
          <w:p w14:paraId="70DC60F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13.0 (1.4) </w:t>
            </w:r>
          </w:p>
        </w:tc>
        <w:tc>
          <w:tcPr>
            <w:tcW w:w="430" w:type="pct"/>
            <w:tcBorders>
              <w:top w:val="nil"/>
              <w:left w:val="nil"/>
              <w:bottom w:val="nil"/>
              <w:right w:val="nil"/>
            </w:tcBorders>
            <w:shd w:val="clear" w:color="auto" w:fill="auto"/>
            <w:noWrap/>
            <w:vAlign w:val="center"/>
            <w:hideMark/>
          </w:tcPr>
          <w:p w14:paraId="5181031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12.0 (.) </w:t>
            </w:r>
          </w:p>
        </w:tc>
        <w:tc>
          <w:tcPr>
            <w:tcW w:w="86" w:type="pct"/>
            <w:tcBorders>
              <w:top w:val="nil"/>
              <w:left w:val="nil"/>
              <w:bottom w:val="nil"/>
              <w:right w:val="nil"/>
            </w:tcBorders>
            <w:shd w:val="clear" w:color="auto" w:fill="auto"/>
            <w:noWrap/>
            <w:vAlign w:val="center"/>
            <w:hideMark/>
          </w:tcPr>
          <w:p w14:paraId="5D60E3C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690EE8E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13.0 (8.7) </w:t>
            </w:r>
          </w:p>
        </w:tc>
        <w:tc>
          <w:tcPr>
            <w:tcW w:w="430" w:type="pct"/>
            <w:tcBorders>
              <w:top w:val="nil"/>
              <w:left w:val="nil"/>
              <w:bottom w:val="nil"/>
              <w:right w:val="nil"/>
            </w:tcBorders>
            <w:shd w:val="clear" w:color="auto" w:fill="auto"/>
            <w:noWrap/>
            <w:vAlign w:val="center"/>
            <w:hideMark/>
          </w:tcPr>
          <w:p w14:paraId="7C0A258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15.0 (3.7) </w:t>
            </w:r>
          </w:p>
        </w:tc>
        <w:tc>
          <w:tcPr>
            <w:tcW w:w="430" w:type="pct"/>
            <w:tcBorders>
              <w:top w:val="nil"/>
              <w:left w:val="nil"/>
              <w:bottom w:val="nil"/>
              <w:right w:val="nil"/>
            </w:tcBorders>
            <w:shd w:val="clear" w:color="auto" w:fill="auto"/>
            <w:noWrap/>
            <w:vAlign w:val="center"/>
            <w:hideMark/>
          </w:tcPr>
          <w:p w14:paraId="2C4DD78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10.8 (3.3) </w:t>
            </w:r>
          </w:p>
        </w:tc>
      </w:tr>
      <w:tr w:rsidR="00BC2CE5" w:rsidRPr="00E44D20" w14:paraId="056DF5F8" w14:textId="77777777" w:rsidTr="00BC2CE5">
        <w:trPr>
          <w:trHeight w:val="326"/>
        </w:trPr>
        <w:tc>
          <w:tcPr>
            <w:tcW w:w="568" w:type="pct"/>
            <w:tcBorders>
              <w:top w:val="nil"/>
              <w:left w:val="nil"/>
              <w:bottom w:val="nil"/>
              <w:right w:val="nil"/>
            </w:tcBorders>
            <w:shd w:val="clear" w:color="auto" w:fill="auto"/>
            <w:noWrap/>
            <w:vAlign w:val="bottom"/>
            <w:hideMark/>
          </w:tcPr>
          <w:p w14:paraId="03E4FDC0"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02E7612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Median (IQR)</w:t>
            </w:r>
          </w:p>
        </w:tc>
        <w:tc>
          <w:tcPr>
            <w:tcW w:w="430" w:type="pct"/>
            <w:tcBorders>
              <w:top w:val="nil"/>
              <w:left w:val="nil"/>
              <w:bottom w:val="nil"/>
              <w:right w:val="nil"/>
            </w:tcBorders>
            <w:shd w:val="clear" w:color="auto" w:fill="auto"/>
            <w:noWrap/>
            <w:vAlign w:val="center"/>
            <w:hideMark/>
          </w:tcPr>
          <w:p w14:paraId="0187DE8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12.0 (5.0-16.0) </w:t>
            </w:r>
          </w:p>
        </w:tc>
        <w:tc>
          <w:tcPr>
            <w:tcW w:w="430" w:type="pct"/>
            <w:tcBorders>
              <w:top w:val="nil"/>
              <w:left w:val="nil"/>
              <w:bottom w:val="nil"/>
              <w:right w:val="nil"/>
            </w:tcBorders>
            <w:shd w:val="clear" w:color="auto" w:fill="auto"/>
            <w:noWrap/>
            <w:vAlign w:val="center"/>
            <w:hideMark/>
          </w:tcPr>
          <w:p w14:paraId="5471B3F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15.0 (13.0-19.0) </w:t>
            </w:r>
          </w:p>
        </w:tc>
        <w:tc>
          <w:tcPr>
            <w:tcW w:w="430" w:type="pct"/>
            <w:tcBorders>
              <w:top w:val="nil"/>
              <w:left w:val="nil"/>
              <w:bottom w:val="nil"/>
              <w:right w:val="nil"/>
            </w:tcBorders>
            <w:shd w:val="clear" w:color="auto" w:fill="auto"/>
            <w:noWrap/>
            <w:vAlign w:val="center"/>
            <w:hideMark/>
          </w:tcPr>
          <w:p w14:paraId="29112AE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9.0 (8.0-13.0) </w:t>
            </w:r>
          </w:p>
        </w:tc>
        <w:tc>
          <w:tcPr>
            <w:tcW w:w="86" w:type="pct"/>
            <w:tcBorders>
              <w:top w:val="nil"/>
              <w:left w:val="nil"/>
              <w:bottom w:val="nil"/>
              <w:right w:val="nil"/>
            </w:tcBorders>
            <w:shd w:val="clear" w:color="auto" w:fill="auto"/>
            <w:noWrap/>
            <w:vAlign w:val="center"/>
            <w:hideMark/>
          </w:tcPr>
          <w:p w14:paraId="12A74DB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75D13A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18.0 (10.0-26.0) </w:t>
            </w:r>
          </w:p>
        </w:tc>
        <w:tc>
          <w:tcPr>
            <w:tcW w:w="430" w:type="pct"/>
            <w:tcBorders>
              <w:top w:val="nil"/>
              <w:left w:val="nil"/>
              <w:bottom w:val="nil"/>
              <w:right w:val="nil"/>
            </w:tcBorders>
            <w:shd w:val="clear" w:color="auto" w:fill="auto"/>
            <w:noWrap/>
            <w:vAlign w:val="center"/>
            <w:hideMark/>
          </w:tcPr>
          <w:p w14:paraId="08C729D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13.0 (12.0-14.0) </w:t>
            </w:r>
          </w:p>
        </w:tc>
        <w:tc>
          <w:tcPr>
            <w:tcW w:w="430" w:type="pct"/>
            <w:tcBorders>
              <w:top w:val="nil"/>
              <w:left w:val="nil"/>
              <w:bottom w:val="nil"/>
              <w:right w:val="nil"/>
            </w:tcBorders>
            <w:shd w:val="clear" w:color="auto" w:fill="auto"/>
            <w:noWrap/>
            <w:vAlign w:val="center"/>
            <w:hideMark/>
          </w:tcPr>
          <w:p w14:paraId="5B9DA80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12.0 (12.0-12.0) </w:t>
            </w:r>
          </w:p>
        </w:tc>
        <w:tc>
          <w:tcPr>
            <w:tcW w:w="86" w:type="pct"/>
            <w:tcBorders>
              <w:top w:val="nil"/>
              <w:left w:val="nil"/>
              <w:bottom w:val="nil"/>
              <w:right w:val="nil"/>
            </w:tcBorders>
            <w:shd w:val="clear" w:color="auto" w:fill="auto"/>
            <w:noWrap/>
            <w:vAlign w:val="center"/>
            <w:hideMark/>
          </w:tcPr>
          <w:p w14:paraId="4A42E1F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02E48686"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12.0 (10.0-18.0) </w:t>
            </w:r>
          </w:p>
        </w:tc>
        <w:tc>
          <w:tcPr>
            <w:tcW w:w="430" w:type="pct"/>
            <w:tcBorders>
              <w:top w:val="nil"/>
              <w:left w:val="nil"/>
              <w:bottom w:val="nil"/>
              <w:right w:val="nil"/>
            </w:tcBorders>
            <w:shd w:val="clear" w:color="auto" w:fill="auto"/>
            <w:noWrap/>
            <w:vAlign w:val="center"/>
            <w:hideMark/>
          </w:tcPr>
          <w:p w14:paraId="14096D7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14.0 (12.0-16.0) </w:t>
            </w:r>
          </w:p>
        </w:tc>
        <w:tc>
          <w:tcPr>
            <w:tcW w:w="430" w:type="pct"/>
            <w:tcBorders>
              <w:top w:val="nil"/>
              <w:left w:val="nil"/>
              <w:bottom w:val="nil"/>
              <w:right w:val="nil"/>
            </w:tcBorders>
            <w:shd w:val="clear" w:color="auto" w:fill="auto"/>
            <w:noWrap/>
            <w:vAlign w:val="center"/>
            <w:hideMark/>
          </w:tcPr>
          <w:p w14:paraId="48B93D3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10.0 (8.0-12.0) </w:t>
            </w:r>
          </w:p>
        </w:tc>
      </w:tr>
      <w:tr w:rsidR="00BC2CE5" w:rsidRPr="00E44D20" w14:paraId="0615D935" w14:textId="77777777" w:rsidTr="00BC2CE5">
        <w:trPr>
          <w:trHeight w:val="326"/>
        </w:trPr>
        <w:tc>
          <w:tcPr>
            <w:tcW w:w="568" w:type="pct"/>
            <w:tcBorders>
              <w:top w:val="nil"/>
              <w:left w:val="nil"/>
              <w:bottom w:val="nil"/>
              <w:right w:val="nil"/>
            </w:tcBorders>
            <w:shd w:val="clear" w:color="auto" w:fill="auto"/>
            <w:noWrap/>
            <w:vAlign w:val="bottom"/>
            <w:hideMark/>
          </w:tcPr>
          <w:p w14:paraId="6681EB28"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212742F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Missing n (%)</w:t>
            </w:r>
          </w:p>
        </w:tc>
        <w:tc>
          <w:tcPr>
            <w:tcW w:w="430" w:type="pct"/>
            <w:tcBorders>
              <w:top w:val="nil"/>
              <w:left w:val="nil"/>
              <w:bottom w:val="nil"/>
              <w:right w:val="nil"/>
            </w:tcBorders>
            <w:shd w:val="clear" w:color="auto" w:fill="auto"/>
            <w:noWrap/>
            <w:vAlign w:val="center"/>
            <w:hideMark/>
          </w:tcPr>
          <w:p w14:paraId="7A41952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4103468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35B517E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86" w:type="pct"/>
            <w:tcBorders>
              <w:top w:val="nil"/>
              <w:left w:val="nil"/>
              <w:bottom w:val="nil"/>
              <w:right w:val="nil"/>
            </w:tcBorders>
            <w:shd w:val="clear" w:color="auto" w:fill="auto"/>
            <w:noWrap/>
            <w:vAlign w:val="center"/>
            <w:hideMark/>
          </w:tcPr>
          <w:p w14:paraId="7F62227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72D07E7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438FF88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053E9C3B"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(50.0)</w:t>
            </w:r>
          </w:p>
        </w:tc>
        <w:tc>
          <w:tcPr>
            <w:tcW w:w="86" w:type="pct"/>
            <w:tcBorders>
              <w:top w:val="nil"/>
              <w:left w:val="nil"/>
              <w:bottom w:val="nil"/>
              <w:right w:val="nil"/>
            </w:tcBorders>
            <w:shd w:val="clear" w:color="auto" w:fill="auto"/>
            <w:noWrap/>
            <w:vAlign w:val="center"/>
            <w:hideMark/>
          </w:tcPr>
          <w:p w14:paraId="4DFC2B9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5E214DD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3EB4395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nil"/>
              <w:right w:val="nil"/>
            </w:tcBorders>
            <w:shd w:val="clear" w:color="auto" w:fill="auto"/>
            <w:noWrap/>
            <w:vAlign w:val="center"/>
            <w:hideMark/>
          </w:tcPr>
          <w:p w14:paraId="2308078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(16.7)</w:t>
            </w:r>
          </w:p>
        </w:tc>
      </w:tr>
      <w:tr w:rsidR="00BC2CE5" w:rsidRPr="00E44D20" w14:paraId="15FEF160" w14:textId="77777777" w:rsidTr="00BC2CE5">
        <w:trPr>
          <w:trHeight w:val="326"/>
        </w:trPr>
        <w:tc>
          <w:tcPr>
            <w:tcW w:w="568" w:type="pct"/>
            <w:tcBorders>
              <w:top w:val="nil"/>
              <w:left w:val="nil"/>
              <w:bottom w:val="nil"/>
              <w:right w:val="nil"/>
            </w:tcBorders>
            <w:shd w:val="clear" w:color="auto" w:fill="auto"/>
            <w:noWrap/>
            <w:vAlign w:val="bottom"/>
            <w:hideMark/>
          </w:tcPr>
          <w:p w14:paraId="0F3A6FD8"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4FE15DAD" w14:textId="77777777" w:rsidR="001030F8" w:rsidRPr="00ED1657" w:rsidRDefault="001030F8" w:rsidP="00D92944">
            <w:pPr>
              <w:spacing w:after="0" w:line="240" w:lineRule="auto"/>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13D39622"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3733597D"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47FCE0A8"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4B437B7A"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76E4C71E"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41B7B4E5"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3FA39DB7"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86" w:type="pct"/>
            <w:tcBorders>
              <w:top w:val="nil"/>
              <w:left w:val="nil"/>
              <w:bottom w:val="nil"/>
              <w:right w:val="nil"/>
            </w:tcBorders>
            <w:shd w:val="clear" w:color="auto" w:fill="auto"/>
            <w:noWrap/>
            <w:vAlign w:val="center"/>
            <w:hideMark/>
          </w:tcPr>
          <w:p w14:paraId="02E65E3C"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5AB9D4B9"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2622AE81"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c>
          <w:tcPr>
            <w:tcW w:w="430" w:type="pct"/>
            <w:tcBorders>
              <w:top w:val="nil"/>
              <w:left w:val="nil"/>
              <w:bottom w:val="nil"/>
              <w:right w:val="nil"/>
            </w:tcBorders>
            <w:shd w:val="clear" w:color="auto" w:fill="auto"/>
            <w:noWrap/>
            <w:vAlign w:val="center"/>
            <w:hideMark/>
          </w:tcPr>
          <w:p w14:paraId="1B8D478F" w14:textId="77777777" w:rsidR="001030F8" w:rsidRPr="00ED1657" w:rsidRDefault="001030F8" w:rsidP="00D92944">
            <w:pPr>
              <w:spacing w:after="0" w:line="240" w:lineRule="auto"/>
              <w:jc w:val="center"/>
              <w:rPr>
                <w:rFonts w:ascii="Times New Roman" w:eastAsia="Times New Roman" w:hAnsi="Times New Roman" w:cs="Times New Roman"/>
                <w:sz w:val="18"/>
                <w:szCs w:val="18"/>
                <w:lang w:eastAsia="en-GB"/>
              </w:rPr>
            </w:pPr>
          </w:p>
        </w:tc>
      </w:tr>
      <w:tr w:rsidR="00BC2CE5" w:rsidRPr="00E44D20" w14:paraId="6BAC2530" w14:textId="77777777" w:rsidTr="00BC2CE5">
        <w:trPr>
          <w:trHeight w:val="326"/>
        </w:trPr>
        <w:tc>
          <w:tcPr>
            <w:tcW w:w="568" w:type="pct"/>
            <w:tcBorders>
              <w:top w:val="nil"/>
              <w:left w:val="nil"/>
              <w:bottom w:val="nil"/>
              <w:right w:val="nil"/>
            </w:tcBorders>
            <w:shd w:val="clear" w:color="auto" w:fill="auto"/>
            <w:noWrap/>
            <w:vAlign w:val="bottom"/>
            <w:hideMark/>
          </w:tcPr>
          <w:p w14:paraId="707E9ABB" w14:textId="77777777" w:rsidR="001030F8" w:rsidRPr="00ED1657" w:rsidRDefault="001030F8" w:rsidP="00D92944">
            <w:pPr>
              <w:spacing w:after="0" w:line="240" w:lineRule="auto"/>
              <w:rPr>
                <w:rFonts w:ascii="Times New Roman" w:eastAsia="Times New Roman" w:hAnsi="Times New Roman" w:cs="Times New Roman"/>
                <w:b/>
                <w:bCs/>
                <w:color w:val="000000"/>
                <w:sz w:val="20"/>
                <w:szCs w:val="20"/>
                <w:lang w:eastAsia="en-GB"/>
              </w:rPr>
            </w:pPr>
            <w:r w:rsidRPr="00ED1657">
              <w:rPr>
                <w:rFonts w:ascii="Times New Roman" w:eastAsia="Times New Roman" w:hAnsi="Times New Roman" w:cs="Times New Roman"/>
                <w:b/>
                <w:bCs/>
                <w:color w:val="000000"/>
                <w:sz w:val="20"/>
                <w:szCs w:val="20"/>
                <w:lang w:eastAsia="en-GB"/>
              </w:rPr>
              <w:t>EDSIS</w:t>
            </w:r>
          </w:p>
        </w:tc>
        <w:tc>
          <w:tcPr>
            <w:tcW w:w="387" w:type="pct"/>
            <w:tcBorders>
              <w:top w:val="nil"/>
              <w:left w:val="nil"/>
              <w:bottom w:val="nil"/>
              <w:right w:val="nil"/>
            </w:tcBorders>
            <w:shd w:val="clear" w:color="auto" w:fill="auto"/>
            <w:noWrap/>
            <w:vAlign w:val="center"/>
            <w:hideMark/>
          </w:tcPr>
          <w:p w14:paraId="4402F43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Mean (SD)</w:t>
            </w:r>
          </w:p>
        </w:tc>
        <w:tc>
          <w:tcPr>
            <w:tcW w:w="430" w:type="pct"/>
            <w:tcBorders>
              <w:top w:val="nil"/>
              <w:left w:val="nil"/>
              <w:bottom w:val="nil"/>
              <w:right w:val="nil"/>
            </w:tcBorders>
            <w:shd w:val="clear" w:color="auto" w:fill="auto"/>
            <w:noWrap/>
            <w:vAlign w:val="center"/>
            <w:hideMark/>
          </w:tcPr>
          <w:p w14:paraId="4060AF3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42.0 (15.3) </w:t>
            </w:r>
          </w:p>
        </w:tc>
        <w:tc>
          <w:tcPr>
            <w:tcW w:w="430" w:type="pct"/>
            <w:tcBorders>
              <w:top w:val="nil"/>
              <w:left w:val="nil"/>
              <w:bottom w:val="nil"/>
              <w:right w:val="nil"/>
            </w:tcBorders>
            <w:shd w:val="clear" w:color="auto" w:fill="auto"/>
            <w:noWrap/>
            <w:vAlign w:val="center"/>
            <w:hideMark/>
          </w:tcPr>
          <w:p w14:paraId="582D94E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43.0 (5.2) </w:t>
            </w:r>
          </w:p>
        </w:tc>
        <w:tc>
          <w:tcPr>
            <w:tcW w:w="430" w:type="pct"/>
            <w:tcBorders>
              <w:top w:val="nil"/>
              <w:left w:val="nil"/>
              <w:bottom w:val="nil"/>
              <w:right w:val="nil"/>
            </w:tcBorders>
            <w:shd w:val="clear" w:color="auto" w:fill="auto"/>
            <w:noWrap/>
            <w:vAlign w:val="center"/>
            <w:hideMark/>
          </w:tcPr>
          <w:p w14:paraId="67B68BA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27.3 (16.1) </w:t>
            </w:r>
          </w:p>
        </w:tc>
        <w:tc>
          <w:tcPr>
            <w:tcW w:w="86" w:type="pct"/>
            <w:tcBorders>
              <w:top w:val="nil"/>
              <w:left w:val="nil"/>
              <w:bottom w:val="nil"/>
              <w:right w:val="nil"/>
            </w:tcBorders>
            <w:shd w:val="clear" w:color="auto" w:fill="auto"/>
            <w:noWrap/>
            <w:vAlign w:val="center"/>
            <w:hideMark/>
          </w:tcPr>
          <w:p w14:paraId="6117894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5EFAA1A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56.0 (1.4) </w:t>
            </w:r>
          </w:p>
        </w:tc>
        <w:tc>
          <w:tcPr>
            <w:tcW w:w="430" w:type="pct"/>
            <w:tcBorders>
              <w:top w:val="nil"/>
              <w:left w:val="nil"/>
              <w:bottom w:val="nil"/>
              <w:right w:val="nil"/>
            </w:tcBorders>
            <w:shd w:val="clear" w:color="auto" w:fill="auto"/>
            <w:noWrap/>
            <w:vAlign w:val="center"/>
            <w:hideMark/>
          </w:tcPr>
          <w:p w14:paraId="5017EE8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42.5 (19.1) </w:t>
            </w:r>
          </w:p>
        </w:tc>
        <w:tc>
          <w:tcPr>
            <w:tcW w:w="430" w:type="pct"/>
            <w:tcBorders>
              <w:top w:val="nil"/>
              <w:left w:val="nil"/>
              <w:bottom w:val="nil"/>
              <w:right w:val="nil"/>
            </w:tcBorders>
            <w:shd w:val="clear" w:color="auto" w:fill="auto"/>
            <w:noWrap/>
            <w:vAlign w:val="center"/>
            <w:hideMark/>
          </w:tcPr>
          <w:p w14:paraId="4126F56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33.0 (.)</w:t>
            </w:r>
          </w:p>
        </w:tc>
        <w:tc>
          <w:tcPr>
            <w:tcW w:w="86" w:type="pct"/>
            <w:tcBorders>
              <w:top w:val="nil"/>
              <w:left w:val="nil"/>
              <w:bottom w:val="nil"/>
              <w:right w:val="nil"/>
            </w:tcBorders>
            <w:shd w:val="clear" w:color="auto" w:fill="auto"/>
            <w:noWrap/>
            <w:vAlign w:val="center"/>
            <w:hideMark/>
          </w:tcPr>
          <w:p w14:paraId="0EA259E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055EA2D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46.7 (13.9) </w:t>
            </w:r>
          </w:p>
        </w:tc>
        <w:tc>
          <w:tcPr>
            <w:tcW w:w="430" w:type="pct"/>
            <w:tcBorders>
              <w:top w:val="nil"/>
              <w:left w:val="nil"/>
              <w:bottom w:val="nil"/>
              <w:right w:val="nil"/>
            </w:tcBorders>
            <w:shd w:val="clear" w:color="auto" w:fill="auto"/>
            <w:noWrap/>
            <w:vAlign w:val="center"/>
            <w:hideMark/>
          </w:tcPr>
          <w:p w14:paraId="1A9A025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42.8 (10.2) </w:t>
            </w:r>
          </w:p>
        </w:tc>
        <w:tc>
          <w:tcPr>
            <w:tcW w:w="430" w:type="pct"/>
            <w:tcBorders>
              <w:top w:val="nil"/>
              <w:left w:val="nil"/>
              <w:bottom w:val="nil"/>
              <w:right w:val="nil"/>
            </w:tcBorders>
            <w:shd w:val="clear" w:color="auto" w:fill="auto"/>
            <w:noWrap/>
            <w:vAlign w:val="center"/>
            <w:hideMark/>
          </w:tcPr>
          <w:p w14:paraId="2158EDEB"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28.4 (14.2) </w:t>
            </w:r>
          </w:p>
        </w:tc>
      </w:tr>
      <w:tr w:rsidR="00BC2CE5" w:rsidRPr="00E44D20" w14:paraId="01ABAEA7" w14:textId="77777777" w:rsidTr="00BC2CE5">
        <w:trPr>
          <w:trHeight w:val="326"/>
        </w:trPr>
        <w:tc>
          <w:tcPr>
            <w:tcW w:w="568" w:type="pct"/>
            <w:tcBorders>
              <w:top w:val="nil"/>
              <w:left w:val="nil"/>
              <w:bottom w:val="nil"/>
              <w:right w:val="nil"/>
            </w:tcBorders>
            <w:shd w:val="clear" w:color="auto" w:fill="auto"/>
            <w:noWrap/>
            <w:vAlign w:val="bottom"/>
            <w:hideMark/>
          </w:tcPr>
          <w:p w14:paraId="461B93F4" w14:textId="77777777" w:rsidR="001030F8" w:rsidRPr="00ED1657" w:rsidRDefault="001030F8" w:rsidP="00D92944">
            <w:pPr>
              <w:spacing w:after="0" w:line="240" w:lineRule="auto"/>
              <w:jc w:val="center"/>
              <w:rPr>
                <w:rFonts w:ascii="Times New Roman" w:eastAsia="Times New Roman" w:hAnsi="Times New Roman" w:cs="Times New Roman"/>
                <w:color w:val="000000"/>
                <w:sz w:val="20"/>
                <w:szCs w:val="20"/>
                <w:lang w:eastAsia="en-GB"/>
              </w:rPr>
            </w:pPr>
          </w:p>
        </w:tc>
        <w:tc>
          <w:tcPr>
            <w:tcW w:w="387" w:type="pct"/>
            <w:tcBorders>
              <w:top w:val="nil"/>
              <w:left w:val="nil"/>
              <w:bottom w:val="nil"/>
              <w:right w:val="nil"/>
            </w:tcBorders>
            <w:shd w:val="clear" w:color="auto" w:fill="auto"/>
            <w:noWrap/>
            <w:vAlign w:val="center"/>
            <w:hideMark/>
          </w:tcPr>
          <w:p w14:paraId="2B07D8A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Median (IQR)</w:t>
            </w:r>
          </w:p>
        </w:tc>
        <w:tc>
          <w:tcPr>
            <w:tcW w:w="430" w:type="pct"/>
            <w:tcBorders>
              <w:top w:val="nil"/>
              <w:left w:val="nil"/>
              <w:bottom w:val="nil"/>
              <w:right w:val="nil"/>
            </w:tcBorders>
            <w:shd w:val="clear" w:color="auto" w:fill="auto"/>
            <w:noWrap/>
            <w:vAlign w:val="center"/>
            <w:hideMark/>
          </w:tcPr>
          <w:p w14:paraId="671020F0"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43.0 (30.5-53.5) </w:t>
            </w:r>
          </w:p>
        </w:tc>
        <w:tc>
          <w:tcPr>
            <w:tcW w:w="430" w:type="pct"/>
            <w:tcBorders>
              <w:top w:val="nil"/>
              <w:left w:val="nil"/>
              <w:bottom w:val="nil"/>
              <w:right w:val="nil"/>
            </w:tcBorders>
            <w:shd w:val="clear" w:color="auto" w:fill="auto"/>
            <w:noWrap/>
            <w:vAlign w:val="center"/>
            <w:hideMark/>
          </w:tcPr>
          <w:p w14:paraId="70CC8AF3"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40.0 (40.0-49.0) </w:t>
            </w:r>
          </w:p>
        </w:tc>
        <w:tc>
          <w:tcPr>
            <w:tcW w:w="430" w:type="pct"/>
            <w:tcBorders>
              <w:top w:val="nil"/>
              <w:left w:val="nil"/>
              <w:bottom w:val="nil"/>
              <w:right w:val="nil"/>
            </w:tcBorders>
            <w:shd w:val="clear" w:color="auto" w:fill="auto"/>
            <w:noWrap/>
            <w:vAlign w:val="center"/>
            <w:hideMark/>
          </w:tcPr>
          <w:p w14:paraId="71FB7E77"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22.5 (15.0-39.5) </w:t>
            </w:r>
          </w:p>
        </w:tc>
        <w:tc>
          <w:tcPr>
            <w:tcW w:w="86" w:type="pct"/>
            <w:tcBorders>
              <w:top w:val="nil"/>
              <w:left w:val="nil"/>
              <w:bottom w:val="nil"/>
              <w:right w:val="nil"/>
            </w:tcBorders>
            <w:shd w:val="clear" w:color="auto" w:fill="auto"/>
            <w:noWrap/>
            <w:vAlign w:val="center"/>
            <w:hideMark/>
          </w:tcPr>
          <w:p w14:paraId="582F948A"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34624EF8"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56.0 (55.0-57.0) </w:t>
            </w:r>
          </w:p>
        </w:tc>
        <w:tc>
          <w:tcPr>
            <w:tcW w:w="430" w:type="pct"/>
            <w:tcBorders>
              <w:top w:val="nil"/>
              <w:left w:val="nil"/>
              <w:bottom w:val="nil"/>
              <w:right w:val="nil"/>
            </w:tcBorders>
            <w:shd w:val="clear" w:color="auto" w:fill="auto"/>
            <w:noWrap/>
            <w:vAlign w:val="center"/>
            <w:hideMark/>
          </w:tcPr>
          <w:p w14:paraId="3A7C5BF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42.5 (29.0-56.0) </w:t>
            </w:r>
          </w:p>
        </w:tc>
        <w:tc>
          <w:tcPr>
            <w:tcW w:w="430" w:type="pct"/>
            <w:tcBorders>
              <w:top w:val="nil"/>
              <w:left w:val="nil"/>
              <w:bottom w:val="nil"/>
              <w:right w:val="nil"/>
            </w:tcBorders>
            <w:shd w:val="clear" w:color="auto" w:fill="auto"/>
            <w:noWrap/>
            <w:vAlign w:val="center"/>
            <w:hideMark/>
          </w:tcPr>
          <w:p w14:paraId="4FE09401"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33.0 (33.0-33.0) </w:t>
            </w:r>
          </w:p>
        </w:tc>
        <w:tc>
          <w:tcPr>
            <w:tcW w:w="86" w:type="pct"/>
            <w:tcBorders>
              <w:top w:val="nil"/>
              <w:left w:val="nil"/>
              <w:bottom w:val="nil"/>
              <w:right w:val="nil"/>
            </w:tcBorders>
            <w:shd w:val="clear" w:color="auto" w:fill="auto"/>
            <w:noWrap/>
            <w:vAlign w:val="center"/>
            <w:hideMark/>
          </w:tcPr>
          <w:p w14:paraId="759AC79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p>
        </w:tc>
        <w:tc>
          <w:tcPr>
            <w:tcW w:w="430" w:type="pct"/>
            <w:tcBorders>
              <w:top w:val="nil"/>
              <w:left w:val="nil"/>
              <w:bottom w:val="nil"/>
              <w:right w:val="nil"/>
            </w:tcBorders>
            <w:shd w:val="clear" w:color="auto" w:fill="auto"/>
            <w:noWrap/>
            <w:vAlign w:val="center"/>
            <w:hideMark/>
          </w:tcPr>
          <w:p w14:paraId="4DE72AB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51.5 (38.0-57.0) </w:t>
            </w:r>
          </w:p>
        </w:tc>
        <w:tc>
          <w:tcPr>
            <w:tcW w:w="430" w:type="pct"/>
            <w:tcBorders>
              <w:top w:val="nil"/>
              <w:left w:val="nil"/>
              <w:bottom w:val="nil"/>
              <w:right w:val="nil"/>
            </w:tcBorders>
            <w:shd w:val="clear" w:color="auto" w:fill="auto"/>
            <w:noWrap/>
            <w:vAlign w:val="center"/>
            <w:hideMark/>
          </w:tcPr>
          <w:p w14:paraId="385F9AD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40.0 (40.0-49.0) </w:t>
            </w:r>
          </w:p>
        </w:tc>
        <w:tc>
          <w:tcPr>
            <w:tcW w:w="430" w:type="pct"/>
            <w:tcBorders>
              <w:top w:val="nil"/>
              <w:left w:val="nil"/>
              <w:bottom w:val="nil"/>
              <w:right w:val="nil"/>
            </w:tcBorders>
            <w:shd w:val="clear" w:color="auto" w:fill="auto"/>
            <w:noWrap/>
            <w:vAlign w:val="center"/>
            <w:hideMark/>
          </w:tcPr>
          <w:p w14:paraId="46C4A99C"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xml:space="preserve">30.0 (15.0-33.0) </w:t>
            </w:r>
          </w:p>
        </w:tc>
      </w:tr>
      <w:tr w:rsidR="00BC2CE5" w:rsidRPr="00E44D20" w14:paraId="08C181F9" w14:textId="77777777" w:rsidTr="00BC2CE5">
        <w:trPr>
          <w:trHeight w:val="326"/>
        </w:trPr>
        <w:tc>
          <w:tcPr>
            <w:tcW w:w="568" w:type="pct"/>
            <w:tcBorders>
              <w:top w:val="nil"/>
              <w:left w:val="nil"/>
              <w:bottom w:val="single" w:sz="4" w:space="0" w:color="auto"/>
              <w:right w:val="nil"/>
            </w:tcBorders>
            <w:shd w:val="clear" w:color="auto" w:fill="auto"/>
            <w:noWrap/>
            <w:vAlign w:val="bottom"/>
            <w:hideMark/>
          </w:tcPr>
          <w:p w14:paraId="3257DC24" w14:textId="77777777" w:rsidR="001030F8" w:rsidRPr="00ED1657" w:rsidRDefault="001030F8" w:rsidP="00D92944">
            <w:pPr>
              <w:spacing w:after="0" w:line="240" w:lineRule="auto"/>
              <w:rPr>
                <w:rFonts w:ascii="Times New Roman" w:eastAsia="Times New Roman" w:hAnsi="Times New Roman" w:cs="Times New Roman"/>
                <w:b/>
                <w:bCs/>
                <w:color w:val="000000"/>
                <w:sz w:val="18"/>
                <w:szCs w:val="18"/>
                <w:lang w:eastAsia="en-GB"/>
              </w:rPr>
            </w:pPr>
            <w:r w:rsidRPr="00ED1657">
              <w:rPr>
                <w:rFonts w:ascii="Times New Roman" w:eastAsia="Times New Roman" w:hAnsi="Times New Roman" w:cs="Times New Roman"/>
                <w:b/>
                <w:bCs/>
                <w:color w:val="000000"/>
                <w:sz w:val="18"/>
                <w:szCs w:val="18"/>
                <w:lang w:eastAsia="en-GB"/>
              </w:rPr>
              <w:t> </w:t>
            </w:r>
          </w:p>
        </w:tc>
        <w:tc>
          <w:tcPr>
            <w:tcW w:w="387" w:type="pct"/>
            <w:tcBorders>
              <w:top w:val="nil"/>
              <w:left w:val="nil"/>
              <w:bottom w:val="single" w:sz="4" w:space="0" w:color="auto"/>
              <w:right w:val="nil"/>
            </w:tcBorders>
            <w:shd w:val="clear" w:color="auto" w:fill="auto"/>
            <w:noWrap/>
            <w:vAlign w:val="center"/>
            <w:hideMark/>
          </w:tcPr>
          <w:p w14:paraId="6FA50FA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Missing n (%)</w:t>
            </w:r>
          </w:p>
        </w:tc>
        <w:tc>
          <w:tcPr>
            <w:tcW w:w="430" w:type="pct"/>
            <w:tcBorders>
              <w:top w:val="nil"/>
              <w:left w:val="nil"/>
              <w:bottom w:val="single" w:sz="4" w:space="0" w:color="auto"/>
              <w:right w:val="nil"/>
            </w:tcBorders>
            <w:shd w:val="clear" w:color="auto" w:fill="auto"/>
            <w:noWrap/>
            <w:vAlign w:val="center"/>
            <w:hideMark/>
          </w:tcPr>
          <w:p w14:paraId="2A56111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single" w:sz="4" w:space="0" w:color="auto"/>
              <w:right w:val="nil"/>
            </w:tcBorders>
            <w:shd w:val="clear" w:color="auto" w:fill="auto"/>
            <w:noWrap/>
            <w:vAlign w:val="center"/>
            <w:hideMark/>
          </w:tcPr>
          <w:p w14:paraId="42DBA68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(25.0)</w:t>
            </w:r>
          </w:p>
        </w:tc>
        <w:tc>
          <w:tcPr>
            <w:tcW w:w="430" w:type="pct"/>
            <w:tcBorders>
              <w:top w:val="nil"/>
              <w:left w:val="nil"/>
              <w:bottom w:val="single" w:sz="4" w:space="0" w:color="auto"/>
              <w:right w:val="nil"/>
            </w:tcBorders>
            <w:shd w:val="clear" w:color="auto" w:fill="auto"/>
            <w:noWrap/>
            <w:vAlign w:val="center"/>
            <w:hideMark/>
          </w:tcPr>
          <w:p w14:paraId="7F917CA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86" w:type="pct"/>
            <w:tcBorders>
              <w:top w:val="nil"/>
              <w:left w:val="nil"/>
              <w:bottom w:val="single" w:sz="4" w:space="0" w:color="auto"/>
              <w:right w:val="nil"/>
            </w:tcBorders>
            <w:shd w:val="clear" w:color="auto" w:fill="auto"/>
            <w:noWrap/>
            <w:vAlign w:val="center"/>
            <w:hideMark/>
          </w:tcPr>
          <w:p w14:paraId="0B694362"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w:t>
            </w:r>
          </w:p>
        </w:tc>
        <w:tc>
          <w:tcPr>
            <w:tcW w:w="430" w:type="pct"/>
            <w:tcBorders>
              <w:top w:val="nil"/>
              <w:left w:val="nil"/>
              <w:bottom w:val="single" w:sz="4" w:space="0" w:color="auto"/>
              <w:right w:val="nil"/>
            </w:tcBorders>
            <w:shd w:val="clear" w:color="auto" w:fill="auto"/>
            <w:noWrap/>
            <w:vAlign w:val="center"/>
            <w:hideMark/>
          </w:tcPr>
          <w:p w14:paraId="604AB92D"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single" w:sz="4" w:space="0" w:color="auto"/>
              <w:right w:val="nil"/>
            </w:tcBorders>
            <w:shd w:val="clear" w:color="auto" w:fill="auto"/>
            <w:noWrap/>
            <w:vAlign w:val="center"/>
            <w:hideMark/>
          </w:tcPr>
          <w:p w14:paraId="2DAEE47E"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single" w:sz="4" w:space="0" w:color="auto"/>
              <w:right w:val="nil"/>
            </w:tcBorders>
            <w:shd w:val="clear" w:color="auto" w:fill="auto"/>
            <w:noWrap/>
            <w:vAlign w:val="center"/>
            <w:hideMark/>
          </w:tcPr>
          <w:p w14:paraId="298073E4"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(50.0)</w:t>
            </w:r>
          </w:p>
        </w:tc>
        <w:tc>
          <w:tcPr>
            <w:tcW w:w="86" w:type="pct"/>
            <w:tcBorders>
              <w:top w:val="nil"/>
              <w:left w:val="nil"/>
              <w:bottom w:val="single" w:sz="4" w:space="0" w:color="auto"/>
              <w:right w:val="nil"/>
            </w:tcBorders>
            <w:shd w:val="clear" w:color="auto" w:fill="auto"/>
            <w:noWrap/>
            <w:vAlign w:val="center"/>
            <w:hideMark/>
          </w:tcPr>
          <w:p w14:paraId="3FEABB8F"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 </w:t>
            </w:r>
          </w:p>
        </w:tc>
        <w:tc>
          <w:tcPr>
            <w:tcW w:w="430" w:type="pct"/>
            <w:tcBorders>
              <w:top w:val="nil"/>
              <w:left w:val="nil"/>
              <w:bottom w:val="single" w:sz="4" w:space="0" w:color="auto"/>
              <w:right w:val="nil"/>
            </w:tcBorders>
            <w:shd w:val="clear" w:color="auto" w:fill="auto"/>
            <w:noWrap/>
            <w:vAlign w:val="center"/>
            <w:hideMark/>
          </w:tcPr>
          <w:p w14:paraId="2B2A2C9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0 (0.0)</w:t>
            </w:r>
          </w:p>
        </w:tc>
        <w:tc>
          <w:tcPr>
            <w:tcW w:w="430" w:type="pct"/>
            <w:tcBorders>
              <w:top w:val="nil"/>
              <w:left w:val="nil"/>
              <w:bottom w:val="single" w:sz="4" w:space="0" w:color="auto"/>
              <w:right w:val="nil"/>
            </w:tcBorders>
            <w:shd w:val="clear" w:color="auto" w:fill="auto"/>
            <w:noWrap/>
            <w:vAlign w:val="center"/>
            <w:hideMark/>
          </w:tcPr>
          <w:p w14:paraId="0BFDC6A5"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(16.7)</w:t>
            </w:r>
          </w:p>
        </w:tc>
        <w:tc>
          <w:tcPr>
            <w:tcW w:w="430" w:type="pct"/>
            <w:tcBorders>
              <w:top w:val="nil"/>
              <w:left w:val="nil"/>
              <w:bottom w:val="single" w:sz="4" w:space="0" w:color="auto"/>
              <w:right w:val="nil"/>
            </w:tcBorders>
            <w:shd w:val="clear" w:color="auto" w:fill="auto"/>
            <w:noWrap/>
            <w:vAlign w:val="center"/>
            <w:hideMark/>
          </w:tcPr>
          <w:p w14:paraId="21BA7259" w14:textId="77777777" w:rsidR="001030F8" w:rsidRPr="00ED1657" w:rsidRDefault="001030F8" w:rsidP="00D92944">
            <w:pPr>
              <w:spacing w:after="0" w:line="240" w:lineRule="auto"/>
              <w:jc w:val="center"/>
              <w:rPr>
                <w:rFonts w:ascii="Times New Roman" w:eastAsia="Times New Roman" w:hAnsi="Times New Roman" w:cs="Times New Roman"/>
                <w:color w:val="000000"/>
                <w:sz w:val="18"/>
                <w:szCs w:val="18"/>
                <w:lang w:eastAsia="en-GB"/>
              </w:rPr>
            </w:pPr>
            <w:r w:rsidRPr="00ED1657">
              <w:rPr>
                <w:rFonts w:ascii="Times New Roman" w:eastAsia="Times New Roman" w:hAnsi="Times New Roman" w:cs="Times New Roman"/>
                <w:color w:val="000000"/>
                <w:sz w:val="18"/>
                <w:szCs w:val="18"/>
                <w:lang w:eastAsia="en-GB"/>
              </w:rPr>
              <w:t>1 (16.7)</w:t>
            </w:r>
          </w:p>
        </w:tc>
      </w:tr>
    </w:tbl>
    <w:p w14:paraId="02A3E56F" w14:textId="77777777" w:rsidR="001030F8" w:rsidRDefault="001030F8" w:rsidP="001030F8">
      <w:pPr>
        <w:rPr>
          <w:rFonts w:ascii="Times New Roman" w:hAnsi="Times New Roman" w:cs="Times New Roman"/>
        </w:rPr>
      </w:pPr>
    </w:p>
    <w:p w14:paraId="64A57ABC" w14:textId="77777777" w:rsidR="001030F8" w:rsidRPr="00BA5338" w:rsidRDefault="001030F8" w:rsidP="001030F8">
      <w:pPr>
        <w:rPr>
          <w:rFonts w:ascii="Times New Roman" w:hAnsi="Times New Roman" w:cs="Times New Roman"/>
        </w:rPr>
      </w:pPr>
      <w:r w:rsidRPr="004B3E54">
        <w:rPr>
          <w:rFonts w:ascii="Times New Roman" w:hAnsi="Times New Roman" w:cs="Times New Roman"/>
          <w:i/>
          <w:iCs/>
        </w:rPr>
        <w:t>Note</w:t>
      </w:r>
      <w:r>
        <w:rPr>
          <w:rFonts w:ascii="Times New Roman" w:hAnsi="Times New Roman" w:cs="Times New Roman"/>
        </w:rPr>
        <w:t xml:space="preserve">. CDASS – Career </w:t>
      </w:r>
      <w:r w:rsidRPr="00CC6A69">
        <w:rPr>
          <w:rFonts w:ascii="Times New Roman" w:hAnsi="Times New Roman" w:cs="Times New Roman"/>
        </w:rPr>
        <w:t>Depression Anxiety Stress Scale</w:t>
      </w:r>
      <w:r>
        <w:rPr>
          <w:rFonts w:ascii="Times New Roman" w:hAnsi="Times New Roman" w:cs="Times New Roman"/>
        </w:rPr>
        <w:t xml:space="preserve">; EDSIS - </w:t>
      </w:r>
      <w:r w:rsidRPr="0084169D">
        <w:rPr>
          <w:rFonts w:ascii="Times New Roman" w:hAnsi="Times New Roman" w:cs="Times New Roman"/>
        </w:rPr>
        <w:t>Eating Disorder Symptom Impact Scale</w:t>
      </w:r>
    </w:p>
    <w:p w14:paraId="1EF4E81F" w14:textId="77777777" w:rsidR="00624EB1" w:rsidRPr="001E41DC" w:rsidRDefault="00624EB1" w:rsidP="00F36FD5">
      <w:pPr>
        <w:shd w:val="clear" w:color="auto" w:fill="FFFFFF"/>
        <w:spacing w:after="0" w:line="360" w:lineRule="auto"/>
        <w:rPr>
          <w:rFonts w:ascii="Times New Roman" w:hAnsi="Times New Roman" w:cs="Times New Roman"/>
          <w:kern w:val="0"/>
          <w:sz w:val="24"/>
          <w:szCs w:val="24"/>
        </w:rPr>
      </w:pPr>
    </w:p>
    <w:p w14:paraId="12D7DEC6" w14:textId="77777777" w:rsidR="00022081" w:rsidRPr="003F4F9C" w:rsidRDefault="00022081" w:rsidP="00022081">
      <w:pPr>
        <w:jc w:val="center"/>
        <w:rPr>
          <w:rFonts w:ascii="Times New Roman" w:hAnsi="Times New Roman" w:cs="Times New Roman"/>
          <w:b/>
          <w:bCs/>
          <w:sz w:val="24"/>
          <w:szCs w:val="24"/>
        </w:rPr>
      </w:pPr>
      <w:r w:rsidRPr="003F4F9C">
        <w:rPr>
          <w:rFonts w:ascii="Times New Roman" w:hAnsi="Times New Roman" w:cs="Times New Roman"/>
          <w:b/>
          <w:bCs/>
          <w:sz w:val="24"/>
          <w:szCs w:val="24"/>
        </w:rPr>
        <w:lastRenderedPageBreak/>
        <w:t>Supplement</w:t>
      </w:r>
      <w:r>
        <w:rPr>
          <w:rFonts w:ascii="Times New Roman" w:hAnsi="Times New Roman" w:cs="Times New Roman"/>
          <w:b/>
          <w:bCs/>
          <w:sz w:val="24"/>
          <w:szCs w:val="24"/>
        </w:rPr>
        <w:t xml:space="preserve"> 4</w:t>
      </w:r>
    </w:p>
    <w:p w14:paraId="7E8A087A" w14:textId="77777777" w:rsidR="00022081" w:rsidRPr="00C30436" w:rsidRDefault="00022081" w:rsidP="00022081">
      <w:pPr>
        <w:rPr>
          <w:rFonts w:ascii="Times New Roman" w:hAnsi="Times New Roman" w:cs="Times New Roman"/>
          <w:b/>
          <w:bCs/>
          <w:sz w:val="24"/>
          <w:szCs w:val="24"/>
        </w:rPr>
      </w:pPr>
      <w:r w:rsidRPr="00C30436">
        <w:rPr>
          <w:rFonts w:ascii="Times New Roman" w:hAnsi="Times New Roman" w:cs="Times New Roman"/>
          <w:b/>
          <w:bCs/>
          <w:sz w:val="24"/>
          <w:szCs w:val="24"/>
        </w:rPr>
        <w:t xml:space="preserve">Figure </w:t>
      </w:r>
      <w:r>
        <w:rPr>
          <w:rFonts w:ascii="Times New Roman" w:hAnsi="Times New Roman" w:cs="Times New Roman"/>
          <w:b/>
          <w:bCs/>
          <w:sz w:val="24"/>
          <w:szCs w:val="24"/>
        </w:rPr>
        <w:t>1</w:t>
      </w:r>
    </w:p>
    <w:p w14:paraId="10742A28" w14:textId="77777777" w:rsidR="00022081" w:rsidRPr="00C30436" w:rsidRDefault="00022081" w:rsidP="00022081">
      <w:pPr>
        <w:rPr>
          <w:rFonts w:ascii="Times New Roman" w:hAnsi="Times New Roman" w:cs="Times New Roman"/>
          <w:i/>
          <w:iCs/>
          <w:sz w:val="24"/>
          <w:szCs w:val="24"/>
        </w:rPr>
      </w:pPr>
      <w:r w:rsidRPr="00C30436">
        <w:rPr>
          <w:rFonts w:ascii="Times New Roman" w:hAnsi="Times New Roman" w:cs="Times New Roman"/>
          <w:i/>
          <w:iCs/>
          <w:sz w:val="24"/>
          <w:szCs w:val="24"/>
        </w:rPr>
        <w:t xml:space="preserve">Mean monthly EDE-QS and 95% </w:t>
      </w:r>
      <w:r>
        <w:rPr>
          <w:rFonts w:ascii="Times New Roman" w:hAnsi="Times New Roman" w:cs="Times New Roman"/>
          <w:i/>
          <w:iCs/>
          <w:sz w:val="24"/>
          <w:szCs w:val="24"/>
        </w:rPr>
        <w:t>c</w:t>
      </w:r>
      <w:r w:rsidRPr="00C30436">
        <w:rPr>
          <w:rFonts w:ascii="Times New Roman" w:hAnsi="Times New Roman" w:cs="Times New Roman"/>
          <w:i/>
          <w:iCs/>
          <w:sz w:val="24"/>
          <w:szCs w:val="24"/>
        </w:rPr>
        <w:t xml:space="preserve">onfidence </w:t>
      </w:r>
      <w:r>
        <w:rPr>
          <w:rFonts w:ascii="Times New Roman" w:hAnsi="Times New Roman" w:cs="Times New Roman"/>
          <w:i/>
          <w:iCs/>
          <w:sz w:val="24"/>
          <w:szCs w:val="24"/>
        </w:rPr>
        <w:t>i</w:t>
      </w:r>
      <w:r w:rsidRPr="00C30436">
        <w:rPr>
          <w:rFonts w:ascii="Times New Roman" w:hAnsi="Times New Roman" w:cs="Times New Roman"/>
          <w:i/>
          <w:iCs/>
          <w:sz w:val="24"/>
          <w:szCs w:val="24"/>
        </w:rPr>
        <w:t xml:space="preserve">ntervals per treatment </w:t>
      </w:r>
      <w:proofErr w:type="gramStart"/>
      <w:r w:rsidRPr="00C30436">
        <w:rPr>
          <w:rFonts w:ascii="Times New Roman" w:hAnsi="Times New Roman" w:cs="Times New Roman"/>
          <w:i/>
          <w:iCs/>
          <w:sz w:val="24"/>
          <w:szCs w:val="24"/>
        </w:rPr>
        <w:t>arm</w:t>
      </w:r>
      <w:proofErr w:type="gramEnd"/>
    </w:p>
    <w:p w14:paraId="5382017E" w14:textId="77777777" w:rsidR="00022081" w:rsidRPr="00C30436" w:rsidRDefault="00022081" w:rsidP="00022081">
      <w:pPr>
        <w:rPr>
          <w:rFonts w:ascii="Times New Roman" w:hAnsi="Times New Roman" w:cs="Times New Roman"/>
          <w:sz w:val="24"/>
          <w:szCs w:val="24"/>
        </w:rPr>
      </w:pPr>
    </w:p>
    <w:p w14:paraId="3D802B1F" w14:textId="77777777" w:rsidR="00022081" w:rsidRPr="00C30436" w:rsidRDefault="00022081" w:rsidP="00022081">
      <w:pPr>
        <w:rPr>
          <w:rFonts w:ascii="Times New Roman" w:hAnsi="Times New Roman" w:cs="Times New Roman"/>
          <w:sz w:val="24"/>
          <w:szCs w:val="24"/>
        </w:rPr>
      </w:pPr>
      <w:r w:rsidRPr="00C30436">
        <w:rPr>
          <w:rFonts w:ascii="Times New Roman" w:hAnsi="Times New Roman" w:cs="Times New Roman"/>
          <w:noProof/>
          <w:sz w:val="24"/>
          <w:szCs w:val="24"/>
        </w:rPr>
        <w:drawing>
          <wp:inline distT="0" distB="0" distL="0" distR="0" wp14:anchorId="08CFB220" wp14:editId="22F13371">
            <wp:extent cx="5774400" cy="3651134"/>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85667" cy="3658258"/>
                    </a:xfrm>
                    <a:prstGeom prst="rect">
                      <a:avLst/>
                    </a:prstGeom>
                  </pic:spPr>
                </pic:pic>
              </a:graphicData>
            </a:graphic>
          </wp:inline>
        </w:drawing>
      </w:r>
    </w:p>
    <w:p w14:paraId="790310C3" w14:textId="77777777" w:rsidR="00022081" w:rsidRPr="00C30436" w:rsidRDefault="00022081" w:rsidP="00022081">
      <w:pPr>
        <w:rPr>
          <w:rFonts w:ascii="Times New Roman" w:hAnsi="Times New Roman" w:cs="Times New Roman"/>
          <w:sz w:val="24"/>
          <w:szCs w:val="24"/>
        </w:rPr>
      </w:pPr>
    </w:p>
    <w:p w14:paraId="05A6F424" w14:textId="77777777" w:rsidR="00022081" w:rsidRDefault="00022081" w:rsidP="00022081">
      <w:pPr>
        <w:rPr>
          <w:rFonts w:ascii="Times New Roman" w:hAnsi="Times New Roman" w:cs="Times New Roman"/>
          <w:b/>
          <w:bCs/>
          <w:sz w:val="24"/>
          <w:szCs w:val="24"/>
        </w:rPr>
      </w:pPr>
      <w:r>
        <w:rPr>
          <w:rFonts w:ascii="Times New Roman" w:hAnsi="Times New Roman" w:cs="Times New Roman"/>
          <w:b/>
          <w:bCs/>
          <w:sz w:val="24"/>
          <w:szCs w:val="24"/>
        </w:rPr>
        <w:br w:type="page"/>
      </w:r>
    </w:p>
    <w:p w14:paraId="70F0C0BF" w14:textId="77777777" w:rsidR="00022081" w:rsidRPr="002C45A2" w:rsidRDefault="00022081" w:rsidP="00022081">
      <w:pPr>
        <w:rPr>
          <w:rFonts w:ascii="Times New Roman" w:hAnsi="Times New Roman" w:cs="Times New Roman"/>
          <w:b/>
          <w:bCs/>
          <w:sz w:val="24"/>
          <w:szCs w:val="24"/>
        </w:rPr>
      </w:pPr>
      <w:r w:rsidRPr="002C45A2">
        <w:rPr>
          <w:rFonts w:ascii="Times New Roman" w:hAnsi="Times New Roman" w:cs="Times New Roman"/>
          <w:b/>
          <w:bCs/>
          <w:sz w:val="24"/>
          <w:szCs w:val="24"/>
        </w:rPr>
        <w:lastRenderedPageBreak/>
        <w:t>Table 1</w:t>
      </w:r>
    </w:p>
    <w:p w14:paraId="5F1F5E04" w14:textId="77777777" w:rsidR="00022081" w:rsidRDefault="00022081" w:rsidP="00022081">
      <w:pPr>
        <w:rPr>
          <w:rFonts w:ascii="Times New Roman" w:hAnsi="Times New Roman" w:cs="Times New Roman"/>
          <w:sz w:val="24"/>
          <w:szCs w:val="24"/>
        </w:rPr>
      </w:pPr>
      <w:r w:rsidRPr="003F4F9C">
        <w:rPr>
          <w:rFonts w:ascii="Times New Roman" w:hAnsi="Times New Roman" w:cs="Times New Roman"/>
          <w:sz w:val="24"/>
          <w:szCs w:val="24"/>
        </w:rPr>
        <w:t>Summaries of outcome measures by treatment arm and time point</w:t>
      </w:r>
      <w:r>
        <w:rPr>
          <w:rFonts w:ascii="Times New Roman" w:hAnsi="Times New Roman" w:cs="Times New Roman"/>
          <w:sz w:val="24"/>
          <w:szCs w:val="24"/>
        </w:rPr>
        <w:t>s</w:t>
      </w:r>
    </w:p>
    <w:tbl>
      <w:tblPr>
        <w:tblW w:w="5000" w:type="pct"/>
        <w:tblCellMar>
          <w:left w:w="70" w:type="dxa"/>
          <w:right w:w="70" w:type="dxa"/>
        </w:tblCellMar>
        <w:tblLook w:val="04A0" w:firstRow="1" w:lastRow="0" w:firstColumn="1" w:lastColumn="0" w:noHBand="0" w:noVBand="1"/>
      </w:tblPr>
      <w:tblGrid>
        <w:gridCol w:w="1453"/>
        <w:gridCol w:w="1097"/>
        <w:gridCol w:w="1226"/>
        <w:gridCol w:w="1225"/>
        <w:gridCol w:w="1225"/>
        <w:gridCol w:w="191"/>
        <w:gridCol w:w="1225"/>
        <w:gridCol w:w="1225"/>
        <w:gridCol w:w="1225"/>
        <w:gridCol w:w="191"/>
        <w:gridCol w:w="1225"/>
        <w:gridCol w:w="1225"/>
        <w:gridCol w:w="1225"/>
      </w:tblGrid>
      <w:tr w:rsidR="00022081" w:rsidRPr="003F4F9C" w14:paraId="546CCA7B" w14:textId="77777777" w:rsidTr="00D92944">
        <w:trPr>
          <w:trHeight w:val="290"/>
        </w:trPr>
        <w:tc>
          <w:tcPr>
            <w:tcW w:w="505" w:type="pct"/>
            <w:tcBorders>
              <w:top w:val="single" w:sz="4" w:space="0" w:color="auto"/>
              <w:left w:val="nil"/>
              <w:bottom w:val="nil"/>
              <w:right w:val="nil"/>
            </w:tcBorders>
            <w:shd w:val="clear" w:color="auto" w:fill="auto"/>
            <w:noWrap/>
            <w:vAlign w:val="center"/>
            <w:hideMark/>
          </w:tcPr>
          <w:p w14:paraId="51669864"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single" w:sz="4" w:space="0" w:color="auto"/>
              <w:left w:val="nil"/>
              <w:bottom w:val="nil"/>
              <w:right w:val="nil"/>
            </w:tcBorders>
            <w:shd w:val="clear" w:color="auto" w:fill="auto"/>
            <w:noWrap/>
            <w:vAlign w:val="center"/>
            <w:hideMark/>
          </w:tcPr>
          <w:p w14:paraId="67F12578"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1318" w:type="pct"/>
            <w:gridSpan w:val="3"/>
            <w:tcBorders>
              <w:top w:val="single" w:sz="4" w:space="0" w:color="auto"/>
              <w:left w:val="nil"/>
              <w:bottom w:val="single" w:sz="4" w:space="0" w:color="auto"/>
              <w:right w:val="nil"/>
            </w:tcBorders>
            <w:shd w:val="clear" w:color="auto" w:fill="auto"/>
            <w:noWrap/>
            <w:vAlign w:val="center"/>
            <w:hideMark/>
          </w:tcPr>
          <w:p w14:paraId="29375113" w14:textId="77777777" w:rsidR="00022081" w:rsidRPr="003F4F9C" w:rsidRDefault="00022081" w:rsidP="00D92944">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IP-TAU (</w:t>
            </w:r>
            <w:r w:rsidRPr="003F4F9C">
              <w:rPr>
                <w:rFonts w:ascii="Times New Roman" w:eastAsia="Times New Roman" w:hAnsi="Times New Roman" w:cs="Times New Roman"/>
                <w:b/>
                <w:bCs/>
                <w:i/>
                <w:iCs/>
                <w:color w:val="000000"/>
                <w:kern w:val="0"/>
                <w:sz w:val="20"/>
                <w:szCs w:val="20"/>
                <w:lang w:eastAsia="tr-TR"/>
                <w14:ligatures w14:val="none"/>
              </w:rPr>
              <w:t>n</w:t>
            </w:r>
            <w:r w:rsidRPr="003F4F9C">
              <w:rPr>
                <w:rFonts w:ascii="Times New Roman" w:eastAsia="Times New Roman" w:hAnsi="Times New Roman" w:cs="Times New Roman"/>
                <w:b/>
                <w:bCs/>
                <w:color w:val="000000"/>
                <w:kern w:val="0"/>
                <w:sz w:val="20"/>
                <w:szCs w:val="20"/>
                <w:lang w:eastAsia="tr-TR"/>
                <w14:ligatures w14:val="none"/>
              </w:rPr>
              <w:t>=7)</w:t>
            </w:r>
          </w:p>
        </w:tc>
        <w:tc>
          <w:tcPr>
            <w:tcW w:w="51" w:type="pct"/>
            <w:tcBorders>
              <w:top w:val="single" w:sz="4" w:space="0" w:color="auto"/>
              <w:left w:val="nil"/>
              <w:bottom w:val="nil"/>
              <w:right w:val="nil"/>
            </w:tcBorders>
            <w:shd w:val="clear" w:color="auto" w:fill="auto"/>
            <w:noWrap/>
            <w:vAlign w:val="center"/>
            <w:hideMark/>
          </w:tcPr>
          <w:p w14:paraId="4A2E0FA2" w14:textId="77777777" w:rsidR="00022081" w:rsidRPr="003F4F9C" w:rsidRDefault="00022081" w:rsidP="00D92944">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w:t>
            </w:r>
          </w:p>
        </w:tc>
        <w:tc>
          <w:tcPr>
            <w:tcW w:w="1318" w:type="pct"/>
            <w:gridSpan w:val="3"/>
            <w:tcBorders>
              <w:top w:val="single" w:sz="4" w:space="0" w:color="auto"/>
              <w:left w:val="nil"/>
              <w:bottom w:val="single" w:sz="4" w:space="0" w:color="auto"/>
              <w:right w:val="nil"/>
            </w:tcBorders>
            <w:shd w:val="clear" w:color="auto" w:fill="auto"/>
            <w:noWrap/>
            <w:vAlign w:val="center"/>
            <w:hideMark/>
          </w:tcPr>
          <w:p w14:paraId="641A8980" w14:textId="77777777" w:rsidR="00022081" w:rsidRPr="003F4F9C" w:rsidRDefault="00022081" w:rsidP="00D92944">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Stepped Care DP</w:t>
            </w:r>
            <w:r>
              <w:rPr>
                <w:rFonts w:ascii="Times New Roman" w:eastAsia="Times New Roman" w:hAnsi="Times New Roman" w:cs="Times New Roman"/>
                <w:b/>
                <w:bCs/>
                <w:color w:val="000000"/>
                <w:kern w:val="0"/>
                <w:sz w:val="20"/>
                <w:szCs w:val="20"/>
                <w:lang w:eastAsia="tr-TR"/>
                <w14:ligatures w14:val="none"/>
              </w:rPr>
              <w:t>T</w:t>
            </w:r>
            <w:r w:rsidRPr="003F4F9C">
              <w:rPr>
                <w:rFonts w:ascii="Times New Roman" w:eastAsia="Times New Roman" w:hAnsi="Times New Roman" w:cs="Times New Roman"/>
                <w:b/>
                <w:bCs/>
                <w:color w:val="000000"/>
                <w:kern w:val="0"/>
                <w:sz w:val="20"/>
                <w:szCs w:val="20"/>
                <w:lang w:eastAsia="tr-TR"/>
                <w14:ligatures w14:val="none"/>
              </w:rPr>
              <w:t xml:space="preserve"> (</w:t>
            </w:r>
            <w:r w:rsidRPr="003F4F9C">
              <w:rPr>
                <w:rFonts w:ascii="Times New Roman" w:eastAsia="Times New Roman" w:hAnsi="Times New Roman" w:cs="Times New Roman"/>
                <w:b/>
                <w:bCs/>
                <w:i/>
                <w:iCs/>
                <w:color w:val="000000"/>
                <w:kern w:val="0"/>
                <w:sz w:val="20"/>
                <w:szCs w:val="20"/>
                <w:lang w:eastAsia="tr-TR"/>
                <w14:ligatures w14:val="none"/>
              </w:rPr>
              <w:t>n</w:t>
            </w:r>
            <w:r w:rsidRPr="003F4F9C">
              <w:rPr>
                <w:rFonts w:ascii="Times New Roman" w:eastAsia="Times New Roman" w:hAnsi="Times New Roman" w:cs="Times New Roman"/>
                <w:b/>
                <w:bCs/>
                <w:color w:val="000000"/>
                <w:kern w:val="0"/>
                <w:sz w:val="20"/>
                <w:szCs w:val="20"/>
                <w:lang w:eastAsia="tr-TR"/>
                <w14:ligatures w14:val="none"/>
              </w:rPr>
              <w:t>=8)</w:t>
            </w:r>
          </w:p>
        </w:tc>
        <w:tc>
          <w:tcPr>
            <w:tcW w:w="51" w:type="pct"/>
            <w:tcBorders>
              <w:top w:val="single" w:sz="4" w:space="0" w:color="auto"/>
              <w:left w:val="nil"/>
              <w:bottom w:val="nil"/>
              <w:right w:val="nil"/>
            </w:tcBorders>
            <w:shd w:val="clear" w:color="auto" w:fill="auto"/>
            <w:noWrap/>
            <w:vAlign w:val="center"/>
            <w:hideMark/>
          </w:tcPr>
          <w:p w14:paraId="6919D08F" w14:textId="77777777" w:rsidR="00022081" w:rsidRPr="003F4F9C" w:rsidRDefault="00022081" w:rsidP="00D92944">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w:t>
            </w:r>
          </w:p>
        </w:tc>
        <w:tc>
          <w:tcPr>
            <w:tcW w:w="1318" w:type="pct"/>
            <w:gridSpan w:val="3"/>
            <w:tcBorders>
              <w:top w:val="single" w:sz="4" w:space="0" w:color="auto"/>
              <w:left w:val="nil"/>
              <w:bottom w:val="single" w:sz="4" w:space="0" w:color="auto"/>
              <w:right w:val="nil"/>
            </w:tcBorders>
            <w:shd w:val="clear" w:color="auto" w:fill="auto"/>
            <w:noWrap/>
            <w:vAlign w:val="center"/>
            <w:hideMark/>
          </w:tcPr>
          <w:p w14:paraId="1E62EEB8" w14:textId="77777777" w:rsidR="00022081" w:rsidRPr="003F4F9C" w:rsidRDefault="00022081" w:rsidP="00D92944">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Total (</w:t>
            </w:r>
            <w:r w:rsidRPr="003F4F9C">
              <w:rPr>
                <w:rFonts w:ascii="Times New Roman" w:eastAsia="Times New Roman" w:hAnsi="Times New Roman" w:cs="Times New Roman"/>
                <w:b/>
                <w:bCs/>
                <w:i/>
                <w:iCs/>
                <w:color w:val="000000"/>
                <w:kern w:val="0"/>
                <w:sz w:val="20"/>
                <w:szCs w:val="20"/>
                <w:lang w:eastAsia="tr-TR"/>
                <w14:ligatures w14:val="none"/>
              </w:rPr>
              <w:t>N</w:t>
            </w:r>
            <w:r w:rsidRPr="003F4F9C">
              <w:rPr>
                <w:rFonts w:ascii="Times New Roman" w:eastAsia="Times New Roman" w:hAnsi="Times New Roman" w:cs="Times New Roman"/>
                <w:b/>
                <w:bCs/>
                <w:color w:val="000000"/>
                <w:kern w:val="0"/>
                <w:sz w:val="20"/>
                <w:szCs w:val="20"/>
                <w:lang w:eastAsia="tr-TR"/>
                <w14:ligatures w14:val="none"/>
              </w:rPr>
              <w:t>=15)</w:t>
            </w:r>
          </w:p>
        </w:tc>
      </w:tr>
      <w:tr w:rsidR="00022081" w:rsidRPr="003F4F9C" w14:paraId="73DD4AF6" w14:textId="77777777" w:rsidTr="00D92944">
        <w:trPr>
          <w:trHeight w:val="900"/>
        </w:trPr>
        <w:tc>
          <w:tcPr>
            <w:tcW w:w="505" w:type="pct"/>
            <w:tcBorders>
              <w:top w:val="single" w:sz="4" w:space="0" w:color="auto"/>
              <w:left w:val="nil"/>
              <w:bottom w:val="single" w:sz="4" w:space="0" w:color="auto"/>
              <w:right w:val="nil"/>
            </w:tcBorders>
            <w:shd w:val="clear" w:color="auto" w:fill="auto"/>
            <w:noWrap/>
            <w:vAlign w:val="center"/>
            <w:hideMark/>
          </w:tcPr>
          <w:p w14:paraId="6CA0AF04"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Outcome Measure</w:t>
            </w:r>
          </w:p>
        </w:tc>
        <w:tc>
          <w:tcPr>
            <w:tcW w:w="439" w:type="pct"/>
            <w:tcBorders>
              <w:top w:val="single" w:sz="4" w:space="0" w:color="auto"/>
              <w:left w:val="nil"/>
              <w:bottom w:val="single" w:sz="4" w:space="0" w:color="auto"/>
              <w:right w:val="nil"/>
            </w:tcBorders>
            <w:shd w:val="clear" w:color="auto" w:fill="auto"/>
            <w:noWrap/>
            <w:vAlign w:val="center"/>
            <w:hideMark/>
          </w:tcPr>
          <w:p w14:paraId="6B672097"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vAlign w:val="center"/>
            <w:hideMark/>
          </w:tcPr>
          <w:p w14:paraId="6E5A2FAC"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Baseline </w:t>
            </w:r>
          </w:p>
        </w:tc>
        <w:tc>
          <w:tcPr>
            <w:tcW w:w="439" w:type="pct"/>
            <w:tcBorders>
              <w:top w:val="nil"/>
              <w:left w:val="nil"/>
              <w:bottom w:val="single" w:sz="4" w:space="0" w:color="auto"/>
              <w:right w:val="nil"/>
            </w:tcBorders>
            <w:shd w:val="clear" w:color="auto" w:fill="auto"/>
            <w:vAlign w:val="center"/>
            <w:hideMark/>
          </w:tcPr>
          <w:p w14:paraId="14E3CC34"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6 months </w:t>
            </w:r>
          </w:p>
        </w:tc>
        <w:tc>
          <w:tcPr>
            <w:tcW w:w="439" w:type="pct"/>
            <w:tcBorders>
              <w:top w:val="nil"/>
              <w:left w:val="nil"/>
              <w:bottom w:val="single" w:sz="4" w:space="0" w:color="auto"/>
              <w:right w:val="nil"/>
            </w:tcBorders>
            <w:shd w:val="clear" w:color="auto" w:fill="auto"/>
            <w:vAlign w:val="center"/>
            <w:hideMark/>
          </w:tcPr>
          <w:p w14:paraId="021D9DF8"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12 months </w:t>
            </w:r>
          </w:p>
        </w:tc>
        <w:tc>
          <w:tcPr>
            <w:tcW w:w="51" w:type="pct"/>
            <w:tcBorders>
              <w:top w:val="nil"/>
              <w:left w:val="nil"/>
              <w:bottom w:val="single" w:sz="4" w:space="0" w:color="auto"/>
              <w:right w:val="nil"/>
            </w:tcBorders>
            <w:shd w:val="clear" w:color="auto" w:fill="auto"/>
            <w:vAlign w:val="center"/>
            <w:hideMark/>
          </w:tcPr>
          <w:p w14:paraId="4541D39D"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vAlign w:val="center"/>
            <w:hideMark/>
          </w:tcPr>
          <w:p w14:paraId="09600170"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Baseline </w:t>
            </w:r>
          </w:p>
        </w:tc>
        <w:tc>
          <w:tcPr>
            <w:tcW w:w="439" w:type="pct"/>
            <w:tcBorders>
              <w:top w:val="nil"/>
              <w:left w:val="nil"/>
              <w:bottom w:val="single" w:sz="4" w:space="0" w:color="auto"/>
              <w:right w:val="nil"/>
            </w:tcBorders>
            <w:shd w:val="clear" w:color="auto" w:fill="auto"/>
            <w:vAlign w:val="center"/>
            <w:hideMark/>
          </w:tcPr>
          <w:p w14:paraId="4323D02C"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6 months </w:t>
            </w:r>
          </w:p>
        </w:tc>
        <w:tc>
          <w:tcPr>
            <w:tcW w:w="439" w:type="pct"/>
            <w:tcBorders>
              <w:top w:val="nil"/>
              <w:left w:val="nil"/>
              <w:bottom w:val="single" w:sz="4" w:space="0" w:color="auto"/>
              <w:right w:val="nil"/>
            </w:tcBorders>
            <w:shd w:val="clear" w:color="auto" w:fill="auto"/>
            <w:vAlign w:val="center"/>
            <w:hideMark/>
          </w:tcPr>
          <w:p w14:paraId="4FF60173"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12 months </w:t>
            </w:r>
          </w:p>
        </w:tc>
        <w:tc>
          <w:tcPr>
            <w:tcW w:w="51" w:type="pct"/>
            <w:tcBorders>
              <w:top w:val="nil"/>
              <w:left w:val="nil"/>
              <w:bottom w:val="single" w:sz="4" w:space="0" w:color="auto"/>
              <w:right w:val="nil"/>
            </w:tcBorders>
            <w:shd w:val="clear" w:color="auto" w:fill="auto"/>
            <w:vAlign w:val="center"/>
            <w:hideMark/>
          </w:tcPr>
          <w:p w14:paraId="2BA26DF9"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vAlign w:val="center"/>
            <w:hideMark/>
          </w:tcPr>
          <w:p w14:paraId="1161B117"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Baseline</w:t>
            </w:r>
          </w:p>
        </w:tc>
        <w:tc>
          <w:tcPr>
            <w:tcW w:w="439" w:type="pct"/>
            <w:tcBorders>
              <w:top w:val="nil"/>
              <w:left w:val="nil"/>
              <w:bottom w:val="single" w:sz="4" w:space="0" w:color="auto"/>
              <w:right w:val="nil"/>
            </w:tcBorders>
            <w:shd w:val="clear" w:color="auto" w:fill="auto"/>
            <w:vAlign w:val="center"/>
            <w:hideMark/>
          </w:tcPr>
          <w:p w14:paraId="6BD38BB4"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6 months </w:t>
            </w:r>
          </w:p>
        </w:tc>
        <w:tc>
          <w:tcPr>
            <w:tcW w:w="439" w:type="pct"/>
            <w:tcBorders>
              <w:top w:val="nil"/>
              <w:left w:val="nil"/>
              <w:bottom w:val="single" w:sz="4" w:space="0" w:color="auto"/>
              <w:right w:val="nil"/>
            </w:tcBorders>
            <w:shd w:val="clear" w:color="auto" w:fill="auto"/>
            <w:vAlign w:val="center"/>
            <w:hideMark/>
          </w:tcPr>
          <w:p w14:paraId="2DA37C1E" w14:textId="77777777" w:rsidR="00022081" w:rsidRPr="003F4F9C" w:rsidRDefault="00022081" w:rsidP="00D92944">
            <w:pPr>
              <w:spacing w:after="0" w:line="240" w:lineRule="auto"/>
              <w:rPr>
                <w:rFonts w:ascii="Times New Roman" w:eastAsia="Times New Roman" w:hAnsi="Times New Roman" w:cs="Times New Roman"/>
                <w:b/>
                <w:bCs/>
                <w:color w:val="000000"/>
                <w:kern w:val="0"/>
                <w:sz w:val="20"/>
                <w:szCs w:val="20"/>
                <w:lang w:eastAsia="tr-TR"/>
                <w14:ligatures w14:val="none"/>
              </w:rPr>
            </w:pPr>
            <w:r w:rsidRPr="003F4F9C">
              <w:rPr>
                <w:rFonts w:ascii="Times New Roman" w:eastAsia="Times New Roman" w:hAnsi="Times New Roman" w:cs="Times New Roman"/>
                <w:b/>
                <w:bCs/>
                <w:color w:val="000000"/>
                <w:kern w:val="0"/>
                <w:sz w:val="20"/>
                <w:szCs w:val="20"/>
                <w:lang w:eastAsia="tr-TR"/>
                <w14:ligatures w14:val="none"/>
              </w:rPr>
              <w:t xml:space="preserve">12 months </w:t>
            </w:r>
          </w:p>
        </w:tc>
      </w:tr>
      <w:tr w:rsidR="00022081" w:rsidRPr="003F4F9C" w14:paraId="621103CD" w14:textId="77777777" w:rsidTr="00D92944">
        <w:trPr>
          <w:trHeight w:val="310"/>
        </w:trPr>
        <w:tc>
          <w:tcPr>
            <w:tcW w:w="505" w:type="pct"/>
            <w:tcBorders>
              <w:top w:val="nil"/>
              <w:left w:val="nil"/>
              <w:bottom w:val="nil"/>
              <w:right w:val="nil"/>
            </w:tcBorders>
            <w:shd w:val="clear" w:color="auto" w:fill="auto"/>
            <w:noWrap/>
            <w:vAlign w:val="center"/>
            <w:hideMark/>
          </w:tcPr>
          <w:p w14:paraId="0B91A4D3"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EDEI</w:t>
            </w:r>
          </w:p>
        </w:tc>
        <w:tc>
          <w:tcPr>
            <w:tcW w:w="439" w:type="pct"/>
            <w:tcBorders>
              <w:top w:val="nil"/>
              <w:left w:val="nil"/>
              <w:bottom w:val="nil"/>
              <w:right w:val="nil"/>
            </w:tcBorders>
            <w:shd w:val="clear" w:color="auto" w:fill="auto"/>
            <w:noWrap/>
            <w:vAlign w:val="center"/>
            <w:hideMark/>
          </w:tcPr>
          <w:p w14:paraId="6D6CE407"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0574D54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2.8 (1.5)</w:t>
            </w:r>
          </w:p>
        </w:tc>
        <w:tc>
          <w:tcPr>
            <w:tcW w:w="439" w:type="pct"/>
            <w:tcBorders>
              <w:top w:val="nil"/>
              <w:left w:val="nil"/>
              <w:bottom w:val="nil"/>
              <w:right w:val="nil"/>
            </w:tcBorders>
            <w:shd w:val="clear" w:color="auto" w:fill="auto"/>
            <w:noWrap/>
            <w:vAlign w:val="center"/>
            <w:hideMark/>
          </w:tcPr>
          <w:p w14:paraId="6E2704F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1.6 (1.2)</w:t>
            </w:r>
          </w:p>
        </w:tc>
        <w:tc>
          <w:tcPr>
            <w:tcW w:w="439" w:type="pct"/>
            <w:tcBorders>
              <w:top w:val="nil"/>
              <w:left w:val="nil"/>
              <w:bottom w:val="nil"/>
              <w:right w:val="nil"/>
            </w:tcBorders>
            <w:shd w:val="clear" w:color="auto" w:fill="auto"/>
            <w:noWrap/>
            <w:vAlign w:val="center"/>
            <w:hideMark/>
          </w:tcPr>
          <w:p w14:paraId="69F77C4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0.2 (.) </w:t>
            </w:r>
          </w:p>
        </w:tc>
        <w:tc>
          <w:tcPr>
            <w:tcW w:w="51" w:type="pct"/>
            <w:tcBorders>
              <w:top w:val="nil"/>
              <w:left w:val="nil"/>
              <w:bottom w:val="nil"/>
              <w:right w:val="nil"/>
            </w:tcBorders>
            <w:shd w:val="clear" w:color="auto" w:fill="auto"/>
            <w:noWrap/>
            <w:vAlign w:val="center"/>
            <w:hideMark/>
          </w:tcPr>
          <w:p w14:paraId="5668BC3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B0A4C5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3.6 (0.8)</w:t>
            </w:r>
          </w:p>
        </w:tc>
        <w:tc>
          <w:tcPr>
            <w:tcW w:w="439" w:type="pct"/>
            <w:tcBorders>
              <w:top w:val="nil"/>
              <w:left w:val="nil"/>
              <w:bottom w:val="nil"/>
              <w:right w:val="nil"/>
            </w:tcBorders>
            <w:shd w:val="clear" w:color="auto" w:fill="auto"/>
            <w:noWrap/>
            <w:vAlign w:val="center"/>
            <w:hideMark/>
          </w:tcPr>
          <w:p w14:paraId="251ECFA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3.2 (1.6)</w:t>
            </w:r>
          </w:p>
        </w:tc>
        <w:tc>
          <w:tcPr>
            <w:tcW w:w="439" w:type="pct"/>
            <w:tcBorders>
              <w:top w:val="nil"/>
              <w:left w:val="nil"/>
              <w:bottom w:val="nil"/>
              <w:right w:val="nil"/>
            </w:tcBorders>
            <w:shd w:val="clear" w:color="auto" w:fill="auto"/>
            <w:noWrap/>
            <w:vAlign w:val="center"/>
            <w:hideMark/>
          </w:tcPr>
          <w:p w14:paraId="2A11797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4.0 (0.8) </w:t>
            </w:r>
          </w:p>
        </w:tc>
        <w:tc>
          <w:tcPr>
            <w:tcW w:w="51" w:type="pct"/>
            <w:tcBorders>
              <w:top w:val="nil"/>
              <w:left w:val="nil"/>
              <w:bottom w:val="nil"/>
              <w:right w:val="nil"/>
            </w:tcBorders>
            <w:shd w:val="clear" w:color="auto" w:fill="auto"/>
            <w:noWrap/>
            <w:vAlign w:val="center"/>
            <w:hideMark/>
          </w:tcPr>
          <w:p w14:paraId="7B6E63E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4FACD2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3.2 (1.2)</w:t>
            </w:r>
          </w:p>
        </w:tc>
        <w:tc>
          <w:tcPr>
            <w:tcW w:w="439" w:type="pct"/>
            <w:tcBorders>
              <w:top w:val="nil"/>
              <w:left w:val="nil"/>
              <w:bottom w:val="nil"/>
              <w:right w:val="nil"/>
            </w:tcBorders>
            <w:shd w:val="clear" w:color="auto" w:fill="auto"/>
            <w:noWrap/>
            <w:vAlign w:val="center"/>
            <w:hideMark/>
          </w:tcPr>
          <w:p w14:paraId="349C914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 (1.6)</w:t>
            </w:r>
          </w:p>
        </w:tc>
        <w:tc>
          <w:tcPr>
            <w:tcW w:w="439" w:type="pct"/>
            <w:tcBorders>
              <w:top w:val="nil"/>
              <w:left w:val="nil"/>
              <w:bottom w:val="nil"/>
              <w:right w:val="nil"/>
            </w:tcBorders>
            <w:shd w:val="clear" w:color="auto" w:fill="auto"/>
            <w:noWrap/>
            <w:vAlign w:val="center"/>
            <w:hideMark/>
          </w:tcPr>
          <w:p w14:paraId="757D46C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3.4 (1.7) </w:t>
            </w:r>
          </w:p>
        </w:tc>
      </w:tr>
      <w:tr w:rsidR="00022081" w:rsidRPr="003F4F9C" w14:paraId="7CBED30A" w14:textId="77777777" w:rsidTr="00D92944">
        <w:trPr>
          <w:trHeight w:val="310"/>
        </w:trPr>
        <w:tc>
          <w:tcPr>
            <w:tcW w:w="505" w:type="pct"/>
            <w:tcBorders>
              <w:top w:val="nil"/>
              <w:left w:val="nil"/>
              <w:bottom w:val="nil"/>
              <w:right w:val="nil"/>
            </w:tcBorders>
            <w:shd w:val="clear" w:color="auto" w:fill="auto"/>
            <w:noWrap/>
            <w:vAlign w:val="center"/>
            <w:hideMark/>
          </w:tcPr>
          <w:p w14:paraId="41CBC2A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0F6C806"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56645BB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2.2 (1.3-4.5)</w:t>
            </w:r>
          </w:p>
        </w:tc>
        <w:tc>
          <w:tcPr>
            <w:tcW w:w="439" w:type="pct"/>
            <w:tcBorders>
              <w:top w:val="nil"/>
              <w:left w:val="nil"/>
              <w:bottom w:val="nil"/>
              <w:right w:val="nil"/>
            </w:tcBorders>
            <w:shd w:val="clear" w:color="auto" w:fill="auto"/>
            <w:noWrap/>
            <w:vAlign w:val="center"/>
            <w:hideMark/>
          </w:tcPr>
          <w:p w14:paraId="631FEEB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1.6 (0.6-2.6)</w:t>
            </w:r>
          </w:p>
        </w:tc>
        <w:tc>
          <w:tcPr>
            <w:tcW w:w="439" w:type="pct"/>
            <w:tcBorders>
              <w:top w:val="nil"/>
              <w:left w:val="nil"/>
              <w:bottom w:val="nil"/>
              <w:right w:val="nil"/>
            </w:tcBorders>
            <w:shd w:val="clear" w:color="auto" w:fill="auto"/>
            <w:noWrap/>
            <w:vAlign w:val="center"/>
            <w:hideMark/>
          </w:tcPr>
          <w:p w14:paraId="5B1513B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0.2 (0.2-0.2) </w:t>
            </w:r>
          </w:p>
        </w:tc>
        <w:tc>
          <w:tcPr>
            <w:tcW w:w="51" w:type="pct"/>
            <w:tcBorders>
              <w:top w:val="nil"/>
              <w:left w:val="nil"/>
              <w:bottom w:val="nil"/>
              <w:right w:val="nil"/>
            </w:tcBorders>
            <w:shd w:val="clear" w:color="auto" w:fill="auto"/>
            <w:noWrap/>
            <w:vAlign w:val="center"/>
            <w:hideMark/>
          </w:tcPr>
          <w:p w14:paraId="52A2CA7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A3D454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3.8 (3.1-4.2)</w:t>
            </w:r>
          </w:p>
        </w:tc>
        <w:tc>
          <w:tcPr>
            <w:tcW w:w="439" w:type="pct"/>
            <w:tcBorders>
              <w:top w:val="nil"/>
              <w:left w:val="nil"/>
              <w:bottom w:val="nil"/>
              <w:right w:val="nil"/>
            </w:tcBorders>
            <w:shd w:val="clear" w:color="auto" w:fill="auto"/>
            <w:noWrap/>
            <w:vAlign w:val="center"/>
            <w:hideMark/>
          </w:tcPr>
          <w:p w14:paraId="2B9710F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3.6 (1.6-4.5)</w:t>
            </w:r>
          </w:p>
        </w:tc>
        <w:tc>
          <w:tcPr>
            <w:tcW w:w="439" w:type="pct"/>
            <w:tcBorders>
              <w:top w:val="nil"/>
              <w:left w:val="nil"/>
              <w:bottom w:val="nil"/>
              <w:right w:val="nil"/>
            </w:tcBorders>
            <w:shd w:val="clear" w:color="auto" w:fill="auto"/>
            <w:noWrap/>
            <w:vAlign w:val="center"/>
            <w:hideMark/>
          </w:tcPr>
          <w:p w14:paraId="5D73276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3.9 (3.8-4.5) </w:t>
            </w:r>
          </w:p>
        </w:tc>
        <w:tc>
          <w:tcPr>
            <w:tcW w:w="51" w:type="pct"/>
            <w:tcBorders>
              <w:top w:val="nil"/>
              <w:left w:val="nil"/>
              <w:bottom w:val="nil"/>
              <w:right w:val="nil"/>
            </w:tcBorders>
            <w:shd w:val="clear" w:color="auto" w:fill="auto"/>
            <w:noWrap/>
            <w:vAlign w:val="center"/>
            <w:hideMark/>
          </w:tcPr>
          <w:p w14:paraId="25BB796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42E30B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3.7 (2.1-4.3)</w:t>
            </w:r>
          </w:p>
        </w:tc>
        <w:tc>
          <w:tcPr>
            <w:tcW w:w="439" w:type="pct"/>
            <w:tcBorders>
              <w:top w:val="nil"/>
              <w:left w:val="nil"/>
              <w:bottom w:val="nil"/>
              <w:right w:val="nil"/>
            </w:tcBorders>
            <w:shd w:val="clear" w:color="auto" w:fill="auto"/>
            <w:noWrap/>
            <w:vAlign w:val="center"/>
            <w:hideMark/>
          </w:tcPr>
          <w:p w14:paraId="1B10192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 (1.0-3.7)</w:t>
            </w:r>
          </w:p>
        </w:tc>
        <w:tc>
          <w:tcPr>
            <w:tcW w:w="439" w:type="pct"/>
            <w:tcBorders>
              <w:top w:val="nil"/>
              <w:left w:val="nil"/>
              <w:bottom w:val="nil"/>
              <w:right w:val="nil"/>
            </w:tcBorders>
            <w:shd w:val="clear" w:color="auto" w:fill="auto"/>
            <w:noWrap/>
            <w:vAlign w:val="center"/>
            <w:hideMark/>
          </w:tcPr>
          <w:p w14:paraId="53A1AEE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3.8 (3.0-4.5) </w:t>
            </w:r>
          </w:p>
        </w:tc>
      </w:tr>
      <w:tr w:rsidR="00022081" w:rsidRPr="003F4F9C" w14:paraId="1AB05B83" w14:textId="77777777" w:rsidTr="00D92944">
        <w:trPr>
          <w:trHeight w:val="310"/>
        </w:trPr>
        <w:tc>
          <w:tcPr>
            <w:tcW w:w="505" w:type="pct"/>
            <w:tcBorders>
              <w:top w:val="nil"/>
              <w:left w:val="nil"/>
              <w:bottom w:val="nil"/>
              <w:right w:val="nil"/>
            </w:tcBorders>
            <w:shd w:val="clear" w:color="auto" w:fill="auto"/>
            <w:noWrap/>
            <w:vAlign w:val="center"/>
            <w:hideMark/>
          </w:tcPr>
          <w:p w14:paraId="3FB316A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478CD6C"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396D906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3B48EBE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439" w:type="pct"/>
            <w:tcBorders>
              <w:top w:val="nil"/>
              <w:left w:val="nil"/>
              <w:bottom w:val="nil"/>
              <w:right w:val="nil"/>
            </w:tcBorders>
            <w:shd w:val="clear" w:color="auto" w:fill="auto"/>
            <w:noWrap/>
            <w:vAlign w:val="center"/>
            <w:hideMark/>
          </w:tcPr>
          <w:p w14:paraId="778DB5E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(85.7) </w:t>
            </w:r>
          </w:p>
        </w:tc>
        <w:tc>
          <w:tcPr>
            <w:tcW w:w="51" w:type="pct"/>
            <w:tcBorders>
              <w:top w:val="nil"/>
              <w:left w:val="nil"/>
              <w:bottom w:val="nil"/>
              <w:right w:val="nil"/>
            </w:tcBorders>
            <w:shd w:val="clear" w:color="auto" w:fill="auto"/>
            <w:noWrap/>
            <w:vAlign w:val="center"/>
            <w:hideMark/>
          </w:tcPr>
          <w:p w14:paraId="128874B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7F1D4C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337C1F9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3BD4F37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(37.5) </w:t>
            </w:r>
          </w:p>
        </w:tc>
        <w:tc>
          <w:tcPr>
            <w:tcW w:w="51" w:type="pct"/>
            <w:tcBorders>
              <w:top w:val="nil"/>
              <w:left w:val="nil"/>
              <w:bottom w:val="nil"/>
              <w:right w:val="nil"/>
            </w:tcBorders>
            <w:shd w:val="clear" w:color="auto" w:fill="auto"/>
            <w:noWrap/>
            <w:vAlign w:val="center"/>
            <w:hideMark/>
          </w:tcPr>
          <w:p w14:paraId="738E0A7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B34E52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2746F1B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5 (33.3) </w:t>
            </w:r>
          </w:p>
        </w:tc>
        <w:tc>
          <w:tcPr>
            <w:tcW w:w="439" w:type="pct"/>
            <w:tcBorders>
              <w:top w:val="nil"/>
              <w:left w:val="nil"/>
              <w:bottom w:val="nil"/>
              <w:right w:val="nil"/>
            </w:tcBorders>
            <w:shd w:val="clear" w:color="auto" w:fill="auto"/>
            <w:noWrap/>
            <w:vAlign w:val="center"/>
            <w:hideMark/>
          </w:tcPr>
          <w:p w14:paraId="67B4B5D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9 (60.0) </w:t>
            </w:r>
          </w:p>
        </w:tc>
      </w:tr>
      <w:tr w:rsidR="00022081" w:rsidRPr="003F4F9C" w14:paraId="48478B5A" w14:textId="77777777" w:rsidTr="00D92944">
        <w:trPr>
          <w:trHeight w:val="310"/>
        </w:trPr>
        <w:tc>
          <w:tcPr>
            <w:tcW w:w="505" w:type="pct"/>
            <w:tcBorders>
              <w:top w:val="nil"/>
              <w:left w:val="nil"/>
              <w:bottom w:val="nil"/>
              <w:right w:val="nil"/>
            </w:tcBorders>
            <w:shd w:val="clear" w:color="auto" w:fill="auto"/>
            <w:noWrap/>
            <w:vAlign w:val="center"/>
            <w:hideMark/>
          </w:tcPr>
          <w:p w14:paraId="7AB36DB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085812A"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CB90732"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155C1F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1FEC811"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064E1BE1"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D904932"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35507C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0189758"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1A72BEF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F150C2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581239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640353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43E2825A" w14:textId="77777777" w:rsidTr="00D92944">
        <w:trPr>
          <w:trHeight w:val="310"/>
        </w:trPr>
        <w:tc>
          <w:tcPr>
            <w:tcW w:w="505" w:type="pct"/>
            <w:tcBorders>
              <w:top w:val="nil"/>
              <w:left w:val="nil"/>
              <w:bottom w:val="nil"/>
              <w:right w:val="nil"/>
            </w:tcBorders>
            <w:shd w:val="clear" w:color="auto" w:fill="auto"/>
            <w:noWrap/>
            <w:vAlign w:val="center"/>
            <w:hideMark/>
          </w:tcPr>
          <w:p w14:paraId="7BB9D0E3"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DASS anxiety</w:t>
            </w:r>
          </w:p>
        </w:tc>
        <w:tc>
          <w:tcPr>
            <w:tcW w:w="439" w:type="pct"/>
            <w:tcBorders>
              <w:top w:val="nil"/>
              <w:left w:val="nil"/>
              <w:bottom w:val="nil"/>
              <w:right w:val="nil"/>
            </w:tcBorders>
            <w:shd w:val="clear" w:color="auto" w:fill="auto"/>
            <w:noWrap/>
            <w:vAlign w:val="center"/>
            <w:hideMark/>
          </w:tcPr>
          <w:p w14:paraId="228F8276"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768CB53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12.3 (5.5)</w:t>
            </w:r>
          </w:p>
        </w:tc>
        <w:tc>
          <w:tcPr>
            <w:tcW w:w="439" w:type="pct"/>
            <w:tcBorders>
              <w:top w:val="nil"/>
              <w:left w:val="nil"/>
              <w:bottom w:val="nil"/>
              <w:right w:val="nil"/>
            </w:tcBorders>
            <w:shd w:val="clear" w:color="auto" w:fill="auto"/>
            <w:noWrap/>
            <w:vAlign w:val="center"/>
            <w:hideMark/>
          </w:tcPr>
          <w:p w14:paraId="0F1102B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8.7 (6.3)</w:t>
            </w:r>
          </w:p>
        </w:tc>
        <w:tc>
          <w:tcPr>
            <w:tcW w:w="439" w:type="pct"/>
            <w:tcBorders>
              <w:top w:val="nil"/>
              <w:left w:val="nil"/>
              <w:bottom w:val="nil"/>
              <w:right w:val="nil"/>
            </w:tcBorders>
            <w:shd w:val="clear" w:color="auto" w:fill="auto"/>
            <w:noWrap/>
            <w:vAlign w:val="center"/>
            <w:hideMark/>
          </w:tcPr>
          <w:p w14:paraId="1AA199D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4.0 (2.8)</w:t>
            </w:r>
          </w:p>
        </w:tc>
        <w:tc>
          <w:tcPr>
            <w:tcW w:w="51" w:type="pct"/>
            <w:tcBorders>
              <w:top w:val="nil"/>
              <w:left w:val="nil"/>
              <w:bottom w:val="nil"/>
              <w:right w:val="nil"/>
            </w:tcBorders>
            <w:shd w:val="clear" w:color="auto" w:fill="auto"/>
            <w:noWrap/>
            <w:vAlign w:val="center"/>
            <w:hideMark/>
          </w:tcPr>
          <w:p w14:paraId="4496CC6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82B7CD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18.3 (8.5)</w:t>
            </w:r>
          </w:p>
        </w:tc>
        <w:tc>
          <w:tcPr>
            <w:tcW w:w="439" w:type="pct"/>
            <w:tcBorders>
              <w:top w:val="nil"/>
              <w:left w:val="nil"/>
              <w:bottom w:val="nil"/>
              <w:right w:val="nil"/>
            </w:tcBorders>
            <w:shd w:val="clear" w:color="auto" w:fill="auto"/>
            <w:noWrap/>
            <w:vAlign w:val="center"/>
            <w:hideMark/>
          </w:tcPr>
          <w:p w14:paraId="6760B7D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14.3 (7.7)</w:t>
            </w:r>
          </w:p>
        </w:tc>
        <w:tc>
          <w:tcPr>
            <w:tcW w:w="439" w:type="pct"/>
            <w:tcBorders>
              <w:top w:val="nil"/>
              <w:left w:val="nil"/>
              <w:bottom w:val="nil"/>
              <w:right w:val="nil"/>
            </w:tcBorders>
            <w:shd w:val="clear" w:color="auto" w:fill="auto"/>
            <w:noWrap/>
            <w:vAlign w:val="center"/>
            <w:hideMark/>
          </w:tcPr>
          <w:p w14:paraId="0478AED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14.0 (7.9)</w:t>
            </w:r>
          </w:p>
        </w:tc>
        <w:tc>
          <w:tcPr>
            <w:tcW w:w="51" w:type="pct"/>
            <w:tcBorders>
              <w:top w:val="nil"/>
              <w:left w:val="nil"/>
              <w:bottom w:val="nil"/>
              <w:right w:val="nil"/>
            </w:tcBorders>
            <w:shd w:val="clear" w:color="auto" w:fill="auto"/>
            <w:noWrap/>
            <w:vAlign w:val="center"/>
            <w:hideMark/>
          </w:tcPr>
          <w:p w14:paraId="24D8F0E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19EDCF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15.5 (7.7)</w:t>
            </w:r>
          </w:p>
        </w:tc>
        <w:tc>
          <w:tcPr>
            <w:tcW w:w="439" w:type="pct"/>
            <w:tcBorders>
              <w:top w:val="nil"/>
              <w:left w:val="nil"/>
              <w:bottom w:val="nil"/>
              <w:right w:val="nil"/>
            </w:tcBorders>
            <w:shd w:val="clear" w:color="auto" w:fill="auto"/>
            <w:noWrap/>
            <w:vAlign w:val="center"/>
            <w:hideMark/>
          </w:tcPr>
          <w:p w14:paraId="368F735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11.5 (7.3)</w:t>
            </w:r>
          </w:p>
        </w:tc>
        <w:tc>
          <w:tcPr>
            <w:tcW w:w="439" w:type="pct"/>
            <w:tcBorders>
              <w:top w:val="nil"/>
              <w:left w:val="nil"/>
              <w:bottom w:val="nil"/>
              <w:right w:val="nil"/>
            </w:tcBorders>
            <w:shd w:val="clear" w:color="auto" w:fill="auto"/>
            <w:noWrap/>
            <w:vAlign w:val="center"/>
            <w:hideMark/>
          </w:tcPr>
          <w:p w14:paraId="38482C9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9.6 (7.9)</w:t>
            </w:r>
          </w:p>
        </w:tc>
      </w:tr>
      <w:tr w:rsidR="00022081" w:rsidRPr="003F4F9C" w14:paraId="50A00EA9" w14:textId="77777777" w:rsidTr="00D92944">
        <w:trPr>
          <w:trHeight w:val="310"/>
        </w:trPr>
        <w:tc>
          <w:tcPr>
            <w:tcW w:w="505" w:type="pct"/>
            <w:tcBorders>
              <w:top w:val="nil"/>
              <w:left w:val="nil"/>
              <w:bottom w:val="nil"/>
              <w:right w:val="nil"/>
            </w:tcBorders>
            <w:shd w:val="clear" w:color="auto" w:fill="auto"/>
            <w:noWrap/>
            <w:vAlign w:val="center"/>
            <w:hideMark/>
          </w:tcPr>
          <w:p w14:paraId="63AFA21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3E94B2D"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07F5F7D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10.0 (8.0-16.0)</w:t>
            </w:r>
          </w:p>
        </w:tc>
        <w:tc>
          <w:tcPr>
            <w:tcW w:w="439" w:type="pct"/>
            <w:tcBorders>
              <w:top w:val="nil"/>
              <w:left w:val="nil"/>
              <w:bottom w:val="nil"/>
              <w:right w:val="nil"/>
            </w:tcBorders>
            <w:shd w:val="clear" w:color="auto" w:fill="auto"/>
            <w:noWrap/>
            <w:vAlign w:val="center"/>
            <w:hideMark/>
          </w:tcPr>
          <w:p w14:paraId="023265B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8.0 (4.0-10.0)</w:t>
            </w:r>
          </w:p>
        </w:tc>
        <w:tc>
          <w:tcPr>
            <w:tcW w:w="439" w:type="pct"/>
            <w:tcBorders>
              <w:top w:val="nil"/>
              <w:left w:val="nil"/>
              <w:bottom w:val="nil"/>
              <w:right w:val="nil"/>
            </w:tcBorders>
            <w:shd w:val="clear" w:color="auto" w:fill="auto"/>
            <w:noWrap/>
            <w:vAlign w:val="center"/>
            <w:hideMark/>
          </w:tcPr>
          <w:p w14:paraId="627549E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 (2.0-6.0)</w:t>
            </w:r>
          </w:p>
        </w:tc>
        <w:tc>
          <w:tcPr>
            <w:tcW w:w="51" w:type="pct"/>
            <w:tcBorders>
              <w:top w:val="nil"/>
              <w:left w:val="nil"/>
              <w:bottom w:val="nil"/>
              <w:right w:val="nil"/>
            </w:tcBorders>
            <w:shd w:val="clear" w:color="auto" w:fill="auto"/>
            <w:noWrap/>
            <w:vAlign w:val="center"/>
            <w:hideMark/>
          </w:tcPr>
          <w:p w14:paraId="48A087F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18C30C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19.0 (11.0-25.0)</w:t>
            </w:r>
          </w:p>
        </w:tc>
        <w:tc>
          <w:tcPr>
            <w:tcW w:w="439" w:type="pct"/>
            <w:tcBorders>
              <w:top w:val="nil"/>
              <w:left w:val="nil"/>
              <w:bottom w:val="nil"/>
              <w:right w:val="nil"/>
            </w:tcBorders>
            <w:shd w:val="clear" w:color="auto" w:fill="auto"/>
            <w:noWrap/>
            <w:vAlign w:val="center"/>
            <w:hideMark/>
          </w:tcPr>
          <w:p w14:paraId="0A37D7F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(14.0-20.0)</w:t>
            </w:r>
          </w:p>
        </w:tc>
        <w:tc>
          <w:tcPr>
            <w:tcW w:w="439" w:type="pct"/>
            <w:tcBorders>
              <w:top w:val="nil"/>
              <w:left w:val="nil"/>
              <w:bottom w:val="nil"/>
              <w:right w:val="nil"/>
            </w:tcBorders>
            <w:shd w:val="clear" w:color="auto" w:fill="auto"/>
            <w:noWrap/>
            <w:vAlign w:val="center"/>
            <w:hideMark/>
          </w:tcPr>
          <w:p w14:paraId="1B644BB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12.0 (10.0-22.0)</w:t>
            </w:r>
          </w:p>
        </w:tc>
        <w:tc>
          <w:tcPr>
            <w:tcW w:w="51" w:type="pct"/>
            <w:tcBorders>
              <w:top w:val="nil"/>
              <w:left w:val="nil"/>
              <w:bottom w:val="nil"/>
              <w:right w:val="nil"/>
            </w:tcBorders>
            <w:shd w:val="clear" w:color="auto" w:fill="auto"/>
            <w:noWrap/>
            <w:vAlign w:val="center"/>
            <w:hideMark/>
          </w:tcPr>
          <w:p w14:paraId="71B9551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E013FB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14.0 (10.0-22.0)</w:t>
            </w:r>
          </w:p>
        </w:tc>
        <w:tc>
          <w:tcPr>
            <w:tcW w:w="439" w:type="pct"/>
            <w:tcBorders>
              <w:top w:val="nil"/>
              <w:left w:val="nil"/>
              <w:bottom w:val="nil"/>
              <w:right w:val="nil"/>
            </w:tcBorders>
            <w:shd w:val="clear" w:color="auto" w:fill="auto"/>
            <w:noWrap/>
            <w:vAlign w:val="center"/>
            <w:hideMark/>
          </w:tcPr>
          <w:p w14:paraId="40F762D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12.0 (6.0-18.0)</w:t>
            </w:r>
          </w:p>
        </w:tc>
        <w:tc>
          <w:tcPr>
            <w:tcW w:w="439" w:type="pct"/>
            <w:tcBorders>
              <w:top w:val="nil"/>
              <w:left w:val="nil"/>
              <w:bottom w:val="nil"/>
              <w:right w:val="nil"/>
            </w:tcBorders>
            <w:shd w:val="clear" w:color="auto" w:fill="auto"/>
            <w:noWrap/>
            <w:vAlign w:val="center"/>
            <w:hideMark/>
          </w:tcPr>
          <w:p w14:paraId="6D96E36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6.0 (4.0-12.0)</w:t>
            </w:r>
          </w:p>
        </w:tc>
      </w:tr>
      <w:tr w:rsidR="00022081" w:rsidRPr="003F4F9C" w14:paraId="0E5A2BBE" w14:textId="77777777" w:rsidTr="00D92944">
        <w:trPr>
          <w:trHeight w:val="310"/>
        </w:trPr>
        <w:tc>
          <w:tcPr>
            <w:tcW w:w="505" w:type="pct"/>
            <w:tcBorders>
              <w:top w:val="nil"/>
              <w:left w:val="nil"/>
              <w:bottom w:val="nil"/>
              <w:right w:val="nil"/>
            </w:tcBorders>
            <w:shd w:val="clear" w:color="auto" w:fill="auto"/>
            <w:noWrap/>
            <w:vAlign w:val="center"/>
            <w:hideMark/>
          </w:tcPr>
          <w:p w14:paraId="275F54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F3E0878"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59D799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3F2D1AD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406A844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5161E5D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3BB7CF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3AB4EB7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49BAEE4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2353174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5B07BD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1E8CF0A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1FF8296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2E535C9A" w14:textId="77777777" w:rsidTr="00D92944">
        <w:trPr>
          <w:trHeight w:val="310"/>
        </w:trPr>
        <w:tc>
          <w:tcPr>
            <w:tcW w:w="505" w:type="pct"/>
            <w:tcBorders>
              <w:top w:val="nil"/>
              <w:left w:val="nil"/>
              <w:bottom w:val="nil"/>
              <w:right w:val="nil"/>
            </w:tcBorders>
            <w:shd w:val="clear" w:color="auto" w:fill="auto"/>
            <w:noWrap/>
            <w:vAlign w:val="center"/>
            <w:hideMark/>
          </w:tcPr>
          <w:p w14:paraId="344CD62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2BFECD0"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7EC90DA"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97DB1E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61E7F9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2B11EF8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A1E7A1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E3F783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3F47D7F"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657F59F6"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1AB10A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AA9B74B"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BE9AB0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552E3E21" w14:textId="77777777" w:rsidTr="00D92944">
        <w:trPr>
          <w:trHeight w:val="310"/>
        </w:trPr>
        <w:tc>
          <w:tcPr>
            <w:tcW w:w="505" w:type="pct"/>
            <w:tcBorders>
              <w:top w:val="nil"/>
              <w:left w:val="nil"/>
              <w:bottom w:val="nil"/>
              <w:right w:val="nil"/>
            </w:tcBorders>
            <w:shd w:val="clear" w:color="auto" w:fill="auto"/>
            <w:noWrap/>
            <w:vAlign w:val="center"/>
            <w:hideMark/>
          </w:tcPr>
          <w:p w14:paraId="4F143BBD"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DASS depression</w:t>
            </w:r>
          </w:p>
        </w:tc>
        <w:tc>
          <w:tcPr>
            <w:tcW w:w="439" w:type="pct"/>
            <w:tcBorders>
              <w:top w:val="nil"/>
              <w:left w:val="nil"/>
              <w:bottom w:val="nil"/>
              <w:right w:val="nil"/>
            </w:tcBorders>
            <w:shd w:val="clear" w:color="auto" w:fill="auto"/>
            <w:noWrap/>
            <w:vAlign w:val="center"/>
            <w:hideMark/>
          </w:tcPr>
          <w:p w14:paraId="5644998D"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20C3928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23.4 (13.4)</w:t>
            </w:r>
          </w:p>
        </w:tc>
        <w:tc>
          <w:tcPr>
            <w:tcW w:w="439" w:type="pct"/>
            <w:tcBorders>
              <w:top w:val="nil"/>
              <w:left w:val="nil"/>
              <w:bottom w:val="nil"/>
              <w:right w:val="nil"/>
            </w:tcBorders>
            <w:shd w:val="clear" w:color="auto" w:fill="auto"/>
            <w:noWrap/>
            <w:vAlign w:val="center"/>
            <w:hideMark/>
          </w:tcPr>
          <w:p w14:paraId="09D9633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18.0 (13.3)</w:t>
            </w:r>
          </w:p>
        </w:tc>
        <w:tc>
          <w:tcPr>
            <w:tcW w:w="439" w:type="pct"/>
            <w:tcBorders>
              <w:top w:val="nil"/>
              <w:left w:val="nil"/>
              <w:bottom w:val="nil"/>
              <w:right w:val="nil"/>
            </w:tcBorders>
            <w:shd w:val="clear" w:color="auto" w:fill="auto"/>
            <w:noWrap/>
            <w:vAlign w:val="center"/>
            <w:hideMark/>
          </w:tcPr>
          <w:p w14:paraId="73C01FD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9.0 (10.5)</w:t>
            </w:r>
          </w:p>
        </w:tc>
        <w:tc>
          <w:tcPr>
            <w:tcW w:w="51" w:type="pct"/>
            <w:tcBorders>
              <w:top w:val="nil"/>
              <w:left w:val="nil"/>
              <w:bottom w:val="nil"/>
              <w:right w:val="nil"/>
            </w:tcBorders>
            <w:shd w:val="clear" w:color="auto" w:fill="auto"/>
            <w:noWrap/>
            <w:vAlign w:val="center"/>
            <w:hideMark/>
          </w:tcPr>
          <w:p w14:paraId="2C91E29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3AF1F0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29.0 (10.5)</w:t>
            </w:r>
          </w:p>
        </w:tc>
        <w:tc>
          <w:tcPr>
            <w:tcW w:w="439" w:type="pct"/>
            <w:tcBorders>
              <w:top w:val="nil"/>
              <w:left w:val="nil"/>
              <w:bottom w:val="nil"/>
              <w:right w:val="nil"/>
            </w:tcBorders>
            <w:shd w:val="clear" w:color="auto" w:fill="auto"/>
            <w:noWrap/>
            <w:vAlign w:val="center"/>
            <w:hideMark/>
          </w:tcPr>
          <w:p w14:paraId="2045939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22.3 (13.0)</w:t>
            </w:r>
          </w:p>
        </w:tc>
        <w:tc>
          <w:tcPr>
            <w:tcW w:w="439" w:type="pct"/>
            <w:tcBorders>
              <w:top w:val="nil"/>
              <w:left w:val="nil"/>
              <w:bottom w:val="nil"/>
              <w:right w:val="nil"/>
            </w:tcBorders>
            <w:shd w:val="clear" w:color="auto" w:fill="auto"/>
            <w:noWrap/>
            <w:vAlign w:val="center"/>
            <w:hideMark/>
          </w:tcPr>
          <w:p w14:paraId="283C48C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18.0 (9.4)</w:t>
            </w:r>
          </w:p>
        </w:tc>
        <w:tc>
          <w:tcPr>
            <w:tcW w:w="51" w:type="pct"/>
            <w:tcBorders>
              <w:top w:val="nil"/>
              <w:left w:val="nil"/>
              <w:bottom w:val="nil"/>
              <w:right w:val="nil"/>
            </w:tcBorders>
            <w:shd w:val="clear" w:color="auto" w:fill="auto"/>
            <w:noWrap/>
            <w:vAlign w:val="center"/>
            <w:hideMark/>
          </w:tcPr>
          <w:p w14:paraId="2BC1896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AC0552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26.4 (11.8)</w:t>
            </w:r>
          </w:p>
        </w:tc>
        <w:tc>
          <w:tcPr>
            <w:tcW w:w="439" w:type="pct"/>
            <w:tcBorders>
              <w:top w:val="nil"/>
              <w:left w:val="nil"/>
              <w:bottom w:val="nil"/>
              <w:right w:val="nil"/>
            </w:tcBorders>
            <w:shd w:val="clear" w:color="auto" w:fill="auto"/>
            <w:noWrap/>
            <w:vAlign w:val="center"/>
            <w:hideMark/>
          </w:tcPr>
          <w:p w14:paraId="7F90CB1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20.2 (12.7)</w:t>
            </w:r>
          </w:p>
        </w:tc>
        <w:tc>
          <w:tcPr>
            <w:tcW w:w="439" w:type="pct"/>
            <w:tcBorders>
              <w:top w:val="nil"/>
              <w:left w:val="nil"/>
              <w:bottom w:val="nil"/>
              <w:right w:val="nil"/>
            </w:tcBorders>
            <w:shd w:val="clear" w:color="auto" w:fill="auto"/>
            <w:noWrap/>
            <w:vAlign w:val="center"/>
            <w:hideMark/>
          </w:tcPr>
          <w:p w14:paraId="70CBCAC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14.0 (10.4)</w:t>
            </w:r>
          </w:p>
        </w:tc>
      </w:tr>
      <w:tr w:rsidR="00022081" w:rsidRPr="003F4F9C" w14:paraId="1AA58648" w14:textId="77777777" w:rsidTr="00D92944">
        <w:trPr>
          <w:trHeight w:val="310"/>
        </w:trPr>
        <w:tc>
          <w:tcPr>
            <w:tcW w:w="505" w:type="pct"/>
            <w:tcBorders>
              <w:top w:val="nil"/>
              <w:left w:val="nil"/>
              <w:bottom w:val="nil"/>
              <w:right w:val="nil"/>
            </w:tcBorders>
            <w:shd w:val="clear" w:color="auto" w:fill="auto"/>
            <w:noWrap/>
            <w:vAlign w:val="center"/>
            <w:hideMark/>
          </w:tcPr>
          <w:p w14:paraId="6A12671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F0A5EF5"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2BE9C94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28.0 (12.0-34.0)</w:t>
            </w:r>
          </w:p>
        </w:tc>
        <w:tc>
          <w:tcPr>
            <w:tcW w:w="439" w:type="pct"/>
            <w:tcBorders>
              <w:top w:val="nil"/>
              <w:left w:val="nil"/>
              <w:bottom w:val="nil"/>
              <w:right w:val="nil"/>
            </w:tcBorders>
            <w:shd w:val="clear" w:color="auto" w:fill="auto"/>
            <w:noWrap/>
            <w:vAlign w:val="center"/>
            <w:hideMark/>
          </w:tcPr>
          <w:p w14:paraId="42DB6E5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(14.0-24.0)</w:t>
            </w:r>
          </w:p>
        </w:tc>
        <w:tc>
          <w:tcPr>
            <w:tcW w:w="439" w:type="pct"/>
            <w:tcBorders>
              <w:top w:val="nil"/>
              <w:left w:val="nil"/>
              <w:bottom w:val="nil"/>
              <w:right w:val="nil"/>
            </w:tcBorders>
            <w:shd w:val="clear" w:color="auto" w:fill="auto"/>
            <w:noWrap/>
            <w:vAlign w:val="center"/>
            <w:hideMark/>
          </w:tcPr>
          <w:p w14:paraId="7724559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8.0 (0.0-18.0)</w:t>
            </w:r>
          </w:p>
        </w:tc>
        <w:tc>
          <w:tcPr>
            <w:tcW w:w="51" w:type="pct"/>
            <w:tcBorders>
              <w:top w:val="nil"/>
              <w:left w:val="nil"/>
              <w:bottom w:val="nil"/>
              <w:right w:val="nil"/>
            </w:tcBorders>
            <w:shd w:val="clear" w:color="auto" w:fill="auto"/>
            <w:noWrap/>
            <w:vAlign w:val="center"/>
            <w:hideMark/>
          </w:tcPr>
          <w:p w14:paraId="47F39FB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84271F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31.0 (24.0-37.0)</w:t>
            </w:r>
          </w:p>
        </w:tc>
        <w:tc>
          <w:tcPr>
            <w:tcW w:w="439" w:type="pct"/>
            <w:tcBorders>
              <w:top w:val="nil"/>
              <w:left w:val="nil"/>
              <w:bottom w:val="nil"/>
              <w:right w:val="nil"/>
            </w:tcBorders>
            <w:shd w:val="clear" w:color="auto" w:fill="auto"/>
            <w:noWrap/>
            <w:vAlign w:val="center"/>
            <w:hideMark/>
          </w:tcPr>
          <w:p w14:paraId="581AE5B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25.0 (14.0-30.0)</w:t>
            </w:r>
          </w:p>
        </w:tc>
        <w:tc>
          <w:tcPr>
            <w:tcW w:w="439" w:type="pct"/>
            <w:tcBorders>
              <w:top w:val="nil"/>
              <w:left w:val="nil"/>
              <w:bottom w:val="nil"/>
              <w:right w:val="nil"/>
            </w:tcBorders>
            <w:shd w:val="clear" w:color="auto" w:fill="auto"/>
            <w:noWrap/>
            <w:vAlign w:val="center"/>
            <w:hideMark/>
          </w:tcPr>
          <w:p w14:paraId="1AEADD1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20.0 (14.0-24.0)</w:t>
            </w:r>
          </w:p>
        </w:tc>
        <w:tc>
          <w:tcPr>
            <w:tcW w:w="51" w:type="pct"/>
            <w:tcBorders>
              <w:top w:val="nil"/>
              <w:left w:val="nil"/>
              <w:bottom w:val="nil"/>
              <w:right w:val="nil"/>
            </w:tcBorders>
            <w:shd w:val="clear" w:color="auto" w:fill="auto"/>
            <w:noWrap/>
            <w:vAlign w:val="center"/>
            <w:hideMark/>
          </w:tcPr>
          <w:p w14:paraId="3F31A09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DEB834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28.0 (22.0-36.0)</w:t>
            </w:r>
          </w:p>
        </w:tc>
        <w:tc>
          <w:tcPr>
            <w:tcW w:w="439" w:type="pct"/>
            <w:tcBorders>
              <w:top w:val="nil"/>
              <w:left w:val="nil"/>
              <w:bottom w:val="nil"/>
              <w:right w:val="nil"/>
            </w:tcBorders>
            <w:shd w:val="clear" w:color="auto" w:fill="auto"/>
            <w:noWrap/>
            <w:vAlign w:val="center"/>
            <w:hideMark/>
          </w:tcPr>
          <w:p w14:paraId="7F17DEE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18.0 (14.0-30.0)</w:t>
            </w:r>
          </w:p>
        </w:tc>
        <w:tc>
          <w:tcPr>
            <w:tcW w:w="439" w:type="pct"/>
            <w:tcBorders>
              <w:top w:val="nil"/>
              <w:left w:val="nil"/>
              <w:bottom w:val="nil"/>
              <w:right w:val="nil"/>
            </w:tcBorders>
            <w:shd w:val="clear" w:color="auto" w:fill="auto"/>
            <w:noWrap/>
            <w:vAlign w:val="center"/>
            <w:hideMark/>
          </w:tcPr>
          <w:p w14:paraId="51CF596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16.0 (4.0-20.0)</w:t>
            </w:r>
          </w:p>
        </w:tc>
      </w:tr>
      <w:tr w:rsidR="00022081" w:rsidRPr="003F4F9C" w14:paraId="1F8B0E7C" w14:textId="77777777" w:rsidTr="00D92944">
        <w:trPr>
          <w:trHeight w:val="310"/>
        </w:trPr>
        <w:tc>
          <w:tcPr>
            <w:tcW w:w="505" w:type="pct"/>
            <w:tcBorders>
              <w:top w:val="nil"/>
              <w:left w:val="nil"/>
              <w:bottom w:val="nil"/>
              <w:right w:val="nil"/>
            </w:tcBorders>
            <w:shd w:val="clear" w:color="auto" w:fill="auto"/>
            <w:noWrap/>
            <w:vAlign w:val="center"/>
            <w:hideMark/>
          </w:tcPr>
          <w:p w14:paraId="5B1D450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CEE2BAF"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280EA20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5469DA8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7BF04E0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4CEEEB4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4C45F8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7C909C7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52D09CA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2816E83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1D78A9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14ED231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6869025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0960787B" w14:textId="77777777" w:rsidTr="00D92944">
        <w:trPr>
          <w:trHeight w:val="310"/>
        </w:trPr>
        <w:tc>
          <w:tcPr>
            <w:tcW w:w="505" w:type="pct"/>
            <w:tcBorders>
              <w:top w:val="nil"/>
              <w:left w:val="nil"/>
              <w:bottom w:val="nil"/>
              <w:right w:val="nil"/>
            </w:tcBorders>
            <w:shd w:val="clear" w:color="auto" w:fill="auto"/>
            <w:noWrap/>
            <w:vAlign w:val="center"/>
            <w:hideMark/>
          </w:tcPr>
          <w:p w14:paraId="34B766D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AF11DFE"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F189BF4"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E238AB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48DC60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7DF3E1A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025748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7F522D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2453404"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13E96EF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D53010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45C2B3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EF28838"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6B4685A8" w14:textId="77777777" w:rsidTr="00D92944">
        <w:trPr>
          <w:trHeight w:val="310"/>
        </w:trPr>
        <w:tc>
          <w:tcPr>
            <w:tcW w:w="505" w:type="pct"/>
            <w:tcBorders>
              <w:top w:val="nil"/>
              <w:left w:val="nil"/>
              <w:bottom w:val="nil"/>
              <w:right w:val="nil"/>
            </w:tcBorders>
            <w:shd w:val="clear" w:color="auto" w:fill="auto"/>
            <w:noWrap/>
            <w:vAlign w:val="center"/>
            <w:hideMark/>
          </w:tcPr>
          <w:p w14:paraId="54FAB9A2"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DASS stress</w:t>
            </w:r>
          </w:p>
        </w:tc>
        <w:tc>
          <w:tcPr>
            <w:tcW w:w="439" w:type="pct"/>
            <w:tcBorders>
              <w:top w:val="nil"/>
              <w:left w:val="nil"/>
              <w:bottom w:val="nil"/>
              <w:right w:val="nil"/>
            </w:tcBorders>
            <w:shd w:val="clear" w:color="auto" w:fill="auto"/>
            <w:noWrap/>
            <w:vAlign w:val="center"/>
            <w:hideMark/>
          </w:tcPr>
          <w:p w14:paraId="31B06979"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57CB16D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21.7 (14.2)</w:t>
            </w:r>
          </w:p>
        </w:tc>
        <w:tc>
          <w:tcPr>
            <w:tcW w:w="439" w:type="pct"/>
            <w:tcBorders>
              <w:top w:val="nil"/>
              <w:left w:val="nil"/>
              <w:bottom w:val="nil"/>
              <w:right w:val="nil"/>
            </w:tcBorders>
            <w:shd w:val="clear" w:color="auto" w:fill="auto"/>
            <w:noWrap/>
            <w:vAlign w:val="center"/>
            <w:hideMark/>
          </w:tcPr>
          <w:p w14:paraId="2537B4F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16.7 (10.4)</w:t>
            </w:r>
          </w:p>
        </w:tc>
        <w:tc>
          <w:tcPr>
            <w:tcW w:w="439" w:type="pct"/>
            <w:tcBorders>
              <w:top w:val="nil"/>
              <w:left w:val="nil"/>
              <w:bottom w:val="nil"/>
              <w:right w:val="nil"/>
            </w:tcBorders>
            <w:shd w:val="clear" w:color="auto" w:fill="auto"/>
            <w:noWrap/>
            <w:vAlign w:val="center"/>
            <w:hideMark/>
          </w:tcPr>
          <w:p w14:paraId="6526E59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13.5 (7.9)</w:t>
            </w:r>
          </w:p>
        </w:tc>
        <w:tc>
          <w:tcPr>
            <w:tcW w:w="51" w:type="pct"/>
            <w:tcBorders>
              <w:top w:val="nil"/>
              <w:left w:val="nil"/>
              <w:bottom w:val="nil"/>
              <w:right w:val="nil"/>
            </w:tcBorders>
            <w:shd w:val="clear" w:color="auto" w:fill="auto"/>
            <w:noWrap/>
            <w:vAlign w:val="center"/>
            <w:hideMark/>
          </w:tcPr>
          <w:p w14:paraId="204294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54C452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30.5 (7.2)</w:t>
            </w:r>
          </w:p>
        </w:tc>
        <w:tc>
          <w:tcPr>
            <w:tcW w:w="439" w:type="pct"/>
            <w:tcBorders>
              <w:top w:val="nil"/>
              <w:left w:val="nil"/>
              <w:bottom w:val="nil"/>
              <w:right w:val="nil"/>
            </w:tcBorders>
            <w:shd w:val="clear" w:color="auto" w:fill="auto"/>
            <w:noWrap/>
            <w:vAlign w:val="center"/>
            <w:hideMark/>
          </w:tcPr>
          <w:p w14:paraId="4A065F4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27.0 (7.9)</w:t>
            </w:r>
          </w:p>
        </w:tc>
        <w:tc>
          <w:tcPr>
            <w:tcW w:w="439" w:type="pct"/>
            <w:tcBorders>
              <w:top w:val="nil"/>
              <w:left w:val="nil"/>
              <w:bottom w:val="nil"/>
              <w:right w:val="nil"/>
            </w:tcBorders>
            <w:shd w:val="clear" w:color="auto" w:fill="auto"/>
            <w:noWrap/>
            <w:vAlign w:val="center"/>
            <w:hideMark/>
          </w:tcPr>
          <w:p w14:paraId="7183279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26.0 (6.6)</w:t>
            </w:r>
          </w:p>
        </w:tc>
        <w:tc>
          <w:tcPr>
            <w:tcW w:w="51" w:type="pct"/>
            <w:tcBorders>
              <w:top w:val="nil"/>
              <w:left w:val="nil"/>
              <w:bottom w:val="nil"/>
              <w:right w:val="nil"/>
            </w:tcBorders>
            <w:shd w:val="clear" w:color="auto" w:fill="auto"/>
            <w:noWrap/>
            <w:vAlign w:val="center"/>
            <w:hideMark/>
          </w:tcPr>
          <w:p w14:paraId="4F93FB5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B1F21A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26.4 (11.5)</w:t>
            </w:r>
          </w:p>
        </w:tc>
        <w:tc>
          <w:tcPr>
            <w:tcW w:w="439" w:type="pct"/>
            <w:tcBorders>
              <w:top w:val="nil"/>
              <w:left w:val="nil"/>
              <w:bottom w:val="nil"/>
              <w:right w:val="nil"/>
            </w:tcBorders>
            <w:shd w:val="clear" w:color="auto" w:fill="auto"/>
            <w:noWrap/>
            <w:vAlign w:val="center"/>
            <w:hideMark/>
          </w:tcPr>
          <w:p w14:paraId="745C1CE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21.8 (10.3)</w:t>
            </w:r>
          </w:p>
        </w:tc>
        <w:tc>
          <w:tcPr>
            <w:tcW w:w="439" w:type="pct"/>
            <w:tcBorders>
              <w:top w:val="nil"/>
              <w:left w:val="nil"/>
              <w:bottom w:val="nil"/>
              <w:right w:val="nil"/>
            </w:tcBorders>
            <w:shd w:val="clear" w:color="auto" w:fill="auto"/>
            <w:noWrap/>
            <w:vAlign w:val="center"/>
            <w:hideMark/>
          </w:tcPr>
          <w:p w14:paraId="0CCE8EB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20.4 (9.4)</w:t>
            </w:r>
          </w:p>
        </w:tc>
      </w:tr>
      <w:tr w:rsidR="00022081" w:rsidRPr="003F4F9C" w14:paraId="750BFF1C" w14:textId="77777777" w:rsidTr="00D92944">
        <w:trPr>
          <w:trHeight w:val="310"/>
        </w:trPr>
        <w:tc>
          <w:tcPr>
            <w:tcW w:w="505" w:type="pct"/>
            <w:tcBorders>
              <w:top w:val="nil"/>
              <w:left w:val="nil"/>
              <w:bottom w:val="nil"/>
              <w:right w:val="nil"/>
            </w:tcBorders>
            <w:shd w:val="clear" w:color="auto" w:fill="auto"/>
            <w:noWrap/>
            <w:vAlign w:val="center"/>
            <w:hideMark/>
          </w:tcPr>
          <w:p w14:paraId="0B82633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423E44F"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0FFA633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26.0 (8.0-34.0)</w:t>
            </w:r>
          </w:p>
        </w:tc>
        <w:tc>
          <w:tcPr>
            <w:tcW w:w="439" w:type="pct"/>
            <w:tcBorders>
              <w:top w:val="nil"/>
              <w:left w:val="nil"/>
              <w:bottom w:val="nil"/>
              <w:right w:val="nil"/>
            </w:tcBorders>
            <w:shd w:val="clear" w:color="auto" w:fill="auto"/>
            <w:noWrap/>
            <w:vAlign w:val="center"/>
            <w:hideMark/>
          </w:tcPr>
          <w:p w14:paraId="13BC4D5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(10.0-18.0)</w:t>
            </w:r>
          </w:p>
        </w:tc>
        <w:tc>
          <w:tcPr>
            <w:tcW w:w="439" w:type="pct"/>
            <w:tcBorders>
              <w:top w:val="nil"/>
              <w:left w:val="nil"/>
              <w:bottom w:val="nil"/>
              <w:right w:val="nil"/>
            </w:tcBorders>
            <w:shd w:val="clear" w:color="auto" w:fill="auto"/>
            <w:noWrap/>
            <w:vAlign w:val="center"/>
            <w:hideMark/>
          </w:tcPr>
          <w:p w14:paraId="39F06DE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(7.0-20.0)</w:t>
            </w:r>
          </w:p>
        </w:tc>
        <w:tc>
          <w:tcPr>
            <w:tcW w:w="51" w:type="pct"/>
            <w:tcBorders>
              <w:top w:val="nil"/>
              <w:left w:val="nil"/>
              <w:bottom w:val="nil"/>
              <w:right w:val="nil"/>
            </w:tcBorders>
            <w:shd w:val="clear" w:color="auto" w:fill="auto"/>
            <w:noWrap/>
            <w:vAlign w:val="center"/>
            <w:hideMark/>
          </w:tcPr>
          <w:p w14:paraId="57B4381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7D7AA2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31.0 (27.0-34.0)</w:t>
            </w:r>
          </w:p>
        </w:tc>
        <w:tc>
          <w:tcPr>
            <w:tcW w:w="439" w:type="pct"/>
            <w:tcBorders>
              <w:top w:val="nil"/>
              <w:left w:val="nil"/>
              <w:bottom w:val="nil"/>
              <w:right w:val="nil"/>
            </w:tcBorders>
            <w:shd w:val="clear" w:color="auto" w:fill="auto"/>
            <w:noWrap/>
            <w:vAlign w:val="center"/>
            <w:hideMark/>
          </w:tcPr>
          <w:p w14:paraId="67A7B36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26.0 (20.0-34.0)</w:t>
            </w:r>
          </w:p>
        </w:tc>
        <w:tc>
          <w:tcPr>
            <w:tcW w:w="439" w:type="pct"/>
            <w:tcBorders>
              <w:top w:val="nil"/>
              <w:left w:val="nil"/>
              <w:bottom w:val="nil"/>
              <w:right w:val="nil"/>
            </w:tcBorders>
            <w:shd w:val="clear" w:color="auto" w:fill="auto"/>
            <w:noWrap/>
            <w:vAlign w:val="center"/>
            <w:hideMark/>
          </w:tcPr>
          <w:p w14:paraId="279A14F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24.0 (24.0-28.0)</w:t>
            </w:r>
          </w:p>
        </w:tc>
        <w:tc>
          <w:tcPr>
            <w:tcW w:w="51" w:type="pct"/>
            <w:tcBorders>
              <w:top w:val="nil"/>
              <w:left w:val="nil"/>
              <w:bottom w:val="nil"/>
              <w:right w:val="nil"/>
            </w:tcBorders>
            <w:shd w:val="clear" w:color="auto" w:fill="auto"/>
            <w:noWrap/>
            <w:vAlign w:val="center"/>
            <w:hideMark/>
          </w:tcPr>
          <w:p w14:paraId="5D240BF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AEB1B2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30.0 (18.0-34.0)</w:t>
            </w:r>
          </w:p>
        </w:tc>
        <w:tc>
          <w:tcPr>
            <w:tcW w:w="439" w:type="pct"/>
            <w:tcBorders>
              <w:top w:val="nil"/>
              <w:left w:val="nil"/>
              <w:bottom w:val="nil"/>
              <w:right w:val="nil"/>
            </w:tcBorders>
            <w:shd w:val="clear" w:color="auto" w:fill="auto"/>
            <w:noWrap/>
            <w:vAlign w:val="center"/>
            <w:hideMark/>
          </w:tcPr>
          <w:p w14:paraId="387E8C8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19.0 (15.0-31.0)</w:t>
            </w:r>
          </w:p>
        </w:tc>
        <w:tc>
          <w:tcPr>
            <w:tcW w:w="439" w:type="pct"/>
            <w:tcBorders>
              <w:top w:val="nil"/>
              <w:left w:val="nil"/>
              <w:bottom w:val="nil"/>
              <w:right w:val="nil"/>
            </w:tcBorders>
            <w:shd w:val="clear" w:color="auto" w:fill="auto"/>
            <w:noWrap/>
            <w:vAlign w:val="center"/>
            <w:hideMark/>
          </w:tcPr>
          <w:p w14:paraId="69E0EDB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20.0 (18.0-24.0)</w:t>
            </w:r>
          </w:p>
        </w:tc>
      </w:tr>
      <w:tr w:rsidR="00022081" w:rsidRPr="003F4F9C" w14:paraId="373397C1" w14:textId="77777777" w:rsidTr="00D92944">
        <w:trPr>
          <w:trHeight w:val="310"/>
        </w:trPr>
        <w:tc>
          <w:tcPr>
            <w:tcW w:w="505" w:type="pct"/>
            <w:tcBorders>
              <w:top w:val="nil"/>
              <w:left w:val="nil"/>
              <w:bottom w:val="nil"/>
              <w:right w:val="nil"/>
            </w:tcBorders>
            <w:shd w:val="clear" w:color="auto" w:fill="auto"/>
            <w:noWrap/>
            <w:vAlign w:val="center"/>
            <w:hideMark/>
          </w:tcPr>
          <w:p w14:paraId="6846C48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DEDD2CB"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27BCA39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0ADCBCC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5143383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1ACFB37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D24221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5E3C81A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5245DCF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5D3A197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8F0A7A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635B8F7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4A9AFEF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17DE00E0" w14:textId="77777777" w:rsidTr="00D92944">
        <w:trPr>
          <w:trHeight w:val="310"/>
        </w:trPr>
        <w:tc>
          <w:tcPr>
            <w:tcW w:w="505" w:type="pct"/>
            <w:tcBorders>
              <w:top w:val="nil"/>
              <w:left w:val="nil"/>
              <w:bottom w:val="nil"/>
              <w:right w:val="nil"/>
            </w:tcBorders>
            <w:shd w:val="clear" w:color="auto" w:fill="auto"/>
            <w:noWrap/>
            <w:vAlign w:val="center"/>
            <w:hideMark/>
          </w:tcPr>
          <w:p w14:paraId="51519B0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2B56C88"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5116317"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713405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8986BC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1A6A814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2EEB3E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A77508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E57F3D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3F32C943"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A5FEBE1"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CE8D6B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B827C0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76D0BB4E" w14:textId="77777777" w:rsidTr="00D92944">
        <w:trPr>
          <w:trHeight w:val="310"/>
        </w:trPr>
        <w:tc>
          <w:tcPr>
            <w:tcW w:w="505" w:type="pct"/>
            <w:tcBorders>
              <w:top w:val="nil"/>
              <w:left w:val="nil"/>
              <w:bottom w:val="nil"/>
              <w:right w:val="nil"/>
            </w:tcBorders>
            <w:shd w:val="clear" w:color="auto" w:fill="auto"/>
            <w:noWrap/>
            <w:vAlign w:val="center"/>
            <w:hideMark/>
          </w:tcPr>
          <w:p w14:paraId="3AD45868"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OCI-R</w:t>
            </w:r>
          </w:p>
        </w:tc>
        <w:tc>
          <w:tcPr>
            <w:tcW w:w="439" w:type="pct"/>
            <w:tcBorders>
              <w:top w:val="nil"/>
              <w:left w:val="nil"/>
              <w:bottom w:val="nil"/>
              <w:right w:val="nil"/>
            </w:tcBorders>
            <w:shd w:val="clear" w:color="auto" w:fill="auto"/>
            <w:noWrap/>
            <w:vAlign w:val="center"/>
            <w:hideMark/>
          </w:tcPr>
          <w:p w14:paraId="7F506F1C"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4BC3838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18.3 (22.1)</w:t>
            </w:r>
          </w:p>
        </w:tc>
        <w:tc>
          <w:tcPr>
            <w:tcW w:w="439" w:type="pct"/>
            <w:tcBorders>
              <w:top w:val="nil"/>
              <w:left w:val="nil"/>
              <w:bottom w:val="nil"/>
              <w:right w:val="nil"/>
            </w:tcBorders>
            <w:shd w:val="clear" w:color="auto" w:fill="auto"/>
            <w:noWrap/>
            <w:vAlign w:val="center"/>
            <w:hideMark/>
          </w:tcPr>
          <w:p w14:paraId="2698A8E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13.2 (15.7)</w:t>
            </w:r>
          </w:p>
        </w:tc>
        <w:tc>
          <w:tcPr>
            <w:tcW w:w="439" w:type="pct"/>
            <w:tcBorders>
              <w:top w:val="nil"/>
              <w:left w:val="nil"/>
              <w:bottom w:val="nil"/>
              <w:right w:val="nil"/>
            </w:tcBorders>
            <w:shd w:val="clear" w:color="auto" w:fill="auto"/>
            <w:noWrap/>
            <w:vAlign w:val="center"/>
            <w:hideMark/>
          </w:tcPr>
          <w:p w14:paraId="49958DB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8.3 (3.4)</w:t>
            </w:r>
          </w:p>
        </w:tc>
        <w:tc>
          <w:tcPr>
            <w:tcW w:w="51" w:type="pct"/>
            <w:tcBorders>
              <w:top w:val="nil"/>
              <w:left w:val="nil"/>
              <w:bottom w:val="nil"/>
              <w:right w:val="nil"/>
            </w:tcBorders>
            <w:shd w:val="clear" w:color="auto" w:fill="auto"/>
            <w:noWrap/>
            <w:vAlign w:val="center"/>
            <w:hideMark/>
          </w:tcPr>
          <w:p w14:paraId="096AD53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2816A4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24.0 (14.5)</w:t>
            </w:r>
          </w:p>
        </w:tc>
        <w:tc>
          <w:tcPr>
            <w:tcW w:w="439" w:type="pct"/>
            <w:tcBorders>
              <w:top w:val="nil"/>
              <w:left w:val="nil"/>
              <w:bottom w:val="nil"/>
              <w:right w:val="nil"/>
            </w:tcBorders>
            <w:shd w:val="clear" w:color="auto" w:fill="auto"/>
            <w:noWrap/>
            <w:vAlign w:val="center"/>
            <w:hideMark/>
          </w:tcPr>
          <w:p w14:paraId="19D614F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22.3 (20.4)</w:t>
            </w:r>
          </w:p>
        </w:tc>
        <w:tc>
          <w:tcPr>
            <w:tcW w:w="439" w:type="pct"/>
            <w:tcBorders>
              <w:top w:val="nil"/>
              <w:left w:val="nil"/>
              <w:bottom w:val="nil"/>
              <w:right w:val="nil"/>
            </w:tcBorders>
            <w:shd w:val="clear" w:color="auto" w:fill="auto"/>
            <w:noWrap/>
            <w:vAlign w:val="center"/>
            <w:hideMark/>
          </w:tcPr>
          <w:p w14:paraId="44EED09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15.8 (16.8)</w:t>
            </w:r>
          </w:p>
        </w:tc>
        <w:tc>
          <w:tcPr>
            <w:tcW w:w="51" w:type="pct"/>
            <w:tcBorders>
              <w:top w:val="nil"/>
              <w:left w:val="nil"/>
              <w:bottom w:val="nil"/>
              <w:right w:val="nil"/>
            </w:tcBorders>
            <w:shd w:val="clear" w:color="auto" w:fill="auto"/>
            <w:noWrap/>
            <w:vAlign w:val="center"/>
            <w:hideMark/>
          </w:tcPr>
          <w:p w14:paraId="18C45B8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FF78EB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21.3 (18.0)</w:t>
            </w:r>
          </w:p>
        </w:tc>
        <w:tc>
          <w:tcPr>
            <w:tcW w:w="439" w:type="pct"/>
            <w:tcBorders>
              <w:top w:val="nil"/>
              <w:left w:val="nil"/>
              <w:bottom w:val="nil"/>
              <w:right w:val="nil"/>
            </w:tcBorders>
            <w:shd w:val="clear" w:color="auto" w:fill="auto"/>
            <w:noWrap/>
            <w:vAlign w:val="center"/>
            <w:hideMark/>
          </w:tcPr>
          <w:p w14:paraId="172A484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17.8 (18.0)</w:t>
            </w:r>
          </w:p>
        </w:tc>
        <w:tc>
          <w:tcPr>
            <w:tcW w:w="439" w:type="pct"/>
            <w:tcBorders>
              <w:top w:val="nil"/>
              <w:left w:val="nil"/>
              <w:bottom w:val="nil"/>
              <w:right w:val="nil"/>
            </w:tcBorders>
            <w:shd w:val="clear" w:color="auto" w:fill="auto"/>
            <w:noWrap/>
            <w:vAlign w:val="center"/>
            <w:hideMark/>
          </w:tcPr>
          <w:p w14:paraId="4C23070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12.4 (12.7)</w:t>
            </w:r>
          </w:p>
        </w:tc>
      </w:tr>
      <w:tr w:rsidR="00022081" w:rsidRPr="003F4F9C" w14:paraId="0A23876D" w14:textId="77777777" w:rsidTr="00D92944">
        <w:trPr>
          <w:trHeight w:val="310"/>
        </w:trPr>
        <w:tc>
          <w:tcPr>
            <w:tcW w:w="505" w:type="pct"/>
            <w:tcBorders>
              <w:top w:val="nil"/>
              <w:left w:val="nil"/>
              <w:bottom w:val="nil"/>
              <w:right w:val="nil"/>
            </w:tcBorders>
            <w:shd w:val="clear" w:color="auto" w:fill="auto"/>
            <w:noWrap/>
            <w:vAlign w:val="center"/>
            <w:hideMark/>
          </w:tcPr>
          <w:p w14:paraId="40AE888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2B8CA83"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063DB5C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9.0 (3.0-35.0)</w:t>
            </w:r>
          </w:p>
        </w:tc>
        <w:tc>
          <w:tcPr>
            <w:tcW w:w="439" w:type="pct"/>
            <w:tcBorders>
              <w:top w:val="nil"/>
              <w:left w:val="nil"/>
              <w:bottom w:val="nil"/>
              <w:right w:val="nil"/>
            </w:tcBorders>
            <w:shd w:val="clear" w:color="auto" w:fill="auto"/>
            <w:noWrap/>
            <w:vAlign w:val="center"/>
            <w:hideMark/>
          </w:tcPr>
          <w:p w14:paraId="0873FB0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8.5 (4.0-13.0)</w:t>
            </w:r>
          </w:p>
        </w:tc>
        <w:tc>
          <w:tcPr>
            <w:tcW w:w="439" w:type="pct"/>
            <w:tcBorders>
              <w:top w:val="nil"/>
              <w:left w:val="nil"/>
              <w:bottom w:val="nil"/>
              <w:right w:val="nil"/>
            </w:tcBorders>
            <w:shd w:val="clear" w:color="auto" w:fill="auto"/>
            <w:noWrap/>
            <w:vAlign w:val="center"/>
            <w:hideMark/>
          </w:tcPr>
          <w:p w14:paraId="6472E51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9.0 (5.5-11.0)</w:t>
            </w:r>
          </w:p>
        </w:tc>
        <w:tc>
          <w:tcPr>
            <w:tcW w:w="51" w:type="pct"/>
            <w:tcBorders>
              <w:top w:val="nil"/>
              <w:left w:val="nil"/>
              <w:bottom w:val="nil"/>
              <w:right w:val="nil"/>
            </w:tcBorders>
            <w:shd w:val="clear" w:color="auto" w:fill="auto"/>
            <w:noWrap/>
            <w:vAlign w:val="center"/>
            <w:hideMark/>
          </w:tcPr>
          <w:p w14:paraId="26CADFC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FF87C8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19.5 (14.0-35.5)</w:t>
            </w:r>
          </w:p>
        </w:tc>
        <w:tc>
          <w:tcPr>
            <w:tcW w:w="439" w:type="pct"/>
            <w:tcBorders>
              <w:top w:val="nil"/>
              <w:left w:val="nil"/>
              <w:bottom w:val="nil"/>
              <w:right w:val="nil"/>
            </w:tcBorders>
            <w:shd w:val="clear" w:color="auto" w:fill="auto"/>
            <w:noWrap/>
            <w:vAlign w:val="center"/>
            <w:hideMark/>
          </w:tcPr>
          <w:p w14:paraId="0ACD7A8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21.5 (4.0-35.0)</w:t>
            </w:r>
          </w:p>
        </w:tc>
        <w:tc>
          <w:tcPr>
            <w:tcW w:w="439" w:type="pct"/>
            <w:tcBorders>
              <w:top w:val="nil"/>
              <w:left w:val="nil"/>
              <w:bottom w:val="nil"/>
              <w:right w:val="nil"/>
            </w:tcBorders>
            <w:shd w:val="clear" w:color="auto" w:fill="auto"/>
            <w:noWrap/>
            <w:vAlign w:val="center"/>
            <w:hideMark/>
          </w:tcPr>
          <w:p w14:paraId="07E2EEE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7.0 (3.0-33.0)</w:t>
            </w:r>
          </w:p>
        </w:tc>
        <w:tc>
          <w:tcPr>
            <w:tcW w:w="51" w:type="pct"/>
            <w:tcBorders>
              <w:top w:val="nil"/>
              <w:left w:val="nil"/>
              <w:bottom w:val="nil"/>
              <w:right w:val="nil"/>
            </w:tcBorders>
            <w:shd w:val="clear" w:color="auto" w:fill="auto"/>
            <w:noWrap/>
            <w:vAlign w:val="center"/>
            <w:hideMark/>
          </w:tcPr>
          <w:p w14:paraId="27F2F30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E62EDE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19.0 (6.0-35.0)</w:t>
            </w:r>
          </w:p>
        </w:tc>
        <w:tc>
          <w:tcPr>
            <w:tcW w:w="439" w:type="pct"/>
            <w:tcBorders>
              <w:top w:val="nil"/>
              <w:left w:val="nil"/>
              <w:bottom w:val="nil"/>
              <w:right w:val="nil"/>
            </w:tcBorders>
            <w:shd w:val="clear" w:color="auto" w:fill="auto"/>
            <w:noWrap/>
            <w:vAlign w:val="center"/>
            <w:hideMark/>
          </w:tcPr>
          <w:p w14:paraId="244C6E0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17.8 (18.0)</w:t>
            </w:r>
          </w:p>
        </w:tc>
        <w:tc>
          <w:tcPr>
            <w:tcW w:w="439" w:type="pct"/>
            <w:tcBorders>
              <w:top w:val="nil"/>
              <w:left w:val="nil"/>
              <w:bottom w:val="nil"/>
              <w:right w:val="nil"/>
            </w:tcBorders>
            <w:shd w:val="clear" w:color="auto" w:fill="auto"/>
            <w:noWrap/>
            <w:vAlign w:val="center"/>
            <w:hideMark/>
          </w:tcPr>
          <w:p w14:paraId="232629E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7.0 (4.0-11.0)</w:t>
            </w:r>
          </w:p>
        </w:tc>
      </w:tr>
      <w:tr w:rsidR="00022081" w:rsidRPr="003F4F9C" w14:paraId="303040EB" w14:textId="77777777" w:rsidTr="00D92944">
        <w:trPr>
          <w:trHeight w:val="310"/>
        </w:trPr>
        <w:tc>
          <w:tcPr>
            <w:tcW w:w="505" w:type="pct"/>
            <w:tcBorders>
              <w:top w:val="nil"/>
              <w:left w:val="nil"/>
              <w:bottom w:val="nil"/>
              <w:right w:val="nil"/>
            </w:tcBorders>
            <w:shd w:val="clear" w:color="auto" w:fill="auto"/>
            <w:noWrap/>
            <w:vAlign w:val="center"/>
            <w:hideMark/>
          </w:tcPr>
          <w:p w14:paraId="100F0CA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C655B61"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476F63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174D73E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11640DA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466D9ED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6741EC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5FCED09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1C248E7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417A36C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8938DE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1FB810E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736CCE3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50494996" w14:textId="77777777" w:rsidTr="00D92944">
        <w:trPr>
          <w:trHeight w:val="310"/>
        </w:trPr>
        <w:tc>
          <w:tcPr>
            <w:tcW w:w="505" w:type="pct"/>
            <w:tcBorders>
              <w:top w:val="nil"/>
              <w:left w:val="nil"/>
              <w:bottom w:val="nil"/>
              <w:right w:val="nil"/>
            </w:tcBorders>
            <w:shd w:val="clear" w:color="auto" w:fill="auto"/>
            <w:noWrap/>
            <w:vAlign w:val="center"/>
            <w:hideMark/>
          </w:tcPr>
          <w:p w14:paraId="4637338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EC10980"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E966191"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A29F15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61D2FA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68BA4D0B"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E2A995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34A034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96CEF72"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432ABFC8"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A0C2D8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03C688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882782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535623B4" w14:textId="77777777" w:rsidTr="00D92944">
        <w:trPr>
          <w:trHeight w:val="310"/>
        </w:trPr>
        <w:tc>
          <w:tcPr>
            <w:tcW w:w="505" w:type="pct"/>
            <w:tcBorders>
              <w:top w:val="nil"/>
              <w:left w:val="nil"/>
              <w:bottom w:val="nil"/>
              <w:right w:val="nil"/>
            </w:tcBorders>
            <w:shd w:val="clear" w:color="auto" w:fill="auto"/>
            <w:noWrap/>
            <w:vAlign w:val="center"/>
            <w:hideMark/>
          </w:tcPr>
          <w:p w14:paraId="2698E745"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CIA</w:t>
            </w:r>
          </w:p>
        </w:tc>
        <w:tc>
          <w:tcPr>
            <w:tcW w:w="439" w:type="pct"/>
            <w:tcBorders>
              <w:top w:val="nil"/>
              <w:left w:val="nil"/>
              <w:bottom w:val="nil"/>
              <w:right w:val="nil"/>
            </w:tcBorders>
            <w:shd w:val="clear" w:color="auto" w:fill="auto"/>
            <w:noWrap/>
            <w:vAlign w:val="center"/>
            <w:hideMark/>
          </w:tcPr>
          <w:p w14:paraId="52ED0B7F"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6ADEE14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33.8 (8.0)</w:t>
            </w:r>
          </w:p>
        </w:tc>
        <w:tc>
          <w:tcPr>
            <w:tcW w:w="439" w:type="pct"/>
            <w:tcBorders>
              <w:top w:val="nil"/>
              <w:left w:val="nil"/>
              <w:bottom w:val="nil"/>
              <w:right w:val="nil"/>
            </w:tcBorders>
            <w:shd w:val="clear" w:color="auto" w:fill="auto"/>
            <w:noWrap/>
            <w:vAlign w:val="center"/>
            <w:hideMark/>
          </w:tcPr>
          <w:p w14:paraId="037527F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26.3 (16.6)</w:t>
            </w:r>
          </w:p>
        </w:tc>
        <w:tc>
          <w:tcPr>
            <w:tcW w:w="439" w:type="pct"/>
            <w:tcBorders>
              <w:top w:val="nil"/>
              <w:left w:val="nil"/>
              <w:bottom w:val="nil"/>
              <w:right w:val="nil"/>
            </w:tcBorders>
            <w:shd w:val="clear" w:color="auto" w:fill="auto"/>
            <w:noWrap/>
            <w:vAlign w:val="center"/>
            <w:hideMark/>
          </w:tcPr>
          <w:p w14:paraId="408B6AE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15.3 (11.1)</w:t>
            </w:r>
          </w:p>
        </w:tc>
        <w:tc>
          <w:tcPr>
            <w:tcW w:w="51" w:type="pct"/>
            <w:tcBorders>
              <w:top w:val="nil"/>
              <w:left w:val="nil"/>
              <w:bottom w:val="nil"/>
              <w:right w:val="nil"/>
            </w:tcBorders>
            <w:shd w:val="clear" w:color="auto" w:fill="auto"/>
            <w:noWrap/>
            <w:vAlign w:val="center"/>
            <w:hideMark/>
          </w:tcPr>
          <w:p w14:paraId="3F8FF10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01EC20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40.5 (10.4)</w:t>
            </w:r>
          </w:p>
        </w:tc>
        <w:tc>
          <w:tcPr>
            <w:tcW w:w="439" w:type="pct"/>
            <w:tcBorders>
              <w:top w:val="nil"/>
              <w:left w:val="nil"/>
              <w:bottom w:val="nil"/>
              <w:right w:val="nil"/>
            </w:tcBorders>
            <w:shd w:val="clear" w:color="auto" w:fill="auto"/>
            <w:noWrap/>
            <w:vAlign w:val="center"/>
            <w:hideMark/>
          </w:tcPr>
          <w:p w14:paraId="0707807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33.5 (12.7)</w:t>
            </w:r>
          </w:p>
        </w:tc>
        <w:tc>
          <w:tcPr>
            <w:tcW w:w="439" w:type="pct"/>
            <w:tcBorders>
              <w:top w:val="nil"/>
              <w:left w:val="nil"/>
              <w:bottom w:val="nil"/>
              <w:right w:val="nil"/>
            </w:tcBorders>
            <w:shd w:val="clear" w:color="auto" w:fill="auto"/>
            <w:noWrap/>
            <w:vAlign w:val="center"/>
            <w:hideMark/>
          </w:tcPr>
          <w:p w14:paraId="45D8D00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30.4 (6.5)</w:t>
            </w:r>
          </w:p>
        </w:tc>
        <w:tc>
          <w:tcPr>
            <w:tcW w:w="51" w:type="pct"/>
            <w:tcBorders>
              <w:top w:val="nil"/>
              <w:left w:val="nil"/>
              <w:bottom w:val="nil"/>
              <w:right w:val="nil"/>
            </w:tcBorders>
            <w:shd w:val="clear" w:color="auto" w:fill="auto"/>
            <w:noWrap/>
            <w:vAlign w:val="center"/>
            <w:hideMark/>
          </w:tcPr>
          <w:p w14:paraId="29B1016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690492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37.4 (9.7)</w:t>
            </w:r>
          </w:p>
        </w:tc>
        <w:tc>
          <w:tcPr>
            <w:tcW w:w="439" w:type="pct"/>
            <w:tcBorders>
              <w:top w:val="nil"/>
              <w:left w:val="nil"/>
              <w:bottom w:val="nil"/>
              <w:right w:val="nil"/>
            </w:tcBorders>
            <w:shd w:val="clear" w:color="auto" w:fill="auto"/>
            <w:noWrap/>
            <w:vAlign w:val="center"/>
            <w:hideMark/>
          </w:tcPr>
          <w:p w14:paraId="68532A7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29.9 (14.6)</w:t>
            </w:r>
          </w:p>
        </w:tc>
        <w:tc>
          <w:tcPr>
            <w:tcW w:w="439" w:type="pct"/>
            <w:tcBorders>
              <w:top w:val="nil"/>
              <w:left w:val="nil"/>
              <w:bottom w:val="nil"/>
              <w:right w:val="nil"/>
            </w:tcBorders>
            <w:shd w:val="clear" w:color="auto" w:fill="auto"/>
            <w:noWrap/>
            <w:vAlign w:val="center"/>
            <w:hideMark/>
          </w:tcPr>
          <w:p w14:paraId="59920EF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23.7 (11.5)</w:t>
            </w:r>
          </w:p>
        </w:tc>
      </w:tr>
      <w:tr w:rsidR="00022081" w:rsidRPr="003F4F9C" w14:paraId="1E7236A2" w14:textId="77777777" w:rsidTr="00D92944">
        <w:trPr>
          <w:trHeight w:val="310"/>
        </w:trPr>
        <w:tc>
          <w:tcPr>
            <w:tcW w:w="505" w:type="pct"/>
            <w:tcBorders>
              <w:top w:val="nil"/>
              <w:left w:val="nil"/>
              <w:bottom w:val="nil"/>
              <w:right w:val="nil"/>
            </w:tcBorders>
            <w:shd w:val="clear" w:color="auto" w:fill="auto"/>
            <w:noWrap/>
            <w:vAlign w:val="center"/>
            <w:hideMark/>
          </w:tcPr>
          <w:p w14:paraId="2AA48CC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5B986B6"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3971B47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31.0 (27.0-41.0)</w:t>
            </w:r>
          </w:p>
        </w:tc>
        <w:tc>
          <w:tcPr>
            <w:tcW w:w="439" w:type="pct"/>
            <w:tcBorders>
              <w:top w:val="nil"/>
              <w:left w:val="nil"/>
              <w:bottom w:val="nil"/>
              <w:right w:val="nil"/>
            </w:tcBorders>
            <w:shd w:val="clear" w:color="auto" w:fill="auto"/>
            <w:noWrap/>
            <w:vAlign w:val="center"/>
            <w:hideMark/>
          </w:tcPr>
          <w:p w14:paraId="5A25ADA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26.5 (12.0-42.0)</w:t>
            </w:r>
          </w:p>
        </w:tc>
        <w:tc>
          <w:tcPr>
            <w:tcW w:w="439" w:type="pct"/>
            <w:tcBorders>
              <w:top w:val="nil"/>
              <w:left w:val="nil"/>
              <w:bottom w:val="nil"/>
              <w:right w:val="nil"/>
            </w:tcBorders>
            <w:shd w:val="clear" w:color="auto" w:fill="auto"/>
            <w:noWrap/>
            <w:vAlign w:val="center"/>
            <w:hideMark/>
          </w:tcPr>
          <w:p w14:paraId="7283806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11.5 (7.5-23.0)</w:t>
            </w:r>
          </w:p>
        </w:tc>
        <w:tc>
          <w:tcPr>
            <w:tcW w:w="51" w:type="pct"/>
            <w:tcBorders>
              <w:top w:val="nil"/>
              <w:left w:val="nil"/>
              <w:bottom w:val="nil"/>
              <w:right w:val="nil"/>
            </w:tcBorders>
            <w:shd w:val="clear" w:color="auto" w:fill="auto"/>
            <w:noWrap/>
            <w:vAlign w:val="center"/>
            <w:hideMark/>
          </w:tcPr>
          <w:p w14:paraId="39E2247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39CFD4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44.0 (35.0-48.0)</w:t>
            </w:r>
          </w:p>
        </w:tc>
        <w:tc>
          <w:tcPr>
            <w:tcW w:w="439" w:type="pct"/>
            <w:tcBorders>
              <w:top w:val="nil"/>
              <w:left w:val="nil"/>
              <w:bottom w:val="nil"/>
              <w:right w:val="nil"/>
            </w:tcBorders>
            <w:shd w:val="clear" w:color="auto" w:fill="auto"/>
            <w:noWrap/>
            <w:vAlign w:val="center"/>
            <w:hideMark/>
          </w:tcPr>
          <w:p w14:paraId="28ACB0A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38.0 (21.0-41.0)</w:t>
            </w:r>
          </w:p>
        </w:tc>
        <w:tc>
          <w:tcPr>
            <w:tcW w:w="439" w:type="pct"/>
            <w:tcBorders>
              <w:top w:val="nil"/>
              <w:left w:val="nil"/>
              <w:bottom w:val="nil"/>
              <w:right w:val="nil"/>
            </w:tcBorders>
            <w:shd w:val="clear" w:color="auto" w:fill="auto"/>
            <w:noWrap/>
            <w:vAlign w:val="center"/>
            <w:hideMark/>
          </w:tcPr>
          <w:p w14:paraId="040100A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31.0 (25.0-34.0)</w:t>
            </w:r>
          </w:p>
        </w:tc>
        <w:tc>
          <w:tcPr>
            <w:tcW w:w="51" w:type="pct"/>
            <w:tcBorders>
              <w:top w:val="nil"/>
              <w:left w:val="nil"/>
              <w:bottom w:val="nil"/>
              <w:right w:val="nil"/>
            </w:tcBorders>
            <w:shd w:val="clear" w:color="auto" w:fill="auto"/>
            <w:noWrap/>
            <w:vAlign w:val="center"/>
            <w:hideMark/>
          </w:tcPr>
          <w:p w14:paraId="358303A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E2FD03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41.0 (27.0-47.0)</w:t>
            </w:r>
          </w:p>
        </w:tc>
        <w:tc>
          <w:tcPr>
            <w:tcW w:w="439" w:type="pct"/>
            <w:tcBorders>
              <w:top w:val="nil"/>
              <w:left w:val="nil"/>
              <w:bottom w:val="nil"/>
              <w:right w:val="nil"/>
            </w:tcBorders>
            <w:shd w:val="clear" w:color="auto" w:fill="auto"/>
            <w:noWrap/>
            <w:vAlign w:val="center"/>
            <w:hideMark/>
          </w:tcPr>
          <w:p w14:paraId="0B54CBA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32.0 (18.0-41.5)</w:t>
            </w:r>
          </w:p>
        </w:tc>
        <w:tc>
          <w:tcPr>
            <w:tcW w:w="439" w:type="pct"/>
            <w:tcBorders>
              <w:top w:val="nil"/>
              <w:left w:val="nil"/>
              <w:bottom w:val="nil"/>
              <w:right w:val="nil"/>
            </w:tcBorders>
            <w:shd w:val="clear" w:color="auto" w:fill="auto"/>
            <w:noWrap/>
            <w:vAlign w:val="center"/>
            <w:hideMark/>
          </w:tcPr>
          <w:p w14:paraId="4F161D6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25.0 (15.0-31.0)</w:t>
            </w:r>
          </w:p>
        </w:tc>
      </w:tr>
      <w:tr w:rsidR="00022081" w:rsidRPr="003F4F9C" w14:paraId="3FCB1EA5" w14:textId="77777777" w:rsidTr="00D92944">
        <w:trPr>
          <w:trHeight w:val="310"/>
        </w:trPr>
        <w:tc>
          <w:tcPr>
            <w:tcW w:w="505" w:type="pct"/>
            <w:tcBorders>
              <w:top w:val="nil"/>
              <w:left w:val="nil"/>
              <w:bottom w:val="nil"/>
              <w:right w:val="nil"/>
            </w:tcBorders>
            <w:shd w:val="clear" w:color="auto" w:fill="auto"/>
            <w:noWrap/>
            <w:vAlign w:val="center"/>
            <w:hideMark/>
          </w:tcPr>
          <w:p w14:paraId="1EA6AC4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B2B3DC9"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44EE31B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00F72B4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25431F4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1B1499C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05C2D3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6B40595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1EB0F89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063DF1D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174241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2F9975C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2D480A9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3E6F89FB" w14:textId="77777777" w:rsidTr="00D92944">
        <w:trPr>
          <w:trHeight w:val="310"/>
        </w:trPr>
        <w:tc>
          <w:tcPr>
            <w:tcW w:w="505" w:type="pct"/>
            <w:tcBorders>
              <w:top w:val="nil"/>
              <w:left w:val="nil"/>
              <w:bottom w:val="nil"/>
              <w:right w:val="nil"/>
            </w:tcBorders>
            <w:shd w:val="clear" w:color="auto" w:fill="auto"/>
            <w:noWrap/>
            <w:vAlign w:val="center"/>
            <w:hideMark/>
          </w:tcPr>
          <w:p w14:paraId="6E6366F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6723FC9"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806006D"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94B198F"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120532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2021B3B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7F92D94"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D567164"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848CF03"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5C3A7D1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ADD640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A53FCE6"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319C38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03D6521C" w14:textId="77777777" w:rsidTr="00D92944">
        <w:trPr>
          <w:trHeight w:val="310"/>
        </w:trPr>
        <w:tc>
          <w:tcPr>
            <w:tcW w:w="505" w:type="pct"/>
            <w:tcBorders>
              <w:top w:val="nil"/>
              <w:left w:val="nil"/>
              <w:bottom w:val="nil"/>
              <w:right w:val="nil"/>
            </w:tcBorders>
            <w:shd w:val="clear" w:color="auto" w:fill="auto"/>
            <w:noWrap/>
            <w:vAlign w:val="center"/>
            <w:hideMark/>
          </w:tcPr>
          <w:p w14:paraId="580D3DF8"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MSPSS</w:t>
            </w:r>
          </w:p>
        </w:tc>
        <w:tc>
          <w:tcPr>
            <w:tcW w:w="439" w:type="pct"/>
            <w:tcBorders>
              <w:top w:val="nil"/>
              <w:left w:val="nil"/>
              <w:bottom w:val="nil"/>
              <w:right w:val="nil"/>
            </w:tcBorders>
            <w:shd w:val="clear" w:color="auto" w:fill="auto"/>
            <w:noWrap/>
            <w:vAlign w:val="center"/>
            <w:hideMark/>
          </w:tcPr>
          <w:p w14:paraId="0F0F407E"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5729DCB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(1.1)</w:t>
            </w:r>
          </w:p>
        </w:tc>
        <w:tc>
          <w:tcPr>
            <w:tcW w:w="439" w:type="pct"/>
            <w:tcBorders>
              <w:top w:val="nil"/>
              <w:left w:val="nil"/>
              <w:bottom w:val="nil"/>
              <w:right w:val="nil"/>
            </w:tcBorders>
            <w:shd w:val="clear" w:color="auto" w:fill="auto"/>
            <w:noWrap/>
            <w:vAlign w:val="center"/>
            <w:hideMark/>
          </w:tcPr>
          <w:p w14:paraId="7C063CF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(0.6)</w:t>
            </w:r>
          </w:p>
        </w:tc>
        <w:tc>
          <w:tcPr>
            <w:tcW w:w="439" w:type="pct"/>
            <w:tcBorders>
              <w:top w:val="nil"/>
              <w:left w:val="nil"/>
              <w:bottom w:val="nil"/>
              <w:right w:val="nil"/>
            </w:tcBorders>
            <w:shd w:val="clear" w:color="auto" w:fill="auto"/>
            <w:noWrap/>
            <w:vAlign w:val="center"/>
            <w:hideMark/>
          </w:tcPr>
          <w:p w14:paraId="165E993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5.8 (1.0)</w:t>
            </w:r>
          </w:p>
        </w:tc>
        <w:tc>
          <w:tcPr>
            <w:tcW w:w="51" w:type="pct"/>
            <w:tcBorders>
              <w:top w:val="nil"/>
              <w:left w:val="nil"/>
              <w:bottom w:val="nil"/>
              <w:right w:val="nil"/>
            </w:tcBorders>
            <w:shd w:val="clear" w:color="auto" w:fill="auto"/>
            <w:noWrap/>
            <w:vAlign w:val="center"/>
            <w:hideMark/>
          </w:tcPr>
          <w:p w14:paraId="4627BA3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D1F28B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5.6 (1.2)</w:t>
            </w:r>
          </w:p>
        </w:tc>
        <w:tc>
          <w:tcPr>
            <w:tcW w:w="439" w:type="pct"/>
            <w:tcBorders>
              <w:top w:val="nil"/>
              <w:left w:val="nil"/>
              <w:bottom w:val="nil"/>
              <w:right w:val="nil"/>
            </w:tcBorders>
            <w:shd w:val="clear" w:color="auto" w:fill="auto"/>
            <w:noWrap/>
            <w:vAlign w:val="center"/>
            <w:hideMark/>
          </w:tcPr>
          <w:p w14:paraId="2F69EDC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 (1.1)</w:t>
            </w:r>
          </w:p>
        </w:tc>
        <w:tc>
          <w:tcPr>
            <w:tcW w:w="439" w:type="pct"/>
            <w:tcBorders>
              <w:top w:val="nil"/>
              <w:left w:val="nil"/>
              <w:bottom w:val="nil"/>
              <w:right w:val="nil"/>
            </w:tcBorders>
            <w:shd w:val="clear" w:color="auto" w:fill="auto"/>
            <w:noWrap/>
            <w:vAlign w:val="center"/>
            <w:hideMark/>
          </w:tcPr>
          <w:p w14:paraId="0DD43B3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(0.8)</w:t>
            </w:r>
          </w:p>
        </w:tc>
        <w:tc>
          <w:tcPr>
            <w:tcW w:w="51" w:type="pct"/>
            <w:tcBorders>
              <w:top w:val="nil"/>
              <w:left w:val="nil"/>
              <w:bottom w:val="nil"/>
              <w:right w:val="nil"/>
            </w:tcBorders>
            <w:shd w:val="clear" w:color="auto" w:fill="auto"/>
            <w:noWrap/>
            <w:vAlign w:val="center"/>
            <w:hideMark/>
          </w:tcPr>
          <w:p w14:paraId="21F0AF3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97E524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5.7 (1.1)</w:t>
            </w:r>
          </w:p>
        </w:tc>
        <w:tc>
          <w:tcPr>
            <w:tcW w:w="439" w:type="pct"/>
            <w:tcBorders>
              <w:top w:val="nil"/>
              <w:left w:val="nil"/>
              <w:bottom w:val="nil"/>
              <w:right w:val="nil"/>
            </w:tcBorders>
            <w:shd w:val="clear" w:color="auto" w:fill="auto"/>
            <w:noWrap/>
            <w:vAlign w:val="center"/>
            <w:hideMark/>
          </w:tcPr>
          <w:p w14:paraId="6E2664D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5.5 (0.9)</w:t>
            </w:r>
          </w:p>
        </w:tc>
        <w:tc>
          <w:tcPr>
            <w:tcW w:w="439" w:type="pct"/>
            <w:tcBorders>
              <w:top w:val="nil"/>
              <w:left w:val="nil"/>
              <w:bottom w:val="nil"/>
              <w:right w:val="nil"/>
            </w:tcBorders>
            <w:shd w:val="clear" w:color="auto" w:fill="auto"/>
            <w:noWrap/>
            <w:vAlign w:val="center"/>
            <w:hideMark/>
          </w:tcPr>
          <w:p w14:paraId="51F6CAF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(0.9)</w:t>
            </w:r>
          </w:p>
        </w:tc>
      </w:tr>
      <w:tr w:rsidR="00022081" w:rsidRPr="003F4F9C" w14:paraId="423EB101" w14:textId="77777777" w:rsidTr="00D92944">
        <w:trPr>
          <w:trHeight w:val="310"/>
        </w:trPr>
        <w:tc>
          <w:tcPr>
            <w:tcW w:w="505" w:type="pct"/>
            <w:tcBorders>
              <w:top w:val="nil"/>
              <w:left w:val="nil"/>
              <w:bottom w:val="nil"/>
              <w:right w:val="nil"/>
            </w:tcBorders>
            <w:shd w:val="clear" w:color="auto" w:fill="auto"/>
            <w:noWrap/>
            <w:vAlign w:val="center"/>
            <w:hideMark/>
          </w:tcPr>
          <w:p w14:paraId="5018BBD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FEBCFE5"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7493706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6.1 (5.3-6.8)</w:t>
            </w:r>
          </w:p>
        </w:tc>
        <w:tc>
          <w:tcPr>
            <w:tcW w:w="439" w:type="pct"/>
            <w:tcBorders>
              <w:top w:val="nil"/>
              <w:left w:val="nil"/>
              <w:bottom w:val="nil"/>
              <w:right w:val="nil"/>
            </w:tcBorders>
            <w:shd w:val="clear" w:color="auto" w:fill="auto"/>
            <w:noWrap/>
            <w:vAlign w:val="center"/>
            <w:hideMark/>
          </w:tcPr>
          <w:p w14:paraId="574B6AE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6.1 (5.4-6.3)</w:t>
            </w:r>
          </w:p>
        </w:tc>
        <w:tc>
          <w:tcPr>
            <w:tcW w:w="439" w:type="pct"/>
            <w:tcBorders>
              <w:top w:val="nil"/>
              <w:left w:val="nil"/>
              <w:bottom w:val="nil"/>
              <w:right w:val="nil"/>
            </w:tcBorders>
            <w:shd w:val="clear" w:color="auto" w:fill="auto"/>
            <w:noWrap/>
            <w:vAlign w:val="center"/>
            <w:hideMark/>
          </w:tcPr>
          <w:p w14:paraId="0350A07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5.8 (5.0-6.6)</w:t>
            </w:r>
          </w:p>
        </w:tc>
        <w:tc>
          <w:tcPr>
            <w:tcW w:w="51" w:type="pct"/>
            <w:tcBorders>
              <w:top w:val="nil"/>
              <w:left w:val="nil"/>
              <w:bottom w:val="nil"/>
              <w:right w:val="nil"/>
            </w:tcBorders>
            <w:shd w:val="clear" w:color="auto" w:fill="auto"/>
            <w:noWrap/>
            <w:vAlign w:val="center"/>
            <w:hideMark/>
          </w:tcPr>
          <w:p w14:paraId="4727F34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2ADD28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(4.6-6.4)</w:t>
            </w:r>
          </w:p>
        </w:tc>
        <w:tc>
          <w:tcPr>
            <w:tcW w:w="439" w:type="pct"/>
            <w:tcBorders>
              <w:top w:val="nil"/>
              <w:left w:val="nil"/>
              <w:bottom w:val="nil"/>
              <w:right w:val="nil"/>
            </w:tcBorders>
            <w:shd w:val="clear" w:color="auto" w:fill="auto"/>
            <w:noWrap/>
            <w:vAlign w:val="center"/>
            <w:hideMark/>
          </w:tcPr>
          <w:p w14:paraId="417251B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4.6 (4.5-5.9)</w:t>
            </w:r>
          </w:p>
        </w:tc>
        <w:tc>
          <w:tcPr>
            <w:tcW w:w="439" w:type="pct"/>
            <w:tcBorders>
              <w:top w:val="nil"/>
              <w:left w:val="nil"/>
              <w:bottom w:val="nil"/>
              <w:right w:val="nil"/>
            </w:tcBorders>
            <w:shd w:val="clear" w:color="auto" w:fill="auto"/>
            <w:noWrap/>
            <w:vAlign w:val="center"/>
            <w:hideMark/>
          </w:tcPr>
          <w:p w14:paraId="59B4EC8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5.8 (5.4-6.4)</w:t>
            </w:r>
          </w:p>
        </w:tc>
        <w:tc>
          <w:tcPr>
            <w:tcW w:w="51" w:type="pct"/>
            <w:tcBorders>
              <w:top w:val="nil"/>
              <w:left w:val="nil"/>
              <w:bottom w:val="nil"/>
              <w:right w:val="nil"/>
            </w:tcBorders>
            <w:shd w:val="clear" w:color="auto" w:fill="auto"/>
            <w:noWrap/>
            <w:vAlign w:val="center"/>
            <w:hideMark/>
          </w:tcPr>
          <w:p w14:paraId="0CE3199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F58825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5.9 (5.1-6.8)</w:t>
            </w:r>
          </w:p>
        </w:tc>
        <w:tc>
          <w:tcPr>
            <w:tcW w:w="439" w:type="pct"/>
            <w:tcBorders>
              <w:top w:val="nil"/>
              <w:left w:val="nil"/>
              <w:bottom w:val="nil"/>
              <w:right w:val="nil"/>
            </w:tcBorders>
            <w:shd w:val="clear" w:color="auto" w:fill="auto"/>
            <w:noWrap/>
            <w:vAlign w:val="center"/>
            <w:hideMark/>
          </w:tcPr>
          <w:p w14:paraId="018CA24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5.7 (4.6-6.3)</w:t>
            </w:r>
          </w:p>
        </w:tc>
        <w:tc>
          <w:tcPr>
            <w:tcW w:w="439" w:type="pct"/>
            <w:tcBorders>
              <w:top w:val="nil"/>
              <w:left w:val="nil"/>
              <w:bottom w:val="nil"/>
              <w:right w:val="nil"/>
            </w:tcBorders>
            <w:shd w:val="clear" w:color="auto" w:fill="auto"/>
            <w:noWrap/>
            <w:vAlign w:val="center"/>
            <w:hideMark/>
          </w:tcPr>
          <w:p w14:paraId="0B39C4C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5.8 (5.3-6.4)</w:t>
            </w:r>
          </w:p>
        </w:tc>
      </w:tr>
      <w:tr w:rsidR="00022081" w:rsidRPr="003F4F9C" w14:paraId="77AD7D57" w14:textId="77777777" w:rsidTr="00D92944">
        <w:trPr>
          <w:trHeight w:val="310"/>
        </w:trPr>
        <w:tc>
          <w:tcPr>
            <w:tcW w:w="505" w:type="pct"/>
            <w:tcBorders>
              <w:top w:val="nil"/>
              <w:left w:val="nil"/>
              <w:bottom w:val="nil"/>
              <w:right w:val="nil"/>
            </w:tcBorders>
            <w:shd w:val="clear" w:color="auto" w:fill="auto"/>
            <w:noWrap/>
            <w:vAlign w:val="center"/>
            <w:hideMark/>
          </w:tcPr>
          <w:p w14:paraId="7A1946D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6C0B087"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19410AE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6F4B196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2F1B539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4661F44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6E6669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3FFAC4A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12567EE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1B4E332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20D994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7EBE8D3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6F3C4EF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3BAEBE44" w14:textId="77777777" w:rsidTr="00D92944">
        <w:trPr>
          <w:trHeight w:val="310"/>
        </w:trPr>
        <w:tc>
          <w:tcPr>
            <w:tcW w:w="505" w:type="pct"/>
            <w:tcBorders>
              <w:top w:val="nil"/>
              <w:left w:val="nil"/>
              <w:bottom w:val="nil"/>
              <w:right w:val="nil"/>
            </w:tcBorders>
            <w:shd w:val="clear" w:color="auto" w:fill="auto"/>
            <w:noWrap/>
            <w:vAlign w:val="center"/>
            <w:hideMark/>
          </w:tcPr>
          <w:p w14:paraId="55AE744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0B0BE5D"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783AA16"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5120DF97"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52E7646"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127C5424"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6B4B488"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D7E9BE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D2EAB61"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22717B43"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69276B4"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BE0CE86"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A5FE3B1"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4EBFA584" w14:textId="77777777" w:rsidTr="00D92944">
        <w:trPr>
          <w:trHeight w:val="310"/>
        </w:trPr>
        <w:tc>
          <w:tcPr>
            <w:tcW w:w="505" w:type="pct"/>
            <w:tcBorders>
              <w:top w:val="nil"/>
              <w:left w:val="nil"/>
              <w:bottom w:val="nil"/>
              <w:right w:val="nil"/>
            </w:tcBorders>
            <w:shd w:val="clear" w:color="auto" w:fill="auto"/>
            <w:noWrap/>
            <w:vAlign w:val="center"/>
            <w:hideMark/>
          </w:tcPr>
          <w:p w14:paraId="39C5FCB0"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WSAS</w:t>
            </w:r>
          </w:p>
        </w:tc>
        <w:tc>
          <w:tcPr>
            <w:tcW w:w="439" w:type="pct"/>
            <w:tcBorders>
              <w:top w:val="nil"/>
              <w:left w:val="nil"/>
              <w:bottom w:val="nil"/>
              <w:right w:val="nil"/>
            </w:tcBorders>
            <w:shd w:val="clear" w:color="auto" w:fill="auto"/>
            <w:noWrap/>
            <w:vAlign w:val="center"/>
            <w:hideMark/>
          </w:tcPr>
          <w:p w14:paraId="7B7BB870"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545F8BF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24.3 (8.0)</w:t>
            </w:r>
          </w:p>
        </w:tc>
        <w:tc>
          <w:tcPr>
            <w:tcW w:w="439" w:type="pct"/>
            <w:tcBorders>
              <w:top w:val="nil"/>
              <w:left w:val="nil"/>
              <w:bottom w:val="nil"/>
              <w:right w:val="nil"/>
            </w:tcBorders>
            <w:shd w:val="clear" w:color="auto" w:fill="auto"/>
            <w:noWrap/>
            <w:vAlign w:val="center"/>
            <w:hideMark/>
          </w:tcPr>
          <w:p w14:paraId="708A209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17.5 (13.0)</w:t>
            </w:r>
          </w:p>
        </w:tc>
        <w:tc>
          <w:tcPr>
            <w:tcW w:w="439" w:type="pct"/>
            <w:tcBorders>
              <w:top w:val="nil"/>
              <w:left w:val="nil"/>
              <w:bottom w:val="nil"/>
              <w:right w:val="nil"/>
            </w:tcBorders>
            <w:shd w:val="clear" w:color="auto" w:fill="auto"/>
            <w:noWrap/>
            <w:vAlign w:val="center"/>
            <w:hideMark/>
          </w:tcPr>
          <w:p w14:paraId="7E10CC6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12.3 (14.0)</w:t>
            </w:r>
          </w:p>
        </w:tc>
        <w:tc>
          <w:tcPr>
            <w:tcW w:w="51" w:type="pct"/>
            <w:tcBorders>
              <w:top w:val="nil"/>
              <w:left w:val="nil"/>
              <w:bottom w:val="nil"/>
              <w:right w:val="nil"/>
            </w:tcBorders>
            <w:shd w:val="clear" w:color="auto" w:fill="auto"/>
            <w:noWrap/>
            <w:vAlign w:val="center"/>
            <w:hideMark/>
          </w:tcPr>
          <w:p w14:paraId="657E17A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15D6CB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28.1 (6.0)</w:t>
            </w:r>
          </w:p>
        </w:tc>
        <w:tc>
          <w:tcPr>
            <w:tcW w:w="439" w:type="pct"/>
            <w:tcBorders>
              <w:top w:val="nil"/>
              <w:left w:val="nil"/>
              <w:bottom w:val="nil"/>
              <w:right w:val="nil"/>
            </w:tcBorders>
            <w:shd w:val="clear" w:color="auto" w:fill="auto"/>
            <w:noWrap/>
            <w:vAlign w:val="center"/>
            <w:hideMark/>
          </w:tcPr>
          <w:p w14:paraId="682020D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22.8 (9.4)</w:t>
            </w:r>
          </w:p>
        </w:tc>
        <w:tc>
          <w:tcPr>
            <w:tcW w:w="439" w:type="pct"/>
            <w:tcBorders>
              <w:top w:val="nil"/>
              <w:left w:val="nil"/>
              <w:bottom w:val="nil"/>
              <w:right w:val="nil"/>
            </w:tcBorders>
            <w:shd w:val="clear" w:color="auto" w:fill="auto"/>
            <w:noWrap/>
            <w:vAlign w:val="center"/>
            <w:hideMark/>
          </w:tcPr>
          <w:p w14:paraId="33989DB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19.2 (10.6)</w:t>
            </w:r>
          </w:p>
        </w:tc>
        <w:tc>
          <w:tcPr>
            <w:tcW w:w="51" w:type="pct"/>
            <w:tcBorders>
              <w:top w:val="nil"/>
              <w:left w:val="nil"/>
              <w:bottom w:val="nil"/>
              <w:right w:val="nil"/>
            </w:tcBorders>
            <w:shd w:val="clear" w:color="auto" w:fill="auto"/>
            <w:noWrap/>
            <w:vAlign w:val="center"/>
            <w:hideMark/>
          </w:tcPr>
          <w:p w14:paraId="00E7458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3623F6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26.3 (7.0)</w:t>
            </w:r>
          </w:p>
        </w:tc>
        <w:tc>
          <w:tcPr>
            <w:tcW w:w="439" w:type="pct"/>
            <w:tcBorders>
              <w:top w:val="nil"/>
              <w:left w:val="nil"/>
              <w:bottom w:val="nil"/>
              <w:right w:val="nil"/>
            </w:tcBorders>
            <w:shd w:val="clear" w:color="auto" w:fill="auto"/>
            <w:noWrap/>
            <w:vAlign w:val="center"/>
            <w:hideMark/>
          </w:tcPr>
          <w:p w14:paraId="2B272E9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20.2 (11.2)</w:t>
            </w:r>
          </w:p>
        </w:tc>
        <w:tc>
          <w:tcPr>
            <w:tcW w:w="439" w:type="pct"/>
            <w:tcBorders>
              <w:top w:val="nil"/>
              <w:left w:val="nil"/>
              <w:bottom w:val="nil"/>
              <w:right w:val="nil"/>
            </w:tcBorders>
            <w:shd w:val="clear" w:color="auto" w:fill="auto"/>
            <w:noWrap/>
            <w:vAlign w:val="center"/>
            <w:hideMark/>
          </w:tcPr>
          <w:p w14:paraId="1932D91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16.1 (12.0)</w:t>
            </w:r>
          </w:p>
        </w:tc>
      </w:tr>
      <w:tr w:rsidR="00022081" w:rsidRPr="003F4F9C" w14:paraId="74D0F552" w14:textId="77777777" w:rsidTr="00D92944">
        <w:trPr>
          <w:trHeight w:val="310"/>
        </w:trPr>
        <w:tc>
          <w:tcPr>
            <w:tcW w:w="505" w:type="pct"/>
            <w:tcBorders>
              <w:top w:val="nil"/>
              <w:left w:val="nil"/>
              <w:bottom w:val="nil"/>
              <w:right w:val="nil"/>
            </w:tcBorders>
            <w:shd w:val="clear" w:color="auto" w:fill="auto"/>
            <w:noWrap/>
            <w:vAlign w:val="center"/>
            <w:hideMark/>
          </w:tcPr>
          <w:p w14:paraId="293DA87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D74020B"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267F37A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24.0 (20.0-28.0)</w:t>
            </w:r>
          </w:p>
        </w:tc>
        <w:tc>
          <w:tcPr>
            <w:tcW w:w="439" w:type="pct"/>
            <w:tcBorders>
              <w:top w:val="nil"/>
              <w:left w:val="nil"/>
              <w:bottom w:val="nil"/>
              <w:right w:val="nil"/>
            </w:tcBorders>
            <w:shd w:val="clear" w:color="auto" w:fill="auto"/>
            <w:noWrap/>
            <w:vAlign w:val="center"/>
            <w:hideMark/>
          </w:tcPr>
          <w:p w14:paraId="79873C2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15.5 (10.0-29.0)</w:t>
            </w:r>
          </w:p>
        </w:tc>
        <w:tc>
          <w:tcPr>
            <w:tcW w:w="439" w:type="pct"/>
            <w:tcBorders>
              <w:top w:val="nil"/>
              <w:left w:val="nil"/>
              <w:bottom w:val="nil"/>
              <w:right w:val="nil"/>
            </w:tcBorders>
            <w:shd w:val="clear" w:color="auto" w:fill="auto"/>
            <w:noWrap/>
            <w:vAlign w:val="center"/>
            <w:hideMark/>
          </w:tcPr>
          <w:p w14:paraId="541BF51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6.5 (4.0-20.5)</w:t>
            </w:r>
          </w:p>
        </w:tc>
        <w:tc>
          <w:tcPr>
            <w:tcW w:w="51" w:type="pct"/>
            <w:tcBorders>
              <w:top w:val="nil"/>
              <w:left w:val="nil"/>
              <w:bottom w:val="nil"/>
              <w:right w:val="nil"/>
            </w:tcBorders>
            <w:shd w:val="clear" w:color="auto" w:fill="auto"/>
            <w:noWrap/>
            <w:vAlign w:val="center"/>
            <w:hideMark/>
          </w:tcPr>
          <w:p w14:paraId="4F9576E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3FF3AB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27.0 (24.0-33.0)</w:t>
            </w:r>
          </w:p>
        </w:tc>
        <w:tc>
          <w:tcPr>
            <w:tcW w:w="439" w:type="pct"/>
            <w:tcBorders>
              <w:top w:val="nil"/>
              <w:left w:val="nil"/>
              <w:bottom w:val="nil"/>
              <w:right w:val="nil"/>
            </w:tcBorders>
            <w:shd w:val="clear" w:color="auto" w:fill="auto"/>
            <w:noWrap/>
            <w:vAlign w:val="center"/>
            <w:hideMark/>
          </w:tcPr>
          <w:p w14:paraId="617C13D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24.5 (20.0-29.0)</w:t>
            </w:r>
          </w:p>
        </w:tc>
        <w:tc>
          <w:tcPr>
            <w:tcW w:w="439" w:type="pct"/>
            <w:tcBorders>
              <w:top w:val="nil"/>
              <w:left w:val="nil"/>
              <w:bottom w:val="nil"/>
              <w:right w:val="nil"/>
            </w:tcBorders>
            <w:shd w:val="clear" w:color="auto" w:fill="auto"/>
            <w:noWrap/>
            <w:vAlign w:val="center"/>
            <w:hideMark/>
          </w:tcPr>
          <w:p w14:paraId="7011C9A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(15.0-28.0)</w:t>
            </w:r>
          </w:p>
        </w:tc>
        <w:tc>
          <w:tcPr>
            <w:tcW w:w="51" w:type="pct"/>
            <w:tcBorders>
              <w:top w:val="nil"/>
              <w:left w:val="nil"/>
              <w:bottom w:val="nil"/>
              <w:right w:val="nil"/>
            </w:tcBorders>
            <w:shd w:val="clear" w:color="auto" w:fill="auto"/>
            <w:noWrap/>
            <w:vAlign w:val="center"/>
            <w:hideMark/>
          </w:tcPr>
          <w:p w14:paraId="75725F3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3FBAABF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25.0 (23.0-30.0)</w:t>
            </w:r>
          </w:p>
        </w:tc>
        <w:tc>
          <w:tcPr>
            <w:tcW w:w="439" w:type="pct"/>
            <w:tcBorders>
              <w:top w:val="nil"/>
              <w:left w:val="nil"/>
              <w:bottom w:val="nil"/>
              <w:right w:val="nil"/>
            </w:tcBorders>
            <w:shd w:val="clear" w:color="auto" w:fill="auto"/>
            <w:noWrap/>
            <w:vAlign w:val="center"/>
            <w:hideMark/>
          </w:tcPr>
          <w:p w14:paraId="7763585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22.0 (10.5-29.0)</w:t>
            </w:r>
          </w:p>
        </w:tc>
        <w:tc>
          <w:tcPr>
            <w:tcW w:w="439" w:type="pct"/>
            <w:tcBorders>
              <w:top w:val="nil"/>
              <w:left w:val="nil"/>
              <w:bottom w:val="nil"/>
              <w:right w:val="nil"/>
            </w:tcBorders>
            <w:shd w:val="clear" w:color="auto" w:fill="auto"/>
            <w:noWrap/>
            <w:vAlign w:val="center"/>
            <w:hideMark/>
          </w:tcPr>
          <w:p w14:paraId="39405A3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15.0 (6.0-28.0)</w:t>
            </w:r>
          </w:p>
        </w:tc>
      </w:tr>
      <w:tr w:rsidR="00022081" w:rsidRPr="003F4F9C" w14:paraId="26143E48" w14:textId="77777777" w:rsidTr="00D92944">
        <w:trPr>
          <w:trHeight w:val="310"/>
        </w:trPr>
        <w:tc>
          <w:tcPr>
            <w:tcW w:w="505" w:type="pct"/>
            <w:tcBorders>
              <w:top w:val="nil"/>
              <w:left w:val="nil"/>
              <w:bottom w:val="nil"/>
              <w:right w:val="nil"/>
            </w:tcBorders>
            <w:shd w:val="clear" w:color="auto" w:fill="auto"/>
            <w:noWrap/>
            <w:vAlign w:val="center"/>
            <w:hideMark/>
          </w:tcPr>
          <w:p w14:paraId="0F603DB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A2CFAFC"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nil"/>
              <w:right w:val="nil"/>
            </w:tcBorders>
            <w:shd w:val="clear" w:color="auto" w:fill="auto"/>
            <w:noWrap/>
            <w:vAlign w:val="center"/>
            <w:hideMark/>
          </w:tcPr>
          <w:p w14:paraId="2AA57D6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29C8829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nil"/>
              <w:right w:val="nil"/>
            </w:tcBorders>
            <w:shd w:val="clear" w:color="auto" w:fill="auto"/>
            <w:noWrap/>
            <w:vAlign w:val="center"/>
            <w:hideMark/>
          </w:tcPr>
          <w:p w14:paraId="0C4731E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nil"/>
              <w:right w:val="nil"/>
            </w:tcBorders>
            <w:shd w:val="clear" w:color="auto" w:fill="auto"/>
            <w:noWrap/>
            <w:vAlign w:val="center"/>
            <w:hideMark/>
          </w:tcPr>
          <w:p w14:paraId="22522A3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52B05EE"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E8F55E7"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nil"/>
              <w:right w:val="nil"/>
            </w:tcBorders>
            <w:shd w:val="clear" w:color="auto" w:fill="auto"/>
            <w:noWrap/>
            <w:vAlign w:val="center"/>
            <w:hideMark/>
          </w:tcPr>
          <w:p w14:paraId="7BDF3B9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nil"/>
              <w:right w:val="nil"/>
            </w:tcBorders>
            <w:shd w:val="clear" w:color="auto" w:fill="auto"/>
            <w:noWrap/>
            <w:vAlign w:val="center"/>
            <w:hideMark/>
          </w:tcPr>
          <w:p w14:paraId="3DFEAE7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E778FC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nil"/>
              <w:right w:val="nil"/>
            </w:tcBorders>
            <w:shd w:val="clear" w:color="auto" w:fill="auto"/>
            <w:noWrap/>
            <w:vAlign w:val="center"/>
            <w:hideMark/>
          </w:tcPr>
          <w:p w14:paraId="7BD4886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nil"/>
              <w:right w:val="nil"/>
            </w:tcBorders>
            <w:shd w:val="clear" w:color="auto" w:fill="auto"/>
            <w:noWrap/>
            <w:vAlign w:val="center"/>
            <w:hideMark/>
          </w:tcPr>
          <w:p w14:paraId="2380FA6F"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r w:rsidR="00022081" w:rsidRPr="003F4F9C" w14:paraId="29439B28" w14:textId="77777777" w:rsidTr="00D92944">
        <w:trPr>
          <w:trHeight w:val="310"/>
        </w:trPr>
        <w:tc>
          <w:tcPr>
            <w:tcW w:w="505" w:type="pct"/>
            <w:tcBorders>
              <w:top w:val="nil"/>
              <w:left w:val="nil"/>
              <w:bottom w:val="nil"/>
              <w:right w:val="nil"/>
            </w:tcBorders>
            <w:shd w:val="clear" w:color="auto" w:fill="auto"/>
            <w:noWrap/>
            <w:vAlign w:val="center"/>
            <w:hideMark/>
          </w:tcPr>
          <w:p w14:paraId="71A60E5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A813D09"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B0F2783" w14:textId="77777777" w:rsidR="00022081" w:rsidRPr="003F4F9C" w:rsidRDefault="00022081" w:rsidP="00D92944">
            <w:pPr>
              <w:spacing w:after="0" w:line="240" w:lineRule="auto"/>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2F6B8AA2"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BB22B9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0D3FF9CF"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A5F3085"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0D5529A"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2CEDA8C"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51" w:type="pct"/>
            <w:tcBorders>
              <w:top w:val="nil"/>
              <w:left w:val="nil"/>
              <w:bottom w:val="nil"/>
              <w:right w:val="nil"/>
            </w:tcBorders>
            <w:shd w:val="clear" w:color="auto" w:fill="auto"/>
            <w:noWrap/>
            <w:vAlign w:val="center"/>
            <w:hideMark/>
          </w:tcPr>
          <w:p w14:paraId="04A32FB0"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3692C1D"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4CDF859"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1CBD67CB" w14:textId="77777777" w:rsidR="00022081" w:rsidRPr="003F4F9C" w:rsidRDefault="00022081" w:rsidP="00D92944">
            <w:pPr>
              <w:spacing w:after="0" w:line="240" w:lineRule="auto"/>
              <w:jc w:val="center"/>
              <w:rPr>
                <w:rFonts w:ascii="Times New Roman" w:eastAsia="Times New Roman" w:hAnsi="Times New Roman" w:cs="Times New Roman"/>
                <w:kern w:val="0"/>
                <w:sz w:val="20"/>
                <w:szCs w:val="20"/>
                <w:lang w:eastAsia="tr-TR"/>
                <w14:ligatures w14:val="none"/>
              </w:rPr>
            </w:pPr>
          </w:p>
        </w:tc>
      </w:tr>
      <w:tr w:rsidR="00022081" w:rsidRPr="003F4F9C" w14:paraId="55170F19" w14:textId="77777777" w:rsidTr="00D92944">
        <w:trPr>
          <w:trHeight w:val="310"/>
        </w:trPr>
        <w:tc>
          <w:tcPr>
            <w:tcW w:w="505" w:type="pct"/>
            <w:tcBorders>
              <w:top w:val="nil"/>
              <w:left w:val="nil"/>
              <w:bottom w:val="nil"/>
              <w:right w:val="nil"/>
            </w:tcBorders>
            <w:shd w:val="clear" w:color="auto" w:fill="auto"/>
            <w:noWrap/>
            <w:vAlign w:val="center"/>
            <w:hideMark/>
          </w:tcPr>
          <w:p w14:paraId="21A42127"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UCLA</w:t>
            </w:r>
          </w:p>
        </w:tc>
        <w:tc>
          <w:tcPr>
            <w:tcW w:w="439" w:type="pct"/>
            <w:tcBorders>
              <w:top w:val="nil"/>
              <w:left w:val="nil"/>
              <w:bottom w:val="nil"/>
              <w:right w:val="nil"/>
            </w:tcBorders>
            <w:shd w:val="clear" w:color="auto" w:fill="auto"/>
            <w:noWrap/>
            <w:vAlign w:val="center"/>
            <w:hideMark/>
          </w:tcPr>
          <w:p w14:paraId="3098A3EB"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Mean (SD)</w:t>
            </w:r>
          </w:p>
        </w:tc>
        <w:tc>
          <w:tcPr>
            <w:tcW w:w="439" w:type="pct"/>
            <w:tcBorders>
              <w:top w:val="nil"/>
              <w:left w:val="nil"/>
              <w:bottom w:val="nil"/>
              <w:right w:val="nil"/>
            </w:tcBorders>
            <w:shd w:val="clear" w:color="auto" w:fill="auto"/>
            <w:noWrap/>
            <w:vAlign w:val="center"/>
            <w:hideMark/>
          </w:tcPr>
          <w:p w14:paraId="6AD5448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53.7 (11.1)</w:t>
            </w:r>
          </w:p>
        </w:tc>
        <w:tc>
          <w:tcPr>
            <w:tcW w:w="439" w:type="pct"/>
            <w:tcBorders>
              <w:top w:val="nil"/>
              <w:left w:val="nil"/>
              <w:bottom w:val="nil"/>
              <w:right w:val="nil"/>
            </w:tcBorders>
            <w:shd w:val="clear" w:color="auto" w:fill="auto"/>
            <w:noWrap/>
            <w:vAlign w:val="center"/>
            <w:hideMark/>
          </w:tcPr>
          <w:p w14:paraId="12B337A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50.7 (11.6)</w:t>
            </w:r>
          </w:p>
        </w:tc>
        <w:tc>
          <w:tcPr>
            <w:tcW w:w="439" w:type="pct"/>
            <w:tcBorders>
              <w:top w:val="nil"/>
              <w:left w:val="nil"/>
              <w:bottom w:val="nil"/>
              <w:right w:val="nil"/>
            </w:tcBorders>
            <w:shd w:val="clear" w:color="auto" w:fill="auto"/>
            <w:noWrap/>
            <w:vAlign w:val="center"/>
            <w:hideMark/>
          </w:tcPr>
          <w:p w14:paraId="0069D8B5"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47.8 (12.1)</w:t>
            </w:r>
          </w:p>
        </w:tc>
        <w:tc>
          <w:tcPr>
            <w:tcW w:w="51" w:type="pct"/>
            <w:tcBorders>
              <w:top w:val="nil"/>
              <w:left w:val="nil"/>
              <w:bottom w:val="nil"/>
              <w:right w:val="nil"/>
            </w:tcBorders>
            <w:shd w:val="clear" w:color="auto" w:fill="auto"/>
            <w:noWrap/>
            <w:vAlign w:val="center"/>
            <w:hideMark/>
          </w:tcPr>
          <w:p w14:paraId="77AB5A9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3BF2D9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48.3 (15.7)</w:t>
            </w:r>
          </w:p>
        </w:tc>
        <w:tc>
          <w:tcPr>
            <w:tcW w:w="439" w:type="pct"/>
            <w:tcBorders>
              <w:top w:val="nil"/>
              <w:left w:val="nil"/>
              <w:bottom w:val="nil"/>
              <w:right w:val="nil"/>
            </w:tcBorders>
            <w:shd w:val="clear" w:color="auto" w:fill="auto"/>
            <w:noWrap/>
            <w:vAlign w:val="center"/>
            <w:hideMark/>
          </w:tcPr>
          <w:p w14:paraId="5845073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49.8 (11.3)</w:t>
            </w:r>
          </w:p>
        </w:tc>
        <w:tc>
          <w:tcPr>
            <w:tcW w:w="439" w:type="pct"/>
            <w:tcBorders>
              <w:top w:val="nil"/>
              <w:left w:val="nil"/>
              <w:bottom w:val="nil"/>
              <w:right w:val="nil"/>
            </w:tcBorders>
            <w:shd w:val="clear" w:color="auto" w:fill="auto"/>
            <w:noWrap/>
            <w:vAlign w:val="center"/>
            <w:hideMark/>
          </w:tcPr>
          <w:p w14:paraId="6B33CC5B"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46.0 (10.9)</w:t>
            </w:r>
          </w:p>
        </w:tc>
        <w:tc>
          <w:tcPr>
            <w:tcW w:w="51" w:type="pct"/>
            <w:tcBorders>
              <w:top w:val="nil"/>
              <w:left w:val="nil"/>
              <w:bottom w:val="nil"/>
              <w:right w:val="nil"/>
            </w:tcBorders>
            <w:shd w:val="clear" w:color="auto" w:fill="auto"/>
            <w:noWrap/>
            <w:vAlign w:val="center"/>
            <w:hideMark/>
          </w:tcPr>
          <w:p w14:paraId="3D33C26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05B5F9A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50.8 (13.6)</w:t>
            </w:r>
          </w:p>
        </w:tc>
        <w:tc>
          <w:tcPr>
            <w:tcW w:w="439" w:type="pct"/>
            <w:tcBorders>
              <w:top w:val="nil"/>
              <w:left w:val="nil"/>
              <w:bottom w:val="nil"/>
              <w:right w:val="nil"/>
            </w:tcBorders>
            <w:shd w:val="clear" w:color="auto" w:fill="auto"/>
            <w:noWrap/>
            <w:vAlign w:val="center"/>
            <w:hideMark/>
          </w:tcPr>
          <w:p w14:paraId="31376EC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50.3 (10.9)</w:t>
            </w:r>
          </w:p>
        </w:tc>
        <w:tc>
          <w:tcPr>
            <w:tcW w:w="439" w:type="pct"/>
            <w:tcBorders>
              <w:top w:val="nil"/>
              <w:left w:val="nil"/>
              <w:bottom w:val="nil"/>
              <w:right w:val="nil"/>
            </w:tcBorders>
            <w:shd w:val="clear" w:color="auto" w:fill="auto"/>
            <w:noWrap/>
            <w:vAlign w:val="center"/>
            <w:hideMark/>
          </w:tcPr>
          <w:p w14:paraId="36A0E25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46.8 (10.7)</w:t>
            </w:r>
          </w:p>
        </w:tc>
      </w:tr>
      <w:tr w:rsidR="00022081" w:rsidRPr="003F4F9C" w14:paraId="10B3BCB7" w14:textId="77777777" w:rsidTr="00D92944">
        <w:trPr>
          <w:trHeight w:val="310"/>
        </w:trPr>
        <w:tc>
          <w:tcPr>
            <w:tcW w:w="505" w:type="pct"/>
            <w:tcBorders>
              <w:top w:val="nil"/>
              <w:left w:val="nil"/>
              <w:bottom w:val="nil"/>
              <w:right w:val="nil"/>
            </w:tcBorders>
            <w:shd w:val="clear" w:color="auto" w:fill="auto"/>
            <w:noWrap/>
            <w:vAlign w:val="center"/>
            <w:hideMark/>
          </w:tcPr>
          <w:p w14:paraId="70AB0B7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6CE3EF2E"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Median (IQR)</w:t>
            </w:r>
          </w:p>
        </w:tc>
        <w:tc>
          <w:tcPr>
            <w:tcW w:w="439" w:type="pct"/>
            <w:tcBorders>
              <w:top w:val="nil"/>
              <w:left w:val="nil"/>
              <w:bottom w:val="nil"/>
              <w:right w:val="nil"/>
            </w:tcBorders>
            <w:shd w:val="clear" w:color="auto" w:fill="auto"/>
            <w:noWrap/>
            <w:vAlign w:val="center"/>
            <w:hideMark/>
          </w:tcPr>
          <w:p w14:paraId="7F5BA9D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56.0 (51.0-60.0)</w:t>
            </w:r>
          </w:p>
        </w:tc>
        <w:tc>
          <w:tcPr>
            <w:tcW w:w="439" w:type="pct"/>
            <w:tcBorders>
              <w:top w:val="nil"/>
              <w:left w:val="nil"/>
              <w:bottom w:val="nil"/>
              <w:right w:val="nil"/>
            </w:tcBorders>
            <w:shd w:val="clear" w:color="auto" w:fill="auto"/>
            <w:noWrap/>
            <w:vAlign w:val="center"/>
            <w:hideMark/>
          </w:tcPr>
          <w:p w14:paraId="7A8EF611"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53.5 (51.0-57.0)</w:t>
            </w:r>
          </w:p>
        </w:tc>
        <w:tc>
          <w:tcPr>
            <w:tcW w:w="439" w:type="pct"/>
            <w:tcBorders>
              <w:top w:val="nil"/>
              <w:left w:val="nil"/>
              <w:bottom w:val="nil"/>
              <w:right w:val="nil"/>
            </w:tcBorders>
            <w:shd w:val="clear" w:color="auto" w:fill="auto"/>
            <w:noWrap/>
            <w:vAlign w:val="center"/>
            <w:hideMark/>
          </w:tcPr>
          <w:p w14:paraId="5982D21A"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52.5 (40.0-55.5)</w:t>
            </w:r>
          </w:p>
        </w:tc>
        <w:tc>
          <w:tcPr>
            <w:tcW w:w="51" w:type="pct"/>
            <w:tcBorders>
              <w:top w:val="nil"/>
              <w:left w:val="nil"/>
              <w:bottom w:val="nil"/>
              <w:right w:val="nil"/>
            </w:tcBorders>
            <w:shd w:val="clear" w:color="auto" w:fill="auto"/>
            <w:noWrap/>
            <w:vAlign w:val="center"/>
            <w:hideMark/>
          </w:tcPr>
          <w:p w14:paraId="0AC306E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76EC0B5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48.5 (35.0-61.5)</w:t>
            </w:r>
          </w:p>
        </w:tc>
        <w:tc>
          <w:tcPr>
            <w:tcW w:w="439" w:type="pct"/>
            <w:tcBorders>
              <w:top w:val="nil"/>
              <w:left w:val="nil"/>
              <w:bottom w:val="nil"/>
              <w:right w:val="nil"/>
            </w:tcBorders>
            <w:shd w:val="clear" w:color="auto" w:fill="auto"/>
            <w:noWrap/>
            <w:vAlign w:val="center"/>
            <w:hideMark/>
          </w:tcPr>
          <w:p w14:paraId="587B7FB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52.0 (43.0-60.0)</w:t>
            </w:r>
          </w:p>
        </w:tc>
        <w:tc>
          <w:tcPr>
            <w:tcW w:w="439" w:type="pct"/>
            <w:tcBorders>
              <w:top w:val="nil"/>
              <w:left w:val="nil"/>
              <w:bottom w:val="nil"/>
              <w:right w:val="nil"/>
            </w:tcBorders>
            <w:shd w:val="clear" w:color="auto" w:fill="auto"/>
            <w:noWrap/>
            <w:vAlign w:val="center"/>
            <w:hideMark/>
          </w:tcPr>
          <w:p w14:paraId="14DE6B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45.0 (37.0-55.0)</w:t>
            </w:r>
          </w:p>
        </w:tc>
        <w:tc>
          <w:tcPr>
            <w:tcW w:w="51" w:type="pct"/>
            <w:tcBorders>
              <w:top w:val="nil"/>
              <w:left w:val="nil"/>
              <w:bottom w:val="nil"/>
              <w:right w:val="nil"/>
            </w:tcBorders>
            <w:shd w:val="clear" w:color="auto" w:fill="auto"/>
            <w:noWrap/>
            <w:vAlign w:val="center"/>
            <w:hideMark/>
          </w:tcPr>
          <w:p w14:paraId="33D3365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439" w:type="pct"/>
            <w:tcBorders>
              <w:top w:val="nil"/>
              <w:left w:val="nil"/>
              <w:bottom w:val="nil"/>
              <w:right w:val="nil"/>
            </w:tcBorders>
            <w:shd w:val="clear" w:color="auto" w:fill="auto"/>
            <w:noWrap/>
            <w:vAlign w:val="center"/>
            <w:hideMark/>
          </w:tcPr>
          <w:p w14:paraId="48D9367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53.0 (42.0-60.0)</w:t>
            </w:r>
          </w:p>
        </w:tc>
        <w:tc>
          <w:tcPr>
            <w:tcW w:w="439" w:type="pct"/>
            <w:tcBorders>
              <w:top w:val="nil"/>
              <w:left w:val="nil"/>
              <w:bottom w:val="nil"/>
              <w:right w:val="nil"/>
            </w:tcBorders>
            <w:shd w:val="clear" w:color="auto" w:fill="auto"/>
            <w:noWrap/>
            <w:vAlign w:val="center"/>
            <w:hideMark/>
          </w:tcPr>
          <w:p w14:paraId="500B8BA2"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53.0 (43.0-60.0)</w:t>
            </w:r>
          </w:p>
        </w:tc>
        <w:tc>
          <w:tcPr>
            <w:tcW w:w="439" w:type="pct"/>
            <w:tcBorders>
              <w:top w:val="nil"/>
              <w:left w:val="nil"/>
              <w:bottom w:val="nil"/>
              <w:right w:val="nil"/>
            </w:tcBorders>
            <w:shd w:val="clear" w:color="auto" w:fill="auto"/>
            <w:noWrap/>
            <w:vAlign w:val="center"/>
            <w:hideMark/>
          </w:tcPr>
          <w:p w14:paraId="65F8B139"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50.0 (37.0-55.0)</w:t>
            </w:r>
          </w:p>
        </w:tc>
      </w:tr>
      <w:tr w:rsidR="00022081" w:rsidRPr="003F4F9C" w14:paraId="7072E6E1" w14:textId="77777777" w:rsidTr="00D92944">
        <w:trPr>
          <w:trHeight w:val="310"/>
        </w:trPr>
        <w:tc>
          <w:tcPr>
            <w:tcW w:w="505" w:type="pct"/>
            <w:tcBorders>
              <w:top w:val="nil"/>
              <w:left w:val="nil"/>
              <w:bottom w:val="single" w:sz="4" w:space="0" w:color="auto"/>
              <w:right w:val="nil"/>
            </w:tcBorders>
            <w:shd w:val="clear" w:color="auto" w:fill="auto"/>
            <w:noWrap/>
            <w:vAlign w:val="center"/>
            <w:hideMark/>
          </w:tcPr>
          <w:p w14:paraId="5A5B6643"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noWrap/>
            <w:vAlign w:val="center"/>
            <w:hideMark/>
          </w:tcPr>
          <w:p w14:paraId="7F6EF180" w14:textId="77777777" w:rsidR="00022081" w:rsidRPr="003F4F9C" w:rsidRDefault="00022081" w:rsidP="00D92944">
            <w:pPr>
              <w:spacing w:after="0" w:line="240" w:lineRule="auto"/>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Missing, </w:t>
            </w:r>
            <w:proofErr w:type="gramStart"/>
            <w:r w:rsidRPr="003F4F9C">
              <w:rPr>
                <w:rFonts w:ascii="Times New Roman" w:eastAsia="Times New Roman" w:hAnsi="Times New Roman" w:cs="Times New Roman"/>
                <w:color w:val="000000"/>
                <w:kern w:val="0"/>
                <w:sz w:val="20"/>
                <w:szCs w:val="20"/>
                <w:lang w:eastAsia="tr-TR"/>
                <w14:ligatures w14:val="none"/>
              </w:rPr>
              <w:t>n(</w:t>
            </w:r>
            <w:proofErr w:type="gramEnd"/>
            <w:r w:rsidRPr="003F4F9C">
              <w:rPr>
                <w:rFonts w:ascii="Times New Roman" w:eastAsia="Times New Roman" w:hAnsi="Times New Roman" w:cs="Times New Roman"/>
                <w:color w:val="000000"/>
                <w:kern w:val="0"/>
                <w:sz w:val="20"/>
                <w:szCs w:val="20"/>
                <w:lang w:eastAsia="tr-TR"/>
                <w14:ligatures w14:val="none"/>
              </w:rPr>
              <w:t>%)</w:t>
            </w:r>
          </w:p>
        </w:tc>
        <w:tc>
          <w:tcPr>
            <w:tcW w:w="439" w:type="pct"/>
            <w:tcBorders>
              <w:top w:val="nil"/>
              <w:left w:val="nil"/>
              <w:bottom w:val="single" w:sz="4" w:space="0" w:color="auto"/>
              <w:right w:val="nil"/>
            </w:tcBorders>
            <w:shd w:val="clear" w:color="auto" w:fill="auto"/>
            <w:noWrap/>
            <w:vAlign w:val="center"/>
            <w:hideMark/>
          </w:tcPr>
          <w:p w14:paraId="5E33C18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single" w:sz="4" w:space="0" w:color="auto"/>
              <w:right w:val="nil"/>
            </w:tcBorders>
            <w:shd w:val="clear" w:color="auto" w:fill="auto"/>
            <w:noWrap/>
            <w:vAlign w:val="center"/>
            <w:hideMark/>
          </w:tcPr>
          <w:p w14:paraId="0294F00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1 (14.3) </w:t>
            </w:r>
          </w:p>
        </w:tc>
        <w:tc>
          <w:tcPr>
            <w:tcW w:w="439" w:type="pct"/>
            <w:tcBorders>
              <w:top w:val="nil"/>
              <w:left w:val="nil"/>
              <w:bottom w:val="single" w:sz="4" w:space="0" w:color="auto"/>
              <w:right w:val="nil"/>
            </w:tcBorders>
            <w:shd w:val="clear" w:color="auto" w:fill="auto"/>
            <w:noWrap/>
            <w:vAlign w:val="center"/>
            <w:hideMark/>
          </w:tcPr>
          <w:p w14:paraId="26C9F48C"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(42.9) </w:t>
            </w:r>
          </w:p>
        </w:tc>
        <w:tc>
          <w:tcPr>
            <w:tcW w:w="51" w:type="pct"/>
            <w:tcBorders>
              <w:top w:val="nil"/>
              <w:left w:val="nil"/>
              <w:bottom w:val="single" w:sz="4" w:space="0" w:color="auto"/>
              <w:right w:val="nil"/>
            </w:tcBorders>
            <w:shd w:val="clear" w:color="auto" w:fill="auto"/>
            <w:noWrap/>
            <w:vAlign w:val="center"/>
            <w:hideMark/>
          </w:tcPr>
          <w:p w14:paraId="2CB75FD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noWrap/>
            <w:vAlign w:val="center"/>
            <w:hideMark/>
          </w:tcPr>
          <w:p w14:paraId="11E3FEA4"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noWrap/>
            <w:vAlign w:val="center"/>
            <w:hideMark/>
          </w:tcPr>
          <w:p w14:paraId="72AC9D03"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2 (25.0) </w:t>
            </w:r>
          </w:p>
        </w:tc>
        <w:tc>
          <w:tcPr>
            <w:tcW w:w="439" w:type="pct"/>
            <w:tcBorders>
              <w:top w:val="nil"/>
              <w:left w:val="nil"/>
              <w:bottom w:val="single" w:sz="4" w:space="0" w:color="auto"/>
              <w:right w:val="nil"/>
            </w:tcBorders>
            <w:shd w:val="clear" w:color="auto" w:fill="auto"/>
            <w:noWrap/>
            <w:vAlign w:val="center"/>
            <w:hideMark/>
          </w:tcPr>
          <w:p w14:paraId="63106836"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(37.5) </w:t>
            </w:r>
          </w:p>
        </w:tc>
        <w:tc>
          <w:tcPr>
            <w:tcW w:w="51" w:type="pct"/>
            <w:tcBorders>
              <w:top w:val="nil"/>
              <w:left w:val="nil"/>
              <w:bottom w:val="single" w:sz="4" w:space="0" w:color="auto"/>
              <w:right w:val="nil"/>
            </w:tcBorders>
            <w:shd w:val="clear" w:color="auto" w:fill="auto"/>
            <w:noWrap/>
            <w:vAlign w:val="center"/>
            <w:hideMark/>
          </w:tcPr>
          <w:p w14:paraId="077ABDA8"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w:t>
            </w:r>
          </w:p>
        </w:tc>
        <w:tc>
          <w:tcPr>
            <w:tcW w:w="439" w:type="pct"/>
            <w:tcBorders>
              <w:top w:val="nil"/>
              <w:left w:val="nil"/>
              <w:bottom w:val="single" w:sz="4" w:space="0" w:color="auto"/>
              <w:right w:val="nil"/>
            </w:tcBorders>
            <w:shd w:val="clear" w:color="auto" w:fill="auto"/>
            <w:noWrap/>
            <w:vAlign w:val="center"/>
            <w:hideMark/>
          </w:tcPr>
          <w:p w14:paraId="0ACA87F0"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0 (0.0) </w:t>
            </w:r>
          </w:p>
        </w:tc>
        <w:tc>
          <w:tcPr>
            <w:tcW w:w="439" w:type="pct"/>
            <w:tcBorders>
              <w:top w:val="nil"/>
              <w:left w:val="nil"/>
              <w:bottom w:val="single" w:sz="4" w:space="0" w:color="auto"/>
              <w:right w:val="nil"/>
            </w:tcBorders>
            <w:shd w:val="clear" w:color="auto" w:fill="auto"/>
            <w:noWrap/>
            <w:vAlign w:val="center"/>
            <w:hideMark/>
          </w:tcPr>
          <w:p w14:paraId="16CDB49E"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3 (20.0) </w:t>
            </w:r>
          </w:p>
        </w:tc>
        <w:tc>
          <w:tcPr>
            <w:tcW w:w="439" w:type="pct"/>
            <w:tcBorders>
              <w:top w:val="nil"/>
              <w:left w:val="nil"/>
              <w:bottom w:val="single" w:sz="4" w:space="0" w:color="auto"/>
              <w:right w:val="nil"/>
            </w:tcBorders>
            <w:shd w:val="clear" w:color="auto" w:fill="auto"/>
            <w:noWrap/>
            <w:vAlign w:val="center"/>
            <w:hideMark/>
          </w:tcPr>
          <w:p w14:paraId="6C96CE3D" w14:textId="77777777" w:rsidR="00022081" w:rsidRPr="003F4F9C" w:rsidRDefault="00022081" w:rsidP="00D9294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F4F9C">
              <w:rPr>
                <w:rFonts w:ascii="Times New Roman" w:eastAsia="Times New Roman" w:hAnsi="Times New Roman" w:cs="Times New Roman"/>
                <w:color w:val="000000"/>
                <w:kern w:val="0"/>
                <w:sz w:val="20"/>
                <w:szCs w:val="20"/>
                <w:lang w:eastAsia="tr-TR"/>
                <w14:ligatures w14:val="none"/>
              </w:rPr>
              <w:t xml:space="preserve">6 (40.0) </w:t>
            </w:r>
          </w:p>
        </w:tc>
      </w:tr>
    </w:tbl>
    <w:p w14:paraId="03103529" w14:textId="77777777" w:rsidR="00022081" w:rsidRDefault="00022081" w:rsidP="00022081">
      <w:pPr>
        <w:rPr>
          <w:rFonts w:ascii="Times New Roman" w:hAnsi="Times New Roman" w:cs="Times New Roman"/>
          <w:sz w:val="24"/>
          <w:szCs w:val="24"/>
        </w:rPr>
      </w:pPr>
    </w:p>
    <w:p w14:paraId="1FD41D45" w14:textId="77777777" w:rsidR="00022081" w:rsidRDefault="00022081" w:rsidP="00022081">
      <w:pPr>
        <w:jc w:val="both"/>
        <w:rPr>
          <w:rFonts w:ascii="Times New Roman" w:hAnsi="Times New Roman" w:cs="Times New Roman"/>
        </w:rPr>
      </w:pPr>
      <w:r w:rsidRPr="003F4F9C">
        <w:rPr>
          <w:rFonts w:ascii="Times New Roman" w:hAnsi="Times New Roman" w:cs="Times New Roman"/>
          <w:i/>
          <w:iCs/>
        </w:rPr>
        <w:t>Note.</w:t>
      </w:r>
      <w:r w:rsidRPr="003F4F9C">
        <w:rPr>
          <w:rFonts w:ascii="Times New Roman" w:hAnsi="Times New Roman" w:cs="Times New Roman"/>
        </w:rPr>
        <w:t xml:space="preserve"> EDEI, Eating Disorder Examination Interview; DASS, Depression, Anxiety and Stress Scales; OCI-R, Obsessive Compulsive Inventory-Revised; CIA, Clinical Impairment Assessment; MSPSS, Multidimensional Scale of Perceived Social Support; WSAS, Work and Social Adjustment Scale; UCLA, UCLA Loneliness Scale.</w:t>
      </w:r>
    </w:p>
    <w:p w14:paraId="27739C76" w14:textId="77777777" w:rsidR="00022081" w:rsidRDefault="00022081" w:rsidP="00022081">
      <w:pPr>
        <w:rPr>
          <w:rFonts w:ascii="Times New Roman" w:hAnsi="Times New Roman" w:cs="Times New Roman"/>
        </w:rPr>
      </w:pPr>
      <w:r>
        <w:rPr>
          <w:rFonts w:ascii="Times New Roman" w:hAnsi="Times New Roman" w:cs="Times New Roman"/>
        </w:rPr>
        <w:br w:type="page"/>
      </w:r>
    </w:p>
    <w:p w14:paraId="194634C9" w14:textId="77777777" w:rsidR="00022081" w:rsidRPr="00F7471B" w:rsidRDefault="00022081" w:rsidP="00022081">
      <w:pPr>
        <w:rPr>
          <w:rFonts w:ascii="Times New Roman" w:hAnsi="Times New Roman" w:cs="Times New Roman"/>
          <w:b/>
          <w:bCs/>
          <w:sz w:val="24"/>
          <w:szCs w:val="24"/>
        </w:rPr>
      </w:pPr>
      <w:r w:rsidRPr="00F7471B">
        <w:rPr>
          <w:rFonts w:ascii="Times New Roman" w:hAnsi="Times New Roman" w:cs="Times New Roman"/>
          <w:b/>
          <w:bCs/>
          <w:sz w:val="24"/>
          <w:szCs w:val="24"/>
        </w:rPr>
        <w:lastRenderedPageBreak/>
        <w:t>Table 2</w:t>
      </w:r>
    </w:p>
    <w:p w14:paraId="3563B54C" w14:textId="77777777" w:rsidR="00022081" w:rsidRDefault="00022081" w:rsidP="00022081">
      <w:pPr>
        <w:rPr>
          <w:rFonts w:ascii="Times New Roman" w:hAnsi="Times New Roman" w:cs="Times New Roman"/>
          <w:sz w:val="24"/>
          <w:szCs w:val="24"/>
        </w:rPr>
      </w:pPr>
      <w:r w:rsidRPr="003F4F9C">
        <w:rPr>
          <w:rFonts w:ascii="Times New Roman" w:hAnsi="Times New Roman" w:cs="Times New Roman"/>
          <w:sz w:val="24"/>
          <w:szCs w:val="24"/>
        </w:rPr>
        <w:t xml:space="preserve">Summaries of </w:t>
      </w:r>
      <w:r>
        <w:rPr>
          <w:rFonts w:ascii="Times New Roman" w:hAnsi="Times New Roman" w:cs="Times New Roman"/>
          <w:sz w:val="24"/>
          <w:szCs w:val="24"/>
        </w:rPr>
        <w:t xml:space="preserve">acceptability and motivation </w:t>
      </w:r>
      <w:r w:rsidRPr="003F4F9C">
        <w:rPr>
          <w:rFonts w:ascii="Times New Roman" w:hAnsi="Times New Roman" w:cs="Times New Roman"/>
          <w:sz w:val="24"/>
          <w:szCs w:val="24"/>
        </w:rPr>
        <w:t>measures by treatment arm</w:t>
      </w:r>
      <w:r>
        <w:rPr>
          <w:rFonts w:ascii="Times New Roman" w:hAnsi="Times New Roman" w:cs="Times New Roman"/>
          <w:sz w:val="24"/>
          <w:szCs w:val="24"/>
        </w:rPr>
        <w:t>s</w:t>
      </w:r>
      <w:r w:rsidRPr="003F4F9C">
        <w:rPr>
          <w:rFonts w:ascii="Times New Roman" w:hAnsi="Times New Roman" w:cs="Times New Roman"/>
          <w:sz w:val="24"/>
          <w:szCs w:val="24"/>
        </w:rPr>
        <w:t xml:space="preserve"> </w:t>
      </w:r>
      <w:r>
        <w:rPr>
          <w:rFonts w:ascii="Times New Roman" w:hAnsi="Times New Roman" w:cs="Times New Roman"/>
          <w:sz w:val="24"/>
          <w:szCs w:val="24"/>
        </w:rPr>
        <w:t>at baseline</w:t>
      </w:r>
    </w:p>
    <w:tbl>
      <w:tblPr>
        <w:tblW w:w="15010" w:type="dxa"/>
        <w:tblLook w:val="04A0" w:firstRow="1" w:lastRow="0" w:firstColumn="1" w:lastColumn="0" w:noHBand="0" w:noVBand="1"/>
      </w:tblPr>
      <w:tblGrid>
        <w:gridCol w:w="4451"/>
        <w:gridCol w:w="1683"/>
        <w:gridCol w:w="2958"/>
        <w:gridCol w:w="2958"/>
        <w:gridCol w:w="2960"/>
      </w:tblGrid>
      <w:tr w:rsidR="00022081" w:rsidRPr="00BA5879" w14:paraId="627BEF7A" w14:textId="77777777" w:rsidTr="00D92944">
        <w:trPr>
          <w:trHeight w:val="270"/>
        </w:trPr>
        <w:tc>
          <w:tcPr>
            <w:tcW w:w="4451" w:type="dxa"/>
            <w:tcBorders>
              <w:top w:val="nil"/>
              <w:left w:val="nil"/>
              <w:bottom w:val="nil"/>
              <w:right w:val="nil"/>
            </w:tcBorders>
            <w:shd w:val="clear" w:color="auto" w:fill="auto"/>
            <w:noWrap/>
            <w:vAlign w:val="bottom"/>
            <w:hideMark/>
          </w:tcPr>
          <w:p w14:paraId="4D2EF9E1" w14:textId="77777777" w:rsidR="00022081" w:rsidRPr="00BA5879" w:rsidRDefault="00022081" w:rsidP="00D92944">
            <w:pPr>
              <w:spacing w:after="0" w:line="240" w:lineRule="auto"/>
              <w:rPr>
                <w:rFonts w:ascii="Times New Roman" w:eastAsia="Times New Roman" w:hAnsi="Times New Roman" w:cs="Times New Roman"/>
                <w:kern w:val="0"/>
                <w:sz w:val="24"/>
                <w:szCs w:val="24"/>
                <w:lang w:eastAsia="en-GB"/>
                <w14:ligatures w14:val="none"/>
              </w:rPr>
            </w:pPr>
          </w:p>
        </w:tc>
        <w:tc>
          <w:tcPr>
            <w:tcW w:w="1683" w:type="dxa"/>
            <w:tcBorders>
              <w:top w:val="nil"/>
              <w:left w:val="nil"/>
              <w:bottom w:val="nil"/>
              <w:right w:val="nil"/>
            </w:tcBorders>
            <w:shd w:val="clear" w:color="auto" w:fill="auto"/>
            <w:noWrap/>
            <w:vAlign w:val="bottom"/>
            <w:hideMark/>
          </w:tcPr>
          <w:p w14:paraId="1E34FB57" w14:textId="77777777" w:rsidR="00022081" w:rsidRPr="00BA5879" w:rsidRDefault="00022081" w:rsidP="00D92944">
            <w:pPr>
              <w:spacing w:after="0" w:line="240" w:lineRule="auto"/>
              <w:rPr>
                <w:rFonts w:ascii="Times New Roman" w:eastAsia="Times New Roman" w:hAnsi="Times New Roman" w:cs="Times New Roman"/>
                <w:kern w:val="0"/>
                <w:sz w:val="20"/>
                <w:szCs w:val="20"/>
                <w:lang w:eastAsia="en-GB"/>
                <w14:ligatures w14:val="none"/>
              </w:rPr>
            </w:pPr>
          </w:p>
        </w:tc>
        <w:tc>
          <w:tcPr>
            <w:tcW w:w="8876" w:type="dxa"/>
            <w:gridSpan w:val="3"/>
            <w:tcBorders>
              <w:top w:val="nil"/>
              <w:left w:val="nil"/>
              <w:bottom w:val="single" w:sz="8" w:space="0" w:color="auto"/>
              <w:right w:val="nil"/>
            </w:tcBorders>
            <w:shd w:val="clear" w:color="auto" w:fill="auto"/>
            <w:noWrap/>
            <w:vAlign w:val="center"/>
            <w:hideMark/>
          </w:tcPr>
          <w:p w14:paraId="719B00D5" w14:textId="77777777" w:rsidR="00022081" w:rsidRPr="00BA5879" w:rsidRDefault="00022081" w:rsidP="00D92944">
            <w:pPr>
              <w:spacing w:after="0" w:line="240" w:lineRule="auto"/>
              <w:jc w:val="center"/>
              <w:rPr>
                <w:rFonts w:ascii="Times New Roman" w:eastAsia="Times New Roman" w:hAnsi="Times New Roman" w:cs="Times New Roman"/>
                <w:b/>
                <w:bCs/>
                <w:color w:val="000000"/>
                <w:kern w:val="0"/>
                <w:lang w:eastAsia="en-GB"/>
                <w14:ligatures w14:val="none"/>
              </w:rPr>
            </w:pPr>
            <w:r w:rsidRPr="00BA5879">
              <w:rPr>
                <w:rFonts w:ascii="Times New Roman" w:eastAsia="Times New Roman" w:hAnsi="Times New Roman" w:cs="Times New Roman"/>
                <w:b/>
                <w:bCs/>
                <w:color w:val="000000"/>
                <w:kern w:val="0"/>
                <w:lang w:eastAsia="en-GB"/>
                <w14:ligatures w14:val="none"/>
              </w:rPr>
              <w:t>Baseline (pre randomisation)</w:t>
            </w:r>
          </w:p>
        </w:tc>
      </w:tr>
      <w:tr w:rsidR="00022081" w:rsidRPr="00BA5879" w14:paraId="625C64CF" w14:textId="77777777" w:rsidTr="00D92944">
        <w:trPr>
          <w:trHeight w:val="427"/>
        </w:trPr>
        <w:tc>
          <w:tcPr>
            <w:tcW w:w="4451" w:type="dxa"/>
            <w:tcBorders>
              <w:top w:val="nil"/>
              <w:left w:val="nil"/>
              <w:bottom w:val="single" w:sz="8" w:space="0" w:color="auto"/>
              <w:right w:val="nil"/>
            </w:tcBorders>
            <w:shd w:val="clear" w:color="auto" w:fill="auto"/>
            <w:noWrap/>
            <w:vAlign w:val="center"/>
            <w:hideMark/>
          </w:tcPr>
          <w:p w14:paraId="479EFE27"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w:t>
            </w:r>
          </w:p>
        </w:tc>
        <w:tc>
          <w:tcPr>
            <w:tcW w:w="1683" w:type="dxa"/>
            <w:tcBorders>
              <w:top w:val="nil"/>
              <w:left w:val="nil"/>
              <w:bottom w:val="single" w:sz="8" w:space="0" w:color="auto"/>
              <w:right w:val="nil"/>
            </w:tcBorders>
            <w:shd w:val="clear" w:color="auto" w:fill="auto"/>
            <w:noWrap/>
            <w:vAlign w:val="center"/>
            <w:hideMark/>
          </w:tcPr>
          <w:p w14:paraId="3988E80C" w14:textId="77777777" w:rsidR="00022081" w:rsidRPr="00BA5879" w:rsidRDefault="00022081" w:rsidP="00D92944">
            <w:pPr>
              <w:spacing w:after="0" w:line="240" w:lineRule="auto"/>
              <w:jc w:val="center"/>
              <w:rPr>
                <w:rFonts w:ascii="Calibri" w:eastAsia="Times New Roman" w:hAnsi="Calibri" w:cs="Calibri"/>
                <w:color w:val="000000"/>
                <w:kern w:val="0"/>
                <w:sz w:val="20"/>
                <w:szCs w:val="20"/>
                <w:lang w:eastAsia="en-GB"/>
                <w14:ligatures w14:val="none"/>
              </w:rPr>
            </w:pPr>
            <w:r w:rsidRPr="00BA5879">
              <w:rPr>
                <w:rFonts w:ascii="Calibri" w:eastAsia="Times New Roman" w:hAnsi="Calibri" w:cs="Calibri"/>
                <w:color w:val="000000"/>
                <w:kern w:val="0"/>
                <w:sz w:val="20"/>
                <w:szCs w:val="20"/>
                <w:lang w:eastAsia="en-GB"/>
                <w14:ligatures w14:val="none"/>
              </w:rPr>
              <w:t> </w:t>
            </w:r>
          </w:p>
        </w:tc>
        <w:tc>
          <w:tcPr>
            <w:tcW w:w="2958" w:type="dxa"/>
            <w:tcBorders>
              <w:top w:val="nil"/>
              <w:left w:val="nil"/>
              <w:bottom w:val="single" w:sz="8" w:space="0" w:color="auto"/>
              <w:right w:val="nil"/>
            </w:tcBorders>
            <w:shd w:val="clear" w:color="auto" w:fill="auto"/>
            <w:noWrap/>
            <w:vAlign w:val="center"/>
            <w:hideMark/>
          </w:tcPr>
          <w:p w14:paraId="543AF1F2" w14:textId="77777777" w:rsidR="00022081" w:rsidRPr="00BA5879" w:rsidRDefault="00022081" w:rsidP="00D92944">
            <w:pPr>
              <w:spacing w:after="0" w:line="240" w:lineRule="auto"/>
              <w:jc w:val="center"/>
              <w:rPr>
                <w:rFonts w:ascii="Times New Roman" w:eastAsia="Times New Roman" w:hAnsi="Times New Roman" w:cs="Times New Roman"/>
                <w:b/>
                <w:bCs/>
                <w:color w:val="000000"/>
                <w:kern w:val="0"/>
                <w:sz w:val="20"/>
                <w:szCs w:val="20"/>
                <w:lang w:eastAsia="en-GB"/>
                <w14:ligatures w14:val="none"/>
              </w:rPr>
            </w:pPr>
            <w:r w:rsidRPr="00BA5879">
              <w:rPr>
                <w:rFonts w:ascii="Times New Roman" w:eastAsia="Times New Roman" w:hAnsi="Times New Roman" w:cs="Times New Roman"/>
                <w:b/>
                <w:bCs/>
                <w:color w:val="000000"/>
                <w:kern w:val="0"/>
                <w:sz w:val="20"/>
                <w:szCs w:val="20"/>
                <w:lang w:eastAsia="en-GB"/>
                <w14:ligatures w14:val="none"/>
              </w:rPr>
              <w:t>IP-TAU (n=7)</w:t>
            </w:r>
          </w:p>
        </w:tc>
        <w:tc>
          <w:tcPr>
            <w:tcW w:w="2958" w:type="dxa"/>
            <w:tcBorders>
              <w:top w:val="nil"/>
              <w:left w:val="nil"/>
              <w:bottom w:val="single" w:sz="8" w:space="0" w:color="auto"/>
              <w:right w:val="nil"/>
            </w:tcBorders>
            <w:shd w:val="clear" w:color="auto" w:fill="auto"/>
            <w:vAlign w:val="center"/>
            <w:hideMark/>
          </w:tcPr>
          <w:p w14:paraId="7460A5BB" w14:textId="77777777" w:rsidR="00022081" w:rsidRPr="00BA5879" w:rsidRDefault="00022081" w:rsidP="00D92944">
            <w:pPr>
              <w:spacing w:after="0" w:line="240" w:lineRule="auto"/>
              <w:jc w:val="center"/>
              <w:rPr>
                <w:rFonts w:ascii="Times New Roman" w:eastAsia="Times New Roman" w:hAnsi="Times New Roman" w:cs="Times New Roman"/>
                <w:b/>
                <w:bCs/>
                <w:color w:val="000000"/>
                <w:kern w:val="0"/>
                <w:sz w:val="20"/>
                <w:szCs w:val="20"/>
                <w:lang w:eastAsia="en-GB"/>
                <w14:ligatures w14:val="none"/>
              </w:rPr>
            </w:pPr>
            <w:r w:rsidRPr="00BA5879">
              <w:rPr>
                <w:rFonts w:ascii="Times New Roman" w:eastAsia="Times New Roman" w:hAnsi="Times New Roman" w:cs="Times New Roman"/>
                <w:b/>
                <w:bCs/>
                <w:color w:val="000000"/>
                <w:kern w:val="0"/>
                <w:sz w:val="20"/>
                <w:szCs w:val="20"/>
                <w:lang w:eastAsia="en-GB"/>
                <w14:ligatures w14:val="none"/>
              </w:rPr>
              <w:t>Stepped Care DP</w:t>
            </w:r>
            <w:r>
              <w:rPr>
                <w:rFonts w:ascii="Times New Roman" w:eastAsia="Times New Roman" w:hAnsi="Times New Roman" w:cs="Times New Roman"/>
                <w:b/>
                <w:bCs/>
                <w:color w:val="000000"/>
                <w:kern w:val="0"/>
                <w:sz w:val="20"/>
                <w:szCs w:val="20"/>
                <w:lang w:eastAsia="en-GB"/>
                <w14:ligatures w14:val="none"/>
              </w:rPr>
              <w:t>T</w:t>
            </w:r>
            <w:r w:rsidRPr="00BA5879">
              <w:rPr>
                <w:rFonts w:ascii="Times New Roman" w:eastAsia="Times New Roman" w:hAnsi="Times New Roman" w:cs="Times New Roman"/>
                <w:b/>
                <w:bCs/>
                <w:color w:val="000000"/>
                <w:kern w:val="0"/>
                <w:sz w:val="20"/>
                <w:szCs w:val="20"/>
                <w:lang w:eastAsia="en-GB"/>
                <w14:ligatures w14:val="none"/>
              </w:rPr>
              <w:t xml:space="preserve"> (n=8)</w:t>
            </w:r>
          </w:p>
        </w:tc>
        <w:tc>
          <w:tcPr>
            <w:tcW w:w="2958" w:type="dxa"/>
            <w:tcBorders>
              <w:top w:val="nil"/>
              <w:left w:val="nil"/>
              <w:bottom w:val="single" w:sz="8" w:space="0" w:color="auto"/>
              <w:right w:val="nil"/>
            </w:tcBorders>
            <w:shd w:val="clear" w:color="auto" w:fill="auto"/>
            <w:noWrap/>
            <w:vAlign w:val="center"/>
            <w:hideMark/>
          </w:tcPr>
          <w:p w14:paraId="3AC2E873" w14:textId="77777777" w:rsidR="00022081" w:rsidRPr="00BA5879" w:rsidRDefault="00022081" w:rsidP="00D92944">
            <w:pPr>
              <w:spacing w:after="0" w:line="240" w:lineRule="auto"/>
              <w:jc w:val="center"/>
              <w:rPr>
                <w:rFonts w:ascii="Times New Roman" w:eastAsia="Times New Roman" w:hAnsi="Times New Roman" w:cs="Times New Roman"/>
                <w:b/>
                <w:bCs/>
                <w:color w:val="000000"/>
                <w:kern w:val="0"/>
                <w:sz w:val="20"/>
                <w:szCs w:val="20"/>
                <w:lang w:eastAsia="en-GB"/>
                <w14:ligatures w14:val="none"/>
              </w:rPr>
            </w:pPr>
            <w:r w:rsidRPr="00BA5879">
              <w:rPr>
                <w:rFonts w:ascii="Times New Roman" w:eastAsia="Times New Roman" w:hAnsi="Times New Roman" w:cs="Times New Roman"/>
                <w:b/>
                <w:bCs/>
                <w:color w:val="000000"/>
                <w:kern w:val="0"/>
                <w:sz w:val="20"/>
                <w:szCs w:val="20"/>
                <w:lang w:eastAsia="en-GB"/>
                <w14:ligatures w14:val="none"/>
              </w:rPr>
              <w:t>Total (N=15)</w:t>
            </w:r>
          </w:p>
        </w:tc>
      </w:tr>
      <w:tr w:rsidR="00022081" w:rsidRPr="00BA5879" w14:paraId="05C69B82"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0D943BA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How acceptable a stepped care day patient approach is (points)  </w:t>
            </w:r>
          </w:p>
        </w:tc>
        <w:tc>
          <w:tcPr>
            <w:tcW w:w="1683" w:type="dxa"/>
            <w:tcBorders>
              <w:top w:val="nil"/>
              <w:left w:val="nil"/>
              <w:bottom w:val="nil"/>
              <w:right w:val="nil"/>
            </w:tcBorders>
            <w:shd w:val="clear" w:color="auto" w:fill="auto"/>
            <w:vAlign w:val="center"/>
            <w:hideMark/>
          </w:tcPr>
          <w:p w14:paraId="0AC16970"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38F69327"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8.2 (1.4) </w:t>
            </w:r>
          </w:p>
        </w:tc>
        <w:tc>
          <w:tcPr>
            <w:tcW w:w="2958" w:type="dxa"/>
            <w:tcBorders>
              <w:top w:val="nil"/>
              <w:left w:val="nil"/>
              <w:bottom w:val="nil"/>
              <w:right w:val="nil"/>
            </w:tcBorders>
            <w:shd w:val="clear" w:color="auto" w:fill="auto"/>
            <w:vAlign w:val="center"/>
            <w:hideMark/>
          </w:tcPr>
          <w:p w14:paraId="6678121D"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8.4 (1.7) </w:t>
            </w:r>
          </w:p>
        </w:tc>
        <w:tc>
          <w:tcPr>
            <w:tcW w:w="2958" w:type="dxa"/>
            <w:tcBorders>
              <w:top w:val="nil"/>
              <w:left w:val="nil"/>
              <w:bottom w:val="nil"/>
              <w:right w:val="nil"/>
            </w:tcBorders>
            <w:shd w:val="clear" w:color="auto" w:fill="auto"/>
            <w:vAlign w:val="center"/>
            <w:hideMark/>
          </w:tcPr>
          <w:p w14:paraId="275BBF4C"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8.3 (1.5) </w:t>
            </w:r>
          </w:p>
        </w:tc>
      </w:tr>
      <w:tr w:rsidR="00022081" w:rsidRPr="00BA5879" w14:paraId="62FB9948" w14:textId="77777777" w:rsidTr="00D92944">
        <w:trPr>
          <w:trHeight w:val="427"/>
        </w:trPr>
        <w:tc>
          <w:tcPr>
            <w:tcW w:w="4451" w:type="dxa"/>
            <w:vMerge/>
            <w:tcBorders>
              <w:top w:val="nil"/>
              <w:left w:val="nil"/>
              <w:bottom w:val="single" w:sz="8" w:space="0" w:color="000000"/>
              <w:right w:val="nil"/>
            </w:tcBorders>
            <w:vAlign w:val="center"/>
            <w:hideMark/>
          </w:tcPr>
          <w:p w14:paraId="2F4875FC"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09E3216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6984887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8.5 (6.9-9.4) </w:t>
            </w:r>
          </w:p>
        </w:tc>
        <w:tc>
          <w:tcPr>
            <w:tcW w:w="2958" w:type="dxa"/>
            <w:tcBorders>
              <w:top w:val="nil"/>
              <w:left w:val="nil"/>
              <w:bottom w:val="nil"/>
              <w:right w:val="nil"/>
            </w:tcBorders>
            <w:shd w:val="clear" w:color="auto" w:fill="auto"/>
            <w:vAlign w:val="center"/>
            <w:hideMark/>
          </w:tcPr>
          <w:p w14:paraId="1C740B3C"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8.5 (6.3-10.0) </w:t>
            </w:r>
          </w:p>
        </w:tc>
        <w:tc>
          <w:tcPr>
            <w:tcW w:w="2958" w:type="dxa"/>
            <w:tcBorders>
              <w:top w:val="nil"/>
              <w:left w:val="nil"/>
              <w:bottom w:val="nil"/>
              <w:right w:val="nil"/>
            </w:tcBorders>
            <w:shd w:val="clear" w:color="auto" w:fill="auto"/>
            <w:vAlign w:val="center"/>
            <w:hideMark/>
          </w:tcPr>
          <w:p w14:paraId="2ADFB3A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8.5 (6.9-10.0) </w:t>
            </w:r>
          </w:p>
        </w:tc>
      </w:tr>
      <w:tr w:rsidR="00022081" w:rsidRPr="00BA5879" w14:paraId="7070A2AF" w14:textId="77777777" w:rsidTr="00D92944">
        <w:trPr>
          <w:trHeight w:val="427"/>
        </w:trPr>
        <w:tc>
          <w:tcPr>
            <w:tcW w:w="4451" w:type="dxa"/>
            <w:vMerge/>
            <w:tcBorders>
              <w:top w:val="nil"/>
              <w:left w:val="nil"/>
              <w:bottom w:val="single" w:sz="8" w:space="0" w:color="000000"/>
              <w:right w:val="nil"/>
            </w:tcBorders>
            <w:vAlign w:val="center"/>
            <w:hideMark/>
          </w:tcPr>
          <w:p w14:paraId="69343EEA"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145E7618"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06E53D74"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2373509A"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1 (12.5) </w:t>
            </w:r>
          </w:p>
        </w:tc>
        <w:tc>
          <w:tcPr>
            <w:tcW w:w="2958" w:type="dxa"/>
            <w:tcBorders>
              <w:top w:val="nil"/>
              <w:left w:val="nil"/>
              <w:bottom w:val="single" w:sz="8" w:space="0" w:color="auto"/>
              <w:right w:val="nil"/>
            </w:tcBorders>
            <w:shd w:val="clear" w:color="auto" w:fill="auto"/>
            <w:vAlign w:val="center"/>
            <w:hideMark/>
          </w:tcPr>
          <w:p w14:paraId="19E7E60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1 (6.7) </w:t>
            </w:r>
          </w:p>
        </w:tc>
      </w:tr>
      <w:tr w:rsidR="00022081" w:rsidRPr="00BA5879" w14:paraId="345FE545"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2C1E155A"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How acceptable an inpatient treatment as usual approach is (points)  </w:t>
            </w:r>
          </w:p>
        </w:tc>
        <w:tc>
          <w:tcPr>
            <w:tcW w:w="1683" w:type="dxa"/>
            <w:tcBorders>
              <w:top w:val="nil"/>
              <w:left w:val="nil"/>
              <w:bottom w:val="nil"/>
              <w:right w:val="nil"/>
            </w:tcBorders>
            <w:shd w:val="clear" w:color="auto" w:fill="auto"/>
            <w:vAlign w:val="center"/>
            <w:hideMark/>
          </w:tcPr>
          <w:p w14:paraId="1925E840"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5E4BAED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5.6 (4.2) </w:t>
            </w:r>
          </w:p>
        </w:tc>
        <w:tc>
          <w:tcPr>
            <w:tcW w:w="2958" w:type="dxa"/>
            <w:tcBorders>
              <w:top w:val="nil"/>
              <w:left w:val="nil"/>
              <w:bottom w:val="nil"/>
              <w:right w:val="nil"/>
            </w:tcBorders>
            <w:shd w:val="clear" w:color="auto" w:fill="auto"/>
            <w:vAlign w:val="center"/>
            <w:hideMark/>
          </w:tcPr>
          <w:p w14:paraId="187EAABF"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4.6 (2.5) </w:t>
            </w:r>
          </w:p>
        </w:tc>
        <w:tc>
          <w:tcPr>
            <w:tcW w:w="2958" w:type="dxa"/>
            <w:tcBorders>
              <w:top w:val="nil"/>
              <w:left w:val="nil"/>
              <w:bottom w:val="nil"/>
              <w:right w:val="nil"/>
            </w:tcBorders>
            <w:shd w:val="clear" w:color="auto" w:fill="auto"/>
            <w:vAlign w:val="center"/>
            <w:hideMark/>
          </w:tcPr>
          <w:p w14:paraId="4E692FE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5.1 (3.3) </w:t>
            </w:r>
          </w:p>
        </w:tc>
      </w:tr>
      <w:tr w:rsidR="00022081" w:rsidRPr="00BA5879" w14:paraId="6299EFC6" w14:textId="77777777" w:rsidTr="00D92944">
        <w:trPr>
          <w:trHeight w:val="427"/>
        </w:trPr>
        <w:tc>
          <w:tcPr>
            <w:tcW w:w="4451" w:type="dxa"/>
            <w:vMerge/>
            <w:tcBorders>
              <w:top w:val="nil"/>
              <w:left w:val="nil"/>
              <w:bottom w:val="single" w:sz="8" w:space="0" w:color="000000"/>
              <w:right w:val="nil"/>
            </w:tcBorders>
            <w:vAlign w:val="center"/>
            <w:hideMark/>
          </w:tcPr>
          <w:p w14:paraId="5DEB69EC"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2B4B651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0672F65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4.2 (1.4-9.8) </w:t>
            </w:r>
          </w:p>
        </w:tc>
        <w:tc>
          <w:tcPr>
            <w:tcW w:w="2958" w:type="dxa"/>
            <w:tcBorders>
              <w:top w:val="nil"/>
              <w:left w:val="nil"/>
              <w:bottom w:val="nil"/>
              <w:right w:val="nil"/>
            </w:tcBorders>
            <w:shd w:val="clear" w:color="auto" w:fill="auto"/>
            <w:vAlign w:val="center"/>
            <w:hideMark/>
          </w:tcPr>
          <w:p w14:paraId="0360EAD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4.2 (2.6-5.9) </w:t>
            </w:r>
          </w:p>
        </w:tc>
        <w:tc>
          <w:tcPr>
            <w:tcW w:w="2958" w:type="dxa"/>
            <w:tcBorders>
              <w:top w:val="nil"/>
              <w:left w:val="nil"/>
              <w:bottom w:val="nil"/>
              <w:right w:val="nil"/>
            </w:tcBorders>
            <w:shd w:val="clear" w:color="auto" w:fill="auto"/>
            <w:vAlign w:val="center"/>
            <w:hideMark/>
          </w:tcPr>
          <w:p w14:paraId="381D999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4.2 (2.6-8.8) </w:t>
            </w:r>
          </w:p>
        </w:tc>
      </w:tr>
      <w:tr w:rsidR="00022081" w:rsidRPr="00BA5879" w14:paraId="28916ED5" w14:textId="77777777" w:rsidTr="00D92944">
        <w:trPr>
          <w:trHeight w:val="427"/>
        </w:trPr>
        <w:tc>
          <w:tcPr>
            <w:tcW w:w="4451" w:type="dxa"/>
            <w:vMerge/>
            <w:tcBorders>
              <w:top w:val="nil"/>
              <w:left w:val="nil"/>
              <w:bottom w:val="single" w:sz="8" w:space="0" w:color="000000"/>
              <w:right w:val="nil"/>
            </w:tcBorders>
            <w:vAlign w:val="center"/>
            <w:hideMark/>
          </w:tcPr>
          <w:p w14:paraId="4690686E"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2D03143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6A2B23B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140559D4"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1 (12.5) </w:t>
            </w:r>
          </w:p>
        </w:tc>
        <w:tc>
          <w:tcPr>
            <w:tcW w:w="2958" w:type="dxa"/>
            <w:tcBorders>
              <w:top w:val="nil"/>
              <w:left w:val="nil"/>
              <w:bottom w:val="single" w:sz="8" w:space="0" w:color="auto"/>
              <w:right w:val="nil"/>
            </w:tcBorders>
            <w:shd w:val="clear" w:color="auto" w:fill="auto"/>
            <w:vAlign w:val="center"/>
            <w:hideMark/>
          </w:tcPr>
          <w:p w14:paraId="2C53DEA7"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1 (6.7) </w:t>
            </w:r>
          </w:p>
        </w:tc>
      </w:tr>
      <w:tr w:rsidR="00022081" w:rsidRPr="00BA5879" w14:paraId="6E8BEA55"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6E55A3C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How important the participant feels it is to change their eating disordered behaviours (points)  </w:t>
            </w:r>
          </w:p>
        </w:tc>
        <w:tc>
          <w:tcPr>
            <w:tcW w:w="1683" w:type="dxa"/>
            <w:tcBorders>
              <w:top w:val="nil"/>
              <w:left w:val="nil"/>
              <w:bottom w:val="nil"/>
              <w:right w:val="nil"/>
            </w:tcBorders>
            <w:shd w:val="clear" w:color="auto" w:fill="auto"/>
            <w:vAlign w:val="center"/>
            <w:hideMark/>
          </w:tcPr>
          <w:p w14:paraId="66786D7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350D6C24"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9.3 (1.6) </w:t>
            </w:r>
          </w:p>
        </w:tc>
        <w:tc>
          <w:tcPr>
            <w:tcW w:w="2958" w:type="dxa"/>
            <w:tcBorders>
              <w:top w:val="nil"/>
              <w:left w:val="nil"/>
              <w:bottom w:val="nil"/>
              <w:right w:val="nil"/>
            </w:tcBorders>
            <w:shd w:val="clear" w:color="auto" w:fill="auto"/>
            <w:vAlign w:val="center"/>
            <w:hideMark/>
          </w:tcPr>
          <w:p w14:paraId="5EFA741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8.0 (1.1) </w:t>
            </w:r>
          </w:p>
        </w:tc>
        <w:tc>
          <w:tcPr>
            <w:tcW w:w="2958" w:type="dxa"/>
            <w:tcBorders>
              <w:top w:val="nil"/>
              <w:left w:val="nil"/>
              <w:bottom w:val="nil"/>
              <w:right w:val="nil"/>
            </w:tcBorders>
            <w:shd w:val="clear" w:color="auto" w:fill="auto"/>
            <w:vAlign w:val="center"/>
            <w:hideMark/>
          </w:tcPr>
          <w:p w14:paraId="4944C6D0"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8.6 (1.5) </w:t>
            </w:r>
          </w:p>
        </w:tc>
      </w:tr>
      <w:tr w:rsidR="00022081" w:rsidRPr="00BA5879" w14:paraId="0F9681FD" w14:textId="77777777" w:rsidTr="00D92944">
        <w:trPr>
          <w:trHeight w:val="427"/>
        </w:trPr>
        <w:tc>
          <w:tcPr>
            <w:tcW w:w="4451" w:type="dxa"/>
            <w:vMerge/>
            <w:tcBorders>
              <w:top w:val="nil"/>
              <w:left w:val="nil"/>
              <w:bottom w:val="single" w:sz="8" w:space="0" w:color="000000"/>
              <w:right w:val="nil"/>
            </w:tcBorders>
            <w:vAlign w:val="center"/>
            <w:hideMark/>
          </w:tcPr>
          <w:p w14:paraId="08A9B7BE"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71FAA70C"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37E76BF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10.0 (9.6-10.0) </w:t>
            </w:r>
          </w:p>
        </w:tc>
        <w:tc>
          <w:tcPr>
            <w:tcW w:w="2958" w:type="dxa"/>
            <w:tcBorders>
              <w:top w:val="nil"/>
              <w:left w:val="nil"/>
              <w:bottom w:val="nil"/>
              <w:right w:val="nil"/>
            </w:tcBorders>
            <w:shd w:val="clear" w:color="auto" w:fill="auto"/>
            <w:vAlign w:val="center"/>
            <w:hideMark/>
          </w:tcPr>
          <w:p w14:paraId="44251508"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7.6 (7.3-8.6) </w:t>
            </w:r>
          </w:p>
        </w:tc>
        <w:tc>
          <w:tcPr>
            <w:tcW w:w="2958" w:type="dxa"/>
            <w:tcBorders>
              <w:top w:val="nil"/>
              <w:left w:val="nil"/>
              <w:bottom w:val="nil"/>
              <w:right w:val="nil"/>
            </w:tcBorders>
            <w:shd w:val="clear" w:color="auto" w:fill="auto"/>
            <w:vAlign w:val="center"/>
            <w:hideMark/>
          </w:tcPr>
          <w:p w14:paraId="5DA49FE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9.1 (7.4-10.0) </w:t>
            </w:r>
          </w:p>
        </w:tc>
      </w:tr>
      <w:tr w:rsidR="00022081" w:rsidRPr="00BA5879" w14:paraId="123C684E" w14:textId="77777777" w:rsidTr="00D92944">
        <w:trPr>
          <w:trHeight w:val="427"/>
        </w:trPr>
        <w:tc>
          <w:tcPr>
            <w:tcW w:w="4451" w:type="dxa"/>
            <w:vMerge/>
            <w:tcBorders>
              <w:top w:val="nil"/>
              <w:left w:val="nil"/>
              <w:bottom w:val="single" w:sz="8" w:space="0" w:color="000000"/>
              <w:right w:val="nil"/>
            </w:tcBorders>
            <w:vAlign w:val="center"/>
            <w:hideMark/>
          </w:tcPr>
          <w:p w14:paraId="1C057512"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1868E2D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0AD25D5F"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4354B92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244F535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r>
      <w:tr w:rsidR="00022081" w:rsidRPr="00BA5879" w14:paraId="661A3F00"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327A20F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To what extent the participant feels able to change their eating disordered behaviours (points)  </w:t>
            </w:r>
          </w:p>
        </w:tc>
        <w:tc>
          <w:tcPr>
            <w:tcW w:w="1683" w:type="dxa"/>
            <w:tcBorders>
              <w:top w:val="nil"/>
              <w:left w:val="nil"/>
              <w:bottom w:val="nil"/>
              <w:right w:val="nil"/>
            </w:tcBorders>
            <w:shd w:val="clear" w:color="auto" w:fill="auto"/>
            <w:vAlign w:val="center"/>
            <w:hideMark/>
          </w:tcPr>
          <w:p w14:paraId="124ECEFD"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7467890A"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7.0 (3.0) </w:t>
            </w:r>
          </w:p>
        </w:tc>
        <w:tc>
          <w:tcPr>
            <w:tcW w:w="2958" w:type="dxa"/>
            <w:tcBorders>
              <w:top w:val="nil"/>
              <w:left w:val="nil"/>
              <w:bottom w:val="nil"/>
              <w:right w:val="nil"/>
            </w:tcBorders>
            <w:shd w:val="clear" w:color="auto" w:fill="auto"/>
            <w:vAlign w:val="center"/>
            <w:hideMark/>
          </w:tcPr>
          <w:p w14:paraId="4301294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6.8 (2.4) </w:t>
            </w:r>
          </w:p>
        </w:tc>
        <w:tc>
          <w:tcPr>
            <w:tcW w:w="2958" w:type="dxa"/>
            <w:tcBorders>
              <w:top w:val="nil"/>
              <w:left w:val="nil"/>
              <w:bottom w:val="nil"/>
              <w:right w:val="nil"/>
            </w:tcBorders>
            <w:shd w:val="clear" w:color="auto" w:fill="auto"/>
            <w:vAlign w:val="center"/>
            <w:hideMark/>
          </w:tcPr>
          <w:p w14:paraId="1E98C71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6.9 (2.6) </w:t>
            </w:r>
          </w:p>
        </w:tc>
      </w:tr>
      <w:tr w:rsidR="00022081" w:rsidRPr="00BA5879" w14:paraId="41D6F655" w14:textId="77777777" w:rsidTr="00D92944">
        <w:trPr>
          <w:trHeight w:val="427"/>
        </w:trPr>
        <w:tc>
          <w:tcPr>
            <w:tcW w:w="4451" w:type="dxa"/>
            <w:vMerge/>
            <w:tcBorders>
              <w:top w:val="nil"/>
              <w:left w:val="nil"/>
              <w:bottom w:val="single" w:sz="8" w:space="0" w:color="000000"/>
              <w:right w:val="nil"/>
            </w:tcBorders>
            <w:vAlign w:val="center"/>
            <w:hideMark/>
          </w:tcPr>
          <w:p w14:paraId="17EFE30E"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68E653D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672A80EB"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8.0 (6.8-8.6) </w:t>
            </w:r>
          </w:p>
        </w:tc>
        <w:tc>
          <w:tcPr>
            <w:tcW w:w="2958" w:type="dxa"/>
            <w:tcBorders>
              <w:top w:val="nil"/>
              <w:left w:val="nil"/>
              <w:bottom w:val="nil"/>
              <w:right w:val="nil"/>
            </w:tcBorders>
            <w:shd w:val="clear" w:color="auto" w:fill="auto"/>
            <w:vAlign w:val="center"/>
            <w:hideMark/>
          </w:tcPr>
          <w:p w14:paraId="64A0AB3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6.7 (5.8-8.6) </w:t>
            </w:r>
          </w:p>
        </w:tc>
        <w:tc>
          <w:tcPr>
            <w:tcW w:w="2958" w:type="dxa"/>
            <w:tcBorders>
              <w:top w:val="nil"/>
              <w:left w:val="nil"/>
              <w:bottom w:val="nil"/>
              <w:right w:val="nil"/>
            </w:tcBorders>
            <w:shd w:val="clear" w:color="auto" w:fill="auto"/>
            <w:vAlign w:val="center"/>
            <w:hideMark/>
          </w:tcPr>
          <w:p w14:paraId="02D5096B"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7.2 (5.8-8.6) </w:t>
            </w:r>
          </w:p>
        </w:tc>
      </w:tr>
      <w:tr w:rsidR="00022081" w:rsidRPr="00BA5879" w14:paraId="336BB9B8" w14:textId="77777777" w:rsidTr="00D92944">
        <w:trPr>
          <w:trHeight w:val="427"/>
        </w:trPr>
        <w:tc>
          <w:tcPr>
            <w:tcW w:w="4451" w:type="dxa"/>
            <w:vMerge/>
            <w:tcBorders>
              <w:top w:val="nil"/>
              <w:left w:val="nil"/>
              <w:bottom w:val="single" w:sz="8" w:space="0" w:color="000000"/>
              <w:right w:val="nil"/>
            </w:tcBorders>
            <w:vAlign w:val="center"/>
            <w:hideMark/>
          </w:tcPr>
          <w:p w14:paraId="6EB4F804"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2F9B99D4"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7F6934E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021F686D"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09F5BD4C"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r>
      <w:tr w:rsidR="00022081" w:rsidRPr="00BA5879" w14:paraId="7BBB23DE"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46C09FA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How important the participant feels it is to increase/adjust their daily food intake, </w:t>
            </w:r>
            <w:proofErr w:type="gramStart"/>
            <w:r w:rsidRPr="00BA5879">
              <w:rPr>
                <w:rFonts w:ascii="Times New Roman" w:eastAsia="Times New Roman" w:hAnsi="Times New Roman" w:cs="Times New Roman"/>
                <w:color w:val="000000"/>
                <w:kern w:val="0"/>
                <w:sz w:val="20"/>
                <w:szCs w:val="20"/>
                <w:lang w:eastAsia="en-GB"/>
                <w14:ligatures w14:val="none"/>
              </w:rPr>
              <w:t>in order to</w:t>
            </w:r>
            <w:proofErr w:type="gramEnd"/>
            <w:r w:rsidRPr="00BA5879">
              <w:rPr>
                <w:rFonts w:ascii="Times New Roman" w:eastAsia="Times New Roman" w:hAnsi="Times New Roman" w:cs="Times New Roman"/>
                <w:color w:val="000000"/>
                <w:kern w:val="0"/>
                <w:sz w:val="20"/>
                <w:szCs w:val="20"/>
                <w:lang w:eastAsia="en-GB"/>
                <w14:ligatures w14:val="none"/>
              </w:rPr>
              <w:t xml:space="preserve"> achieve/maintain a healthy weight (points)</w:t>
            </w:r>
          </w:p>
        </w:tc>
        <w:tc>
          <w:tcPr>
            <w:tcW w:w="1683" w:type="dxa"/>
            <w:tcBorders>
              <w:top w:val="nil"/>
              <w:left w:val="nil"/>
              <w:bottom w:val="nil"/>
              <w:right w:val="nil"/>
            </w:tcBorders>
            <w:shd w:val="clear" w:color="auto" w:fill="auto"/>
            <w:vAlign w:val="center"/>
            <w:hideMark/>
          </w:tcPr>
          <w:p w14:paraId="66B98FC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77CD15EF"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7.9 (3.6) </w:t>
            </w:r>
          </w:p>
        </w:tc>
        <w:tc>
          <w:tcPr>
            <w:tcW w:w="2958" w:type="dxa"/>
            <w:tcBorders>
              <w:top w:val="nil"/>
              <w:left w:val="nil"/>
              <w:bottom w:val="nil"/>
              <w:right w:val="nil"/>
            </w:tcBorders>
            <w:shd w:val="clear" w:color="auto" w:fill="auto"/>
            <w:vAlign w:val="center"/>
            <w:hideMark/>
          </w:tcPr>
          <w:p w14:paraId="11CF79D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7.7 (1.7) </w:t>
            </w:r>
          </w:p>
        </w:tc>
        <w:tc>
          <w:tcPr>
            <w:tcW w:w="2958" w:type="dxa"/>
            <w:tcBorders>
              <w:top w:val="nil"/>
              <w:left w:val="nil"/>
              <w:bottom w:val="nil"/>
              <w:right w:val="nil"/>
            </w:tcBorders>
            <w:shd w:val="clear" w:color="auto" w:fill="auto"/>
            <w:vAlign w:val="center"/>
            <w:hideMark/>
          </w:tcPr>
          <w:p w14:paraId="5F813AD7"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7.8 (2.7) </w:t>
            </w:r>
          </w:p>
        </w:tc>
      </w:tr>
      <w:tr w:rsidR="00022081" w:rsidRPr="00BA5879" w14:paraId="5E94423E" w14:textId="77777777" w:rsidTr="00D92944">
        <w:trPr>
          <w:trHeight w:val="427"/>
        </w:trPr>
        <w:tc>
          <w:tcPr>
            <w:tcW w:w="4451" w:type="dxa"/>
            <w:vMerge/>
            <w:tcBorders>
              <w:top w:val="nil"/>
              <w:left w:val="nil"/>
              <w:bottom w:val="single" w:sz="8" w:space="0" w:color="000000"/>
              <w:right w:val="nil"/>
            </w:tcBorders>
            <w:vAlign w:val="center"/>
            <w:hideMark/>
          </w:tcPr>
          <w:p w14:paraId="555BECB7"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42950611"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6A168EF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9.3 (7.9-10.0) </w:t>
            </w:r>
          </w:p>
        </w:tc>
        <w:tc>
          <w:tcPr>
            <w:tcW w:w="2958" w:type="dxa"/>
            <w:tcBorders>
              <w:top w:val="nil"/>
              <w:left w:val="nil"/>
              <w:bottom w:val="nil"/>
              <w:right w:val="nil"/>
            </w:tcBorders>
            <w:shd w:val="clear" w:color="auto" w:fill="auto"/>
            <w:vAlign w:val="center"/>
            <w:hideMark/>
          </w:tcPr>
          <w:p w14:paraId="7E7897C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7.4 (6.0-9.6) </w:t>
            </w:r>
          </w:p>
        </w:tc>
        <w:tc>
          <w:tcPr>
            <w:tcW w:w="2958" w:type="dxa"/>
            <w:tcBorders>
              <w:top w:val="nil"/>
              <w:left w:val="nil"/>
              <w:bottom w:val="nil"/>
              <w:right w:val="nil"/>
            </w:tcBorders>
            <w:shd w:val="clear" w:color="auto" w:fill="auto"/>
            <w:vAlign w:val="center"/>
            <w:hideMark/>
          </w:tcPr>
          <w:p w14:paraId="73640156"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8.1 (6.1-10.0) </w:t>
            </w:r>
          </w:p>
        </w:tc>
      </w:tr>
      <w:tr w:rsidR="00022081" w:rsidRPr="00BA5879" w14:paraId="08D4DA67" w14:textId="77777777" w:rsidTr="00D92944">
        <w:trPr>
          <w:trHeight w:val="427"/>
        </w:trPr>
        <w:tc>
          <w:tcPr>
            <w:tcW w:w="4451" w:type="dxa"/>
            <w:vMerge/>
            <w:tcBorders>
              <w:top w:val="nil"/>
              <w:left w:val="nil"/>
              <w:bottom w:val="single" w:sz="8" w:space="0" w:color="000000"/>
              <w:right w:val="nil"/>
            </w:tcBorders>
            <w:vAlign w:val="center"/>
            <w:hideMark/>
          </w:tcPr>
          <w:p w14:paraId="78BE240E"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317A1DA1"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34CF7CBC"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16F10A9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382F4773"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r>
      <w:tr w:rsidR="00022081" w:rsidRPr="00BA5879" w14:paraId="31790ADB" w14:textId="77777777" w:rsidTr="00D92944">
        <w:trPr>
          <w:trHeight w:val="427"/>
        </w:trPr>
        <w:tc>
          <w:tcPr>
            <w:tcW w:w="4451" w:type="dxa"/>
            <w:vMerge w:val="restart"/>
            <w:tcBorders>
              <w:top w:val="nil"/>
              <w:left w:val="nil"/>
              <w:bottom w:val="single" w:sz="8" w:space="0" w:color="000000"/>
              <w:right w:val="nil"/>
            </w:tcBorders>
            <w:shd w:val="clear" w:color="auto" w:fill="auto"/>
            <w:vAlign w:val="center"/>
            <w:hideMark/>
          </w:tcPr>
          <w:p w14:paraId="68CB49CD"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To what extent the participant feels able to increase/adjust their daily food intake, </w:t>
            </w:r>
            <w:proofErr w:type="gramStart"/>
            <w:r w:rsidRPr="00BA5879">
              <w:rPr>
                <w:rFonts w:ascii="Times New Roman" w:eastAsia="Times New Roman" w:hAnsi="Times New Roman" w:cs="Times New Roman"/>
                <w:color w:val="000000"/>
                <w:kern w:val="0"/>
                <w:sz w:val="20"/>
                <w:szCs w:val="20"/>
                <w:lang w:eastAsia="en-GB"/>
                <w14:ligatures w14:val="none"/>
              </w:rPr>
              <w:t>in order to</w:t>
            </w:r>
            <w:proofErr w:type="gramEnd"/>
            <w:r w:rsidRPr="00BA5879">
              <w:rPr>
                <w:rFonts w:ascii="Times New Roman" w:eastAsia="Times New Roman" w:hAnsi="Times New Roman" w:cs="Times New Roman"/>
                <w:color w:val="000000"/>
                <w:kern w:val="0"/>
                <w:sz w:val="20"/>
                <w:szCs w:val="20"/>
                <w:lang w:eastAsia="en-GB"/>
                <w14:ligatures w14:val="none"/>
              </w:rPr>
              <w:t xml:space="preserve"> achieve/maintain a healthy weight (points)</w:t>
            </w:r>
          </w:p>
        </w:tc>
        <w:tc>
          <w:tcPr>
            <w:tcW w:w="1683" w:type="dxa"/>
            <w:tcBorders>
              <w:top w:val="nil"/>
              <w:left w:val="nil"/>
              <w:bottom w:val="nil"/>
              <w:right w:val="nil"/>
            </w:tcBorders>
            <w:shd w:val="clear" w:color="auto" w:fill="auto"/>
            <w:vAlign w:val="center"/>
            <w:hideMark/>
          </w:tcPr>
          <w:p w14:paraId="59DB3A01"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Mean (</w:t>
            </w:r>
            <w:r>
              <w:rPr>
                <w:rFonts w:ascii="Times New Roman" w:eastAsia="Times New Roman" w:hAnsi="Times New Roman" w:cs="Times New Roman"/>
                <w:color w:val="000000"/>
                <w:kern w:val="0"/>
                <w:sz w:val="20"/>
                <w:szCs w:val="20"/>
                <w:lang w:eastAsia="en-GB"/>
                <w14:ligatures w14:val="none"/>
              </w:rPr>
              <w:t>SD</w:t>
            </w:r>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nil"/>
              <w:right w:val="nil"/>
            </w:tcBorders>
            <w:shd w:val="clear" w:color="auto" w:fill="auto"/>
            <w:vAlign w:val="center"/>
            <w:hideMark/>
          </w:tcPr>
          <w:p w14:paraId="4A4D0DDB"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7.1 (2.9) </w:t>
            </w:r>
          </w:p>
        </w:tc>
        <w:tc>
          <w:tcPr>
            <w:tcW w:w="2958" w:type="dxa"/>
            <w:tcBorders>
              <w:top w:val="nil"/>
              <w:left w:val="nil"/>
              <w:bottom w:val="nil"/>
              <w:right w:val="nil"/>
            </w:tcBorders>
            <w:shd w:val="clear" w:color="auto" w:fill="auto"/>
            <w:vAlign w:val="center"/>
            <w:hideMark/>
          </w:tcPr>
          <w:p w14:paraId="09196E11"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6.4 (2.2) </w:t>
            </w:r>
          </w:p>
        </w:tc>
        <w:tc>
          <w:tcPr>
            <w:tcW w:w="2958" w:type="dxa"/>
            <w:tcBorders>
              <w:top w:val="nil"/>
              <w:left w:val="nil"/>
              <w:bottom w:val="nil"/>
              <w:right w:val="nil"/>
            </w:tcBorders>
            <w:shd w:val="clear" w:color="auto" w:fill="auto"/>
            <w:vAlign w:val="center"/>
            <w:hideMark/>
          </w:tcPr>
          <w:p w14:paraId="2FA03E0B"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6.7 (2.5) </w:t>
            </w:r>
          </w:p>
        </w:tc>
      </w:tr>
      <w:tr w:rsidR="00022081" w:rsidRPr="00BA5879" w14:paraId="0A452E63" w14:textId="77777777" w:rsidTr="00D92944">
        <w:trPr>
          <w:trHeight w:val="427"/>
        </w:trPr>
        <w:tc>
          <w:tcPr>
            <w:tcW w:w="4451" w:type="dxa"/>
            <w:vMerge/>
            <w:tcBorders>
              <w:top w:val="nil"/>
              <w:left w:val="nil"/>
              <w:bottom w:val="single" w:sz="8" w:space="0" w:color="000000"/>
              <w:right w:val="nil"/>
            </w:tcBorders>
            <w:vAlign w:val="center"/>
            <w:hideMark/>
          </w:tcPr>
          <w:p w14:paraId="0BA24BC1"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nil"/>
              <w:right w:val="nil"/>
            </w:tcBorders>
            <w:shd w:val="clear" w:color="auto" w:fill="auto"/>
            <w:vAlign w:val="center"/>
            <w:hideMark/>
          </w:tcPr>
          <w:p w14:paraId="6C40D692"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Median (IQR)</w:t>
            </w:r>
          </w:p>
        </w:tc>
        <w:tc>
          <w:tcPr>
            <w:tcW w:w="2958" w:type="dxa"/>
            <w:tcBorders>
              <w:top w:val="nil"/>
              <w:left w:val="nil"/>
              <w:bottom w:val="nil"/>
              <w:right w:val="nil"/>
            </w:tcBorders>
            <w:shd w:val="clear" w:color="auto" w:fill="auto"/>
            <w:vAlign w:val="center"/>
            <w:hideMark/>
          </w:tcPr>
          <w:p w14:paraId="0E74865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8.0 (6.0-9.0) </w:t>
            </w:r>
          </w:p>
        </w:tc>
        <w:tc>
          <w:tcPr>
            <w:tcW w:w="2958" w:type="dxa"/>
            <w:tcBorders>
              <w:top w:val="nil"/>
              <w:left w:val="nil"/>
              <w:bottom w:val="nil"/>
              <w:right w:val="nil"/>
            </w:tcBorders>
            <w:shd w:val="clear" w:color="auto" w:fill="auto"/>
            <w:vAlign w:val="center"/>
            <w:hideMark/>
          </w:tcPr>
          <w:p w14:paraId="27538A3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6.0 (4.5-8.0) </w:t>
            </w:r>
          </w:p>
        </w:tc>
        <w:tc>
          <w:tcPr>
            <w:tcW w:w="2958" w:type="dxa"/>
            <w:tcBorders>
              <w:top w:val="nil"/>
              <w:left w:val="nil"/>
              <w:bottom w:val="nil"/>
              <w:right w:val="nil"/>
            </w:tcBorders>
            <w:shd w:val="clear" w:color="auto" w:fill="auto"/>
            <w:vAlign w:val="center"/>
            <w:hideMark/>
          </w:tcPr>
          <w:p w14:paraId="4AE9E6B9"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7.0 (5.0-9.0) </w:t>
            </w:r>
          </w:p>
        </w:tc>
      </w:tr>
      <w:tr w:rsidR="00022081" w:rsidRPr="00BA5879" w14:paraId="28CFDA06" w14:textId="77777777" w:rsidTr="00D92944">
        <w:trPr>
          <w:trHeight w:val="427"/>
        </w:trPr>
        <w:tc>
          <w:tcPr>
            <w:tcW w:w="4451" w:type="dxa"/>
            <w:vMerge/>
            <w:tcBorders>
              <w:top w:val="nil"/>
              <w:left w:val="nil"/>
              <w:bottom w:val="single" w:sz="8" w:space="0" w:color="000000"/>
              <w:right w:val="nil"/>
            </w:tcBorders>
            <w:vAlign w:val="center"/>
            <w:hideMark/>
          </w:tcPr>
          <w:p w14:paraId="1B114404" w14:textId="77777777" w:rsidR="00022081" w:rsidRPr="00BA5879" w:rsidRDefault="00022081" w:rsidP="00D92944">
            <w:pPr>
              <w:spacing w:after="0" w:line="240" w:lineRule="auto"/>
              <w:rPr>
                <w:rFonts w:ascii="Times New Roman" w:eastAsia="Times New Roman" w:hAnsi="Times New Roman" w:cs="Times New Roman"/>
                <w:color w:val="000000"/>
                <w:kern w:val="0"/>
                <w:sz w:val="20"/>
                <w:szCs w:val="20"/>
                <w:lang w:eastAsia="en-GB"/>
                <w14:ligatures w14:val="none"/>
              </w:rPr>
            </w:pPr>
          </w:p>
        </w:tc>
        <w:tc>
          <w:tcPr>
            <w:tcW w:w="1683" w:type="dxa"/>
            <w:tcBorders>
              <w:top w:val="nil"/>
              <w:left w:val="nil"/>
              <w:bottom w:val="single" w:sz="8" w:space="0" w:color="auto"/>
              <w:right w:val="nil"/>
            </w:tcBorders>
            <w:shd w:val="clear" w:color="auto" w:fill="auto"/>
            <w:vAlign w:val="center"/>
            <w:hideMark/>
          </w:tcPr>
          <w:p w14:paraId="006AFBD7"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Missing, </w:t>
            </w:r>
            <w:proofErr w:type="gramStart"/>
            <w:r w:rsidRPr="00BA5879">
              <w:rPr>
                <w:rFonts w:ascii="Times New Roman" w:eastAsia="Times New Roman" w:hAnsi="Times New Roman" w:cs="Times New Roman"/>
                <w:color w:val="000000"/>
                <w:kern w:val="0"/>
                <w:sz w:val="20"/>
                <w:szCs w:val="20"/>
                <w:lang w:eastAsia="en-GB"/>
                <w14:ligatures w14:val="none"/>
              </w:rPr>
              <w:t>n(</w:t>
            </w:r>
            <w:proofErr w:type="gramEnd"/>
            <w:r w:rsidRPr="00BA5879">
              <w:rPr>
                <w:rFonts w:ascii="Times New Roman" w:eastAsia="Times New Roman" w:hAnsi="Times New Roman" w:cs="Times New Roman"/>
                <w:color w:val="000000"/>
                <w:kern w:val="0"/>
                <w:sz w:val="20"/>
                <w:szCs w:val="20"/>
                <w:lang w:eastAsia="en-GB"/>
                <w14:ligatures w14:val="none"/>
              </w:rPr>
              <w:t>%)</w:t>
            </w:r>
          </w:p>
        </w:tc>
        <w:tc>
          <w:tcPr>
            <w:tcW w:w="2958" w:type="dxa"/>
            <w:tcBorders>
              <w:top w:val="nil"/>
              <w:left w:val="nil"/>
              <w:bottom w:val="single" w:sz="8" w:space="0" w:color="auto"/>
              <w:right w:val="nil"/>
            </w:tcBorders>
            <w:shd w:val="clear" w:color="auto" w:fill="auto"/>
            <w:vAlign w:val="center"/>
            <w:hideMark/>
          </w:tcPr>
          <w:p w14:paraId="234C04E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3665DD2E"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c>
          <w:tcPr>
            <w:tcW w:w="2958" w:type="dxa"/>
            <w:tcBorders>
              <w:top w:val="nil"/>
              <w:left w:val="nil"/>
              <w:bottom w:val="single" w:sz="8" w:space="0" w:color="auto"/>
              <w:right w:val="nil"/>
            </w:tcBorders>
            <w:shd w:val="clear" w:color="auto" w:fill="auto"/>
            <w:vAlign w:val="center"/>
            <w:hideMark/>
          </w:tcPr>
          <w:p w14:paraId="7CE2EDF5" w14:textId="77777777" w:rsidR="00022081" w:rsidRPr="00BA5879" w:rsidRDefault="00022081" w:rsidP="00D92944">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BA5879">
              <w:rPr>
                <w:rFonts w:ascii="Times New Roman" w:eastAsia="Times New Roman" w:hAnsi="Times New Roman" w:cs="Times New Roman"/>
                <w:color w:val="000000"/>
                <w:kern w:val="0"/>
                <w:sz w:val="20"/>
                <w:szCs w:val="20"/>
                <w:lang w:eastAsia="en-GB"/>
                <w14:ligatures w14:val="none"/>
              </w:rPr>
              <w:t xml:space="preserve">0 (0.0) </w:t>
            </w:r>
          </w:p>
        </w:tc>
      </w:tr>
    </w:tbl>
    <w:p w14:paraId="48EBE222" w14:textId="77777777" w:rsidR="00022081" w:rsidRDefault="00022081" w:rsidP="00022081">
      <w:pPr>
        <w:rPr>
          <w:rFonts w:ascii="Times New Roman" w:hAnsi="Times New Roman" w:cs="Times New Roman"/>
        </w:rPr>
      </w:pPr>
      <w:r>
        <w:rPr>
          <w:rFonts w:ascii="Times New Roman" w:hAnsi="Times New Roman" w:cs="Times New Roman"/>
        </w:rPr>
        <w:br w:type="page"/>
      </w:r>
    </w:p>
    <w:p w14:paraId="1C4F16E8" w14:textId="77777777" w:rsidR="00022081" w:rsidRPr="00DD3C44" w:rsidRDefault="00022081" w:rsidP="00022081">
      <w:pPr>
        <w:rPr>
          <w:rFonts w:ascii="Times New Roman" w:hAnsi="Times New Roman" w:cs="Times New Roman"/>
          <w:b/>
          <w:bCs/>
          <w:sz w:val="24"/>
          <w:szCs w:val="24"/>
        </w:rPr>
      </w:pPr>
      <w:r w:rsidRPr="00DD3C44">
        <w:rPr>
          <w:rFonts w:ascii="Times New Roman" w:hAnsi="Times New Roman" w:cs="Times New Roman"/>
          <w:b/>
          <w:bCs/>
          <w:sz w:val="24"/>
          <w:szCs w:val="24"/>
        </w:rPr>
        <w:lastRenderedPageBreak/>
        <w:t>Table 3</w:t>
      </w:r>
    </w:p>
    <w:p w14:paraId="212E92FB" w14:textId="77777777" w:rsidR="00022081" w:rsidRDefault="00022081" w:rsidP="00022081">
      <w:pPr>
        <w:rPr>
          <w:rFonts w:ascii="Times New Roman" w:hAnsi="Times New Roman" w:cs="Times New Roman"/>
          <w:sz w:val="24"/>
          <w:szCs w:val="24"/>
        </w:rPr>
      </w:pPr>
      <w:r w:rsidRPr="003F4F9C">
        <w:rPr>
          <w:rFonts w:ascii="Times New Roman" w:hAnsi="Times New Roman" w:cs="Times New Roman"/>
          <w:sz w:val="24"/>
          <w:szCs w:val="24"/>
        </w:rPr>
        <w:t xml:space="preserve">Summaries of </w:t>
      </w:r>
      <w:r>
        <w:rPr>
          <w:rFonts w:ascii="Times New Roman" w:hAnsi="Times New Roman" w:cs="Times New Roman"/>
          <w:sz w:val="24"/>
          <w:szCs w:val="24"/>
        </w:rPr>
        <w:t xml:space="preserve">acceptability and motivation </w:t>
      </w:r>
      <w:r w:rsidRPr="003F4F9C">
        <w:rPr>
          <w:rFonts w:ascii="Times New Roman" w:hAnsi="Times New Roman" w:cs="Times New Roman"/>
          <w:sz w:val="24"/>
          <w:szCs w:val="24"/>
        </w:rPr>
        <w:t>measures by treatment arm</w:t>
      </w:r>
      <w:r>
        <w:rPr>
          <w:rFonts w:ascii="Times New Roman" w:hAnsi="Times New Roman" w:cs="Times New Roman"/>
          <w:sz w:val="24"/>
          <w:szCs w:val="24"/>
        </w:rPr>
        <w:t>s</w:t>
      </w:r>
      <w:r w:rsidRPr="003F4F9C">
        <w:rPr>
          <w:rFonts w:ascii="Times New Roman" w:hAnsi="Times New Roman" w:cs="Times New Roman"/>
          <w:sz w:val="24"/>
          <w:szCs w:val="24"/>
        </w:rPr>
        <w:t xml:space="preserve"> </w:t>
      </w:r>
      <w:r>
        <w:rPr>
          <w:rFonts w:ascii="Times New Roman" w:hAnsi="Times New Roman" w:cs="Times New Roman"/>
          <w:sz w:val="24"/>
          <w:szCs w:val="24"/>
        </w:rPr>
        <w:t>at 6- and 12-month after randomisation</w:t>
      </w:r>
    </w:p>
    <w:tbl>
      <w:tblPr>
        <w:tblW w:w="14260" w:type="dxa"/>
        <w:tblLook w:val="04A0" w:firstRow="1" w:lastRow="0" w:firstColumn="1" w:lastColumn="0" w:noHBand="0" w:noVBand="1"/>
      </w:tblPr>
      <w:tblGrid>
        <w:gridCol w:w="2617"/>
        <w:gridCol w:w="1007"/>
        <w:gridCol w:w="1771"/>
        <w:gridCol w:w="1771"/>
        <w:gridCol w:w="1776"/>
        <w:gridCol w:w="1771"/>
        <w:gridCol w:w="1771"/>
        <w:gridCol w:w="1776"/>
      </w:tblGrid>
      <w:tr w:rsidR="00022081" w:rsidRPr="0042061E" w14:paraId="4B7F5F31" w14:textId="77777777" w:rsidTr="00BC2CE5">
        <w:trPr>
          <w:trHeight w:val="291"/>
        </w:trPr>
        <w:tc>
          <w:tcPr>
            <w:tcW w:w="2617" w:type="dxa"/>
            <w:tcBorders>
              <w:top w:val="nil"/>
              <w:left w:val="nil"/>
              <w:bottom w:val="nil"/>
              <w:right w:val="nil"/>
            </w:tcBorders>
            <w:shd w:val="clear" w:color="auto" w:fill="auto"/>
            <w:noWrap/>
            <w:vAlign w:val="bottom"/>
            <w:hideMark/>
          </w:tcPr>
          <w:p w14:paraId="12C972B7" w14:textId="77777777" w:rsidR="00022081" w:rsidRPr="0042061E" w:rsidRDefault="00022081" w:rsidP="00D92944">
            <w:pPr>
              <w:spacing w:after="0" w:line="240" w:lineRule="auto"/>
              <w:rPr>
                <w:rFonts w:ascii="Times New Roman" w:eastAsia="Times New Roman" w:hAnsi="Times New Roman" w:cs="Times New Roman"/>
                <w:kern w:val="0"/>
                <w:sz w:val="18"/>
                <w:szCs w:val="18"/>
                <w:lang w:eastAsia="en-GB"/>
                <w14:ligatures w14:val="none"/>
              </w:rPr>
            </w:pPr>
          </w:p>
        </w:tc>
        <w:tc>
          <w:tcPr>
            <w:tcW w:w="1007" w:type="dxa"/>
            <w:tcBorders>
              <w:top w:val="nil"/>
              <w:left w:val="nil"/>
              <w:bottom w:val="nil"/>
              <w:right w:val="nil"/>
            </w:tcBorders>
            <w:shd w:val="clear" w:color="auto" w:fill="auto"/>
            <w:noWrap/>
            <w:vAlign w:val="bottom"/>
            <w:hideMark/>
          </w:tcPr>
          <w:p w14:paraId="55428D8D" w14:textId="77777777" w:rsidR="00022081" w:rsidRPr="0042061E" w:rsidRDefault="00022081" w:rsidP="00D92944">
            <w:pPr>
              <w:spacing w:after="0" w:line="240" w:lineRule="auto"/>
              <w:rPr>
                <w:rFonts w:ascii="Times New Roman" w:eastAsia="Times New Roman" w:hAnsi="Times New Roman" w:cs="Times New Roman"/>
                <w:kern w:val="0"/>
                <w:sz w:val="18"/>
                <w:szCs w:val="18"/>
                <w:lang w:eastAsia="en-GB"/>
                <w14:ligatures w14:val="none"/>
              </w:rPr>
            </w:pPr>
          </w:p>
        </w:tc>
        <w:tc>
          <w:tcPr>
            <w:tcW w:w="5318" w:type="dxa"/>
            <w:gridSpan w:val="3"/>
            <w:tcBorders>
              <w:top w:val="nil"/>
              <w:left w:val="nil"/>
              <w:bottom w:val="single" w:sz="8" w:space="0" w:color="auto"/>
              <w:right w:val="nil"/>
            </w:tcBorders>
            <w:shd w:val="clear" w:color="auto" w:fill="auto"/>
            <w:noWrap/>
            <w:vAlign w:val="center"/>
            <w:hideMark/>
          </w:tcPr>
          <w:p w14:paraId="753D4777"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lang w:eastAsia="en-GB"/>
                <w14:ligatures w14:val="none"/>
              </w:rPr>
            </w:pPr>
            <w:r w:rsidRPr="0042061E">
              <w:rPr>
                <w:rFonts w:ascii="Times New Roman" w:eastAsia="Times New Roman" w:hAnsi="Times New Roman" w:cs="Times New Roman"/>
                <w:b/>
                <w:bCs/>
                <w:color w:val="000000"/>
                <w:kern w:val="0"/>
                <w:lang w:eastAsia="en-GB"/>
                <w14:ligatures w14:val="none"/>
              </w:rPr>
              <w:t xml:space="preserve">6 months (post randomisation) </w:t>
            </w:r>
          </w:p>
        </w:tc>
        <w:tc>
          <w:tcPr>
            <w:tcW w:w="5318" w:type="dxa"/>
            <w:gridSpan w:val="3"/>
            <w:tcBorders>
              <w:top w:val="nil"/>
              <w:left w:val="nil"/>
              <w:bottom w:val="single" w:sz="8" w:space="0" w:color="auto"/>
              <w:right w:val="nil"/>
            </w:tcBorders>
            <w:shd w:val="clear" w:color="auto" w:fill="auto"/>
            <w:noWrap/>
            <w:vAlign w:val="center"/>
            <w:hideMark/>
          </w:tcPr>
          <w:p w14:paraId="4AEB99FD"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lang w:eastAsia="en-GB"/>
                <w14:ligatures w14:val="none"/>
              </w:rPr>
            </w:pPr>
            <w:r w:rsidRPr="0042061E">
              <w:rPr>
                <w:rFonts w:ascii="Times New Roman" w:eastAsia="Times New Roman" w:hAnsi="Times New Roman" w:cs="Times New Roman"/>
                <w:b/>
                <w:bCs/>
                <w:color w:val="000000"/>
                <w:kern w:val="0"/>
                <w:lang w:eastAsia="en-GB"/>
                <w14:ligatures w14:val="none"/>
              </w:rPr>
              <w:t>12 months (post randomisation)</w:t>
            </w:r>
          </w:p>
        </w:tc>
      </w:tr>
      <w:tr w:rsidR="00022081" w:rsidRPr="0042061E" w14:paraId="4F2CFB56" w14:textId="77777777" w:rsidTr="00BC2CE5">
        <w:trPr>
          <w:trHeight w:val="291"/>
        </w:trPr>
        <w:tc>
          <w:tcPr>
            <w:tcW w:w="2617" w:type="dxa"/>
            <w:tcBorders>
              <w:top w:val="nil"/>
              <w:left w:val="nil"/>
              <w:bottom w:val="nil"/>
              <w:right w:val="nil"/>
            </w:tcBorders>
            <w:shd w:val="clear" w:color="auto" w:fill="auto"/>
            <w:noWrap/>
            <w:vAlign w:val="bottom"/>
            <w:hideMark/>
          </w:tcPr>
          <w:p w14:paraId="7073C44C"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p>
        </w:tc>
        <w:tc>
          <w:tcPr>
            <w:tcW w:w="1007" w:type="dxa"/>
            <w:tcBorders>
              <w:top w:val="nil"/>
              <w:left w:val="nil"/>
              <w:bottom w:val="nil"/>
              <w:right w:val="nil"/>
            </w:tcBorders>
            <w:shd w:val="clear" w:color="auto" w:fill="auto"/>
            <w:noWrap/>
            <w:vAlign w:val="bottom"/>
            <w:hideMark/>
          </w:tcPr>
          <w:p w14:paraId="243E8E39" w14:textId="77777777" w:rsidR="00022081" w:rsidRPr="0042061E" w:rsidRDefault="00022081" w:rsidP="00D92944">
            <w:pPr>
              <w:spacing w:after="0" w:line="240" w:lineRule="auto"/>
              <w:rPr>
                <w:rFonts w:ascii="Times New Roman" w:eastAsia="Times New Roman" w:hAnsi="Times New Roman" w:cs="Times New Roman"/>
                <w:kern w:val="0"/>
                <w:sz w:val="18"/>
                <w:szCs w:val="18"/>
                <w:lang w:eastAsia="en-GB"/>
                <w14:ligatures w14:val="none"/>
              </w:rPr>
            </w:pPr>
          </w:p>
        </w:tc>
        <w:tc>
          <w:tcPr>
            <w:tcW w:w="1771" w:type="dxa"/>
            <w:tcBorders>
              <w:top w:val="nil"/>
              <w:left w:val="nil"/>
              <w:bottom w:val="single" w:sz="8" w:space="0" w:color="auto"/>
              <w:right w:val="nil"/>
            </w:tcBorders>
            <w:shd w:val="clear" w:color="auto" w:fill="auto"/>
            <w:noWrap/>
            <w:vAlign w:val="center"/>
            <w:hideMark/>
          </w:tcPr>
          <w:p w14:paraId="0EE2E8DE"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IP-TAU (n=7)</w:t>
            </w:r>
          </w:p>
        </w:tc>
        <w:tc>
          <w:tcPr>
            <w:tcW w:w="1771" w:type="dxa"/>
            <w:tcBorders>
              <w:top w:val="nil"/>
              <w:left w:val="nil"/>
              <w:bottom w:val="single" w:sz="8" w:space="0" w:color="auto"/>
              <w:right w:val="nil"/>
            </w:tcBorders>
            <w:shd w:val="clear" w:color="auto" w:fill="auto"/>
            <w:vAlign w:val="center"/>
            <w:hideMark/>
          </w:tcPr>
          <w:p w14:paraId="320C3D0E"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Stepped Care DP (n=8)</w:t>
            </w:r>
          </w:p>
        </w:tc>
        <w:tc>
          <w:tcPr>
            <w:tcW w:w="1774" w:type="dxa"/>
            <w:tcBorders>
              <w:top w:val="nil"/>
              <w:left w:val="nil"/>
              <w:bottom w:val="single" w:sz="8" w:space="0" w:color="auto"/>
              <w:right w:val="nil"/>
            </w:tcBorders>
            <w:shd w:val="clear" w:color="auto" w:fill="auto"/>
            <w:noWrap/>
            <w:vAlign w:val="center"/>
            <w:hideMark/>
          </w:tcPr>
          <w:p w14:paraId="1A8F029A"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Total (N=15)</w:t>
            </w:r>
          </w:p>
        </w:tc>
        <w:tc>
          <w:tcPr>
            <w:tcW w:w="1771" w:type="dxa"/>
            <w:tcBorders>
              <w:top w:val="nil"/>
              <w:left w:val="nil"/>
              <w:bottom w:val="single" w:sz="8" w:space="0" w:color="auto"/>
              <w:right w:val="nil"/>
            </w:tcBorders>
            <w:shd w:val="clear" w:color="auto" w:fill="auto"/>
            <w:noWrap/>
            <w:vAlign w:val="center"/>
            <w:hideMark/>
          </w:tcPr>
          <w:p w14:paraId="7B63907A"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IP-TAU (n=7)</w:t>
            </w:r>
          </w:p>
        </w:tc>
        <w:tc>
          <w:tcPr>
            <w:tcW w:w="1771" w:type="dxa"/>
            <w:tcBorders>
              <w:top w:val="nil"/>
              <w:left w:val="nil"/>
              <w:bottom w:val="single" w:sz="8" w:space="0" w:color="auto"/>
              <w:right w:val="nil"/>
            </w:tcBorders>
            <w:shd w:val="clear" w:color="auto" w:fill="auto"/>
            <w:vAlign w:val="center"/>
            <w:hideMark/>
          </w:tcPr>
          <w:p w14:paraId="35AAA3EA"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Stepped Care DP (n=8)</w:t>
            </w:r>
          </w:p>
        </w:tc>
        <w:tc>
          <w:tcPr>
            <w:tcW w:w="1774" w:type="dxa"/>
            <w:tcBorders>
              <w:top w:val="nil"/>
              <w:left w:val="nil"/>
              <w:bottom w:val="single" w:sz="8" w:space="0" w:color="auto"/>
              <w:right w:val="nil"/>
            </w:tcBorders>
            <w:shd w:val="clear" w:color="auto" w:fill="auto"/>
            <w:noWrap/>
            <w:vAlign w:val="center"/>
            <w:hideMark/>
          </w:tcPr>
          <w:p w14:paraId="6E5F0AC4" w14:textId="77777777" w:rsidR="00022081" w:rsidRPr="0042061E" w:rsidRDefault="00022081" w:rsidP="00D92944">
            <w:pPr>
              <w:spacing w:after="0" w:line="240" w:lineRule="auto"/>
              <w:jc w:val="center"/>
              <w:rPr>
                <w:rFonts w:ascii="Times New Roman" w:eastAsia="Times New Roman" w:hAnsi="Times New Roman" w:cs="Times New Roman"/>
                <w:b/>
                <w:bCs/>
                <w:color w:val="000000"/>
                <w:kern w:val="0"/>
                <w:sz w:val="18"/>
                <w:szCs w:val="18"/>
                <w:lang w:eastAsia="en-GB"/>
                <w14:ligatures w14:val="none"/>
              </w:rPr>
            </w:pPr>
            <w:r w:rsidRPr="0042061E">
              <w:rPr>
                <w:rFonts w:ascii="Times New Roman" w:eastAsia="Times New Roman" w:hAnsi="Times New Roman" w:cs="Times New Roman"/>
                <w:b/>
                <w:bCs/>
                <w:color w:val="000000"/>
                <w:kern w:val="0"/>
                <w:sz w:val="18"/>
                <w:szCs w:val="18"/>
                <w:lang w:eastAsia="en-GB"/>
                <w14:ligatures w14:val="none"/>
              </w:rPr>
              <w:t>Total (N=15)</w:t>
            </w:r>
          </w:p>
        </w:tc>
      </w:tr>
      <w:tr w:rsidR="00022081" w:rsidRPr="0042061E" w14:paraId="30E02DC0" w14:textId="77777777" w:rsidTr="00BC2CE5">
        <w:trPr>
          <w:trHeight w:val="461"/>
        </w:trPr>
        <w:tc>
          <w:tcPr>
            <w:tcW w:w="2617" w:type="dxa"/>
            <w:vMerge w:val="restart"/>
            <w:tcBorders>
              <w:top w:val="single" w:sz="8" w:space="0" w:color="auto"/>
              <w:left w:val="nil"/>
              <w:bottom w:val="single" w:sz="8" w:space="0" w:color="000000"/>
              <w:right w:val="nil"/>
            </w:tcBorders>
            <w:shd w:val="clear" w:color="auto" w:fill="auto"/>
            <w:vAlign w:val="center"/>
            <w:hideMark/>
          </w:tcPr>
          <w:p w14:paraId="0BB2EF1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How acceptable was the allocated treatment (points)  </w:t>
            </w:r>
          </w:p>
        </w:tc>
        <w:tc>
          <w:tcPr>
            <w:tcW w:w="1007" w:type="dxa"/>
            <w:tcBorders>
              <w:top w:val="single" w:sz="8" w:space="0" w:color="auto"/>
              <w:left w:val="nil"/>
              <w:bottom w:val="nil"/>
              <w:right w:val="nil"/>
            </w:tcBorders>
            <w:shd w:val="clear" w:color="auto" w:fill="auto"/>
            <w:vAlign w:val="center"/>
            <w:hideMark/>
          </w:tcPr>
          <w:p w14:paraId="6A8AAE20"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Mean (SD)</w:t>
            </w:r>
          </w:p>
        </w:tc>
        <w:tc>
          <w:tcPr>
            <w:tcW w:w="1771" w:type="dxa"/>
            <w:tcBorders>
              <w:top w:val="nil"/>
              <w:left w:val="nil"/>
              <w:bottom w:val="nil"/>
              <w:right w:val="nil"/>
            </w:tcBorders>
            <w:shd w:val="clear" w:color="auto" w:fill="auto"/>
            <w:vAlign w:val="center"/>
            <w:hideMark/>
          </w:tcPr>
          <w:p w14:paraId="6546F5F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4.7 (3.3) </w:t>
            </w:r>
          </w:p>
        </w:tc>
        <w:tc>
          <w:tcPr>
            <w:tcW w:w="1771" w:type="dxa"/>
            <w:tcBorders>
              <w:top w:val="nil"/>
              <w:left w:val="nil"/>
              <w:bottom w:val="nil"/>
              <w:right w:val="nil"/>
            </w:tcBorders>
            <w:shd w:val="clear" w:color="auto" w:fill="auto"/>
            <w:vAlign w:val="center"/>
            <w:hideMark/>
          </w:tcPr>
          <w:p w14:paraId="6E57C81E"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6.6 (3.0) </w:t>
            </w:r>
          </w:p>
        </w:tc>
        <w:tc>
          <w:tcPr>
            <w:tcW w:w="1774" w:type="dxa"/>
            <w:tcBorders>
              <w:top w:val="nil"/>
              <w:left w:val="nil"/>
              <w:bottom w:val="nil"/>
              <w:right w:val="nil"/>
            </w:tcBorders>
            <w:shd w:val="clear" w:color="auto" w:fill="auto"/>
            <w:vAlign w:val="center"/>
            <w:hideMark/>
          </w:tcPr>
          <w:p w14:paraId="38A5259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5.7 (3.1) </w:t>
            </w:r>
          </w:p>
        </w:tc>
        <w:tc>
          <w:tcPr>
            <w:tcW w:w="1771" w:type="dxa"/>
            <w:tcBorders>
              <w:top w:val="nil"/>
              <w:left w:val="nil"/>
              <w:bottom w:val="nil"/>
              <w:right w:val="nil"/>
            </w:tcBorders>
            <w:shd w:val="clear" w:color="auto" w:fill="auto"/>
            <w:vAlign w:val="center"/>
            <w:hideMark/>
          </w:tcPr>
          <w:p w14:paraId="32A064C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7.9 (2.3) </w:t>
            </w:r>
          </w:p>
        </w:tc>
        <w:tc>
          <w:tcPr>
            <w:tcW w:w="1771" w:type="dxa"/>
            <w:tcBorders>
              <w:top w:val="nil"/>
              <w:left w:val="nil"/>
              <w:bottom w:val="nil"/>
              <w:right w:val="nil"/>
            </w:tcBorders>
            <w:shd w:val="clear" w:color="auto" w:fill="auto"/>
            <w:vAlign w:val="center"/>
            <w:hideMark/>
          </w:tcPr>
          <w:p w14:paraId="4E470C5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8.1 (2.9) </w:t>
            </w:r>
          </w:p>
        </w:tc>
        <w:tc>
          <w:tcPr>
            <w:tcW w:w="1774" w:type="dxa"/>
            <w:tcBorders>
              <w:top w:val="nil"/>
              <w:left w:val="nil"/>
              <w:bottom w:val="nil"/>
              <w:right w:val="nil"/>
            </w:tcBorders>
            <w:shd w:val="clear" w:color="auto" w:fill="auto"/>
            <w:vAlign w:val="center"/>
            <w:hideMark/>
          </w:tcPr>
          <w:p w14:paraId="16B174F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8.0 (2.5) </w:t>
            </w:r>
          </w:p>
        </w:tc>
      </w:tr>
      <w:tr w:rsidR="00022081" w:rsidRPr="0042061E" w14:paraId="460298C3" w14:textId="77777777" w:rsidTr="00BC2CE5">
        <w:trPr>
          <w:trHeight w:val="461"/>
        </w:trPr>
        <w:tc>
          <w:tcPr>
            <w:tcW w:w="2617" w:type="dxa"/>
            <w:vMerge/>
            <w:tcBorders>
              <w:top w:val="single" w:sz="8" w:space="0" w:color="auto"/>
              <w:left w:val="nil"/>
              <w:bottom w:val="single" w:sz="8" w:space="0" w:color="000000"/>
              <w:right w:val="nil"/>
            </w:tcBorders>
            <w:vAlign w:val="center"/>
            <w:hideMark/>
          </w:tcPr>
          <w:p w14:paraId="2347DD51"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nil"/>
              <w:right w:val="nil"/>
            </w:tcBorders>
            <w:shd w:val="clear" w:color="auto" w:fill="auto"/>
            <w:vAlign w:val="center"/>
            <w:hideMark/>
          </w:tcPr>
          <w:p w14:paraId="1702399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Median (IQR)</w:t>
            </w:r>
          </w:p>
        </w:tc>
        <w:tc>
          <w:tcPr>
            <w:tcW w:w="1771" w:type="dxa"/>
            <w:tcBorders>
              <w:top w:val="nil"/>
              <w:left w:val="nil"/>
              <w:bottom w:val="nil"/>
              <w:right w:val="nil"/>
            </w:tcBorders>
            <w:shd w:val="clear" w:color="auto" w:fill="auto"/>
            <w:vAlign w:val="center"/>
            <w:hideMark/>
          </w:tcPr>
          <w:p w14:paraId="4B68A63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5.5 (1.7-6.9) </w:t>
            </w:r>
          </w:p>
        </w:tc>
        <w:tc>
          <w:tcPr>
            <w:tcW w:w="1771" w:type="dxa"/>
            <w:tcBorders>
              <w:top w:val="nil"/>
              <w:left w:val="nil"/>
              <w:bottom w:val="nil"/>
              <w:right w:val="nil"/>
            </w:tcBorders>
            <w:shd w:val="clear" w:color="auto" w:fill="auto"/>
            <w:vAlign w:val="center"/>
            <w:hideMark/>
          </w:tcPr>
          <w:p w14:paraId="08BE04B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7.3 (3.2-9.3) </w:t>
            </w:r>
          </w:p>
        </w:tc>
        <w:tc>
          <w:tcPr>
            <w:tcW w:w="1774" w:type="dxa"/>
            <w:tcBorders>
              <w:top w:val="nil"/>
              <w:left w:val="nil"/>
              <w:bottom w:val="nil"/>
              <w:right w:val="nil"/>
            </w:tcBorders>
            <w:shd w:val="clear" w:color="auto" w:fill="auto"/>
            <w:vAlign w:val="center"/>
            <w:hideMark/>
          </w:tcPr>
          <w:p w14:paraId="7CC8C8A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6.4 (3.0-8.0) </w:t>
            </w:r>
          </w:p>
        </w:tc>
        <w:tc>
          <w:tcPr>
            <w:tcW w:w="1771" w:type="dxa"/>
            <w:tcBorders>
              <w:top w:val="nil"/>
              <w:left w:val="nil"/>
              <w:bottom w:val="nil"/>
              <w:right w:val="nil"/>
            </w:tcBorders>
            <w:shd w:val="clear" w:color="auto" w:fill="auto"/>
            <w:vAlign w:val="center"/>
            <w:hideMark/>
          </w:tcPr>
          <w:p w14:paraId="3DC6DAD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8.4 (6.2-9.6) </w:t>
            </w:r>
          </w:p>
        </w:tc>
        <w:tc>
          <w:tcPr>
            <w:tcW w:w="1771" w:type="dxa"/>
            <w:tcBorders>
              <w:top w:val="nil"/>
              <w:left w:val="nil"/>
              <w:bottom w:val="nil"/>
              <w:right w:val="nil"/>
            </w:tcBorders>
            <w:shd w:val="clear" w:color="auto" w:fill="auto"/>
            <w:vAlign w:val="center"/>
            <w:hideMark/>
          </w:tcPr>
          <w:p w14:paraId="10C6C6EC"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(7.0-10.0) </w:t>
            </w:r>
          </w:p>
        </w:tc>
        <w:tc>
          <w:tcPr>
            <w:tcW w:w="1774" w:type="dxa"/>
            <w:tcBorders>
              <w:top w:val="nil"/>
              <w:left w:val="nil"/>
              <w:bottom w:val="nil"/>
              <w:right w:val="nil"/>
            </w:tcBorders>
            <w:shd w:val="clear" w:color="auto" w:fill="auto"/>
            <w:vAlign w:val="center"/>
            <w:hideMark/>
          </w:tcPr>
          <w:p w14:paraId="34CA0A8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9.2 (7.0-10.0) </w:t>
            </w:r>
          </w:p>
        </w:tc>
      </w:tr>
      <w:tr w:rsidR="00022081" w:rsidRPr="0042061E" w14:paraId="7D395917" w14:textId="77777777" w:rsidTr="00BC2CE5">
        <w:trPr>
          <w:trHeight w:val="461"/>
        </w:trPr>
        <w:tc>
          <w:tcPr>
            <w:tcW w:w="2617" w:type="dxa"/>
            <w:vMerge/>
            <w:tcBorders>
              <w:top w:val="single" w:sz="8" w:space="0" w:color="auto"/>
              <w:left w:val="nil"/>
              <w:bottom w:val="single" w:sz="8" w:space="0" w:color="000000"/>
              <w:right w:val="nil"/>
            </w:tcBorders>
            <w:vAlign w:val="center"/>
            <w:hideMark/>
          </w:tcPr>
          <w:p w14:paraId="6CAB41C3"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single" w:sz="8" w:space="0" w:color="auto"/>
              <w:right w:val="nil"/>
            </w:tcBorders>
            <w:shd w:val="clear" w:color="auto" w:fill="auto"/>
            <w:vAlign w:val="center"/>
            <w:hideMark/>
          </w:tcPr>
          <w:p w14:paraId="0106B64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Missing, </w:t>
            </w:r>
            <w:proofErr w:type="gramStart"/>
            <w:r w:rsidRPr="0042061E">
              <w:rPr>
                <w:rFonts w:ascii="Times New Roman" w:eastAsia="Times New Roman" w:hAnsi="Times New Roman" w:cs="Times New Roman"/>
                <w:color w:val="000000"/>
                <w:kern w:val="0"/>
                <w:sz w:val="18"/>
                <w:szCs w:val="18"/>
                <w:lang w:eastAsia="en-GB"/>
                <w14:ligatures w14:val="none"/>
              </w:rPr>
              <w:t>n(</w:t>
            </w:r>
            <w:proofErr w:type="gramEnd"/>
            <w:r w:rsidRPr="0042061E">
              <w:rPr>
                <w:rFonts w:ascii="Times New Roman" w:eastAsia="Times New Roman" w:hAnsi="Times New Roman" w:cs="Times New Roman"/>
                <w:color w:val="000000"/>
                <w:kern w:val="0"/>
                <w:sz w:val="18"/>
                <w:szCs w:val="18"/>
                <w:lang w:eastAsia="en-GB"/>
                <w14:ligatures w14:val="none"/>
              </w:rPr>
              <w:t>%)</w:t>
            </w:r>
          </w:p>
        </w:tc>
        <w:tc>
          <w:tcPr>
            <w:tcW w:w="1771" w:type="dxa"/>
            <w:tcBorders>
              <w:top w:val="nil"/>
              <w:left w:val="nil"/>
              <w:bottom w:val="single" w:sz="8" w:space="0" w:color="auto"/>
              <w:right w:val="nil"/>
            </w:tcBorders>
            <w:shd w:val="clear" w:color="auto" w:fill="auto"/>
            <w:vAlign w:val="center"/>
            <w:hideMark/>
          </w:tcPr>
          <w:p w14:paraId="798B6C9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 (14.3) </w:t>
            </w:r>
          </w:p>
        </w:tc>
        <w:tc>
          <w:tcPr>
            <w:tcW w:w="1771" w:type="dxa"/>
            <w:tcBorders>
              <w:top w:val="nil"/>
              <w:left w:val="nil"/>
              <w:bottom w:val="single" w:sz="8" w:space="0" w:color="auto"/>
              <w:right w:val="nil"/>
            </w:tcBorders>
            <w:shd w:val="clear" w:color="auto" w:fill="auto"/>
            <w:vAlign w:val="center"/>
            <w:hideMark/>
          </w:tcPr>
          <w:p w14:paraId="74D138B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2 (25.0) </w:t>
            </w:r>
          </w:p>
        </w:tc>
        <w:tc>
          <w:tcPr>
            <w:tcW w:w="1774" w:type="dxa"/>
            <w:tcBorders>
              <w:top w:val="nil"/>
              <w:left w:val="nil"/>
              <w:bottom w:val="single" w:sz="8" w:space="0" w:color="auto"/>
              <w:right w:val="nil"/>
            </w:tcBorders>
            <w:shd w:val="clear" w:color="auto" w:fill="auto"/>
            <w:vAlign w:val="center"/>
            <w:hideMark/>
          </w:tcPr>
          <w:p w14:paraId="197AA14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(20.0) </w:t>
            </w:r>
          </w:p>
        </w:tc>
        <w:tc>
          <w:tcPr>
            <w:tcW w:w="1771" w:type="dxa"/>
            <w:tcBorders>
              <w:top w:val="nil"/>
              <w:left w:val="nil"/>
              <w:bottom w:val="single" w:sz="8" w:space="0" w:color="auto"/>
              <w:right w:val="nil"/>
            </w:tcBorders>
            <w:shd w:val="clear" w:color="auto" w:fill="auto"/>
            <w:vAlign w:val="center"/>
            <w:hideMark/>
          </w:tcPr>
          <w:p w14:paraId="1089C29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(42.9) </w:t>
            </w:r>
          </w:p>
        </w:tc>
        <w:tc>
          <w:tcPr>
            <w:tcW w:w="1771" w:type="dxa"/>
            <w:tcBorders>
              <w:top w:val="nil"/>
              <w:left w:val="nil"/>
              <w:bottom w:val="single" w:sz="8" w:space="0" w:color="auto"/>
              <w:right w:val="nil"/>
            </w:tcBorders>
            <w:shd w:val="clear" w:color="auto" w:fill="auto"/>
            <w:vAlign w:val="center"/>
            <w:hideMark/>
          </w:tcPr>
          <w:p w14:paraId="0FFACB4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(37.5) </w:t>
            </w:r>
          </w:p>
        </w:tc>
        <w:tc>
          <w:tcPr>
            <w:tcW w:w="1774" w:type="dxa"/>
            <w:tcBorders>
              <w:top w:val="nil"/>
              <w:left w:val="nil"/>
              <w:bottom w:val="single" w:sz="8" w:space="0" w:color="auto"/>
              <w:right w:val="nil"/>
            </w:tcBorders>
            <w:shd w:val="clear" w:color="auto" w:fill="auto"/>
            <w:vAlign w:val="center"/>
            <w:hideMark/>
          </w:tcPr>
          <w:p w14:paraId="235489D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 (40.0) </w:t>
            </w:r>
          </w:p>
        </w:tc>
      </w:tr>
      <w:tr w:rsidR="00022081" w:rsidRPr="0042061E" w14:paraId="109F915E" w14:textId="77777777" w:rsidTr="00BC2CE5">
        <w:trPr>
          <w:trHeight w:val="461"/>
        </w:trPr>
        <w:tc>
          <w:tcPr>
            <w:tcW w:w="2617" w:type="dxa"/>
            <w:vMerge w:val="restart"/>
            <w:tcBorders>
              <w:top w:val="nil"/>
              <w:left w:val="nil"/>
              <w:bottom w:val="single" w:sz="8" w:space="0" w:color="000000"/>
              <w:right w:val="nil"/>
            </w:tcBorders>
            <w:shd w:val="clear" w:color="auto" w:fill="auto"/>
            <w:vAlign w:val="center"/>
            <w:hideMark/>
          </w:tcPr>
          <w:p w14:paraId="1C1BD2F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How important the participant feels it is to change their eating disordered behaviours or maintain the positive changes (points)  </w:t>
            </w:r>
          </w:p>
        </w:tc>
        <w:tc>
          <w:tcPr>
            <w:tcW w:w="1007" w:type="dxa"/>
            <w:tcBorders>
              <w:top w:val="nil"/>
              <w:left w:val="nil"/>
              <w:bottom w:val="nil"/>
              <w:right w:val="nil"/>
            </w:tcBorders>
            <w:shd w:val="clear" w:color="auto" w:fill="auto"/>
            <w:vAlign w:val="center"/>
            <w:hideMark/>
          </w:tcPr>
          <w:p w14:paraId="7278770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Mean (SD)</w:t>
            </w:r>
          </w:p>
        </w:tc>
        <w:tc>
          <w:tcPr>
            <w:tcW w:w="1771" w:type="dxa"/>
            <w:tcBorders>
              <w:top w:val="nil"/>
              <w:left w:val="nil"/>
              <w:bottom w:val="nil"/>
              <w:right w:val="nil"/>
            </w:tcBorders>
            <w:shd w:val="clear" w:color="auto" w:fill="auto"/>
            <w:vAlign w:val="center"/>
            <w:hideMark/>
          </w:tcPr>
          <w:p w14:paraId="127B8E6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8.3 (2.2) </w:t>
            </w:r>
          </w:p>
        </w:tc>
        <w:tc>
          <w:tcPr>
            <w:tcW w:w="1771" w:type="dxa"/>
            <w:tcBorders>
              <w:top w:val="nil"/>
              <w:left w:val="nil"/>
              <w:bottom w:val="nil"/>
              <w:right w:val="nil"/>
            </w:tcBorders>
            <w:shd w:val="clear" w:color="auto" w:fill="auto"/>
            <w:vAlign w:val="center"/>
            <w:hideMark/>
          </w:tcPr>
          <w:p w14:paraId="2912E24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7.7 (3.3) </w:t>
            </w:r>
          </w:p>
        </w:tc>
        <w:tc>
          <w:tcPr>
            <w:tcW w:w="1774" w:type="dxa"/>
            <w:tcBorders>
              <w:top w:val="nil"/>
              <w:left w:val="nil"/>
              <w:bottom w:val="nil"/>
              <w:right w:val="nil"/>
            </w:tcBorders>
            <w:shd w:val="clear" w:color="auto" w:fill="auto"/>
            <w:vAlign w:val="center"/>
            <w:hideMark/>
          </w:tcPr>
          <w:p w14:paraId="547EB37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8.0 (2.7) </w:t>
            </w:r>
          </w:p>
        </w:tc>
        <w:tc>
          <w:tcPr>
            <w:tcW w:w="1771" w:type="dxa"/>
            <w:tcBorders>
              <w:top w:val="nil"/>
              <w:left w:val="nil"/>
              <w:bottom w:val="nil"/>
              <w:right w:val="nil"/>
            </w:tcBorders>
            <w:shd w:val="clear" w:color="auto" w:fill="auto"/>
            <w:vAlign w:val="center"/>
            <w:hideMark/>
          </w:tcPr>
          <w:p w14:paraId="1BB81D5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(0.0) </w:t>
            </w:r>
          </w:p>
        </w:tc>
        <w:tc>
          <w:tcPr>
            <w:tcW w:w="1771" w:type="dxa"/>
            <w:tcBorders>
              <w:top w:val="nil"/>
              <w:left w:val="nil"/>
              <w:bottom w:val="nil"/>
              <w:right w:val="nil"/>
            </w:tcBorders>
            <w:shd w:val="clear" w:color="auto" w:fill="auto"/>
            <w:vAlign w:val="center"/>
            <w:hideMark/>
          </w:tcPr>
          <w:p w14:paraId="0149B00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6.8 (4.4) </w:t>
            </w:r>
          </w:p>
        </w:tc>
        <w:tc>
          <w:tcPr>
            <w:tcW w:w="1774" w:type="dxa"/>
            <w:tcBorders>
              <w:top w:val="nil"/>
              <w:left w:val="nil"/>
              <w:bottom w:val="nil"/>
              <w:right w:val="nil"/>
            </w:tcBorders>
            <w:shd w:val="clear" w:color="auto" w:fill="auto"/>
            <w:vAlign w:val="center"/>
            <w:hideMark/>
          </w:tcPr>
          <w:p w14:paraId="02F1C85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8.2 (3.5) </w:t>
            </w:r>
          </w:p>
        </w:tc>
      </w:tr>
      <w:tr w:rsidR="00022081" w:rsidRPr="0042061E" w14:paraId="7349855C" w14:textId="77777777" w:rsidTr="00BC2CE5">
        <w:trPr>
          <w:trHeight w:val="461"/>
        </w:trPr>
        <w:tc>
          <w:tcPr>
            <w:tcW w:w="2617" w:type="dxa"/>
            <w:vMerge/>
            <w:tcBorders>
              <w:top w:val="nil"/>
              <w:left w:val="nil"/>
              <w:bottom w:val="single" w:sz="8" w:space="0" w:color="000000"/>
              <w:right w:val="nil"/>
            </w:tcBorders>
            <w:vAlign w:val="center"/>
            <w:hideMark/>
          </w:tcPr>
          <w:p w14:paraId="5498875E"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nil"/>
              <w:right w:val="nil"/>
            </w:tcBorders>
            <w:shd w:val="clear" w:color="auto" w:fill="auto"/>
            <w:vAlign w:val="center"/>
            <w:hideMark/>
          </w:tcPr>
          <w:p w14:paraId="7A8E05E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Median (IQR)</w:t>
            </w:r>
          </w:p>
        </w:tc>
        <w:tc>
          <w:tcPr>
            <w:tcW w:w="1771" w:type="dxa"/>
            <w:tcBorders>
              <w:top w:val="nil"/>
              <w:left w:val="nil"/>
              <w:bottom w:val="nil"/>
              <w:right w:val="nil"/>
            </w:tcBorders>
            <w:shd w:val="clear" w:color="auto" w:fill="auto"/>
            <w:vAlign w:val="center"/>
            <w:hideMark/>
          </w:tcPr>
          <w:p w14:paraId="3584CACE"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9.2 (6.7-10.0) </w:t>
            </w:r>
          </w:p>
        </w:tc>
        <w:tc>
          <w:tcPr>
            <w:tcW w:w="1771" w:type="dxa"/>
            <w:tcBorders>
              <w:top w:val="nil"/>
              <w:left w:val="nil"/>
              <w:bottom w:val="nil"/>
              <w:right w:val="nil"/>
            </w:tcBorders>
            <w:shd w:val="clear" w:color="auto" w:fill="auto"/>
            <w:vAlign w:val="center"/>
            <w:hideMark/>
          </w:tcPr>
          <w:p w14:paraId="426505B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9.3 (5.1-10.0) </w:t>
            </w:r>
          </w:p>
        </w:tc>
        <w:tc>
          <w:tcPr>
            <w:tcW w:w="1774" w:type="dxa"/>
            <w:tcBorders>
              <w:top w:val="nil"/>
              <w:left w:val="nil"/>
              <w:bottom w:val="nil"/>
              <w:right w:val="nil"/>
            </w:tcBorders>
            <w:shd w:val="clear" w:color="auto" w:fill="auto"/>
            <w:vAlign w:val="center"/>
            <w:hideMark/>
          </w:tcPr>
          <w:p w14:paraId="389854B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9.3 (5.9-10.0) </w:t>
            </w:r>
          </w:p>
        </w:tc>
        <w:tc>
          <w:tcPr>
            <w:tcW w:w="1771" w:type="dxa"/>
            <w:tcBorders>
              <w:top w:val="nil"/>
              <w:left w:val="nil"/>
              <w:bottom w:val="nil"/>
              <w:right w:val="nil"/>
            </w:tcBorders>
            <w:shd w:val="clear" w:color="auto" w:fill="auto"/>
            <w:vAlign w:val="center"/>
            <w:hideMark/>
          </w:tcPr>
          <w:p w14:paraId="46F7665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(10.0-10.0) </w:t>
            </w:r>
          </w:p>
        </w:tc>
        <w:tc>
          <w:tcPr>
            <w:tcW w:w="1771" w:type="dxa"/>
            <w:tcBorders>
              <w:top w:val="nil"/>
              <w:left w:val="nil"/>
              <w:bottom w:val="nil"/>
              <w:right w:val="nil"/>
            </w:tcBorders>
            <w:shd w:val="clear" w:color="auto" w:fill="auto"/>
            <w:vAlign w:val="center"/>
            <w:hideMark/>
          </w:tcPr>
          <w:p w14:paraId="1C1D303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(2.4-10.0) </w:t>
            </w:r>
          </w:p>
        </w:tc>
        <w:tc>
          <w:tcPr>
            <w:tcW w:w="1774" w:type="dxa"/>
            <w:tcBorders>
              <w:top w:val="nil"/>
              <w:left w:val="nil"/>
              <w:bottom w:val="nil"/>
              <w:right w:val="nil"/>
            </w:tcBorders>
            <w:shd w:val="clear" w:color="auto" w:fill="auto"/>
            <w:vAlign w:val="center"/>
            <w:hideMark/>
          </w:tcPr>
          <w:p w14:paraId="26CF219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(10.0-10.0) </w:t>
            </w:r>
          </w:p>
        </w:tc>
      </w:tr>
      <w:tr w:rsidR="00022081" w:rsidRPr="0042061E" w14:paraId="75D7C683" w14:textId="77777777" w:rsidTr="00BC2CE5">
        <w:trPr>
          <w:trHeight w:val="461"/>
        </w:trPr>
        <w:tc>
          <w:tcPr>
            <w:tcW w:w="2617" w:type="dxa"/>
            <w:vMerge/>
            <w:tcBorders>
              <w:top w:val="nil"/>
              <w:left w:val="nil"/>
              <w:bottom w:val="single" w:sz="8" w:space="0" w:color="000000"/>
              <w:right w:val="nil"/>
            </w:tcBorders>
            <w:vAlign w:val="center"/>
            <w:hideMark/>
          </w:tcPr>
          <w:p w14:paraId="668E07E4"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single" w:sz="8" w:space="0" w:color="auto"/>
              <w:right w:val="nil"/>
            </w:tcBorders>
            <w:shd w:val="clear" w:color="auto" w:fill="auto"/>
            <w:vAlign w:val="center"/>
            <w:hideMark/>
          </w:tcPr>
          <w:p w14:paraId="71D19E3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Missing, </w:t>
            </w:r>
            <w:proofErr w:type="gramStart"/>
            <w:r w:rsidRPr="0042061E">
              <w:rPr>
                <w:rFonts w:ascii="Times New Roman" w:eastAsia="Times New Roman" w:hAnsi="Times New Roman" w:cs="Times New Roman"/>
                <w:color w:val="000000"/>
                <w:kern w:val="0"/>
                <w:sz w:val="18"/>
                <w:szCs w:val="18"/>
                <w:lang w:eastAsia="en-GB"/>
                <w14:ligatures w14:val="none"/>
              </w:rPr>
              <w:t>n(</w:t>
            </w:r>
            <w:proofErr w:type="gramEnd"/>
            <w:r w:rsidRPr="0042061E">
              <w:rPr>
                <w:rFonts w:ascii="Times New Roman" w:eastAsia="Times New Roman" w:hAnsi="Times New Roman" w:cs="Times New Roman"/>
                <w:color w:val="000000"/>
                <w:kern w:val="0"/>
                <w:sz w:val="18"/>
                <w:szCs w:val="18"/>
                <w:lang w:eastAsia="en-GB"/>
                <w14:ligatures w14:val="none"/>
              </w:rPr>
              <w:t>%)</w:t>
            </w:r>
          </w:p>
        </w:tc>
        <w:tc>
          <w:tcPr>
            <w:tcW w:w="1771" w:type="dxa"/>
            <w:tcBorders>
              <w:top w:val="nil"/>
              <w:left w:val="nil"/>
              <w:bottom w:val="single" w:sz="8" w:space="0" w:color="auto"/>
              <w:right w:val="nil"/>
            </w:tcBorders>
            <w:shd w:val="clear" w:color="auto" w:fill="auto"/>
            <w:vAlign w:val="center"/>
            <w:hideMark/>
          </w:tcPr>
          <w:p w14:paraId="11AF0BB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 (14.3) </w:t>
            </w:r>
          </w:p>
        </w:tc>
        <w:tc>
          <w:tcPr>
            <w:tcW w:w="1771" w:type="dxa"/>
            <w:tcBorders>
              <w:top w:val="nil"/>
              <w:left w:val="nil"/>
              <w:bottom w:val="single" w:sz="8" w:space="0" w:color="auto"/>
              <w:right w:val="nil"/>
            </w:tcBorders>
            <w:shd w:val="clear" w:color="auto" w:fill="auto"/>
            <w:vAlign w:val="center"/>
            <w:hideMark/>
          </w:tcPr>
          <w:p w14:paraId="0360D7EE"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2 (25.0) </w:t>
            </w:r>
          </w:p>
        </w:tc>
        <w:tc>
          <w:tcPr>
            <w:tcW w:w="1774" w:type="dxa"/>
            <w:tcBorders>
              <w:top w:val="nil"/>
              <w:left w:val="nil"/>
              <w:bottom w:val="single" w:sz="8" w:space="0" w:color="auto"/>
              <w:right w:val="nil"/>
            </w:tcBorders>
            <w:shd w:val="clear" w:color="auto" w:fill="auto"/>
            <w:vAlign w:val="center"/>
            <w:hideMark/>
          </w:tcPr>
          <w:p w14:paraId="3548694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(20.0) </w:t>
            </w:r>
          </w:p>
        </w:tc>
        <w:tc>
          <w:tcPr>
            <w:tcW w:w="1771" w:type="dxa"/>
            <w:tcBorders>
              <w:top w:val="nil"/>
              <w:left w:val="nil"/>
              <w:bottom w:val="single" w:sz="8" w:space="0" w:color="auto"/>
              <w:right w:val="nil"/>
            </w:tcBorders>
            <w:shd w:val="clear" w:color="auto" w:fill="auto"/>
            <w:vAlign w:val="center"/>
            <w:hideMark/>
          </w:tcPr>
          <w:p w14:paraId="35FB9BE4"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(42.9) </w:t>
            </w:r>
          </w:p>
        </w:tc>
        <w:tc>
          <w:tcPr>
            <w:tcW w:w="1771" w:type="dxa"/>
            <w:tcBorders>
              <w:top w:val="nil"/>
              <w:left w:val="nil"/>
              <w:bottom w:val="single" w:sz="8" w:space="0" w:color="auto"/>
              <w:right w:val="nil"/>
            </w:tcBorders>
            <w:shd w:val="clear" w:color="auto" w:fill="auto"/>
            <w:vAlign w:val="center"/>
            <w:hideMark/>
          </w:tcPr>
          <w:p w14:paraId="10983E2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(37.5) </w:t>
            </w:r>
          </w:p>
        </w:tc>
        <w:tc>
          <w:tcPr>
            <w:tcW w:w="1774" w:type="dxa"/>
            <w:tcBorders>
              <w:top w:val="nil"/>
              <w:left w:val="nil"/>
              <w:bottom w:val="single" w:sz="8" w:space="0" w:color="auto"/>
              <w:right w:val="nil"/>
            </w:tcBorders>
            <w:shd w:val="clear" w:color="auto" w:fill="auto"/>
            <w:vAlign w:val="center"/>
            <w:hideMark/>
          </w:tcPr>
          <w:p w14:paraId="3B959DE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 (40.0) </w:t>
            </w:r>
          </w:p>
        </w:tc>
      </w:tr>
      <w:tr w:rsidR="00022081" w:rsidRPr="0042061E" w14:paraId="271E6F17" w14:textId="77777777" w:rsidTr="00BC2CE5">
        <w:trPr>
          <w:trHeight w:val="461"/>
        </w:trPr>
        <w:tc>
          <w:tcPr>
            <w:tcW w:w="2617" w:type="dxa"/>
            <w:vMerge w:val="restart"/>
            <w:tcBorders>
              <w:top w:val="nil"/>
              <w:left w:val="nil"/>
              <w:bottom w:val="single" w:sz="8" w:space="0" w:color="000000"/>
              <w:right w:val="nil"/>
            </w:tcBorders>
            <w:shd w:val="clear" w:color="auto" w:fill="auto"/>
            <w:vAlign w:val="center"/>
            <w:hideMark/>
          </w:tcPr>
          <w:p w14:paraId="71E78BBE"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To what extent the participant feels able to change their eating disordered behaviours or maintain the positive changes (points)  </w:t>
            </w:r>
          </w:p>
        </w:tc>
        <w:tc>
          <w:tcPr>
            <w:tcW w:w="1007" w:type="dxa"/>
            <w:tcBorders>
              <w:top w:val="nil"/>
              <w:left w:val="nil"/>
              <w:bottom w:val="nil"/>
              <w:right w:val="nil"/>
            </w:tcBorders>
            <w:shd w:val="clear" w:color="auto" w:fill="auto"/>
            <w:vAlign w:val="center"/>
            <w:hideMark/>
          </w:tcPr>
          <w:p w14:paraId="5AE8F77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Mean (SD)</w:t>
            </w:r>
          </w:p>
        </w:tc>
        <w:tc>
          <w:tcPr>
            <w:tcW w:w="1771" w:type="dxa"/>
            <w:tcBorders>
              <w:top w:val="nil"/>
              <w:left w:val="nil"/>
              <w:bottom w:val="nil"/>
              <w:right w:val="nil"/>
            </w:tcBorders>
            <w:shd w:val="clear" w:color="auto" w:fill="auto"/>
            <w:vAlign w:val="center"/>
            <w:hideMark/>
          </w:tcPr>
          <w:p w14:paraId="366ADC1C"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5.2 (3.5) </w:t>
            </w:r>
          </w:p>
        </w:tc>
        <w:tc>
          <w:tcPr>
            <w:tcW w:w="1771" w:type="dxa"/>
            <w:tcBorders>
              <w:top w:val="nil"/>
              <w:left w:val="nil"/>
              <w:bottom w:val="nil"/>
              <w:right w:val="nil"/>
            </w:tcBorders>
            <w:shd w:val="clear" w:color="auto" w:fill="auto"/>
            <w:vAlign w:val="center"/>
            <w:hideMark/>
          </w:tcPr>
          <w:p w14:paraId="3C8B016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6.0 (1.9) </w:t>
            </w:r>
          </w:p>
        </w:tc>
        <w:tc>
          <w:tcPr>
            <w:tcW w:w="1774" w:type="dxa"/>
            <w:tcBorders>
              <w:top w:val="nil"/>
              <w:left w:val="nil"/>
              <w:bottom w:val="nil"/>
              <w:right w:val="nil"/>
            </w:tcBorders>
            <w:shd w:val="clear" w:color="auto" w:fill="auto"/>
            <w:vAlign w:val="center"/>
            <w:hideMark/>
          </w:tcPr>
          <w:p w14:paraId="3BC0AC9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5.6 (2.7) </w:t>
            </w:r>
          </w:p>
        </w:tc>
        <w:tc>
          <w:tcPr>
            <w:tcW w:w="1771" w:type="dxa"/>
            <w:tcBorders>
              <w:top w:val="nil"/>
              <w:left w:val="nil"/>
              <w:bottom w:val="nil"/>
              <w:right w:val="nil"/>
            </w:tcBorders>
            <w:shd w:val="clear" w:color="auto" w:fill="auto"/>
            <w:vAlign w:val="center"/>
            <w:hideMark/>
          </w:tcPr>
          <w:p w14:paraId="69AA328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6.9 (1.9) </w:t>
            </w:r>
          </w:p>
        </w:tc>
        <w:tc>
          <w:tcPr>
            <w:tcW w:w="1771" w:type="dxa"/>
            <w:tcBorders>
              <w:top w:val="nil"/>
              <w:left w:val="nil"/>
              <w:bottom w:val="nil"/>
              <w:right w:val="nil"/>
            </w:tcBorders>
            <w:shd w:val="clear" w:color="auto" w:fill="auto"/>
            <w:vAlign w:val="center"/>
            <w:hideMark/>
          </w:tcPr>
          <w:p w14:paraId="4162950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5.7 (1.6) </w:t>
            </w:r>
          </w:p>
        </w:tc>
        <w:tc>
          <w:tcPr>
            <w:tcW w:w="1774" w:type="dxa"/>
            <w:tcBorders>
              <w:top w:val="nil"/>
              <w:left w:val="nil"/>
              <w:bottom w:val="nil"/>
              <w:right w:val="nil"/>
            </w:tcBorders>
            <w:shd w:val="clear" w:color="auto" w:fill="auto"/>
            <w:vAlign w:val="center"/>
            <w:hideMark/>
          </w:tcPr>
          <w:p w14:paraId="7DFB274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6.2 (1.7) </w:t>
            </w:r>
          </w:p>
        </w:tc>
      </w:tr>
      <w:tr w:rsidR="00022081" w:rsidRPr="0042061E" w14:paraId="4BA45476" w14:textId="77777777" w:rsidTr="00BC2CE5">
        <w:trPr>
          <w:trHeight w:val="461"/>
        </w:trPr>
        <w:tc>
          <w:tcPr>
            <w:tcW w:w="2617" w:type="dxa"/>
            <w:vMerge/>
            <w:tcBorders>
              <w:top w:val="nil"/>
              <w:left w:val="nil"/>
              <w:bottom w:val="single" w:sz="8" w:space="0" w:color="000000"/>
              <w:right w:val="nil"/>
            </w:tcBorders>
            <w:vAlign w:val="center"/>
            <w:hideMark/>
          </w:tcPr>
          <w:p w14:paraId="559883EB"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nil"/>
              <w:right w:val="nil"/>
            </w:tcBorders>
            <w:shd w:val="clear" w:color="auto" w:fill="auto"/>
            <w:vAlign w:val="center"/>
            <w:hideMark/>
          </w:tcPr>
          <w:p w14:paraId="5709C1E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Median (IQR)</w:t>
            </w:r>
          </w:p>
        </w:tc>
        <w:tc>
          <w:tcPr>
            <w:tcW w:w="1771" w:type="dxa"/>
            <w:tcBorders>
              <w:top w:val="nil"/>
              <w:left w:val="nil"/>
              <w:bottom w:val="nil"/>
              <w:right w:val="nil"/>
            </w:tcBorders>
            <w:shd w:val="clear" w:color="auto" w:fill="auto"/>
            <w:vAlign w:val="center"/>
            <w:hideMark/>
          </w:tcPr>
          <w:p w14:paraId="2C60E4E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6.3 (1.8-7.5) </w:t>
            </w:r>
          </w:p>
        </w:tc>
        <w:tc>
          <w:tcPr>
            <w:tcW w:w="1771" w:type="dxa"/>
            <w:tcBorders>
              <w:top w:val="nil"/>
              <w:left w:val="nil"/>
              <w:bottom w:val="nil"/>
              <w:right w:val="nil"/>
            </w:tcBorders>
            <w:shd w:val="clear" w:color="auto" w:fill="auto"/>
            <w:vAlign w:val="center"/>
            <w:hideMark/>
          </w:tcPr>
          <w:p w14:paraId="1C3B5DC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6.3 (5.5-7.3) </w:t>
            </w:r>
          </w:p>
        </w:tc>
        <w:tc>
          <w:tcPr>
            <w:tcW w:w="1774" w:type="dxa"/>
            <w:tcBorders>
              <w:top w:val="nil"/>
              <w:left w:val="nil"/>
              <w:bottom w:val="nil"/>
              <w:right w:val="nil"/>
            </w:tcBorders>
            <w:shd w:val="clear" w:color="auto" w:fill="auto"/>
            <w:vAlign w:val="center"/>
            <w:hideMark/>
          </w:tcPr>
          <w:p w14:paraId="2C892A3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6.3 (4.1-7.4) </w:t>
            </w:r>
          </w:p>
        </w:tc>
        <w:tc>
          <w:tcPr>
            <w:tcW w:w="1771" w:type="dxa"/>
            <w:tcBorders>
              <w:top w:val="nil"/>
              <w:left w:val="nil"/>
              <w:bottom w:val="nil"/>
              <w:right w:val="nil"/>
            </w:tcBorders>
            <w:shd w:val="clear" w:color="auto" w:fill="auto"/>
            <w:vAlign w:val="center"/>
            <w:hideMark/>
          </w:tcPr>
          <w:p w14:paraId="2524EC5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6.7 (5.8-8.1) </w:t>
            </w:r>
          </w:p>
        </w:tc>
        <w:tc>
          <w:tcPr>
            <w:tcW w:w="1771" w:type="dxa"/>
            <w:tcBorders>
              <w:top w:val="nil"/>
              <w:left w:val="nil"/>
              <w:bottom w:val="nil"/>
              <w:right w:val="nil"/>
            </w:tcBorders>
            <w:shd w:val="clear" w:color="auto" w:fill="auto"/>
            <w:vAlign w:val="center"/>
            <w:hideMark/>
          </w:tcPr>
          <w:p w14:paraId="148BFBE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5.7 (4.7-6.7) </w:t>
            </w:r>
          </w:p>
        </w:tc>
        <w:tc>
          <w:tcPr>
            <w:tcW w:w="1774" w:type="dxa"/>
            <w:tcBorders>
              <w:top w:val="nil"/>
              <w:left w:val="nil"/>
              <w:bottom w:val="nil"/>
              <w:right w:val="nil"/>
            </w:tcBorders>
            <w:shd w:val="clear" w:color="auto" w:fill="auto"/>
            <w:vAlign w:val="center"/>
            <w:hideMark/>
          </w:tcPr>
          <w:p w14:paraId="594BCA7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6.6 (4.9-6.8) </w:t>
            </w:r>
          </w:p>
        </w:tc>
      </w:tr>
      <w:tr w:rsidR="00022081" w:rsidRPr="0042061E" w14:paraId="02E66E7F" w14:textId="77777777" w:rsidTr="00BC2CE5">
        <w:trPr>
          <w:trHeight w:val="461"/>
        </w:trPr>
        <w:tc>
          <w:tcPr>
            <w:tcW w:w="2617" w:type="dxa"/>
            <w:vMerge/>
            <w:tcBorders>
              <w:top w:val="nil"/>
              <w:left w:val="nil"/>
              <w:bottom w:val="single" w:sz="8" w:space="0" w:color="000000"/>
              <w:right w:val="nil"/>
            </w:tcBorders>
            <w:vAlign w:val="center"/>
            <w:hideMark/>
          </w:tcPr>
          <w:p w14:paraId="7A49030A"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single" w:sz="8" w:space="0" w:color="auto"/>
              <w:right w:val="nil"/>
            </w:tcBorders>
            <w:shd w:val="clear" w:color="auto" w:fill="auto"/>
            <w:vAlign w:val="center"/>
            <w:hideMark/>
          </w:tcPr>
          <w:p w14:paraId="5E067E1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Missing, </w:t>
            </w:r>
            <w:proofErr w:type="gramStart"/>
            <w:r w:rsidRPr="0042061E">
              <w:rPr>
                <w:rFonts w:ascii="Times New Roman" w:eastAsia="Times New Roman" w:hAnsi="Times New Roman" w:cs="Times New Roman"/>
                <w:color w:val="000000"/>
                <w:kern w:val="0"/>
                <w:sz w:val="18"/>
                <w:szCs w:val="18"/>
                <w:lang w:eastAsia="en-GB"/>
                <w14:ligatures w14:val="none"/>
              </w:rPr>
              <w:t>n(</w:t>
            </w:r>
            <w:proofErr w:type="gramEnd"/>
            <w:r w:rsidRPr="0042061E">
              <w:rPr>
                <w:rFonts w:ascii="Times New Roman" w:eastAsia="Times New Roman" w:hAnsi="Times New Roman" w:cs="Times New Roman"/>
                <w:color w:val="000000"/>
                <w:kern w:val="0"/>
                <w:sz w:val="18"/>
                <w:szCs w:val="18"/>
                <w:lang w:eastAsia="en-GB"/>
                <w14:ligatures w14:val="none"/>
              </w:rPr>
              <w:t>%)</w:t>
            </w:r>
          </w:p>
        </w:tc>
        <w:tc>
          <w:tcPr>
            <w:tcW w:w="1771" w:type="dxa"/>
            <w:tcBorders>
              <w:top w:val="nil"/>
              <w:left w:val="nil"/>
              <w:bottom w:val="single" w:sz="8" w:space="0" w:color="auto"/>
              <w:right w:val="nil"/>
            </w:tcBorders>
            <w:shd w:val="clear" w:color="auto" w:fill="auto"/>
            <w:vAlign w:val="center"/>
            <w:hideMark/>
          </w:tcPr>
          <w:p w14:paraId="3A20CC2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 (14.3) </w:t>
            </w:r>
          </w:p>
        </w:tc>
        <w:tc>
          <w:tcPr>
            <w:tcW w:w="1771" w:type="dxa"/>
            <w:tcBorders>
              <w:top w:val="nil"/>
              <w:left w:val="nil"/>
              <w:bottom w:val="single" w:sz="8" w:space="0" w:color="auto"/>
              <w:right w:val="nil"/>
            </w:tcBorders>
            <w:shd w:val="clear" w:color="auto" w:fill="auto"/>
            <w:vAlign w:val="center"/>
            <w:hideMark/>
          </w:tcPr>
          <w:p w14:paraId="174558D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2 (25.0) </w:t>
            </w:r>
          </w:p>
        </w:tc>
        <w:tc>
          <w:tcPr>
            <w:tcW w:w="1774" w:type="dxa"/>
            <w:tcBorders>
              <w:top w:val="nil"/>
              <w:left w:val="nil"/>
              <w:bottom w:val="single" w:sz="8" w:space="0" w:color="auto"/>
              <w:right w:val="nil"/>
            </w:tcBorders>
            <w:shd w:val="clear" w:color="auto" w:fill="auto"/>
            <w:vAlign w:val="center"/>
            <w:hideMark/>
          </w:tcPr>
          <w:p w14:paraId="5A6E64C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(20.0) </w:t>
            </w:r>
          </w:p>
        </w:tc>
        <w:tc>
          <w:tcPr>
            <w:tcW w:w="1771" w:type="dxa"/>
            <w:tcBorders>
              <w:top w:val="nil"/>
              <w:left w:val="nil"/>
              <w:bottom w:val="single" w:sz="8" w:space="0" w:color="auto"/>
              <w:right w:val="nil"/>
            </w:tcBorders>
            <w:shd w:val="clear" w:color="auto" w:fill="auto"/>
            <w:vAlign w:val="center"/>
            <w:hideMark/>
          </w:tcPr>
          <w:p w14:paraId="581C3DD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(42.9) </w:t>
            </w:r>
          </w:p>
        </w:tc>
        <w:tc>
          <w:tcPr>
            <w:tcW w:w="1771" w:type="dxa"/>
            <w:tcBorders>
              <w:top w:val="nil"/>
              <w:left w:val="nil"/>
              <w:bottom w:val="single" w:sz="8" w:space="0" w:color="auto"/>
              <w:right w:val="nil"/>
            </w:tcBorders>
            <w:shd w:val="clear" w:color="auto" w:fill="auto"/>
            <w:vAlign w:val="center"/>
            <w:hideMark/>
          </w:tcPr>
          <w:p w14:paraId="4E7D595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(37.5) </w:t>
            </w:r>
          </w:p>
        </w:tc>
        <w:tc>
          <w:tcPr>
            <w:tcW w:w="1774" w:type="dxa"/>
            <w:tcBorders>
              <w:top w:val="nil"/>
              <w:left w:val="nil"/>
              <w:bottom w:val="single" w:sz="8" w:space="0" w:color="auto"/>
              <w:right w:val="nil"/>
            </w:tcBorders>
            <w:shd w:val="clear" w:color="auto" w:fill="auto"/>
            <w:vAlign w:val="center"/>
            <w:hideMark/>
          </w:tcPr>
          <w:p w14:paraId="39DA331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 (40.0) </w:t>
            </w:r>
          </w:p>
        </w:tc>
      </w:tr>
      <w:tr w:rsidR="00022081" w:rsidRPr="0042061E" w14:paraId="18D0148F" w14:textId="77777777" w:rsidTr="00BC2CE5">
        <w:trPr>
          <w:trHeight w:val="461"/>
        </w:trPr>
        <w:tc>
          <w:tcPr>
            <w:tcW w:w="2617" w:type="dxa"/>
            <w:vMerge w:val="restart"/>
            <w:tcBorders>
              <w:top w:val="nil"/>
              <w:left w:val="nil"/>
              <w:bottom w:val="single" w:sz="8" w:space="0" w:color="000000"/>
              <w:right w:val="nil"/>
            </w:tcBorders>
            <w:shd w:val="clear" w:color="auto" w:fill="auto"/>
            <w:vAlign w:val="center"/>
            <w:hideMark/>
          </w:tcPr>
          <w:p w14:paraId="5D29A4A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How important the participant feels it is to increase/adjust their daily food intake, </w:t>
            </w:r>
            <w:proofErr w:type="gramStart"/>
            <w:r w:rsidRPr="0042061E">
              <w:rPr>
                <w:rFonts w:ascii="Times New Roman" w:eastAsia="Times New Roman" w:hAnsi="Times New Roman" w:cs="Times New Roman"/>
                <w:color w:val="000000"/>
                <w:kern w:val="0"/>
                <w:sz w:val="18"/>
                <w:szCs w:val="18"/>
                <w:lang w:eastAsia="en-GB"/>
                <w14:ligatures w14:val="none"/>
              </w:rPr>
              <w:t>in order to</w:t>
            </w:r>
            <w:proofErr w:type="gramEnd"/>
            <w:r w:rsidRPr="0042061E">
              <w:rPr>
                <w:rFonts w:ascii="Times New Roman" w:eastAsia="Times New Roman" w:hAnsi="Times New Roman" w:cs="Times New Roman"/>
                <w:color w:val="000000"/>
                <w:kern w:val="0"/>
                <w:sz w:val="18"/>
                <w:szCs w:val="18"/>
                <w:lang w:eastAsia="en-GB"/>
                <w14:ligatures w14:val="none"/>
              </w:rPr>
              <w:t xml:space="preserve"> achieve/maintain a healthy weight (points)</w:t>
            </w:r>
          </w:p>
        </w:tc>
        <w:tc>
          <w:tcPr>
            <w:tcW w:w="1007" w:type="dxa"/>
            <w:tcBorders>
              <w:top w:val="nil"/>
              <w:left w:val="nil"/>
              <w:bottom w:val="nil"/>
              <w:right w:val="nil"/>
            </w:tcBorders>
            <w:shd w:val="clear" w:color="auto" w:fill="auto"/>
            <w:vAlign w:val="center"/>
            <w:hideMark/>
          </w:tcPr>
          <w:p w14:paraId="219E5C1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Mean (SD)</w:t>
            </w:r>
          </w:p>
        </w:tc>
        <w:tc>
          <w:tcPr>
            <w:tcW w:w="1771" w:type="dxa"/>
            <w:tcBorders>
              <w:top w:val="nil"/>
              <w:left w:val="nil"/>
              <w:bottom w:val="nil"/>
              <w:right w:val="nil"/>
            </w:tcBorders>
            <w:shd w:val="clear" w:color="auto" w:fill="auto"/>
            <w:vAlign w:val="center"/>
            <w:hideMark/>
          </w:tcPr>
          <w:p w14:paraId="533F7210"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7.2 (3.0) </w:t>
            </w:r>
          </w:p>
        </w:tc>
        <w:tc>
          <w:tcPr>
            <w:tcW w:w="1771" w:type="dxa"/>
            <w:tcBorders>
              <w:top w:val="nil"/>
              <w:left w:val="nil"/>
              <w:bottom w:val="nil"/>
              <w:right w:val="nil"/>
            </w:tcBorders>
            <w:shd w:val="clear" w:color="auto" w:fill="auto"/>
            <w:vAlign w:val="center"/>
            <w:hideMark/>
          </w:tcPr>
          <w:p w14:paraId="4407A0E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6.6 (4.3) </w:t>
            </w:r>
          </w:p>
        </w:tc>
        <w:tc>
          <w:tcPr>
            <w:tcW w:w="1774" w:type="dxa"/>
            <w:tcBorders>
              <w:top w:val="nil"/>
              <w:left w:val="nil"/>
              <w:bottom w:val="nil"/>
              <w:right w:val="nil"/>
            </w:tcBorders>
            <w:shd w:val="clear" w:color="auto" w:fill="auto"/>
            <w:vAlign w:val="center"/>
            <w:hideMark/>
          </w:tcPr>
          <w:p w14:paraId="73B3EC7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6.9 (3.5) </w:t>
            </w:r>
          </w:p>
        </w:tc>
        <w:tc>
          <w:tcPr>
            <w:tcW w:w="1771" w:type="dxa"/>
            <w:tcBorders>
              <w:top w:val="nil"/>
              <w:left w:val="nil"/>
              <w:bottom w:val="nil"/>
              <w:right w:val="nil"/>
            </w:tcBorders>
            <w:shd w:val="clear" w:color="auto" w:fill="auto"/>
            <w:vAlign w:val="center"/>
            <w:hideMark/>
          </w:tcPr>
          <w:p w14:paraId="5883A6C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9.6 (0.8) </w:t>
            </w:r>
          </w:p>
        </w:tc>
        <w:tc>
          <w:tcPr>
            <w:tcW w:w="1771" w:type="dxa"/>
            <w:tcBorders>
              <w:top w:val="nil"/>
              <w:left w:val="nil"/>
              <w:bottom w:val="nil"/>
              <w:right w:val="nil"/>
            </w:tcBorders>
            <w:shd w:val="clear" w:color="auto" w:fill="auto"/>
            <w:vAlign w:val="center"/>
            <w:hideMark/>
          </w:tcPr>
          <w:p w14:paraId="4DA25C2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6.7 (4.6) </w:t>
            </w:r>
          </w:p>
        </w:tc>
        <w:tc>
          <w:tcPr>
            <w:tcW w:w="1774" w:type="dxa"/>
            <w:tcBorders>
              <w:top w:val="nil"/>
              <w:left w:val="nil"/>
              <w:bottom w:val="nil"/>
              <w:right w:val="nil"/>
            </w:tcBorders>
            <w:shd w:val="clear" w:color="auto" w:fill="auto"/>
            <w:vAlign w:val="center"/>
            <w:hideMark/>
          </w:tcPr>
          <w:p w14:paraId="68B592D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8.0 (3.7) </w:t>
            </w:r>
          </w:p>
        </w:tc>
      </w:tr>
      <w:tr w:rsidR="00022081" w:rsidRPr="0042061E" w14:paraId="642B1787" w14:textId="77777777" w:rsidTr="00BC2CE5">
        <w:trPr>
          <w:trHeight w:val="461"/>
        </w:trPr>
        <w:tc>
          <w:tcPr>
            <w:tcW w:w="2617" w:type="dxa"/>
            <w:vMerge/>
            <w:tcBorders>
              <w:top w:val="nil"/>
              <w:left w:val="nil"/>
              <w:bottom w:val="single" w:sz="8" w:space="0" w:color="000000"/>
              <w:right w:val="nil"/>
            </w:tcBorders>
            <w:vAlign w:val="center"/>
            <w:hideMark/>
          </w:tcPr>
          <w:p w14:paraId="01B1777D"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nil"/>
              <w:right w:val="nil"/>
            </w:tcBorders>
            <w:shd w:val="clear" w:color="auto" w:fill="auto"/>
            <w:vAlign w:val="center"/>
            <w:hideMark/>
          </w:tcPr>
          <w:p w14:paraId="1041991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Median (IQR)</w:t>
            </w:r>
          </w:p>
        </w:tc>
        <w:tc>
          <w:tcPr>
            <w:tcW w:w="1771" w:type="dxa"/>
            <w:tcBorders>
              <w:top w:val="nil"/>
              <w:left w:val="nil"/>
              <w:bottom w:val="nil"/>
              <w:right w:val="nil"/>
            </w:tcBorders>
            <w:shd w:val="clear" w:color="auto" w:fill="auto"/>
            <w:vAlign w:val="center"/>
            <w:hideMark/>
          </w:tcPr>
          <w:p w14:paraId="3F9B581C"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8.5 (5.8-8.9) </w:t>
            </w:r>
          </w:p>
        </w:tc>
        <w:tc>
          <w:tcPr>
            <w:tcW w:w="1771" w:type="dxa"/>
            <w:tcBorders>
              <w:top w:val="nil"/>
              <w:left w:val="nil"/>
              <w:bottom w:val="nil"/>
              <w:right w:val="nil"/>
            </w:tcBorders>
            <w:shd w:val="clear" w:color="auto" w:fill="auto"/>
            <w:vAlign w:val="center"/>
            <w:hideMark/>
          </w:tcPr>
          <w:p w14:paraId="458FF69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8.5 (2.6-10.0) </w:t>
            </w:r>
          </w:p>
        </w:tc>
        <w:tc>
          <w:tcPr>
            <w:tcW w:w="1774" w:type="dxa"/>
            <w:tcBorders>
              <w:top w:val="nil"/>
              <w:left w:val="nil"/>
              <w:bottom w:val="nil"/>
              <w:right w:val="nil"/>
            </w:tcBorders>
            <w:shd w:val="clear" w:color="auto" w:fill="auto"/>
            <w:vAlign w:val="center"/>
            <w:hideMark/>
          </w:tcPr>
          <w:p w14:paraId="3EF42FE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8.5 (4.2-10.0) </w:t>
            </w:r>
          </w:p>
        </w:tc>
        <w:tc>
          <w:tcPr>
            <w:tcW w:w="1771" w:type="dxa"/>
            <w:tcBorders>
              <w:top w:val="nil"/>
              <w:left w:val="nil"/>
              <w:bottom w:val="nil"/>
              <w:right w:val="nil"/>
            </w:tcBorders>
            <w:shd w:val="clear" w:color="auto" w:fill="auto"/>
            <w:vAlign w:val="center"/>
            <w:hideMark/>
          </w:tcPr>
          <w:p w14:paraId="38DEDFC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(9.3-10.0) </w:t>
            </w:r>
          </w:p>
        </w:tc>
        <w:tc>
          <w:tcPr>
            <w:tcW w:w="1771" w:type="dxa"/>
            <w:tcBorders>
              <w:top w:val="nil"/>
              <w:left w:val="nil"/>
              <w:bottom w:val="nil"/>
              <w:right w:val="nil"/>
            </w:tcBorders>
            <w:shd w:val="clear" w:color="auto" w:fill="auto"/>
            <w:vAlign w:val="center"/>
            <w:hideMark/>
          </w:tcPr>
          <w:p w14:paraId="593C935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(2.6-10.0) </w:t>
            </w:r>
          </w:p>
        </w:tc>
        <w:tc>
          <w:tcPr>
            <w:tcW w:w="1774" w:type="dxa"/>
            <w:tcBorders>
              <w:top w:val="nil"/>
              <w:left w:val="nil"/>
              <w:bottom w:val="nil"/>
              <w:right w:val="nil"/>
            </w:tcBorders>
            <w:shd w:val="clear" w:color="auto" w:fill="auto"/>
            <w:vAlign w:val="center"/>
            <w:hideMark/>
          </w:tcPr>
          <w:p w14:paraId="03EE331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10.0 (8.5-10.0) </w:t>
            </w:r>
          </w:p>
        </w:tc>
      </w:tr>
      <w:tr w:rsidR="00022081" w:rsidRPr="0042061E" w14:paraId="57889D52" w14:textId="77777777" w:rsidTr="00BC2CE5">
        <w:trPr>
          <w:trHeight w:val="461"/>
        </w:trPr>
        <w:tc>
          <w:tcPr>
            <w:tcW w:w="2617" w:type="dxa"/>
            <w:vMerge/>
            <w:tcBorders>
              <w:top w:val="nil"/>
              <w:left w:val="nil"/>
              <w:bottom w:val="single" w:sz="8" w:space="0" w:color="000000"/>
              <w:right w:val="nil"/>
            </w:tcBorders>
            <w:vAlign w:val="center"/>
            <w:hideMark/>
          </w:tcPr>
          <w:p w14:paraId="643280E4"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single" w:sz="8" w:space="0" w:color="auto"/>
              <w:right w:val="nil"/>
            </w:tcBorders>
            <w:shd w:val="clear" w:color="auto" w:fill="auto"/>
            <w:vAlign w:val="center"/>
            <w:hideMark/>
          </w:tcPr>
          <w:p w14:paraId="0087856C"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Missing, </w:t>
            </w:r>
            <w:proofErr w:type="gramStart"/>
            <w:r w:rsidRPr="0042061E">
              <w:rPr>
                <w:rFonts w:ascii="Times New Roman" w:eastAsia="Times New Roman" w:hAnsi="Times New Roman" w:cs="Times New Roman"/>
                <w:color w:val="000000"/>
                <w:kern w:val="0"/>
                <w:sz w:val="18"/>
                <w:szCs w:val="18"/>
                <w:lang w:eastAsia="en-GB"/>
                <w14:ligatures w14:val="none"/>
              </w:rPr>
              <w:t>n(</w:t>
            </w:r>
            <w:proofErr w:type="gramEnd"/>
            <w:r w:rsidRPr="0042061E">
              <w:rPr>
                <w:rFonts w:ascii="Times New Roman" w:eastAsia="Times New Roman" w:hAnsi="Times New Roman" w:cs="Times New Roman"/>
                <w:color w:val="000000"/>
                <w:kern w:val="0"/>
                <w:sz w:val="18"/>
                <w:szCs w:val="18"/>
                <w:lang w:eastAsia="en-GB"/>
                <w14:ligatures w14:val="none"/>
              </w:rPr>
              <w:t>%)</w:t>
            </w:r>
          </w:p>
        </w:tc>
        <w:tc>
          <w:tcPr>
            <w:tcW w:w="1771" w:type="dxa"/>
            <w:tcBorders>
              <w:top w:val="nil"/>
              <w:left w:val="nil"/>
              <w:bottom w:val="single" w:sz="8" w:space="0" w:color="auto"/>
              <w:right w:val="nil"/>
            </w:tcBorders>
            <w:shd w:val="clear" w:color="auto" w:fill="auto"/>
            <w:vAlign w:val="center"/>
            <w:hideMark/>
          </w:tcPr>
          <w:p w14:paraId="6A16247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 (14.3) </w:t>
            </w:r>
          </w:p>
        </w:tc>
        <w:tc>
          <w:tcPr>
            <w:tcW w:w="1771" w:type="dxa"/>
            <w:tcBorders>
              <w:top w:val="nil"/>
              <w:left w:val="nil"/>
              <w:bottom w:val="single" w:sz="8" w:space="0" w:color="auto"/>
              <w:right w:val="nil"/>
            </w:tcBorders>
            <w:shd w:val="clear" w:color="auto" w:fill="auto"/>
            <w:vAlign w:val="center"/>
            <w:hideMark/>
          </w:tcPr>
          <w:p w14:paraId="6E83190A"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2 (25.0) </w:t>
            </w:r>
          </w:p>
        </w:tc>
        <w:tc>
          <w:tcPr>
            <w:tcW w:w="1774" w:type="dxa"/>
            <w:tcBorders>
              <w:top w:val="nil"/>
              <w:left w:val="nil"/>
              <w:bottom w:val="single" w:sz="8" w:space="0" w:color="auto"/>
              <w:right w:val="nil"/>
            </w:tcBorders>
            <w:shd w:val="clear" w:color="auto" w:fill="auto"/>
            <w:vAlign w:val="center"/>
            <w:hideMark/>
          </w:tcPr>
          <w:p w14:paraId="3664986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(20.0) </w:t>
            </w:r>
          </w:p>
        </w:tc>
        <w:tc>
          <w:tcPr>
            <w:tcW w:w="1771" w:type="dxa"/>
            <w:tcBorders>
              <w:top w:val="nil"/>
              <w:left w:val="nil"/>
              <w:bottom w:val="single" w:sz="8" w:space="0" w:color="auto"/>
              <w:right w:val="nil"/>
            </w:tcBorders>
            <w:shd w:val="clear" w:color="auto" w:fill="auto"/>
            <w:vAlign w:val="center"/>
            <w:hideMark/>
          </w:tcPr>
          <w:p w14:paraId="4C38A14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(42.9) </w:t>
            </w:r>
          </w:p>
        </w:tc>
        <w:tc>
          <w:tcPr>
            <w:tcW w:w="1771" w:type="dxa"/>
            <w:tcBorders>
              <w:top w:val="nil"/>
              <w:left w:val="nil"/>
              <w:bottom w:val="single" w:sz="8" w:space="0" w:color="auto"/>
              <w:right w:val="nil"/>
            </w:tcBorders>
            <w:shd w:val="clear" w:color="auto" w:fill="auto"/>
            <w:vAlign w:val="center"/>
            <w:hideMark/>
          </w:tcPr>
          <w:p w14:paraId="3390218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(37.5) </w:t>
            </w:r>
          </w:p>
        </w:tc>
        <w:tc>
          <w:tcPr>
            <w:tcW w:w="1774" w:type="dxa"/>
            <w:tcBorders>
              <w:top w:val="nil"/>
              <w:left w:val="nil"/>
              <w:bottom w:val="single" w:sz="8" w:space="0" w:color="auto"/>
              <w:right w:val="nil"/>
            </w:tcBorders>
            <w:shd w:val="clear" w:color="auto" w:fill="auto"/>
            <w:vAlign w:val="center"/>
            <w:hideMark/>
          </w:tcPr>
          <w:p w14:paraId="3B62C76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 (40.0) </w:t>
            </w:r>
          </w:p>
        </w:tc>
      </w:tr>
      <w:tr w:rsidR="00022081" w:rsidRPr="0042061E" w14:paraId="6FBC3B39" w14:textId="77777777" w:rsidTr="00BC2CE5">
        <w:trPr>
          <w:trHeight w:val="461"/>
        </w:trPr>
        <w:tc>
          <w:tcPr>
            <w:tcW w:w="2617" w:type="dxa"/>
            <w:vMerge w:val="restart"/>
            <w:tcBorders>
              <w:top w:val="nil"/>
              <w:left w:val="nil"/>
              <w:bottom w:val="single" w:sz="8" w:space="0" w:color="000000"/>
              <w:right w:val="nil"/>
            </w:tcBorders>
            <w:shd w:val="clear" w:color="auto" w:fill="auto"/>
            <w:vAlign w:val="center"/>
            <w:hideMark/>
          </w:tcPr>
          <w:p w14:paraId="2F084A00"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To what extent the participant feels able to increase/adjust their daily food intake, </w:t>
            </w:r>
            <w:proofErr w:type="gramStart"/>
            <w:r w:rsidRPr="0042061E">
              <w:rPr>
                <w:rFonts w:ascii="Times New Roman" w:eastAsia="Times New Roman" w:hAnsi="Times New Roman" w:cs="Times New Roman"/>
                <w:color w:val="000000"/>
                <w:kern w:val="0"/>
                <w:sz w:val="18"/>
                <w:szCs w:val="18"/>
                <w:lang w:eastAsia="en-GB"/>
                <w14:ligatures w14:val="none"/>
              </w:rPr>
              <w:t>in order to</w:t>
            </w:r>
            <w:proofErr w:type="gramEnd"/>
            <w:r w:rsidRPr="0042061E">
              <w:rPr>
                <w:rFonts w:ascii="Times New Roman" w:eastAsia="Times New Roman" w:hAnsi="Times New Roman" w:cs="Times New Roman"/>
                <w:color w:val="000000"/>
                <w:kern w:val="0"/>
                <w:sz w:val="18"/>
                <w:szCs w:val="18"/>
                <w:lang w:eastAsia="en-GB"/>
                <w14:ligatures w14:val="none"/>
              </w:rPr>
              <w:t xml:space="preserve"> achieve/maintain a healthy weight (points)</w:t>
            </w:r>
          </w:p>
        </w:tc>
        <w:tc>
          <w:tcPr>
            <w:tcW w:w="1007" w:type="dxa"/>
            <w:tcBorders>
              <w:top w:val="nil"/>
              <w:left w:val="nil"/>
              <w:bottom w:val="nil"/>
              <w:right w:val="nil"/>
            </w:tcBorders>
            <w:shd w:val="clear" w:color="auto" w:fill="auto"/>
            <w:vAlign w:val="center"/>
            <w:hideMark/>
          </w:tcPr>
          <w:p w14:paraId="6C0BBB76"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Mean (SD)</w:t>
            </w:r>
          </w:p>
        </w:tc>
        <w:tc>
          <w:tcPr>
            <w:tcW w:w="1771" w:type="dxa"/>
            <w:tcBorders>
              <w:top w:val="nil"/>
              <w:left w:val="nil"/>
              <w:bottom w:val="nil"/>
              <w:right w:val="nil"/>
            </w:tcBorders>
            <w:shd w:val="clear" w:color="auto" w:fill="auto"/>
            <w:vAlign w:val="center"/>
            <w:hideMark/>
          </w:tcPr>
          <w:p w14:paraId="1923996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5.2 (2.5) </w:t>
            </w:r>
          </w:p>
        </w:tc>
        <w:tc>
          <w:tcPr>
            <w:tcW w:w="1771" w:type="dxa"/>
            <w:tcBorders>
              <w:top w:val="nil"/>
              <w:left w:val="nil"/>
              <w:bottom w:val="nil"/>
              <w:right w:val="nil"/>
            </w:tcBorders>
            <w:shd w:val="clear" w:color="auto" w:fill="auto"/>
            <w:vAlign w:val="center"/>
            <w:hideMark/>
          </w:tcPr>
          <w:p w14:paraId="05C1B24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6.5 (1.5) </w:t>
            </w:r>
          </w:p>
        </w:tc>
        <w:tc>
          <w:tcPr>
            <w:tcW w:w="1774" w:type="dxa"/>
            <w:tcBorders>
              <w:top w:val="nil"/>
              <w:left w:val="nil"/>
              <w:bottom w:val="nil"/>
              <w:right w:val="nil"/>
            </w:tcBorders>
            <w:shd w:val="clear" w:color="auto" w:fill="auto"/>
            <w:vAlign w:val="center"/>
            <w:hideMark/>
          </w:tcPr>
          <w:p w14:paraId="72E22DA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5.8 (2.1) </w:t>
            </w:r>
          </w:p>
        </w:tc>
        <w:tc>
          <w:tcPr>
            <w:tcW w:w="1771" w:type="dxa"/>
            <w:tcBorders>
              <w:top w:val="nil"/>
              <w:left w:val="nil"/>
              <w:bottom w:val="nil"/>
              <w:right w:val="nil"/>
            </w:tcBorders>
            <w:shd w:val="clear" w:color="auto" w:fill="auto"/>
            <w:vAlign w:val="center"/>
            <w:hideMark/>
          </w:tcPr>
          <w:p w14:paraId="69FE5F4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6.0 (2.2) </w:t>
            </w:r>
          </w:p>
        </w:tc>
        <w:tc>
          <w:tcPr>
            <w:tcW w:w="1771" w:type="dxa"/>
            <w:tcBorders>
              <w:top w:val="nil"/>
              <w:left w:val="nil"/>
              <w:bottom w:val="nil"/>
              <w:right w:val="nil"/>
            </w:tcBorders>
            <w:shd w:val="clear" w:color="auto" w:fill="auto"/>
            <w:vAlign w:val="center"/>
            <w:hideMark/>
          </w:tcPr>
          <w:p w14:paraId="5E99C0C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5.4 (3.4) </w:t>
            </w:r>
          </w:p>
        </w:tc>
        <w:tc>
          <w:tcPr>
            <w:tcW w:w="1774" w:type="dxa"/>
            <w:tcBorders>
              <w:top w:val="nil"/>
              <w:left w:val="nil"/>
              <w:bottom w:val="nil"/>
              <w:right w:val="nil"/>
            </w:tcBorders>
            <w:shd w:val="clear" w:color="auto" w:fill="auto"/>
            <w:vAlign w:val="center"/>
            <w:hideMark/>
          </w:tcPr>
          <w:p w14:paraId="4B8606B5"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5.7 (2.7) </w:t>
            </w:r>
          </w:p>
        </w:tc>
      </w:tr>
      <w:tr w:rsidR="00022081" w:rsidRPr="0042061E" w14:paraId="64FB2E73" w14:textId="77777777" w:rsidTr="00BC2CE5">
        <w:trPr>
          <w:trHeight w:val="461"/>
        </w:trPr>
        <w:tc>
          <w:tcPr>
            <w:tcW w:w="2617" w:type="dxa"/>
            <w:vMerge/>
            <w:tcBorders>
              <w:top w:val="nil"/>
              <w:left w:val="nil"/>
              <w:bottom w:val="single" w:sz="8" w:space="0" w:color="000000"/>
              <w:right w:val="nil"/>
            </w:tcBorders>
            <w:vAlign w:val="center"/>
            <w:hideMark/>
          </w:tcPr>
          <w:p w14:paraId="2338E202"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nil"/>
              <w:right w:val="nil"/>
            </w:tcBorders>
            <w:shd w:val="clear" w:color="auto" w:fill="auto"/>
            <w:vAlign w:val="center"/>
            <w:hideMark/>
          </w:tcPr>
          <w:p w14:paraId="58433A9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Median (IQR)</w:t>
            </w:r>
          </w:p>
        </w:tc>
        <w:tc>
          <w:tcPr>
            <w:tcW w:w="1771" w:type="dxa"/>
            <w:tcBorders>
              <w:top w:val="nil"/>
              <w:left w:val="nil"/>
              <w:bottom w:val="nil"/>
              <w:right w:val="nil"/>
            </w:tcBorders>
            <w:shd w:val="clear" w:color="auto" w:fill="auto"/>
            <w:vAlign w:val="center"/>
            <w:hideMark/>
          </w:tcPr>
          <w:p w14:paraId="262AD6B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5.1 (3.0-8.0) </w:t>
            </w:r>
          </w:p>
        </w:tc>
        <w:tc>
          <w:tcPr>
            <w:tcW w:w="1771" w:type="dxa"/>
            <w:tcBorders>
              <w:top w:val="nil"/>
              <w:left w:val="nil"/>
              <w:bottom w:val="nil"/>
              <w:right w:val="nil"/>
            </w:tcBorders>
            <w:shd w:val="clear" w:color="auto" w:fill="auto"/>
            <w:vAlign w:val="center"/>
            <w:hideMark/>
          </w:tcPr>
          <w:p w14:paraId="547B3478"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6.5 (6.0-8.0) </w:t>
            </w:r>
          </w:p>
        </w:tc>
        <w:tc>
          <w:tcPr>
            <w:tcW w:w="1774" w:type="dxa"/>
            <w:tcBorders>
              <w:top w:val="nil"/>
              <w:left w:val="nil"/>
              <w:bottom w:val="nil"/>
              <w:right w:val="nil"/>
            </w:tcBorders>
            <w:shd w:val="clear" w:color="auto" w:fill="auto"/>
            <w:vAlign w:val="center"/>
            <w:hideMark/>
          </w:tcPr>
          <w:p w14:paraId="1598B637"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6.0 (4.5-8.0) </w:t>
            </w:r>
          </w:p>
        </w:tc>
        <w:tc>
          <w:tcPr>
            <w:tcW w:w="1771" w:type="dxa"/>
            <w:tcBorders>
              <w:top w:val="nil"/>
              <w:left w:val="nil"/>
              <w:bottom w:val="nil"/>
              <w:right w:val="nil"/>
            </w:tcBorders>
            <w:shd w:val="clear" w:color="auto" w:fill="auto"/>
            <w:vAlign w:val="center"/>
            <w:hideMark/>
          </w:tcPr>
          <w:p w14:paraId="1E930E8F"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6.5 (4.5-7.5) </w:t>
            </w:r>
          </w:p>
        </w:tc>
        <w:tc>
          <w:tcPr>
            <w:tcW w:w="1771" w:type="dxa"/>
            <w:tcBorders>
              <w:top w:val="nil"/>
              <w:left w:val="nil"/>
              <w:bottom w:val="nil"/>
              <w:right w:val="nil"/>
            </w:tcBorders>
            <w:shd w:val="clear" w:color="auto" w:fill="auto"/>
            <w:vAlign w:val="center"/>
            <w:hideMark/>
          </w:tcPr>
          <w:p w14:paraId="0AA24EBB"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4.0 (3.0-9.0) </w:t>
            </w:r>
          </w:p>
        </w:tc>
        <w:tc>
          <w:tcPr>
            <w:tcW w:w="1774" w:type="dxa"/>
            <w:tcBorders>
              <w:top w:val="nil"/>
              <w:left w:val="nil"/>
              <w:bottom w:val="nil"/>
              <w:right w:val="nil"/>
            </w:tcBorders>
            <w:shd w:val="clear" w:color="auto" w:fill="auto"/>
            <w:vAlign w:val="center"/>
            <w:hideMark/>
          </w:tcPr>
          <w:p w14:paraId="0FB31A0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6.0 (3.0-8.0) </w:t>
            </w:r>
          </w:p>
        </w:tc>
      </w:tr>
      <w:tr w:rsidR="00022081" w:rsidRPr="0042061E" w14:paraId="00F4A980" w14:textId="77777777" w:rsidTr="00BC2CE5">
        <w:trPr>
          <w:trHeight w:val="461"/>
        </w:trPr>
        <w:tc>
          <w:tcPr>
            <w:tcW w:w="2617" w:type="dxa"/>
            <w:vMerge/>
            <w:tcBorders>
              <w:top w:val="nil"/>
              <w:left w:val="nil"/>
              <w:bottom w:val="single" w:sz="8" w:space="0" w:color="000000"/>
              <w:right w:val="nil"/>
            </w:tcBorders>
            <w:vAlign w:val="center"/>
            <w:hideMark/>
          </w:tcPr>
          <w:p w14:paraId="1331E7CB" w14:textId="77777777" w:rsidR="00022081" w:rsidRPr="0042061E" w:rsidRDefault="00022081" w:rsidP="00D92944">
            <w:pPr>
              <w:spacing w:after="0" w:line="240" w:lineRule="auto"/>
              <w:rPr>
                <w:rFonts w:ascii="Times New Roman" w:eastAsia="Times New Roman" w:hAnsi="Times New Roman" w:cs="Times New Roman"/>
                <w:color w:val="000000"/>
                <w:kern w:val="0"/>
                <w:sz w:val="18"/>
                <w:szCs w:val="18"/>
                <w:lang w:eastAsia="en-GB"/>
                <w14:ligatures w14:val="none"/>
              </w:rPr>
            </w:pPr>
          </w:p>
        </w:tc>
        <w:tc>
          <w:tcPr>
            <w:tcW w:w="1007" w:type="dxa"/>
            <w:tcBorders>
              <w:top w:val="nil"/>
              <w:left w:val="nil"/>
              <w:bottom w:val="single" w:sz="8" w:space="0" w:color="auto"/>
              <w:right w:val="nil"/>
            </w:tcBorders>
            <w:shd w:val="clear" w:color="auto" w:fill="auto"/>
            <w:vAlign w:val="center"/>
            <w:hideMark/>
          </w:tcPr>
          <w:p w14:paraId="7C960D7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Missing, </w:t>
            </w:r>
            <w:proofErr w:type="gramStart"/>
            <w:r w:rsidRPr="0042061E">
              <w:rPr>
                <w:rFonts w:ascii="Times New Roman" w:eastAsia="Times New Roman" w:hAnsi="Times New Roman" w:cs="Times New Roman"/>
                <w:color w:val="000000"/>
                <w:kern w:val="0"/>
                <w:sz w:val="18"/>
                <w:szCs w:val="18"/>
                <w:lang w:eastAsia="en-GB"/>
                <w14:ligatures w14:val="none"/>
              </w:rPr>
              <w:t>n(</w:t>
            </w:r>
            <w:proofErr w:type="gramEnd"/>
            <w:r w:rsidRPr="0042061E">
              <w:rPr>
                <w:rFonts w:ascii="Times New Roman" w:eastAsia="Times New Roman" w:hAnsi="Times New Roman" w:cs="Times New Roman"/>
                <w:color w:val="000000"/>
                <w:kern w:val="0"/>
                <w:sz w:val="18"/>
                <w:szCs w:val="18"/>
                <w:lang w:eastAsia="en-GB"/>
                <w14:ligatures w14:val="none"/>
              </w:rPr>
              <w:t>%)</w:t>
            </w:r>
          </w:p>
        </w:tc>
        <w:tc>
          <w:tcPr>
            <w:tcW w:w="1771" w:type="dxa"/>
            <w:tcBorders>
              <w:top w:val="nil"/>
              <w:left w:val="nil"/>
              <w:bottom w:val="single" w:sz="8" w:space="0" w:color="auto"/>
              <w:right w:val="nil"/>
            </w:tcBorders>
            <w:shd w:val="clear" w:color="auto" w:fill="auto"/>
            <w:vAlign w:val="center"/>
            <w:hideMark/>
          </w:tcPr>
          <w:p w14:paraId="238E98D2"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1 (14.3) </w:t>
            </w:r>
          </w:p>
        </w:tc>
        <w:tc>
          <w:tcPr>
            <w:tcW w:w="1771" w:type="dxa"/>
            <w:tcBorders>
              <w:top w:val="nil"/>
              <w:left w:val="nil"/>
              <w:bottom w:val="single" w:sz="8" w:space="0" w:color="auto"/>
              <w:right w:val="nil"/>
            </w:tcBorders>
            <w:shd w:val="clear" w:color="auto" w:fill="auto"/>
            <w:vAlign w:val="center"/>
            <w:hideMark/>
          </w:tcPr>
          <w:p w14:paraId="30897201"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2 (25.0) </w:t>
            </w:r>
          </w:p>
        </w:tc>
        <w:tc>
          <w:tcPr>
            <w:tcW w:w="1774" w:type="dxa"/>
            <w:tcBorders>
              <w:top w:val="nil"/>
              <w:left w:val="nil"/>
              <w:bottom w:val="single" w:sz="8" w:space="0" w:color="auto"/>
              <w:right w:val="nil"/>
            </w:tcBorders>
            <w:shd w:val="clear" w:color="auto" w:fill="auto"/>
            <w:vAlign w:val="center"/>
            <w:hideMark/>
          </w:tcPr>
          <w:p w14:paraId="23E74F4E"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(20.0) </w:t>
            </w:r>
          </w:p>
        </w:tc>
        <w:tc>
          <w:tcPr>
            <w:tcW w:w="1771" w:type="dxa"/>
            <w:tcBorders>
              <w:top w:val="nil"/>
              <w:left w:val="nil"/>
              <w:bottom w:val="single" w:sz="8" w:space="0" w:color="auto"/>
              <w:right w:val="nil"/>
            </w:tcBorders>
            <w:shd w:val="clear" w:color="auto" w:fill="auto"/>
            <w:vAlign w:val="center"/>
            <w:hideMark/>
          </w:tcPr>
          <w:p w14:paraId="7BDA2CFD"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(42.9) </w:t>
            </w:r>
          </w:p>
        </w:tc>
        <w:tc>
          <w:tcPr>
            <w:tcW w:w="1771" w:type="dxa"/>
            <w:tcBorders>
              <w:top w:val="nil"/>
              <w:left w:val="nil"/>
              <w:bottom w:val="single" w:sz="8" w:space="0" w:color="auto"/>
              <w:right w:val="nil"/>
            </w:tcBorders>
            <w:shd w:val="clear" w:color="auto" w:fill="auto"/>
            <w:vAlign w:val="center"/>
            <w:hideMark/>
          </w:tcPr>
          <w:p w14:paraId="7BFCD4F3"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3 (37.5) </w:t>
            </w:r>
          </w:p>
        </w:tc>
        <w:tc>
          <w:tcPr>
            <w:tcW w:w="1774" w:type="dxa"/>
            <w:tcBorders>
              <w:top w:val="nil"/>
              <w:left w:val="nil"/>
              <w:bottom w:val="single" w:sz="8" w:space="0" w:color="auto"/>
              <w:right w:val="nil"/>
            </w:tcBorders>
            <w:shd w:val="clear" w:color="auto" w:fill="auto"/>
            <w:vAlign w:val="center"/>
            <w:hideMark/>
          </w:tcPr>
          <w:p w14:paraId="2D8275F9" w14:textId="77777777" w:rsidR="00022081" w:rsidRPr="0042061E" w:rsidRDefault="00022081" w:rsidP="00D9294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42061E">
              <w:rPr>
                <w:rFonts w:ascii="Times New Roman" w:eastAsia="Times New Roman" w:hAnsi="Times New Roman" w:cs="Times New Roman"/>
                <w:color w:val="000000"/>
                <w:kern w:val="0"/>
                <w:sz w:val="18"/>
                <w:szCs w:val="18"/>
                <w:lang w:eastAsia="en-GB"/>
                <w14:ligatures w14:val="none"/>
              </w:rPr>
              <w:t xml:space="preserve">6 (40.0) </w:t>
            </w:r>
          </w:p>
        </w:tc>
      </w:tr>
    </w:tbl>
    <w:p w14:paraId="45175763" w14:textId="77777777" w:rsidR="00022081" w:rsidRDefault="00022081" w:rsidP="00022081">
      <w:pPr>
        <w:rPr>
          <w:rFonts w:ascii="Times New Roman" w:hAnsi="Times New Roman" w:cs="Times New Roman"/>
          <w:sz w:val="24"/>
          <w:szCs w:val="24"/>
        </w:rPr>
      </w:pPr>
    </w:p>
    <w:p w14:paraId="2B803A2C" w14:textId="77777777" w:rsidR="00022081" w:rsidRDefault="00022081" w:rsidP="00022081">
      <w:pPr>
        <w:rPr>
          <w:rFonts w:ascii="Times New Roman" w:hAnsi="Times New Roman" w:cs="Times New Roman"/>
          <w:sz w:val="24"/>
          <w:szCs w:val="24"/>
        </w:rPr>
      </w:pPr>
    </w:p>
    <w:p w14:paraId="6B23571A" w14:textId="0DEB9455" w:rsidR="00022081" w:rsidRPr="00DD3C44" w:rsidRDefault="00022081" w:rsidP="00BC2CE5">
      <w:pPr>
        <w:rPr>
          <w:rFonts w:ascii="Times New Roman" w:hAnsi="Times New Roman" w:cs="Times New Roman"/>
          <w:b/>
          <w:bCs/>
        </w:rPr>
      </w:pPr>
      <w:r w:rsidRPr="00DD3C44">
        <w:rPr>
          <w:rFonts w:ascii="Times New Roman" w:hAnsi="Times New Roman" w:cs="Times New Roman"/>
          <w:b/>
          <w:bCs/>
        </w:rPr>
        <w:t>Table 4</w:t>
      </w:r>
    </w:p>
    <w:p w14:paraId="45D15DE2" w14:textId="77777777" w:rsidR="00022081" w:rsidRDefault="00022081" w:rsidP="00022081">
      <w:pPr>
        <w:jc w:val="both"/>
        <w:rPr>
          <w:rFonts w:ascii="Times New Roman" w:hAnsi="Times New Roman" w:cs="Times New Roman"/>
        </w:rPr>
      </w:pPr>
      <w:r>
        <w:rPr>
          <w:rFonts w:ascii="Times New Roman" w:hAnsi="Times New Roman" w:cs="Times New Roman"/>
        </w:rPr>
        <w:t>Treatment settings of p</w:t>
      </w:r>
      <w:r w:rsidRPr="00402D9E">
        <w:rPr>
          <w:rFonts w:ascii="Times New Roman" w:hAnsi="Times New Roman" w:cs="Times New Roman"/>
        </w:rPr>
        <w:t>articipants who took part</w:t>
      </w:r>
      <w:r>
        <w:rPr>
          <w:rFonts w:ascii="Times New Roman" w:hAnsi="Times New Roman" w:cs="Times New Roman"/>
        </w:rPr>
        <w:t xml:space="preserve"> in the process evaluation </w:t>
      </w:r>
      <w:proofErr w:type="gramStart"/>
      <w:r>
        <w:rPr>
          <w:rFonts w:ascii="Times New Roman" w:hAnsi="Times New Roman" w:cs="Times New Roman"/>
        </w:rPr>
        <w:t>interviews</w:t>
      </w:r>
      <w:proofErr w:type="gramEnd"/>
    </w:p>
    <w:tbl>
      <w:tblPr>
        <w:tblStyle w:val="TableGrid"/>
        <w:tblW w:w="0" w:type="auto"/>
        <w:tblLook w:val="04A0" w:firstRow="1" w:lastRow="0" w:firstColumn="1" w:lastColumn="0" w:noHBand="0" w:noVBand="1"/>
      </w:tblPr>
      <w:tblGrid>
        <w:gridCol w:w="4508"/>
        <w:gridCol w:w="4508"/>
      </w:tblGrid>
      <w:tr w:rsidR="00022081" w:rsidRPr="003F4F9C" w14:paraId="248D7AA7" w14:textId="77777777" w:rsidTr="00D92944">
        <w:trPr>
          <w:trHeight w:val="340"/>
        </w:trPr>
        <w:tc>
          <w:tcPr>
            <w:tcW w:w="4508" w:type="dxa"/>
          </w:tcPr>
          <w:p w14:paraId="0C0B6E10" w14:textId="77777777" w:rsidR="00022081" w:rsidRPr="003F4F9C" w:rsidRDefault="00022081" w:rsidP="00D92944">
            <w:pPr>
              <w:rPr>
                <w:rFonts w:ascii="Times New Roman" w:hAnsi="Times New Roman" w:cs="Times New Roman"/>
                <w:b/>
                <w:bCs/>
              </w:rPr>
            </w:pPr>
            <w:r w:rsidRPr="003F4F9C">
              <w:rPr>
                <w:rFonts w:ascii="Times New Roman" w:hAnsi="Times New Roman" w:cs="Times New Roman"/>
                <w:b/>
                <w:bCs/>
              </w:rPr>
              <w:t>Participant ID</w:t>
            </w:r>
          </w:p>
        </w:tc>
        <w:tc>
          <w:tcPr>
            <w:tcW w:w="4508" w:type="dxa"/>
          </w:tcPr>
          <w:p w14:paraId="2D8A0FD0" w14:textId="77777777" w:rsidR="00022081" w:rsidRPr="003F4F9C" w:rsidRDefault="00022081" w:rsidP="00D92944">
            <w:pPr>
              <w:rPr>
                <w:rFonts w:ascii="Times New Roman" w:hAnsi="Times New Roman" w:cs="Times New Roman"/>
                <w:b/>
                <w:bCs/>
              </w:rPr>
            </w:pPr>
            <w:r w:rsidRPr="003F4F9C">
              <w:rPr>
                <w:rFonts w:ascii="Times New Roman" w:hAnsi="Times New Roman" w:cs="Times New Roman"/>
                <w:b/>
                <w:bCs/>
              </w:rPr>
              <w:t>Setting</w:t>
            </w:r>
            <w:r>
              <w:rPr>
                <w:rFonts w:ascii="Times New Roman" w:hAnsi="Times New Roman" w:cs="Times New Roman"/>
                <w:b/>
                <w:bCs/>
              </w:rPr>
              <w:t>(</w:t>
            </w:r>
            <w:r w:rsidRPr="003F4F9C">
              <w:rPr>
                <w:rFonts w:ascii="Times New Roman" w:hAnsi="Times New Roman" w:cs="Times New Roman"/>
                <w:b/>
                <w:bCs/>
              </w:rPr>
              <w:t>s</w:t>
            </w:r>
            <w:r>
              <w:rPr>
                <w:rFonts w:ascii="Times New Roman" w:hAnsi="Times New Roman" w:cs="Times New Roman"/>
                <w:b/>
                <w:bCs/>
              </w:rPr>
              <w:t>) Discussed*</w:t>
            </w:r>
          </w:p>
        </w:tc>
      </w:tr>
      <w:tr w:rsidR="00022081" w:rsidRPr="003F4F9C" w14:paraId="06D773B3" w14:textId="77777777" w:rsidTr="00D92944">
        <w:trPr>
          <w:trHeight w:val="340"/>
        </w:trPr>
        <w:tc>
          <w:tcPr>
            <w:tcW w:w="4508" w:type="dxa"/>
          </w:tcPr>
          <w:p w14:paraId="62A71535"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P1</w:t>
            </w:r>
          </w:p>
        </w:tc>
        <w:tc>
          <w:tcPr>
            <w:tcW w:w="4508" w:type="dxa"/>
          </w:tcPr>
          <w:p w14:paraId="3EE58977"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 DP</w:t>
            </w:r>
            <w:r>
              <w:rPr>
                <w:rFonts w:ascii="Times New Roman" w:hAnsi="Times New Roman" w:cs="Times New Roman"/>
              </w:rPr>
              <w:t>T</w:t>
            </w:r>
          </w:p>
        </w:tc>
      </w:tr>
      <w:tr w:rsidR="00022081" w:rsidRPr="003F4F9C" w14:paraId="3D68FEF0" w14:textId="77777777" w:rsidTr="00D92944">
        <w:trPr>
          <w:trHeight w:val="340"/>
        </w:trPr>
        <w:tc>
          <w:tcPr>
            <w:tcW w:w="4508" w:type="dxa"/>
          </w:tcPr>
          <w:p w14:paraId="127E48DC"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P2</w:t>
            </w:r>
          </w:p>
        </w:tc>
        <w:tc>
          <w:tcPr>
            <w:tcW w:w="4508" w:type="dxa"/>
          </w:tcPr>
          <w:p w14:paraId="11BDE78E"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DP</w:t>
            </w:r>
            <w:r>
              <w:rPr>
                <w:rFonts w:ascii="Times New Roman" w:hAnsi="Times New Roman" w:cs="Times New Roman"/>
              </w:rPr>
              <w:t>T</w:t>
            </w:r>
          </w:p>
        </w:tc>
      </w:tr>
      <w:tr w:rsidR="00022081" w:rsidRPr="003F4F9C" w14:paraId="231E3D3C" w14:textId="77777777" w:rsidTr="00D92944">
        <w:trPr>
          <w:trHeight w:val="340"/>
        </w:trPr>
        <w:tc>
          <w:tcPr>
            <w:tcW w:w="4508" w:type="dxa"/>
          </w:tcPr>
          <w:p w14:paraId="00091A8D"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P3</w:t>
            </w:r>
          </w:p>
        </w:tc>
        <w:tc>
          <w:tcPr>
            <w:tcW w:w="4508" w:type="dxa"/>
          </w:tcPr>
          <w:p w14:paraId="784C5322"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DP</w:t>
            </w:r>
            <w:r>
              <w:rPr>
                <w:rFonts w:ascii="Times New Roman" w:hAnsi="Times New Roman" w:cs="Times New Roman"/>
              </w:rPr>
              <w:t>T</w:t>
            </w:r>
          </w:p>
        </w:tc>
      </w:tr>
      <w:tr w:rsidR="00022081" w:rsidRPr="003F4F9C" w14:paraId="0DD3CEF9" w14:textId="77777777" w:rsidTr="00D92944">
        <w:trPr>
          <w:trHeight w:val="340"/>
        </w:trPr>
        <w:tc>
          <w:tcPr>
            <w:tcW w:w="4508" w:type="dxa"/>
          </w:tcPr>
          <w:p w14:paraId="5A1FEE0D"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P4</w:t>
            </w:r>
          </w:p>
        </w:tc>
        <w:tc>
          <w:tcPr>
            <w:tcW w:w="4508" w:type="dxa"/>
          </w:tcPr>
          <w:p w14:paraId="15FC5EF6"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 DP</w:t>
            </w:r>
            <w:r>
              <w:rPr>
                <w:rFonts w:ascii="Times New Roman" w:hAnsi="Times New Roman" w:cs="Times New Roman"/>
              </w:rPr>
              <w:t>T</w:t>
            </w:r>
          </w:p>
        </w:tc>
      </w:tr>
      <w:tr w:rsidR="00022081" w:rsidRPr="003F4F9C" w14:paraId="7C2D6F1B" w14:textId="77777777" w:rsidTr="00D92944">
        <w:trPr>
          <w:trHeight w:val="340"/>
        </w:trPr>
        <w:tc>
          <w:tcPr>
            <w:tcW w:w="4508" w:type="dxa"/>
          </w:tcPr>
          <w:p w14:paraId="11B7E480"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P5</w:t>
            </w:r>
          </w:p>
        </w:tc>
        <w:tc>
          <w:tcPr>
            <w:tcW w:w="4508" w:type="dxa"/>
          </w:tcPr>
          <w:p w14:paraId="56C5C543"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 DP</w:t>
            </w:r>
            <w:r>
              <w:rPr>
                <w:rFonts w:ascii="Times New Roman" w:hAnsi="Times New Roman" w:cs="Times New Roman"/>
              </w:rPr>
              <w:t>T</w:t>
            </w:r>
          </w:p>
        </w:tc>
      </w:tr>
      <w:tr w:rsidR="00022081" w:rsidRPr="003F4F9C" w14:paraId="7863F504" w14:textId="77777777" w:rsidTr="00D92944">
        <w:trPr>
          <w:trHeight w:val="340"/>
        </w:trPr>
        <w:tc>
          <w:tcPr>
            <w:tcW w:w="4508" w:type="dxa"/>
          </w:tcPr>
          <w:p w14:paraId="760C61DB"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P6</w:t>
            </w:r>
          </w:p>
        </w:tc>
        <w:tc>
          <w:tcPr>
            <w:tcW w:w="4508" w:type="dxa"/>
          </w:tcPr>
          <w:p w14:paraId="541302EC"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 DP</w:t>
            </w:r>
            <w:r>
              <w:rPr>
                <w:rFonts w:ascii="Times New Roman" w:hAnsi="Times New Roman" w:cs="Times New Roman"/>
              </w:rPr>
              <w:t>T</w:t>
            </w:r>
          </w:p>
        </w:tc>
      </w:tr>
      <w:tr w:rsidR="00022081" w:rsidRPr="003F4F9C" w14:paraId="5CBB34CC" w14:textId="77777777" w:rsidTr="00D92944">
        <w:trPr>
          <w:trHeight w:val="340"/>
        </w:trPr>
        <w:tc>
          <w:tcPr>
            <w:tcW w:w="4508" w:type="dxa"/>
          </w:tcPr>
          <w:p w14:paraId="2DBBA020"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C1</w:t>
            </w:r>
          </w:p>
        </w:tc>
        <w:tc>
          <w:tcPr>
            <w:tcW w:w="4508" w:type="dxa"/>
          </w:tcPr>
          <w:p w14:paraId="11FAC744"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DP</w:t>
            </w:r>
            <w:r>
              <w:rPr>
                <w:rFonts w:ascii="Times New Roman" w:hAnsi="Times New Roman" w:cs="Times New Roman"/>
              </w:rPr>
              <w:t>T</w:t>
            </w:r>
          </w:p>
        </w:tc>
      </w:tr>
      <w:tr w:rsidR="00022081" w:rsidRPr="003F4F9C" w14:paraId="64F696B4" w14:textId="77777777" w:rsidTr="00D92944">
        <w:trPr>
          <w:trHeight w:val="340"/>
        </w:trPr>
        <w:tc>
          <w:tcPr>
            <w:tcW w:w="4508" w:type="dxa"/>
          </w:tcPr>
          <w:p w14:paraId="14E55FB0"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C2</w:t>
            </w:r>
          </w:p>
        </w:tc>
        <w:tc>
          <w:tcPr>
            <w:tcW w:w="4508" w:type="dxa"/>
          </w:tcPr>
          <w:p w14:paraId="3E9493CB"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 DP</w:t>
            </w:r>
            <w:r>
              <w:rPr>
                <w:rFonts w:ascii="Times New Roman" w:hAnsi="Times New Roman" w:cs="Times New Roman"/>
              </w:rPr>
              <w:t>T</w:t>
            </w:r>
          </w:p>
        </w:tc>
      </w:tr>
      <w:tr w:rsidR="00022081" w:rsidRPr="003F4F9C" w14:paraId="0A6A4F53" w14:textId="77777777" w:rsidTr="00D92944">
        <w:trPr>
          <w:trHeight w:val="340"/>
        </w:trPr>
        <w:tc>
          <w:tcPr>
            <w:tcW w:w="4508" w:type="dxa"/>
          </w:tcPr>
          <w:p w14:paraId="63006DED"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C3</w:t>
            </w:r>
          </w:p>
        </w:tc>
        <w:tc>
          <w:tcPr>
            <w:tcW w:w="4508" w:type="dxa"/>
          </w:tcPr>
          <w:p w14:paraId="22860493" w14:textId="77777777" w:rsidR="00022081" w:rsidRPr="003F4F9C" w:rsidRDefault="00022081" w:rsidP="00D92944">
            <w:pPr>
              <w:rPr>
                <w:rFonts w:ascii="Times New Roman" w:hAnsi="Times New Roman" w:cs="Times New Roman"/>
              </w:rPr>
            </w:pPr>
            <w:r w:rsidRPr="003F4F9C">
              <w:rPr>
                <w:rFonts w:ascii="Times New Roman" w:hAnsi="Times New Roman" w:cs="Times New Roman"/>
              </w:rPr>
              <w:t>IP</w:t>
            </w:r>
          </w:p>
        </w:tc>
      </w:tr>
    </w:tbl>
    <w:p w14:paraId="2B71E76A" w14:textId="77777777" w:rsidR="00022081" w:rsidRDefault="00022081" w:rsidP="00022081">
      <w:pPr>
        <w:jc w:val="both"/>
        <w:rPr>
          <w:rFonts w:ascii="Times New Roman" w:hAnsi="Times New Roman" w:cs="Times New Roman"/>
        </w:rPr>
      </w:pPr>
    </w:p>
    <w:p w14:paraId="4BC79331" w14:textId="77777777" w:rsidR="00022081" w:rsidRDefault="00022081" w:rsidP="00022081">
      <w:pPr>
        <w:jc w:val="both"/>
        <w:rPr>
          <w:rFonts w:ascii="Times New Roman" w:hAnsi="Times New Roman" w:cs="Times New Roman"/>
        </w:rPr>
      </w:pPr>
      <w:r w:rsidRPr="00F570BC">
        <w:rPr>
          <w:rFonts w:ascii="Times New Roman" w:hAnsi="Times New Roman" w:cs="Times New Roman"/>
          <w:i/>
          <w:iCs/>
        </w:rPr>
        <w:t>Note</w:t>
      </w:r>
      <w:r>
        <w:rPr>
          <w:rFonts w:ascii="Times New Roman" w:hAnsi="Times New Roman" w:cs="Times New Roman"/>
        </w:rPr>
        <w:t xml:space="preserve">. P, patient; C, carer; IP, inpatient; DPT, </w:t>
      </w:r>
      <w:proofErr w:type="spellStart"/>
      <w:r>
        <w:rPr>
          <w:rFonts w:ascii="Times New Roman" w:hAnsi="Times New Roman" w:cs="Times New Roman"/>
        </w:rPr>
        <w:t>daypatient</w:t>
      </w:r>
      <w:proofErr w:type="spellEnd"/>
      <w:r>
        <w:rPr>
          <w:rFonts w:ascii="Times New Roman" w:hAnsi="Times New Roman" w:cs="Times New Roman"/>
        </w:rPr>
        <w:t xml:space="preserve"> treatment. </w:t>
      </w:r>
    </w:p>
    <w:p w14:paraId="426695CB" w14:textId="77777777" w:rsidR="00022081" w:rsidRDefault="00022081" w:rsidP="00022081">
      <w:pPr>
        <w:jc w:val="both"/>
        <w:rPr>
          <w:rFonts w:ascii="Times New Roman" w:hAnsi="Times New Roman" w:cs="Times New Roman"/>
        </w:rPr>
      </w:pPr>
      <w:r>
        <w:rPr>
          <w:rFonts w:ascii="Times New Roman" w:hAnsi="Times New Roman" w:cs="Times New Roman"/>
        </w:rPr>
        <w:t>*</w:t>
      </w:r>
      <w:r w:rsidRPr="00587052">
        <w:t xml:space="preserve"> </w:t>
      </w:r>
      <w:r w:rsidRPr="00587052">
        <w:rPr>
          <w:rFonts w:ascii="Times New Roman" w:hAnsi="Times New Roman" w:cs="Times New Roman"/>
        </w:rPr>
        <w:t xml:space="preserve">Although </w:t>
      </w:r>
      <w:r>
        <w:rPr>
          <w:rFonts w:ascii="Times New Roman" w:hAnsi="Times New Roman" w:cs="Times New Roman"/>
        </w:rPr>
        <w:t>P2 and P3</w:t>
      </w:r>
      <w:r w:rsidRPr="00587052">
        <w:rPr>
          <w:rFonts w:ascii="Times New Roman" w:hAnsi="Times New Roman" w:cs="Times New Roman"/>
        </w:rPr>
        <w:t xml:space="preserve"> were </w:t>
      </w:r>
      <w:r>
        <w:rPr>
          <w:rFonts w:ascii="Times New Roman" w:hAnsi="Times New Roman" w:cs="Times New Roman"/>
        </w:rPr>
        <w:t>admitted to the IP unit at the time of randomisation</w:t>
      </w:r>
      <w:r w:rsidRPr="00587052">
        <w:rPr>
          <w:rFonts w:ascii="Times New Roman" w:hAnsi="Times New Roman" w:cs="Times New Roman"/>
        </w:rPr>
        <w:t>, the</w:t>
      </w:r>
      <w:r>
        <w:rPr>
          <w:rFonts w:ascii="Times New Roman" w:hAnsi="Times New Roman" w:cs="Times New Roman"/>
        </w:rPr>
        <w:t xml:space="preserve"> length of their IP </w:t>
      </w:r>
      <w:r w:rsidRPr="00587052">
        <w:rPr>
          <w:rFonts w:ascii="Times New Roman" w:hAnsi="Times New Roman" w:cs="Times New Roman"/>
        </w:rPr>
        <w:t xml:space="preserve">stay </w:t>
      </w:r>
      <w:r>
        <w:rPr>
          <w:rFonts w:ascii="Times New Roman" w:hAnsi="Times New Roman" w:cs="Times New Roman"/>
        </w:rPr>
        <w:t xml:space="preserve">was too short to provide in-depth information regarding their experiences. Thus, only data regarding their experiences with DPT stays were included in the analysis. </w:t>
      </w:r>
    </w:p>
    <w:p w14:paraId="748D6229" w14:textId="77777777" w:rsidR="00022081" w:rsidRDefault="00022081" w:rsidP="00022081">
      <w:pPr>
        <w:rPr>
          <w:rFonts w:ascii="Times New Roman" w:hAnsi="Times New Roman" w:cs="Times New Roman"/>
        </w:rPr>
      </w:pPr>
      <w:r>
        <w:rPr>
          <w:rFonts w:ascii="Times New Roman" w:hAnsi="Times New Roman" w:cs="Times New Roman"/>
        </w:rPr>
        <w:br w:type="page"/>
      </w:r>
    </w:p>
    <w:p w14:paraId="6EFBC1CB" w14:textId="77777777" w:rsidR="00022081" w:rsidRPr="006D388D" w:rsidRDefault="00022081" w:rsidP="00022081">
      <w:pPr>
        <w:rPr>
          <w:rFonts w:ascii="Times New Roman" w:hAnsi="Times New Roman" w:cs="Times New Roman"/>
          <w:b/>
          <w:bCs/>
          <w:sz w:val="24"/>
          <w:szCs w:val="24"/>
        </w:rPr>
      </w:pPr>
      <w:r w:rsidRPr="4AD89BF9">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5</w:t>
      </w:r>
    </w:p>
    <w:p w14:paraId="4B466F2C" w14:textId="77777777" w:rsidR="00022081" w:rsidRPr="00D066C8" w:rsidRDefault="00022081" w:rsidP="00022081">
      <w:pPr>
        <w:rPr>
          <w:rFonts w:ascii="Times New Roman" w:hAnsi="Times New Roman" w:cs="Times New Roman"/>
          <w:i/>
          <w:iCs/>
          <w:sz w:val="24"/>
          <w:szCs w:val="24"/>
        </w:rPr>
      </w:pPr>
      <w:r w:rsidRPr="4AD89BF9">
        <w:rPr>
          <w:rFonts w:ascii="Times New Roman" w:hAnsi="Times New Roman" w:cs="Times New Roman"/>
          <w:i/>
          <w:iCs/>
          <w:sz w:val="24"/>
          <w:szCs w:val="24"/>
        </w:rPr>
        <w:t xml:space="preserve">Indicative quotes for themes identified in the qualitative </w:t>
      </w:r>
      <w:proofErr w:type="gramStart"/>
      <w:r w:rsidRPr="4AD89BF9">
        <w:rPr>
          <w:rFonts w:ascii="Times New Roman" w:hAnsi="Times New Roman" w:cs="Times New Roman"/>
          <w:i/>
          <w:iCs/>
          <w:sz w:val="24"/>
          <w:szCs w:val="24"/>
        </w:rPr>
        <w:t>analysis</w:t>
      </w:r>
      <w:proofErr w:type="gramEnd"/>
    </w:p>
    <w:tbl>
      <w:tblPr>
        <w:tblStyle w:val="TableGrid"/>
        <w:tblW w:w="0" w:type="auto"/>
        <w:tblLook w:val="04A0" w:firstRow="1" w:lastRow="0" w:firstColumn="1" w:lastColumn="0" w:noHBand="0" w:noVBand="1"/>
      </w:tblPr>
      <w:tblGrid>
        <w:gridCol w:w="6983"/>
        <w:gridCol w:w="6965"/>
      </w:tblGrid>
      <w:tr w:rsidR="00022081" w:rsidRPr="009472D2" w14:paraId="2D8F647D" w14:textId="77777777" w:rsidTr="00D92944">
        <w:trPr>
          <w:trHeight w:val="18"/>
        </w:trPr>
        <w:tc>
          <w:tcPr>
            <w:tcW w:w="7455" w:type="dxa"/>
          </w:tcPr>
          <w:p w14:paraId="6823D083" w14:textId="77777777" w:rsidR="00022081" w:rsidRPr="009472D2" w:rsidRDefault="00022081" w:rsidP="00D92944">
            <w:pPr>
              <w:spacing w:before="60" w:after="60"/>
              <w:jc w:val="both"/>
              <w:rPr>
                <w:rFonts w:ascii="Times New Roman" w:hAnsi="Times New Roman" w:cs="Times New Roman"/>
                <w:b/>
                <w:bCs/>
                <w:sz w:val="24"/>
                <w:szCs w:val="24"/>
              </w:rPr>
            </w:pPr>
            <w:r w:rsidRPr="4AD89BF9">
              <w:rPr>
                <w:rFonts w:ascii="Times New Roman" w:hAnsi="Times New Roman" w:cs="Times New Roman"/>
                <w:b/>
                <w:bCs/>
                <w:sz w:val="24"/>
                <w:szCs w:val="24"/>
              </w:rPr>
              <w:t>Theme 1: Valued aspects of care</w:t>
            </w:r>
          </w:p>
        </w:tc>
        <w:tc>
          <w:tcPr>
            <w:tcW w:w="7455" w:type="dxa"/>
          </w:tcPr>
          <w:p w14:paraId="41031026" w14:textId="77777777" w:rsidR="00022081" w:rsidRPr="009472D2" w:rsidRDefault="00022081" w:rsidP="00D92944">
            <w:pPr>
              <w:spacing w:before="60" w:after="60"/>
              <w:jc w:val="both"/>
              <w:rPr>
                <w:rFonts w:ascii="Times New Roman" w:hAnsi="Times New Roman" w:cs="Times New Roman"/>
                <w:b/>
                <w:bCs/>
                <w:sz w:val="24"/>
                <w:szCs w:val="24"/>
              </w:rPr>
            </w:pPr>
            <w:r w:rsidRPr="4AD89BF9">
              <w:rPr>
                <w:rFonts w:ascii="Times New Roman" w:hAnsi="Times New Roman" w:cs="Times New Roman"/>
                <w:b/>
                <w:bCs/>
                <w:sz w:val="24"/>
                <w:szCs w:val="24"/>
              </w:rPr>
              <w:t>Indicative quotes</w:t>
            </w:r>
          </w:p>
        </w:tc>
      </w:tr>
      <w:tr w:rsidR="00022081" w:rsidRPr="009472D2" w14:paraId="76C6EC5D" w14:textId="77777777" w:rsidTr="00D92944">
        <w:trPr>
          <w:trHeight w:val="18"/>
        </w:trPr>
        <w:tc>
          <w:tcPr>
            <w:tcW w:w="7455" w:type="dxa"/>
          </w:tcPr>
          <w:p w14:paraId="710ECB5A"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t>Degrees of collaboration between staff and patient</w:t>
            </w:r>
          </w:p>
        </w:tc>
        <w:tc>
          <w:tcPr>
            <w:tcW w:w="7455" w:type="dxa"/>
          </w:tcPr>
          <w:p w14:paraId="5F9C2185" w14:textId="77777777" w:rsidR="00022081" w:rsidRPr="009472D2" w:rsidRDefault="00022081" w:rsidP="00D92944">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rPr>
                <w:rFonts w:ascii="Times New Roman" w:hAnsi="Times New Roman" w:cs="Times New Roman"/>
                <w:sz w:val="24"/>
                <w:szCs w:val="24"/>
              </w:rPr>
            </w:pPr>
            <w:r w:rsidRPr="4AD89BF9">
              <w:rPr>
                <w:rFonts w:ascii="Times New Roman" w:hAnsi="Times New Roman" w:cs="Times New Roman"/>
                <w:i/>
                <w:iCs/>
                <w:sz w:val="24"/>
                <w:szCs w:val="24"/>
              </w:rPr>
              <w:t xml:space="preserve">‘They are constantly asking for our </w:t>
            </w:r>
            <w:proofErr w:type="gramStart"/>
            <w:r w:rsidRPr="4AD89BF9">
              <w:rPr>
                <w:rFonts w:ascii="Times New Roman" w:hAnsi="Times New Roman" w:cs="Times New Roman"/>
                <w:i/>
                <w:iCs/>
                <w:sz w:val="24"/>
                <w:szCs w:val="24"/>
              </w:rPr>
              <w:t>opinions,</w:t>
            </w:r>
            <w:proofErr w:type="gramEnd"/>
            <w:r w:rsidRPr="4AD89BF9">
              <w:rPr>
                <w:rFonts w:ascii="Times New Roman" w:hAnsi="Times New Roman" w:cs="Times New Roman"/>
                <w:i/>
                <w:iCs/>
                <w:sz w:val="24"/>
                <w:szCs w:val="24"/>
              </w:rPr>
              <w:t xml:space="preserve"> we've got a suggestion box. Very, very listened to. They are constantly wanting to reflect on if things need to be changed, are we happy?’ </w:t>
            </w:r>
            <w:r w:rsidRPr="4AD89BF9">
              <w:rPr>
                <w:rFonts w:ascii="Times New Roman" w:hAnsi="Times New Roman" w:cs="Times New Roman"/>
                <w:sz w:val="24"/>
                <w:szCs w:val="24"/>
              </w:rPr>
              <w:t>(P4 - DP</w:t>
            </w:r>
            <w:r>
              <w:rPr>
                <w:rFonts w:ascii="Times New Roman" w:hAnsi="Times New Roman" w:cs="Times New Roman"/>
                <w:sz w:val="24"/>
                <w:szCs w:val="24"/>
              </w:rPr>
              <w:t>T</w:t>
            </w:r>
            <w:r w:rsidRPr="4AD89BF9">
              <w:rPr>
                <w:rFonts w:ascii="Times New Roman" w:hAnsi="Times New Roman" w:cs="Times New Roman"/>
                <w:sz w:val="24"/>
                <w:szCs w:val="24"/>
              </w:rPr>
              <w:t>)</w:t>
            </w:r>
          </w:p>
          <w:p w14:paraId="03BEE5D4" w14:textId="77777777" w:rsidR="00022081" w:rsidRPr="009472D2" w:rsidRDefault="00022081" w:rsidP="00D92944">
            <w:pPr>
              <w:spacing w:before="60" w:after="60"/>
              <w:jc w:val="both"/>
              <w:rPr>
                <w:rFonts w:ascii="Times New Roman" w:hAnsi="Times New Roman" w:cs="Times New Roman"/>
                <w:i/>
                <w:iCs/>
                <w:sz w:val="24"/>
                <w:szCs w:val="24"/>
              </w:rPr>
            </w:pPr>
          </w:p>
          <w:p w14:paraId="4D83A8D1"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‘There was no collaboration or discussion really, they just make the decisions and then feed them back to you.’ </w:t>
            </w:r>
            <w:r w:rsidRPr="4AD89BF9">
              <w:rPr>
                <w:rFonts w:ascii="Times New Roman" w:hAnsi="Times New Roman" w:cs="Times New Roman"/>
                <w:sz w:val="24"/>
                <w:szCs w:val="24"/>
              </w:rPr>
              <w:t>(P5 - IP)</w:t>
            </w:r>
          </w:p>
          <w:p w14:paraId="4EF0399C" w14:textId="77777777" w:rsidR="00022081" w:rsidRPr="009472D2" w:rsidRDefault="00022081" w:rsidP="00D92944">
            <w:pPr>
              <w:spacing w:before="60" w:after="60"/>
              <w:jc w:val="both"/>
              <w:rPr>
                <w:rFonts w:ascii="Times New Roman" w:hAnsi="Times New Roman" w:cs="Times New Roman"/>
                <w:i/>
                <w:iCs/>
                <w:sz w:val="24"/>
                <w:szCs w:val="24"/>
              </w:rPr>
            </w:pPr>
          </w:p>
          <w:p w14:paraId="70DEEDC9" w14:textId="77777777" w:rsidR="00022081" w:rsidRPr="009472D2" w:rsidRDefault="00022081" w:rsidP="00D92944">
            <w:pPr>
              <w:spacing w:before="60" w:after="60"/>
              <w:jc w:val="both"/>
              <w:rPr>
                <w:rFonts w:ascii="Times New Roman" w:hAnsi="Times New Roman" w:cs="Times New Roman"/>
                <w:i/>
                <w:iCs/>
                <w:sz w:val="24"/>
                <w:szCs w:val="24"/>
              </w:rPr>
            </w:pPr>
            <w:r w:rsidRPr="4AD89BF9">
              <w:rPr>
                <w:rFonts w:ascii="Times New Roman" w:hAnsi="Times New Roman" w:cs="Times New Roman"/>
                <w:i/>
                <w:iCs/>
                <w:sz w:val="24"/>
                <w:szCs w:val="24"/>
              </w:rPr>
              <w:t xml:space="preserve">‘My views weren't listened to because my weight wasn't at the minimum threshold and I don't really feel like that's okay’ </w:t>
            </w:r>
            <w:r w:rsidRPr="4AD89BF9">
              <w:rPr>
                <w:rFonts w:ascii="Times New Roman" w:hAnsi="Times New Roman" w:cs="Times New Roman"/>
                <w:sz w:val="24"/>
                <w:szCs w:val="24"/>
              </w:rPr>
              <w:t xml:space="preserve">(P2 - </w:t>
            </w:r>
            <w:proofErr w:type="gramStart"/>
            <w:r w:rsidRPr="4AD89BF9">
              <w:rPr>
                <w:rFonts w:ascii="Times New Roman" w:hAnsi="Times New Roman" w:cs="Times New Roman"/>
                <w:sz w:val="24"/>
                <w:szCs w:val="24"/>
              </w:rPr>
              <w:t>DP)</w:t>
            </w:r>
            <w:r>
              <w:rPr>
                <w:rFonts w:ascii="Times New Roman" w:hAnsi="Times New Roman" w:cs="Times New Roman"/>
                <w:sz w:val="24"/>
                <w:szCs w:val="24"/>
              </w:rPr>
              <w:t>T</w:t>
            </w:r>
            <w:proofErr w:type="gramEnd"/>
            <w:r w:rsidRPr="4AD89BF9">
              <w:rPr>
                <w:rFonts w:ascii="Times New Roman" w:hAnsi="Times New Roman" w:cs="Times New Roman"/>
                <w:i/>
                <w:iCs/>
                <w:sz w:val="24"/>
                <w:szCs w:val="24"/>
              </w:rPr>
              <w:t xml:space="preserve"> </w:t>
            </w:r>
          </w:p>
          <w:p w14:paraId="3355293D" w14:textId="77777777" w:rsidR="00022081" w:rsidRPr="009472D2" w:rsidRDefault="00022081" w:rsidP="00D92944">
            <w:pPr>
              <w:spacing w:before="60" w:after="60"/>
              <w:jc w:val="both"/>
              <w:rPr>
                <w:rFonts w:ascii="Times New Roman" w:hAnsi="Times New Roman" w:cs="Times New Roman"/>
                <w:i/>
                <w:iCs/>
                <w:sz w:val="24"/>
                <w:szCs w:val="24"/>
              </w:rPr>
            </w:pPr>
          </w:p>
          <w:p w14:paraId="651BCE51"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‘I feel like we were, kind of, cut out the loop, and I don't think that was helpful for </w:t>
            </w:r>
            <w:r w:rsidRPr="4AD89BF9">
              <w:rPr>
                <w:rFonts w:ascii="Times New Roman" w:hAnsi="Times New Roman" w:cs="Times New Roman"/>
                <w:sz w:val="24"/>
                <w:szCs w:val="24"/>
              </w:rPr>
              <w:t>[patient]</w:t>
            </w:r>
            <w:r w:rsidRPr="4AD89BF9">
              <w:rPr>
                <w:rFonts w:ascii="Times New Roman" w:hAnsi="Times New Roman" w:cs="Times New Roman"/>
                <w:i/>
                <w:iCs/>
                <w:sz w:val="24"/>
                <w:szCs w:val="24"/>
              </w:rPr>
              <w:t xml:space="preserve">’ </w:t>
            </w:r>
            <w:r w:rsidRPr="4AD89BF9">
              <w:rPr>
                <w:rFonts w:ascii="Times New Roman" w:hAnsi="Times New Roman" w:cs="Times New Roman"/>
                <w:sz w:val="24"/>
                <w:szCs w:val="24"/>
              </w:rPr>
              <w:t>(C1 - DP</w:t>
            </w:r>
            <w:r>
              <w:rPr>
                <w:rFonts w:ascii="Times New Roman" w:hAnsi="Times New Roman" w:cs="Times New Roman"/>
                <w:sz w:val="24"/>
                <w:szCs w:val="24"/>
              </w:rPr>
              <w:t>T</w:t>
            </w:r>
            <w:r w:rsidRPr="4AD89BF9">
              <w:rPr>
                <w:rFonts w:ascii="Times New Roman" w:hAnsi="Times New Roman" w:cs="Times New Roman"/>
                <w:sz w:val="24"/>
                <w:szCs w:val="24"/>
              </w:rPr>
              <w:t>)</w:t>
            </w:r>
          </w:p>
        </w:tc>
      </w:tr>
      <w:tr w:rsidR="00022081" w:rsidRPr="009472D2" w14:paraId="0B8686F5" w14:textId="77777777" w:rsidTr="00D92944">
        <w:trPr>
          <w:trHeight w:val="18"/>
        </w:trPr>
        <w:tc>
          <w:tcPr>
            <w:tcW w:w="7455" w:type="dxa"/>
          </w:tcPr>
          <w:p w14:paraId="48669E0D"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t>The importance of supportive others</w:t>
            </w:r>
          </w:p>
        </w:tc>
        <w:tc>
          <w:tcPr>
            <w:tcW w:w="7455" w:type="dxa"/>
          </w:tcPr>
          <w:p w14:paraId="23CA32B7" w14:textId="77777777" w:rsidR="00022081" w:rsidRPr="009472D2" w:rsidRDefault="00022081" w:rsidP="00D92944">
            <w:pPr>
              <w:pStyle w:val="p0"/>
              <w:spacing w:before="60" w:after="60"/>
              <w:rPr>
                <w:rFonts w:ascii="Times New Roman" w:hAnsi="Times New Roman" w:cs="Times New Roman"/>
                <w:sz w:val="24"/>
                <w:szCs w:val="24"/>
              </w:rPr>
            </w:pPr>
            <w:r w:rsidRPr="4AD89BF9">
              <w:rPr>
                <w:rFonts w:ascii="Times New Roman" w:hAnsi="Times New Roman" w:cs="Times New Roman"/>
                <w:i/>
                <w:iCs/>
                <w:sz w:val="24"/>
                <w:szCs w:val="24"/>
              </w:rPr>
              <w:t xml:space="preserve">‘I know I have friends for life who like I said, go through similar things as me and I'm able to, kind of, relate to them.’ </w:t>
            </w:r>
            <w:r w:rsidRPr="4AD89BF9">
              <w:rPr>
                <w:rFonts w:ascii="Times New Roman" w:hAnsi="Times New Roman" w:cs="Times New Roman"/>
                <w:sz w:val="24"/>
                <w:szCs w:val="24"/>
              </w:rPr>
              <w:t>(P1 – IP/DP</w:t>
            </w:r>
            <w:r>
              <w:rPr>
                <w:rFonts w:ascii="Times New Roman" w:hAnsi="Times New Roman" w:cs="Times New Roman"/>
                <w:sz w:val="24"/>
                <w:szCs w:val="24"/>
              </w:rPr>
              <w:t>T</w:t>
            </w:r>
            <w:r w:rsidRPr="4AD89BF9">
              <w:rPr>
                <w:rFonts w:ascii="Times New Roman" w:hAnsi="Times New Roman" w:cs="Times New Roman"/>
                <w:sz w:val="24"/>
                <w:szCs w:val="24"/>
              </w:rPr>
              <w:t>)</w:t>
            </w:r>
          </w:p>
          <w:p w14:paraId="1F084FBA" w14:textId="77777777" w:rsidR="00022081" w:rsidRPr="009472D2" w:rsidRDefault="00022081" w:rsidP="00D92944">
            <w:pPr>
              <w:pStyle w:val="p0"/>
              <w:spacing w:before="60" w:after="60"/>
              <w:rPr>
                <w:rFonts w:ascii="Times New Roman" w:hAnsi="Times New Roman" w:cs="Times New Roman"/>
                <w:sz w:val="24"/>
                <w:szCs w:val="24"/>
              </w:rPr>
            </w:pPr>
          </w:p>
          <w:p w14:paraId="1CE763B8" w14:textId="77777777" w:rsidR="00022081" w:rsidRPr="009472D2" w:rsidRDefault="00022081" w:rsidP="00D92944">
            <w:pPr>
              <w:pStyle w:val="p0"/>
              <w:spacing w:before="60" w:after="60"/>
              <w:rPr>
                <w:rFonts w:ascii="Times New Roman" w:hAnsi="Times New Roman" w:cs="Times New Roman"/>
                <w:sz w:val="24"/>
                <w:szCs w:val="24"/>
              </w:rPr>
            </w:pPr>
            <w:r w:rsidRPr="4AD89BF9">
              <w:rPr>
                <w:rFonts w:ascii="Times New Roman" w:hAnsi="Times New Roman" w:cs="Times New Roman"/>
                <w:i/>
                <w:iCs/>
                <w:sz w:val="24"/>
                <w:szCs w:val="24"/>
              </w:rPr>
              <w:t xml:space="preserve">‘Helpful because they're </w:t>
            </w:r>
            <w:r w:rsidRPr="4AD89BF9">
              <w:rPr>
                <w:rFonts w:ascii="Times New Roman" w:hAnsi="Times New Roman" w:cs="Times New Roman"/>
                <w:sz w:val="24"/>
                <w:szCs w:val="24"/>
              </w:rPr>
              <w:t>[the patients]</w:t>
            </w:r>
            <w:r w:rsidRPr="4AD89BF9">
              <w:rPr>
                <w:rFonts w:ascii="Times New Roman" w:hAnsi="Times New Roman" w:cs="Times New Roman"/>
                <w:i/>
                <w:iCs/>
                <w:sz w:val="24"/>
                <w:szCs w:val="24"/>
              </w:rPr>
              <w:t xml:space="preserve"> all fairly motivated and wanting to get better so you're all in this together and can support each other.’ </w:t>
            </w:r>
            <w:r w:rsidRPr="4AD89BF9">
              <w:rPr>
                <w:rFonts w:ascii="Times New Roman" w:hAnsi="Times New Roman" w:cs="Times New Roman"/>
                <w:sz w:val="24"/>
                <w:szCs w:val="24"/>
              </w:rPr>
              <w:t>(P5 - DP)</w:t>
            </w:r>
            <w:r w:rsidRPr="4AD89BF9">
              <w:rPr>
                <w:rFonts w:ascii="Times New Roman" w:hAnsi="Times New Roman" w:cs="Times New Roman"/>
                <w:i/>
                <w:iCs/>
                <w:sz w:val="24"/>
                <w:szCs w:val="24"/>
              </w:rPr>
              <w:t xml:space="preserve"> </w:t>
            </w:r>
          </w:p>
          <w:p w14:paraId="73E958D1" w14:textId="77777777" w:rsidR="00022081" w:rsidRPr="009472D2" w:rsidRDefault="00022081" w:rsidP="00D92944">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rPr>
                <w:rFonts w:ascii="Times New Roman" w:hAnsi="Times New Roman" w:cs="Times New Roman"/>
                <w:i/>
                <w:iCs/>
                <w:sz w:val="24"/>
                <w:szCs w:val="24"/>
              </w:rPr>
            </w:pPr>
          </w:p>
          <w:p w14:paraId="5A0134FF" w14:textId="77777777" w:rsidR="00022081" w:rsidRPr="009472D2" w:rsidRDefault="00022081" w:rsidP="00D92944">
            <w:pPr>
              <w:pStyle w:val="p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she</w:t>
            </w:r>
            <w:proofErr w:type="gramEnd"/>
            <w:r w:rsidRPr="4AD89BF9">
              <w:rPr>
                <w:rFonts w:ascii="Times New Roman" w:hAnsi="Times New Roman" w:cs="Times New Roman"/>
                <w:i/>
                <w:iCs/>
                <w:sz w:val="24"/>
                <w:szCs w:val="24"/>
              </w:rPr>
              <w:t xml:space="preserve"> felt she couldn't really go to some of the staff for any emotional issues. If she was having a bit of a mental rough time, she'd try and hide it, at some point’ </w:t>
            </w:r>
            <w:r w:rsidRPr="4AD89BF9">
              <w:rPr>
                <w:rFonts w:ascii="Times New Roman" w:hAnsi="Times New Roman" w:cs="Times New Roman"/>
                <w:sz w:val="24"/>
                <w:szCs w:val="24"/>
              </w:rPr>
              <w:t>(C3 - IP)</w:t>
            </w:r>
          </w:p>
          <w:p w14:paraId="7B5B0A34" w14:textId="77777777" w:rsidR="00022081" w:rsidRPr="009472D2" w:rsidRDefault="00022081" w:rsidP="00D92944">
            <w:pPr>
              <w:pStyle w:val="p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rPr>
                <w:rFonts w:ascii="Times New Roman" w:hAnsi="Times New Roman" w:cs="Times New Roman"/>
                <w:sz w:val="24"/>
                <w:szCs w:val="24"/>
              </w:rPr>
            </w:pPr>
          </w:p>
          <w:p w14:paraId="6EA3587C" w14:textId="77777777" w:rsidR="00022081" w:rsidRPr="009472D2" w:rsidRDefault="00022081" w:rsidP="00D92944">
            <w:pPr>
              <w:pStyle w:val="p0"/>
              <w:spacing w:before="60" w:after="60"/>
              <w:rPr>
                <w:rFonts w:ascii="Times New Roman" w:hAnsi="Times New Roman" w:cs="Times New Roman"/>
                <w:sz w:val="24"/>
                <w:szCs w:val="24"/>
              </w:rPr>
            </w:pPr>
            <w:r w:rsidRPr="4AD89BF9">
              <w:rPr>
                <w:rFonts w:ascii="Times New Roman" w:hAnsi="Times New Roman" w:cs="Times New Roman"/>
                <w:i/>
                <w:iCs/>
                <w:sz w:val="24"/>
                <w:szCs w:val="24"/>
              </w:rPr>
              <w:lastRenderedPageBreak/>
              <w:t>‘</w:t>
            </w:r>
            <w:proofErr w:type="gramStart"/>
            <w:r w:rsidRPr="4AD89BF9">
              <w:rPr>
                <w:rFonts w:ascii="Times New Roman" w:hAnsi="Times New Roman" w:cs="Times New Roman"/>
                <w:i/>
                <w:iCs/>
                <w:sz w:val="24"/>
                <w:szCs w:val="24"/>
              </w:rPr>
              <w:t>with</w:t>
            </w:r>
            <w:proofErr w:type="gramEnd"/>
            <w:r w:rsidRPr="4AD89BF9">
              <w:rPr>
                <w:rFonts w:ascii="Times New Roman" w:hAnsi="Times New Roman" w:cs="Times New Roman"/>
                <w:i/>
                <w:iCs/>
                <w:sz w:val="24"/>
                <w:szCs w:val="24"/>
              </w:rPr>
              <w:t xml:space="preserve"> some staff it was really easy. They were like, you know, sensitive and then there was other staff who were very blunt, like I said before, so, it would be, kind of, hard to reach out to all the staff members’ </w:t>
            </w:r>
            <w:r w:rsidRPr="4AD89BF9">
              <w:rPr>
                <w:rFonts w:ascii="Times New Roman" w:hAnsi="Times New Roman" w:cs="Times New Roman"/>
                <w:sz w:val="24"/>
                <w:szCs w:val="24"/>
              </w:rPr>
              <w:t>(P1 - IP)</w:t>
            </w:r>
          </w:p>
        </w:tc>
      </w:tr>
      <w:tr w:rsidR="00022081" w:rsidRPr="009472D2" w14:paraId="48AD1ACA" w14:textId="77777777" w:rsidTr="00D92944">
        <w:trPr>
          <w:trHeight w:val="18"/>
        </w:trPr>
        <w:tc>
          <w:tcPr>
            <w:tcW w:w="7455" w:type="dxa"/>
          </w:tcPr>
          <w:p w14:paraId="42F42CDC"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lastRenderedPageBreak/>
              <w:t>Perceived overfocus on eating and weight disliked</w:t>
            </w:r>
          </w:p>
        </w:tc>
        <w:tc>
          <w:tcPr>
            <w:tcW w:w="7455" w:type="dxa"/>
          </w:tcPr>
          <w:p w14:paraId="2C69D52E" w14:textId="77777777" w:rsidR="00022081" w:rsidRPr="009472D2" w:rsidRDefault="00022081" w:rsidP="00D92944">
            <w:pPr>
              <w:spacing w:before="60" w:after="60"/>
              <w:jc w:val="both"/>
              <w:rPr>
                <w:rFonts w:ascii="Times New Roman" w:hAnsi="Times New Roman" w:cs="Times New Roman"/>
                <w:i/>
                <w:iCs/>
                <w:sz w:val="24"/>
                <w:szCs w:val="24"/>
              </w:rPr>
            </w:pPr>
            <w:r w:rsidRPr="4AD89BF9">
              <w:rPr>
                <w:rFonts w:ascii="Times New Roman" w:hAnsi="Times New Roman" w:cs="Times New Roman"/>
                <w:i/>
                <w:iCs/>
                <w:sz w:val="24"/>
                <w:szCs w:val="24"/>
              </w:rPr>
              <w:t xml:space="preserve">‘a lot of the mentality is kind of just like to eat to get out but you're not eating to get better.’ </w:t>
            </w:r>
            <w:r w:rsidRPr="4AD89BF9">
              <w:rPr>
                <w:rFonts w:ascii="Times New Roman" w:hAnsi="Times New Roman" w:cs="Times New Roman"/>
                <w:sz w:val="24"/>
                <w:szCs w:val="24"/>
              </w:rPr>
              <w:t>(P5 - IP)</w:t>
            </w:r>
            <w:r w:rsidRPr="4AD89BF9">
              <w:rPr>
                <w:rFonts w:ascii="Times New Roman" w:hAnsi="Times New Roman" w:cs="Times New Roman"/>
                <w:i/>
                <w:iCs/>
                <w:sz w:val="24"/>
                <w:szCs w:val="24"/>
              </w:rPr>
              <w:t xml:space="preserve"> </w:t>
            </w:r>
          </w:p>
          <w:p w14:paraId="732416B5" w14:textId="77777777" w:rsidR="00022081" w:rsidRPr="009472D2" w:rsidRDefault="00022081" w:rsidP="00D92944">
            <w:pPr>
              <w:spacing w:before="60" w:after="60"/>
              <w:jc w:val="both"/>
              <w:rPr>
                <w:rFonts w:ascii="Times New Roman" w:hAnsi="Times New Roman" w:cs="Times New Roman"/>
                <w:i/>
                <w:iCs/>
                <w:sz w:val="24"/>
                <w:szCs w:val="24"/>
              </w:rPr>
            </w:pPr>
          </w:p>
          <w:p w14:paraId="4A880528"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you</w:t>
            </w:r>
            <w:proofErr w:type="gramEnd"/>
            <w:r w:rsidRPr="4AD89BF9">
              <w:rPr>
                <w:rFonts w:ascii="Times New Roman" w:hAnsi="Times New Roman" w:cs="Times New Roman"/>
                <w:i/>
                <w:iCs/>
                <w:sz w:val="24"/>
                <w:szCs w:val="24"/>
              </w:rPr>
              <w:t xml:space="preserve"> were just a patient. I don't really feel like I was treated, always, like a person. I was only looked at through the context of the disorder,’ </w:t>
            </w:r>
            <w:r w:rsidRPr="4AD89BF9">
              <w:rPr>
                <w:rFonts w:ascii="Times New Roman" w:hAnsi="Times New Roman" w:cs="Times New Roman"/>
                <w:sz w:val="24"/>
                <w:szCs w:val="24"/>
              </w:rPr>
              <w:t>(P2 - DP</w:t>
            </w:r>
            <w:r>
              <w:rPr>
                <w:rFonts w:ascii="Times New Roman" w:hAnsi="Times New Roman" w:cs="Times New Roman"/>
                <w:sz w:val="24"/>
                <w:szCs w:val="24"/>
              </w:rPr>
              <w:t>T</w:t>
            </w:r>
            <w:r w:rsidRPr="4AD89BF9">
              <w:rPr>
                <w:rFonts w:ascii="Times New Roman" w:hAnsi="Times New Roman" w:cs="Times New Roman"/>
                <w:sz w:val="24"/>
                <w:szCs w:val="24"/>
              </w:rPr>
              <w:t>)</w:t>
            </w:r>
          </w:p>
          <w:p w14:paraId="5F3A9C7B" w14:textId="77777777" w:rsidR="00022081" w:rsidRPr="009472D2" w:rsidRDefault="00022081" w:rsidP="00D92944">
            <w:pPr>
              <w:spacing w:before="60" w:after="60"/>
              <w:jc w:val="both"/>
              <w:rPr>
                <w:rFonts w:ascii="Times New Roman" w:hAnsi="Times New Roman" w:cs="Times New Roman"/>
                <w:i/>
                <w:iCs/>
                <w:sz w:val="24"/>
                <w:szCs w:val="24"/>
              </w:rPr>
            </w:pPr>
          </w:p>
          <w:p w14:paraId="6692096D"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‘I knew that I needed more one-to-one </w:t>
            </w:r>
            <w:proofErr w:type="gramStart"/>
            <w:r w:rsidRPr="4AD89BF9">
              <w:rPr>
                <w:rFonts w:ascii="Times New Roman" w:hAnsi="Times New Roman" w:cs="Times New Roman"/>
                <w:i/>
                <w:iCs/>
                <w:sz w:val="24"/>
                <w:szCs w:val="24"/>
              </w:rPr>
              <w:t>psychology</w:t>
            </w:r>
            <w:proofErr w:type="gramEnd"/>
            <w:r w:rsidRPr="4AD89BF9">
              <w:rPr>
                <w:rFonts w:ascii="Times New Roman" w:hAnsi="Times New Roman" w:cs="Times New Roman"/>
                <w:i/>
                <w:iCs/>
                <w:sz w:val="24"/>
                <w:szCs w:val="24"/>
              </w:rPr>
              <w:t xml:space="preserve"> and I knew what I needed to work through but then, that, equally, wasn't necessarily offered’ </w:t>
            </w:r>
            <w:r w:rsidRPr="4AD89BF9">
              <w:rPr>
                <w:rFonts w:ascii="Times New Roman" w:hAnsi="Times New Roman" w:cs="Times New Roman"/>
                <w:sz w:val="24"/>
                <w:szCs w:val="24"/>
              </w:rPr>
              <w:t>(P6 - DP</w:t>
            </w:r>
            <w:r>
              <w:rPr>
                <w:rFonts w:ascii="Times New Roman" w:hAnsi="Times New Roman" w:cs="Times New Roman"/>
                <w:sz w:val="24"/>
                <w:szCs w:val="24"/>
              </w:rPr>
              <w:t>T</w:t>
            </w:r>
            <w:r w:rsidRPr="4AD89BF9">
              <w:rPr>
                <w:rFonts w:ascii="Times New Roman" w:hAnsi="Times New Roman" w:cs="Times New Roman"/>
                <w:sz w:val="24"/>
                <w:szCs w:val="24"/>
              </w:rPr>
              <w:t>)</w:t>
            </w:r>
          </w:p>
          <w:p w14:paraId="0B808646" w14:textId="77777777" w:rsidR="00022081" w:rsidRPr="009472D2" w:rsidRDefault="00022081" w:rsidP="00D92944">
            <w:pPr>
              <w:spacing w:before="60" w:after="60"/>
              <w:jc w:val="both"/>
              <w:rPr>
                <w:rFonts w:ascii="Times New Roman" w:hAnsi="Times New Roman" w:cs="Times New Roman"/>
                <w:i/>
                <w:iCs/>
                <w:sz w:val="24"/>
                <w:szCs w:val="24"/>
              </w:rPr>
            </w:pPr>
          </w:p>
          <w:p w14:paraId="5CABDF94" w14:textId="77777777" w:rsidR="00022081" w:rsidRPr="009472D2" w:rsidRDefault="00022081" w:rsidP="00D92944">
            <w:pPr>
              <w:pStyle w:val="p0"/>
              <w:spacing w:before="60" w:after="60"/>
              <w:rPr>
                <w:rFonts w:ascii="Times New Roman" w:hAnsi="Times New Roman" w:cs="Times New Roman"/>
                <w:i/>
                <w:iCs/>
                <w:sz w:val="24"/>
                <w:szCs w:val="24"/>
              </w:rPr>
            </w:pPr>
            <w:r w:rsidRPr="4AD89BF9">
              <w:rPr>
                <w:rFonts w:ascii="Times New Roman" w:hAnsi="Times New Roman" w:cs="Times New Roman"/>
                <w:i/>
                <w:iCs/>
                <w:sz w:val="24"/>
                <w:szCs w:val="24"/>
              </w:rPr>
              <w:t xml:space="preserve">‘I think another good bit is the closeness that it brought when [Patient] could, sort of, finally open up about it after she'd had a few sessions from a </w:t>
            </w:r>
            <w:proofErr w:type="gramStart"/>
            <w:r w:rsidRPr="4AD89BF9">
              <w:rPr>
                <w:rFonts w:ascii="Times New Roman" w:hAnsi="Times New Roman" w:cs="Times New Roman"/>
                <w:i/>
                <w:iCs/>
                <w:sz w:val="24"/>
                <w:szCs w:val="24"/>
              </w:rPr>
              <w:t>therapist</w:t>
            </w:r>
            <w:proofErr w:type="gramEnd"/>
            <w:r w:rsidRPr="4AD89BF9">
              <w:rPr>
                <w:rFonts w:ascii="Times New Roman" w:hAnsi="Times New Roman" w:cs="Times New Roman"/>
                <w:i/>
                <w:iCs/>
                <w:sz w:val="24"/>
                <w:szCs w:val="24"/>
              </w:rPr>
              <w:t xml:space="preserve"> and I think got it sorted in her head.’ </w:t>
            </w:r>
            <w:r w:rsidRPr="4AD89BF9">
              <w:rPr>
                <w:rFonts w:ascii="Times New Roman" w:hAnsi="Times New Roman" w:cs="Times New Roman"/>
                <w:sz w:val="24"/>
                <w:szCs w:val="24"/>
              </w:rPr>
              <w:t>(C3 - IP)</w:t>
            </w:r>
            <w:r w:rsidRPr="4AD89BF9">
              <w:rPr>
                <w:rFonts w:ascii="Times New Roman" w:hAnsi="Times New Roman" w:cs="Times New Roman"/>
                <w:i/>
                <w:iCs/>
                <w:sz w:val="24"/>
                <w:szCs w:val="24"/>
              </w:rPr>
              <w:t xml:space="preserve"> </w:t>
            </w:r>
          </w:p>
        </w:tc>
      </w:tr>
      <w:tr w:rsidR="00022081" w:rsidRPr="009472D2" w14:paraId="3BFC346D" w14:textId="77777777" w:rsidTr="00D92944">
        <w:trPr>
          <w:trHeight w:val="18"/>
        </w:trPr>
        <w:tc>
          <w:tcPr>
            <w:tcW w:w="7455" w:type="dxa"/>
          </w:tcPr>
          <w:p w14:paraId="33E9920C"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b/>
                <w:bCs/>
                <w:sz w:val="24"/>
                <w:szCs w:val="24"/>
              </w:rPr>
              <w:t xml:space="preserve">Theme 2: Challenging experiences across treatment settings </w:t>
            </w:r>
          </w:p>
        </w:tc>
        <w:tc>
          <w:tcPr>
            <w:tcW w:w="7455" w:type="dxa"/>
          </w:tcPr>
          <w:p w14:paraId="2294A7F5" w14:textId="77777777" w:rsidR="00022081" w:rsidRPr="009472D2" w:rsidRDefault="00022081" w:rsidP="00D92944">
            <w:pPr>
              <w:spacing w:before="60" w:after="60"/>
              <w:jc w:val="both"/>
              <w:rPr>
                <w:rFonts w:ascii="Times New Roman" w:hAnsi="Times New Roman" w:cs="Times New Roman"/>
                <w:i/>
                <w:iCs/>
                <w:sz w:val="24"/>
                <w:szCs w:val="24"/>
              </w:rPr>
            </w:pPr>
          </w:p>
        </w:tc>
      </w:tr>
      <w:tr w:rsidR="00022081" w:rsidRPr="009472D2" w14:paraId="2B4A72D3" w14:textId="77777777" w:rsidTr="00D92944">
        <w:trPr>
          <w:trHeight w:val="18"/>
        </w:trPr>
        <w:tc>
          <w:tcPr>
            <w:tcW w:w="7455" w:type="dxa"/>
          </w:tcPr>
          <w:p w14:paraId="55740BF1"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t>More positive appraisals of the day patient treatment experience</w:t>
            </w:r>
          </w:p>
          <w:p w14:paraId="5FFB0E4A" w14:textId="77777777" w:rsidR="00022081" w:rsidRPr="009472D2" w:rsidRDefault="00022081" w:rsidP="00D92944">
            <w:pPr>
              <w:spacing w:before="60" w:after="60"/>
              <w:jc w:val="both"/>
              <w:rPr>
                <w:rFonts w:ascii="Times New Roman" w:hAnsi="Times New Roman" w:cs="Times New Roman"/>
                <w:b/>
                <w:bCs/>
                <w:i/>
                <w:iCs/>
                <w:sz w:val="24"/>
                <w:szCs w:val="24"/>
              </w:rPr>
            </w:pPr>
          </w:p>
        </w:tc>
        <w:tc>
          <w:tcPr>
            <w:tcW w:w="7455" w:type="dxa"/>
          </w:tcPr>
          <w:p w14:paraId="3D6022BF"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‘It's </w:t>
            </w:r>
            <w:r w:rsidRPr="4AD89BF9">
              <w:rPr>
                <w:rFonts w:ascii="Times New Roman" w:hAnsi="Times New Roman" w:cs="Times New Roman"/>
                <w:sz w:val="24"/>
                <w:szCs w:val="24"/>
              </w:rPr>
              <w:t>[DP]</w:t>
            </w:r>
            <w:r w:rsidRPr="4AD89BF9">
              <w:rPr>
                <w:rFonts w:ascii="Times New Roman" w:hAnsi="Times New Roman" w:cs="Times New Roman"/>
                <w:i/>
                <w:iCs/>
                <w:sz w:val="24"/>
                <w:szCs w:val="24"/>
              </w:rPr>
              <w:t xml:space="preserve"> difficult, </w:t>
            </w:r>
            <w:proofErr w:type="gramStart"/>
            <w:r w:rsidRPr="4AD89BF9">
              <w:rPr>
                <w:rFonts w:ascii="Times New Roman" w:hAnsi="Times New Roman" w:cs="Times New Roman"/>
                <w:i/>
                <w:iCs/>
                <w:sz w:val="24"/>
                <w:szCs w:val="24"/>
              </w:rPr>
              <w:t>but,</w:t>
            </w:r>
            <w:proofErr w:type="gramEnd"/>
            <w:r w:rsidRPr="4AD89BF9">
              <w:rPr>
                <w:rFonts w:ascii="Times New Roman" w:hAnsi="Times New Roman" w:cs="Times New Roman"/>
                <w:i/>
                <w:iCs/>
                <w:sz w:val="24"/>
                <w:szCs w:val="24"/>
              </w:rPr>
              <w:t xml:space="preserve"> it's definitely a significantly better options than being in inpatients.’ </w:t>
            </w:r>
            <w:r w:rsidRPr="4AD89BF9">
              <w:rPr>
                <w:rFonts w:ascii="Times New Roman" w:hAnsi="Times New Roman" w:cs="Times New Roman"/>
                <w:sz w:val="24"/>
                <w:szCs w:val="24"/>
              </w:rPr>
              <w:t>(P3 - DP</w:t>
            </w:r>
            <w:r>
              <w:rPr>
                <w:rFonts w:ascii="Times New Roman" w:hAnsi="Times New Roman" w:cs="Times New Roman"/>
                <w:sz w:val="24"/>
                <w:szCs w:val="24"/>
              </w:rPr>
              <w:t>T</w:t>
            </w:r>
            <w:r w:rsidRPr="4AD89BF9">
              <w:rPr>
                <w:rFonts w:ascii="Times New Roman" w:hAnsi="Times New Roman" w:cs="Times New Roman"/>
                <w:sz w:val="24"/>
                <w:szCs w:val="24"/>
              </w:rPr>
              <w:t>)</w:t>
            </w:r>
          </w:p>
          <w:p w14:paraId="2C21C883" w14:textId="77777777" w:rsidR="00022081" w:rsidRPr="009472D2" w:rsidRDefault="00022081" w:rsidP="00D92944">
            <w:pPr>
              <w:spacing w:before="60" w:after="60"/>
              <w:jc w:val="both"/>
              <w:rPr>
                <w:rFonts w:ascii="Times New Roman" w:hAnsi="Times New Roman" w:cs="Times New Roman"/>
                <w:sz w:val="24"/>
                <w:szCs w:val="24"/>
              </w:rPr>
            </w:pPr>
          </w:p>
          <w:p w14:paraId="27161C3D"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‘I was excited to make those changes, and I was excited to see more independence in my recovery because when you're in hospital as an inpatient, it's very, very different, obviously.’</w:t>
            </w:r>
            <w:r w:rsidRPr="4AD89BF9">
              <w:rPr>
                <w:rFonts w:ascii="Times New Roman" w:hAnsi="Times New Roman" w:cs="Times New Roman"/>
                <w:sz w:val="24"/>
                <w:szCs w:val="24"/>
              </w:rPr>
              <w:t xml:space="preserve"> (P2 – DP</w:t>
            </w:r>
            <w:r>
              <w:rPr>
                <w:rFonts w:ascii="Times New Roman" w:hAnsi="Times New Roman" w:cs="Times New Roman"/>
                <w:sz w:val="24"/>
                <w:szCs w:val="24"/>
              </w:rPr>
              <w:t>T</w:t>
            </w:r>
            <w:r w:rsidRPr="4AD89BF9">
              <w:rPr>
                <w:rFonts w:ascii="Times New Roman" w:hAnsi="Times New Roman" w:cs="Times New Roman"/>
                <w:sz w:val="24"/>
                <w:szCs w:val="24"/>
              </w:rPr>
              <w:t>)</w:t>
            </w:r>
          </w:p>
          <w:p w14:paraId="1646110D" w14:textId="77777777" w:rsidR="00022081" w:rsidRPr="009472D2" w:rsidRDefault="00022081" w:rsidP="00D92944">
            <w:pPr>
              <w:spacing w:before="60" w:after="60"/>
              <w:jc w:val="both"/>
              <w:rPr>
                <w:rFonts w:ascii="Times New Roman" w:hAnsi="Times New Roman" w:cs="Times New Roman"/>
                <w:sz w:val="24"/>
                <w:szCs w:val="24"/>
              </w:rPr>
            </w:pPr>
          </w:p>
          <w:p w14:paraId="1908DEBD"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lastRenderedPageBreak/>
              <w:t>‘</w:t>
            </w:r>
            <w:proofErr w:type="gramStart"/>
            <w:r w:rsidRPr="4AD89BF9">
              <w:rPr>
                <w:rFonts w:ascii="Times New Roman" w:hAnsi="Times New Roman" w:cs="Times New Roman"/>
                <w:i/>
                <w:iCs/>
                <w:sz w:val="24"/>
                <w:szCs w:val="24"/>
              </w:rPr>
              <w:t>the</w:t>
            </w:r>
            <w:proofErr w:type="gramEnd"/>
            <w:r w:rsidRPr="4AD89BF9">
              <w:rPr>
                <w:rFonts w:ascii="Times New Roman" w:hAnsi="Times New Roman" w:cs="Times New Roman"/>
                <w:i/>
                <w:iCs/>
                <w:sz w:val="24"/>
                <w:szCs w:val="24"/>
              </w:rPr>
              <w:t xml:space="preserve"> benefits, in terms of weight gain or rest, I think it's just so negated by the actual experience, that it's really difficult to put that as a pro’ </w:t>
            </w:r>
            <w:r w:rsidRPr="4AD89BF9">
              <w:rPr>
                <w:rFonts w:ascii="Times New Roman" w:hAnsi="Times New Roman" w:cs="Times New Roman"/>
                <w:sz w:val="24"/>
                <w:szCs w:val="24"/>
              </w:rPr>
              <w:t>(P6 - IP)</w:t>
            </w:r>
          </w:p>
          <w:p w14:paraId="0455C949" w14:textId="77777777" w:rsidR="00022081" w:rsidRPr="009472D2" w:rsidRDefault="00022081" w:rsidP="00D92944">
            <w:pPr>
              <w:spacing w:before="60" w:after="60"/>
              <w:jc w:val="both"/>
              <w:rPr>
                <w:rFonts w:ascii="Times New Roman" w:hAnsi="Times New Roman" w:cs="Times New Roman"/>
                <w:i/>
                <w:iCs/>
                <w:sz w:val="24"/>
                <w:szCs w:val="24"/>
              </w:rPr>
            </w:pPr>
          </w:p>
          <w:p w14:paraId="6A17BA14"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‘So very chaotic, lots of alarms going off, lots of screaming and shouting and not much actual support or care as to, like, how other people are affected by it’ </w:t>
            </w:r>
            <w:r w:rsidRPr="4AD89BF9">
              <w:rPr>
                <w:rFonts w:ascii="Times New Roman" w:hAnsi="Times New Roman" w:cs="Times New Roman"/>
                <w:sz w:val="24"/>
                <w:szCs w:val="24"/>
              </w:rPr>
              <w:t>(P5 - IP)</w:t>
            </w:r>
          </w:p>
        </w:tc>
      </w:tr>
      <w:tr w:rsidR="00022081" w:rsidRPr="009472D2" w14:paraId="5FE4EDFA" w14:textId="77777777" w:rsidTr="00D92944">
        <w:trPr>
          <w:trHeight w:val="18"/>
        </w:trPr>
        <w:tc>
          <w:tcPr>
            <w:tcW w:w="7455" w:type="dxa"/>
          </w:tcPr>
          <w:p w14:paraId="6223CF28"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lastRenderedPageBreak/>
              <w:t xml:space="preserve">Negative impact of external factors on treatment </w:t>
            </w:r>
          </w:p>
        </w:tc>
        <w:tc>
          <w:tcPr>
            <w:tcW w:w="7455" w:type="dxa"/>
          </w:tcPr>
          <w:p w14:paraId="12CF2ED0"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‘So, while she was waiting for tests to come in, she had to, sort of, stay in her room. Like, I think that was quite stressful, then, because suddenly it felt like a lot of her freedom is being taken away, she was suddenly restricted, she couldn't have visitors again.’ </w:t>
            </w:r>
            <w:r w:rsidRPr="4AD89BF9">
              <w:rPr>
                <w:rFonts w:ascii="Times New Roman" w:hAnsi="Times New Roman" w:cs="Times New Roman"/>
                <w:sz w:val="24"/>
                <w:szCs w:val="24"/>
              </w:rPr>
              <w:t>(C3 - IP)</w:t>
            </w:r>
          </w:p>
          <w:p w14:paraId="3143B003" w14:textId="77777777" w:rsidR="00022081" w:rsidRPr="009472D2" w:rsidRDefault="00022081" w:rsidP="00D92944">
            <w:pPr>
              <w:spacing w:before="60" w:after="60"/>
              <w:jc w:val="both"/>
              <w:rPr>
                <w:rFonts w:ascii="Times New Roman" w:hAnsi="Times New Roman" w:cs="Times New Roman"/>
                <w:i/>
                <w:iCs/>
                <w:sz w:val="24"/>
                <w:szCs w:val="24"/>
              </w:rPr>
            </w:pPr>
          </w:p>
          <w:p w14:paraId="0CC443C0"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‘It was a bit odd at the start because we were online, and then you moved to in person… I think it was just naturally going to be, like, tough going </w:t>
            </w:r>
            <w:proofErr w:type="gramStart"/>
            <w:r w:rsidRPr="4AD89BF9">
              <w:rPr>
                <w:rFonts w:ascii="Times New Roman" w:hAnsi="Times New Roman" w:cs="Times New Roman"/>
                <w:i/>
                <w:iCs/>
                <w:sz w:val="24"/>
                <w:szCs w:val="24"/>
              </w:rPr>
              <w:t>in to</w:t>
            </w:r>
            <w:proofErr w:type="gramEnd"/>
            <w:r w:rsidRPr="4AD89BF9">
              <w:rPr>
                <w:rFonts w:ascii="Times New Roman" w:hAnsi="Times New Roman" w:cs="Times New Roman"/>
                <w:i/>
                <w:iCs/>
                <w:sz w:val="24"/>
                <w:szCs w:val="24"/>
              </w:rPr>
              <w:t xml:space="preserve"> that environment and stuff’ </w:t>
            </w:r>
            <w:r w:rsidRPr="4AD89BF9">
              <w:rPr>
                <w:rFonts w:ascii="Times New Roman" w:hAnsi="Times New Roman" w:cs="Times New Roman"/>
                <w:sz w:val="24"/>
                <w:szCs w:val="24"/>
              </w:rPr>
              <w:t>(P3 - DP</w:t>
            </w:r>
            <w:r>
              <w:rPr>
                <w:rFonts w:ascii="Times New Roman" w:hAnsi="Times New Roman" w:cs="Times New Roman"/>
                <w:sz w:val="24"/>
                <w:szCs w:val="24"/>
              </w:rPr>
              <w:t>T</w:t>
            </w:r>
            <w:r w:rsidRPr="4AD89BF9">
              <w:rPr>
                <w:rFonts w:ascii="Times New Roman" w:hAnsi="Times New Roman" w:cs="Times New Roman"/>
                <w:sz w:val="24"/>
                <w:szCs w:val="24"/>
              </w:rPr>
              <w:t>)</w:t>
            </w:r>
          </w:p>
          <w:p w14:paraId="6067DC5D" w14:textId="77777777" w:rsidR="00022081" w:rsidRPr="009472D2" w:rsidRDefault="00022081" w:rsidP="00D92944">
            <w:pPr>
              <w:spacing w:before="60" w:after="60"/>
              <w:jc w:val="both"/>
              <w:rPr>
                <w:rFonts w:ascii="Times New Roman" w:hAnsi="Times New Roman" w:cs="Times New Roman"/>
                <w:i/>
                <w:iCs/>
                <w:sz w:val="24"/>
                <w:szCs w:val="24"/>
              </w:rPr>
            </w:pPr>
          </w:p>
          <w:p w14:paraId="0B7DBDCB"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all</w:t>
            </w:r>
            <w:proofErr w:type="gramEnd"/>
            <w:r w:rsidRPr="4AD89BF9">
              <w:rPr>
                <w:rFonts w:ascii="Times New Roman" w:hAnsi="Times New Roman" w:cs="Times New Roman"/>
                <w:i/>
                <w:iCs/>
                <w:sz w:val="24"/>
                <w:szCs w:val="24"/>
              </w:rPr>
              <w:t xml:space="preserve"> that happened was to eat, and then it was just waiting until the next time that you're about to eat. And I understand that is, like, a big part of it, but I think it just meant that that time in between was very difficult, and there was not much to do or help you through it.’ </w:t>
            </w:r>
            <w:r w:rsidRPr="4AD89BF9">
              <w:rPr>
                <w:rFonts w:ascii="Times New Roman" w:hAnsi="Times New Roman" w:cs="Times New Roman"/>
                <w:sz w:val="24"/>
                <w:szCs w:val="24"/>
              </w:rPr>
              <w:t>(P3 - DP</w:t>
            </w:r>
            <w:r>
              <w:rPr>
                <w:rFonts w:ascii="Times New Roman" w:hAnsi="Times New Roman" w:cs="Times New Roman"/>
                <w:sz w:val="24"/>
                <w:szCs w:val="24"/>
              </w:rPr>
              <w:t>T</w:t>
            </w:r>
            <w:r w:rsidRPr="4AD89BF9">
              <w:rPr>
                <w:rFonts w:ascii="Times New Roman" w:hAnsi="Times New Roman" w:cs="Times New Roman"/>
                <w:sz w:val="24"/>
                <w:szCs w:val="24"/>
              </w:rPr>
              <w:t>)</w:t>
            </w:r>
          </w:p>
          <w:p w14:paraId="71E6DEB3" w14:textId="77777777" w:rsidR="00022081" w:rsidRPr="009472D2" w:rsidRDefault="00022081" w:rsidP="00D92944">
            <w:pPr>
              <w:spacing w:before="60" w:after="60"/>
              <w:jc w:val="both"/>
              <w:rPr>
                <w:rFonts w:ascii="Times New Roman" w:hAnsi="Times New Roman" w:cs="Times New Roman"/>
                <w:sz w:val="24"/>
                <w:szCs w:val="24"/>
              </w:rPr>
            </w:pPr>
          </w:p>
          <w:p w14:paraId="40FA5D95" w14:textId="77777777" w:rsidR="00022081" w:rsidRPr="009472D2" w:rsidRDefault="00022081" w:rsidP="00D92944">
            <w:pPr>
              <w:pStyle w:val="p0"/>
              <w:widowControl w:val="0"/>
              <w:spacing w:before="60" w:after="60"/>
              <w:rPr>
                <w:rFonts w:ascii="Times New Roman" w:hAnsi="Times New Roman" w:cs="Times New Roman"/>
                <w:i/>
                <w:iCs/>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there</w:t>
            </w:r>
            <w:proofErr w:type="gramEnd"/>
            <w:r w:rsidRPr="4AD89BF9">
              <w:rPr>
                <w:rFonts w:ascii="Times New Roman" w:hAnsi="Times New Roman" w:cs="Times New Roman"/>
                <w:i/>
                <w:iCs/>
                <w:sz w:val="24"/>
                <w:szCs w:val="24"/>
              </w:rPr>
              <w:t xml:space="preserve"> aren't enough staff and so they're always pressed for time and always stressed and don't have the resources to kind of stop and help you individually’ </w:t>
            </w:r>
            <w:r w:rsidRPr="4AD89BF9">
              <w:rPr>
                <w:rFonts w:ascii="Times New Roman" w:hAnsi="Times New Roman" w:cs="Times New Roman"/>
                <w:sz w:val="24"/>
                <w:szCs w:val="24"/>
              </w:rPr>
              <w:t>(P5 - IP)</w:t>
            </w:r>
          </w:p>
        </w:tc>
      </w:tr>
      <w:tr w:rsidR="00022081" w:rsidRPr="009472D2" w14:paraId="393A3630" w14:textId="77777777" w:rsidTr="00D92944">
        <w:trPr>
          <w:trHeight w:val="18"/>
        </w:trPr>
        <w:tc>
          <w:tcPr>
            <w:tcW w:w="7455" w:type="dxa"/>
          </w:tcPr>
          <w:p w14:paraId="6C8A6948" w14:textId="77777777" w:rsidR="00022081" w:rsidRPr="009472D2" w:rsidRDefault="00022081" w:rsidP="00D92944">
            <w:pPr>
              <w:spacing w:before="60" w:after="60"/>
              <w:jc w:val="both"/>
              <w:rPr>
                <w:rFonts w:ascii="Times New Roman" w:hAnsi="Times New Roman" w:cs="Times New Roman"/>
                <w:b/>
                <w:bCs/>
                <w:sz w:val="24"/>
                <w:szCs w:val="24"/>
              </w:rPr>
            </w:pPr>
            <w:r w:rsidRPr="4AD89BF9">
              <w:rPr>
                <w:rFonts w:ascii="Times New Roman" w:hAnsi="Times New Roman" w:cs="Times New Roman"/>
                <w:b/>
                <w:bCs/>
                <w:sz w:val="24"/>
                <w:szCs w:val="24"/>
              </w:rPr>
              <w:t>Theme 3: Experiences of transitions</w:t>
            </w:r>
          </w:p>
        </w:tc>
        <w:tc>
          <w:tcPr>
            <w:tcW w:w="7455" w:type="dxa"/>
          </w:tcPr>
          <w:p w14:paraId="14F5EAB7" w14:textId="77777777" w:rsidR="00022081" w:rsidRPr="009472D2" w:rsidRDefault="00022081" w:rsidP="00D92944">
            <w:pPr>
              <w:spacing w:before="60" w:after="60"/>
              <w:jc w:val="both"/>
              <w:rPr>
                <w:rFonts w:ascii="Times New Roman" w:hAnsi="Times New Roman" w:cs="Times New Roman"/>
                <w:i/>
                <w:iCs/>
                <w:sz w:val="24"/>
                <w:szCs w:val="24"/>
              </w:rPr>
            </w:pPr>
          </w:p>
        </w:tc>
      </w:tr>
      <w:tr w:rsidR="00022081" w:rsidRPr="009472D2" w14:paraId="236834EC" w14:textId="77777777" w:rsidTr="00D92944">
        <w:trPr>
          <w:trHeight w:val="18"/>
        </w:trPr>
        <w:tc>
          <w:tcPr>
            <w:tcW w:w="7455" w:type="dxa"/>
          </w:tcPr>
          <w:p w14:paraId="093DA2C3"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t>Day patient helping transition after inpatient</w:t>
            </w:r>
          </w:p>
        </w:tc>
        <w:tc>
          <w:tcPr>
            <w:tcW w:w="7455" w:type="dxa"/>
          </w:tcPr>
          <w:p w14:paraId="1C99C5B8"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if</w:t>
            </w:r>
            <w:proofErr w:type="gramEnd"/>
            <w:r w:rsidRPr="4AD89BF9">
              <w:rPr>
                <w:rFonts w:ascii="Times New Roman" w:hAnsi="Times New Roman" w:cs="Times New Roman"/>
                <w:i/>
                <w:iCs/>
                <w:sz w:val="24"/>
                <w:szCs w:val="24"/>
              </w:rPr>
              <w:t xml:space="preserve"> I went straight from inpatient to home, I would have found really difficult to settle in. But day patient, kind of, helped me to ease in’ </w:t>
            </w:r>
            <w:r w:rsidRPr="4AD89BF9">
              <w:rPr>
                <w:rFonts w:ascii="Times New Roman" w:hAnsi="Times New Roman" w:cs="Times New Roman"/>
                <w:sz w:val="24"/>
                <w:szCs w:val="24"/>
              </w:rPr>
              <w:t>(P1 - DP</w:t>
            </w:r>
            <w:r>
              <w:rPr>
                <w:rFonts w:ascii="Times New Roman" w:hAnsi="Times New Roman" w:cs="Times New Roman"/>
                <w:sz w:val="24"/>
                <w:szCs w:val="24"/>
              </w:rPr>
              <w:t>T</w:t>
            </w:r>
            <w:r w:rsidRPr="4AD89BF9">
              <w:rPr>
                <w:rFonts w:ascii="Times New Roman" w:hAnsi="Times New Roman" w:cs="Times New Roman"/>
                <w:sz w:val="24"/>
                <w:szCs w:val="24"/>
              </w:rPr>
              <w:t>)</w:t>
            </w:r>
          </w:p>
          <w:p w14:paraId="5242E422" w14:textId="77777777" w:rsidR="00022081" w:rsidRPr="009472D2" w:rsidRDefault="00022081" w:rsidP="00D92944">
            <w:pPr>
              <w:spacing w:before="60" w:after="60"/>
              <w:jc w:val="both"/>
              <w:rPr>
                <w:rFonts w:ascii="Times New Roman" w:hAnsi="Times New Roman" w:cs="Times New Roman"/>
                <w:i/>
                <w:iCs/>
                <w:sz w:val="24"/>
                <w:szCs w:val="24"/>
              </w:rPr>
            </w:pPr>
          </w:p>
          <w:p w14:paraId="6B36C058"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lastRenderedPageBreak/>
              <w:t xml:space="preserve">‘I felt like it would be better overall for her to be at home feeling, kind of, that nurturing environment combined with </w:t>
            </w:r>
            <w:proofErr w:type="gramStart"/>
            <w:r w:rsidRPr="4AD89BF9">
              <w:rPr>
                <w:rFonts w:ascii="Times New Roman" w:hAnsi="Times New Roman" w:cs="Times New Roman"/>
                <w:i/>
                <w:iCs/>
                <w:sz w:val="24"/>
                <w:szCs w:val="24"/>
              </w:rPr>
              <w:t>the,</w:t>
            </w:r>
            <w:proofErr w:type="gramEnd"/>
            <w:r w:rsidRPr="4AD89BF9">
              <w:rPr>
                <w:rFonts w:ascii="Times New Roman" w:hAnsi="Times New Roman" w:cs="Times New Roman"/>
                <w:i/>
                <w:iCs/>
                <w:sz w:val="24"/>
                <w:szCs w:val="24"/>
              </w:rPr>
              <w:t xml:space="preserve"> sort of, daycare safety net’ </w:t>
            </w:r>
            <w:r w:rsidRPr="4AD89BF9">
              <w:rPr>
                <w:rFonts w:ascii="Times New Roman" w:hAnsi="Times New Roman" w:cs="Times New Roman"/>
                <w:sz w:val="24"/>
                <w:szCs w:val="24"/>
              </w:rPr>
              <w:t>(C1 - DP</w:t>
            </w:r>
            <w:r>
              <w:rPr>
                <w:rFonts w:ascii="Times New Roman" w:hAnsi="Times New Roman" w:cs="Times New Roman"/>
                <w:sz w:val="24"/>
                <w:szCs w:val="24"/>
              </w:rPr>
              <w:t>T</w:t>
            </w:r>
            <w:r w:rsidRPr="4AD89BF9">
              <w:rPr>
                <w:rFonts w:ascii="Times New Roman" w:hAnsi="Times New Roman" w:cs="Times New Roman"/>
                <w:sz w:val="24"/>
                <w:szCs w:val="24"/>
              </w:rPr>
              <w:t>)</w:t>
            </w:r>
          </w:p>
          <w:p w14:paraId="2E7DE190" w14:textId="77777777" w:rsidR="00022081" w:rsidRPr="009472D2" w:rsidRDefault="00022081" w:rsidP="00D92944">
            <w:pPr>
              <w:spacing w:before="60" w:after="60"/>
              <w:jc w:val="both"/>
              <w:rPr>
                <w:rFonts w:ascii="Times New Roman" w:hAnsi="Times New Roman" w:cs="Times New Roman"/>
                <w:sz w:val="24"/>
                <w:szCs w:val="24"/>
              </w:rPr>
            </w:pPr>
          </w:p>
          <w:p w14:paraId="2E4312E0"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inpatient</w:t>
            </w:r>
            <w:proofErr w:type="gramEnd"/>
            <w:r w:rsidRPr="4AD89BF9">
              <w:rPr>
                <w:rFonts w:ascii="Times New Roman" w:hAnsi="Times New Roman" w:cs="Times New Roman"/>
                <w:i/>
                <w:iCs/>
                <w:sz w:val="24"/>
                <w:szCs w:val="24"/>
              </w:rPr>
              <w:t xml:space="preserve"> to day patient and day patient to outpatient is a lot smoother than just inpatient to outpatient’ </w:t>
            </w:r>
            <w:r w:rsidRPr="4AD89BF9">
              <w:rPr>
                <w:rFonts w:ascii="Times New Roman" w:hAnsi="Times New Roman" w:cs="Times New Roman"/>
                <w:sz w:val="24"/>
                <w:szCs w:val="24"/>
              </w:rPr>
              <w:t>(P5 - IP)</w:t>
            </w:r>
          </w:p>
          <w:p w14:paraId="5E37F2BD" w14:textId="77777777" w:rsidR="00022081" w:rsidRPr="009472D2" w:rsidRDefault="00022081" w:rsidP="00D92944">
            <w:pPr>
              <w:spacing w:before="60" w:after="60"/>
              <w:jc w:val="both"/>
              <w:rPr>
                <w:rFonts w:ascii="Times New Roman" w:hAnsi="Times New Roman" w:cs="Times New Roman"/>
                <w:i/>
                <w:iCs/>
                <w:sz w:val="24"/>
                <w:szCs w:val="24"/>
              </w:rPr>
            </w:pPr>
          </w:p>
        </w:tc>
      </w:tr>
      <w:tr w:rsidR="00022081" w:rsidRPr="009472D2" w14:paraId="20B34F6A" w14:textId="77777777" w:rsidTr="00D92944">
        <w:trPr>
          <w:trHeight w:val="2155"/>
        </w:trPr>
        <w:tc>
          <w:tcPr>
            <w:tcW w:w="7455" w:type="dxa"/>
          </w:tcPr>
          <w:p w14:paraId="6FC309AA" w14:textId="77777777" w:rsidR="00022081" w:rsidRPr="009472D2" w:rsidRDefault="00022081" w:rsidP="00D92944">
            <w:pPr>
              <w:spacing w:before="60" w:after="60"/>
              <w:jc w:val="both"/>
              <w:rPr>
                <w:rFonts w:ascii="Times New Roman" w:hAnsi="Times New Roman" w:cs="Times New Roman"/>
                <w:b/>
                <w:bCs/>
                <w:i/>
                <w:iCs/>
                <w:sz w:val="24"/>
                <w:szCs w:val="24"/>
              </w:rPr>
            </w:pPr>
            <w:r w:rsidRPr="4AD89BF9">
              <w:rPr>
                <w:rFonts w:ascii="Times New Roman" w:hAnsi="Times New Roman" w:cs="Times New Roman"/>
                <w:b/>
                <w:bCs/>
                <w:i/>
                <w:iCs/>
                <w:sz w:val="24"/>
                <w:szCs w:val="24"/>
              </w:rPr>
              <w:lastRenderedPageBreak/>
              <w:t>Desire for better communication around transition</w:t>
            </w:r>
          </w:p>
        </w:tc>
        <w:tc>
          <w:tcPr>
            <w:tcW w:w="7455" w:type="dxa"/>
          </w:tcPr>
          <w:p w14:paraId="2856A6FC"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 xml:space="preserve">‘It </w:t>
            </w:r>
            <w:r w:rsidRPr="4AD89BF9">
              <w:rPr>
                <w:rFonts w:ascii="Times New Roman" w:hAnsi="Times New Roman" w:cs="Times New Roman"/>
                <w:sz w:val="24"/>
                <w:szCs w:val="24"/>
              </w:rPr>
              <w:t>[Discharge]</w:t>
            </w:r>
            <w:r w:rsidRPr="4AD89BF9">
              <w:rPr>
                <w:rFonts w:ascii="Times New Roman" w:hAnsi="Times New Roman" w:cs="Times New Roman"/>
                <w:i/>
                <w:iCs/>
                <w:sz w:val="24"/>
                <w:szCs w:val="24"/>
              </w:rPr>
              <w:t xml:space="preserve"> felt very disconnected and kind of confusing and not very well, like, well organised.’ </w:t>
            </w:r>
            <w:r w:rsidRPr="4AD89BF9">
              <w:rPr>
                <w:rFonts w:ascii="Times New Roman" w:hAnsi="Times New Roman" w:cs="Times New Roman"/>
                <w:sz w:val="24"/>
                <w:szCs w:val="24"/>
              </w:rPr>
              <w:t>(P5 - DP</w:t>
            </w:r>
            <w:r>
              <w:rPr>
                <w:rFonts w:ascii="Times New Roman" w:hAnsi="Times New Roman" w:cs="Times New Roman"/>
                <w:sz w:val="24"/>
                <w:szCs w:val="24"/>
              </w:rPr>
              <w:t>T</w:t>
            </w:r>
            <w:r w:rsidRPr="4AD89BF9">
              <w:rPr>
                <w:rFonts w:ascii="Times New Roman" w:hAnsi="Times New Roman" w:cs="Times New Roman"/>
                <w:sz w:val="24"/>
                <w:szCs w:val="24"/>
              </w:rPr>
              <w:t>)</w:t>
            </w:r>
          </w:p>
          <w:p w14:paraId="1F50DE80" w14:textId="77777777" w:rsidR="00022081" w:rsidRPr="009472D2" w:rsidRDefault="00022081" w:rsidP="00D92944">
            <w:pPr>
              <w:spacing w:before="60" w:after="60"/>
              <w:jc w:val="both"/>
              <w:rPr>
                <w:rFonts w:ascii="Times New Roman" w:hAnsi="Times New Roman" w:cs="Times New Roman"/>
                <w:sz w:val="24"/>
                <w:szCs w:val="24"/>
              </w:rPr>
            </w:pPr>
          </w:p>
          <w:p w14:paraId="7C749CE1" w14:textId="77777777" w:rsidR="00022081" w:rsidRPr="009472D2" w:rsidRDefault="00022081" w:rsidP="00D92944">
            <w:pPr>
              <w:spacing w:before="60" w:after="60"/>
              <w:jc w:val="both"/>
              <w:rPr>
                <w:rFonts w:ascii="Times New Roman" w:hAnsi="Times New Roman" w:cs="Times New Roman"/>
                <w:sz w:val="24"/>
                <w:szCs w:val="24"/>
              </w:rPr>
            </w:pPr>
            <w:r w:rsidRPr="4AD89BF9">
              <w:rPr>
                <w:rFonts w:ascii="Times New Roman" w:hAnsi="Times New Roman" w:cs="Times New Roman"/>
                <w:i/>
                <w:iCs/>
                <w:sz w:val="24"/>
                <w:szCs w:val="24"/>
              </w:rPr>
              <w:t>‘</w:t>
            </w:r>
            <w:proofErr w:type="gramStart"/>
            <w:r w:rsidRPr="4AD89BF9">
              <w:rPr>
                <w:rFonts w:ascii="Times New Roman" w:hAnsi="Times New Roman" w:cs="Times New Roman"/>
                <w:i/>
                <w:iCs/>
                <w:sz w:val="24"/>
                <w:szCs w:val="24"/>
              </w:rPr>
              <w:t>we</w:t>
            </w:r>
            <w:proofErr w:type="gramEnd"/>
            <w:r w:rsidRPr="4AD89BF9">
              <w:rPr>
                <w:rFonts w:ascii="Times New Roman" w:hAnsi="Times New Roman" w:cs="Times New Roman"/>
                <w:i/>
                <w:iCs/>
                <w:sz w:val="24"/>
                <w:szCs w:val="24"/>
              </w:rPr>
              <w:t xml:space="preserve"> had a target, I knew the target, they knew the target, and working towards the target, the date moved quite a few times because I wasn't there and ready to be discharged.’ </w:t>
            </w:r>
            <w:r w:rsidRPr="4AD89BF9">
              <w:rPr>
                <w:rFonts w:ascii="Times New Roman" w:hAnsi="Times New Roman" w:cs="Times New Roman"/>
                <w:sz w:val="24"/>
                <w:szCs w:val="24"/>
              </w:rPr>
              <w:t>(P4 - IP)</w:t>
            </w:r>
          </w:p>
        </w:tc>
      </w:tr>
    </w:tbl>
    <w:p w14:paraId="0C4FB45C" w14:textId="77777777" w:rsidR="00BC2CE5" w:rsidRDefault="00BC2CE5" w:rsidP="00022081">
      <w:pPr>
        <w:spacing w:before="60" w:after="60" w:line="240" w:lineRule="auto"/>
        <w:jc w:val="both"/>
        <w:rPr>
          <w:rFonts w:ascii="Times New Roman" w:hAnsi="Times New Roman" w:cs="Times New Roman"/>
          <w:sz w:val="24"/>
          <w:szCs w:val="24"/>
        </w:rPr>
        <w:sectPr w:rsidR="00BC2CE5" w:rsidSect="00BC2CE5">
          <w:pgSz w:w="16838" w:h="11906" w:orient="landscape"/>
          <w:pgMar w:top="1440" w:right="1440" w:bottom="1440" w:left="1440" w:header="709" w:footer="709" w:gutter="0"/>
          <w:cols w:space="708"/>
          <w:docGrid w:linePitch="360"/>
        </w:sectPr>
      </w:pPr>
    </w:p>
    <w:p w14:paraId="19FA49BC" w14:textId="77777777" w:rsidR="00022081" w:rsidRPr="00D7054A" w:rsidRDefault="00022081" w:rsidP="00022081">
      <w:pPr>
        <w:spacing w:before="60" w:after="60" w:line="240" w:lineRule="auto"/>
        <w:jc w:val="both"/>
        <w:rPr>
          <w:rFonts w:ascii="Times New Roman" w:hAnsi="Times New Roman" w:cs="Times New Roman"/>
          <w:sz w:val="24"/>
          <w:szCs w:val="24"/>
        </w:rPr>
      </w:pPr>
    </w:p>
    <w:p w14:paraId="79C4AA8C" w14:textId="0A05813B" w:rsidR="00972F72" w:rsidRDefault="00972F72">
      <w:pPr>
        <w:rPr>
          <w:rFonts w:ascii="Times New Roman" w:hAnsi="Times New Roman" w:cs="Times New Roman"/>
        </w:rPr>
      </w:pPr>
    </w:p>
    <w:p w14:paraId="26B6EE07" w14:textId="77777777" w:rsidR="00764FAE" w:rsidRPr="000A2AF1" w:rsidRDefault="00764FAE" w:rsidP="00764FAE">
      <w:pPr>
        <w:spacing w:after="0" w:line="360" w:lineRule="auto"/>
        <w:jc w:val="center"/>
        <w:rPr>
          <w:rFonts w:ascii="Times New Roman" w:eastAsia="Times New Roman" w:hAnsi="Times New Roman" w:cs="Times New Roman"/>
          <w:b/>
          <w:bCs/>
          <w:sz w:val="30"/>
          <w:szCs w:val="30"/>
          <w:lang w:eastAsia="en-GB"/>
        </w:rPr>
      </w:pPr>
      <w:r w:rsidRPr="000A2AF1">
        <w:rPr>
          <w:rFonts w:ascii="Times New Roman" w:eastAsia="Times New Roman" w:hAnsi="Times New Roman" w:cs="Times New Roman"/>
          <w:b/>
          <w:bCs/>
          <w:sz w:val="30"/>
          <w:szCs w:val="30"/>
          <w:lang w:eastAsia="en-GB"/>
        </w:rPr>
        <w:t xml:space="preserve">Supplement </w:t>
      </w:r>
      <w:r>
        <w:rPr>
          <w:rFonts w:ascii="Times New Roman" w:eastAsia="Times New Roman" w:hAnsi="Times New Roman" w:cs="Times New Roman"/>
          <w:b/>
          <w:bCs/>
          <w:sz w:val="30"/>
          <w:szCs w:val="30"/>
          <w:lang w:eastAsia="en-GB"/>
        </w:rPr>
        <w:t>5</w:t>
      </w:r>
    </w:p>
    <w:p w14:paraId="52D6478D" w14:textId="77777777" w:rsidR="00764FAE" w:rsidRPr="000A2AF1" w:rsidRDefault="00764FAE" w:rsidP="00764FAE">
      <w:pPr>
        <w:spacing w:after="0" w:line="360" w:lineRule="auto"/>
        <w:jc w:val="center"/>
        <w:rPr>
          <w:rFonts w:ascii="Times New Roman" w:eastAsia="Times New Roman" w:hAnsi="Times New Roman" w:cs="Times New Roman"/>
          <w:b/>
          <w:bCs/>
          <w:sz w:val="28"/>
          <w:szCs w:val="28"/>
          <w:lang w:eastAsia="en-GB"/>
        </w:rPr>
      </w:pPr>
      <w:r w:rsidRPr="000A2AF1">
        <w:rPr>
          <w:rFonts w:ascii="Times New Roman" w:eastAsia="Times New Roman" w:hAnsi="Times New Roman" w:cs="Times New Roman"/>
          <w:b/>
          <w:bCs/>
          <w:sz w:val="28"/>
          <w:szCs w:val="28"/>
          <w:lang w:eastAsia="en-GB"/>
        </w:rPr>
        <w:t>Health Economic Data</w:t>
      </w:r>
    </w:p>
    <w:p w14:paraId="0183D13B" w14:textId="77777777" w:rsidR="00764FAE" w:rsidRPr="000A2AF1" w:rsidRDefault="00764FAE" w:rsidP="00764FAE">
      <w:pPr>
        <w:spacing w:after="0" w:line="360" w:lineRule="auto"/>
        <w:jc w:val="both"/>
        <w:rPr>
          <w:rFonts w:ascii="Times New Roman" w:hAnsi="Times New Roman" w:cs="Times New Roman"/>
          <w:b/>
          <w:bCs/>
          <w:sz w:val="24"/>
          <w:szCs w:val="24"/>
        </w:rPr>
      </w:pPr>
      <w:r w:rsidRPr="000A2AF1">
        <w:rPr>
          <w:rFonts w:ascii="Times New Roman" w:hAnsi="Times New Roman" w:cs="Times New Roman"/>
          <w:b/>
          <w:bCs/>
          <w:sz w:val="24"/>
          <w:szCs w:val="24"/>
        </w:rPr>
        <w:t>Methods</w:t>
      </w:r>
    </w:p>
    <w:p w14:paraId="38FE7237" w14:textId="77777777" w:rsidR="00764FAE" w:rsidRPr="000A2AF1" w:rsidRDefault="00764FAE" w:rsidP="00764FAE">
      <w:pPr>
        <w:spacing w:after="0" w:line="360" w:lineRule="auto"/>
        <w:jc w:val="both"/>
        <w:rPr>
          <w:rFonts w:ascii="Times New Roman" w:eastAsia="Times New Roman" w:hAnsi="Times New Roman" w:cs="Times New Roman"/>
          <w:b/>
          <w:bCs/>
          <w:i/>
          <w:iCs/>
          <w:sz w:val="24"/>
          <w:szCs w:val="24"/>
        </w:rPr>
      </w:pPr>
      <w:r w:rsidRPr="000A2AF1">
        <w:rPr>
          <w:rFonts w:ascii="Times New Roman" w:eastAsia="Times New Roman" w:hAnsi="Times New Roman" w:cs="Times New Roman"/>
          <w:b/>
          <w:bCs/>
          <w:i/>
          <w:iCs/>
          <w:sz w:val="24"/>
          <w:szCs w:val="24"/>
        </w:rPr>
        <w:t>Data</w:t>
      </w:r>
    </w:p>
    <w:p w14:paraId="14708126"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r w:rsidRPr="000A2AF1">
        <w:rPr>
          <w:rFonts w:ascii="Times New Roman" w:eastAsia="Times New Roman" w:hAnsi="Times New Roman" w:cs="Times New Roman"/>
          <w:sz w:val="24"/>
          <w:szCs w:val="24"/>
        </w:rPr>
        <w:t xml:space="preserve">Data on the use of hospital services, community health and social care services and medications were collected using a modified version of the </w:t>
      </w:r>
      <w:r w:rsidRPr="000A2AF1">
        <w:rPr>
          <w:rFonts w:ascii="Times New Roman" w:eastAsia="Times New Roman" w:hAnsi="Times New Roman" w:cs="Times New Roman"/>
          <w:i/>
          <w:iCs/>
          <w:sz w:val="24"/>
          <w:szCs w:val="24"/>
        </w:rPr>
        <w:t>Adult Service Use Schedule</w:t>
      </w:r>
      <w:r w:rsidRPr="000A2AF1">
        <w:rPr>
          <w:rFonts w:ascii="Times New Roman" w:eastAsia="Times New Roman" w:hAnsi="Times New Roman" w:cs="Times New Roman"/>
          <w:sz w:val="24"/>
          <w:szCs w:val="24"/>
        </w:rPr>
        <w:t xml:space="preserve"> (AD-SUS). The </w:t>
      </w:r>
      <w:r w:rsidRPr="003B7F95">
        <w:rPr>
          <w:rFonts w:ascii="Times New Roman" w:eastAsia="Times New Roman" w:hAnsi="Times New Roman" w:cs="Times New Roman"/>
          <w:sz w:val="24"/>
          <w:szCs w:val="24"/>
        </w:rPr>
        <w:t>DAISIES</w:t>
      </w:r>
      <w:r w:rsidRPr="003B7F95" w:rsidDel="003B7F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study </w:t>
      </w:r>
      <w:r w:rsidRPr="000A2AF1">
        <w:rPr>
          <w:rFonts w:ascii="Times New Roman" w:eastAsia="Times New Roman" w:hAnsi="Times New Roman" w:cs="Times New Roman"/>
          <w:sz w:val="24"/>
          <w:szCs w:val="24"/>
        </w:rPr>
        <w:t>AD-SUS was based on versions used in previous studies in adult mental health populations (Richards et al, 2016) and adapted using existing evidence of service use in eating disorders populations (Schmidt et al, 2017; Gowers et al, 2010). To avoid unblinding research assessors, the AD-SUS was separated into two versions for the collection of: (1) hospital services (including those provided as part of the interventions), which were self-reported by participants; and (2) community-based services and medications, which were reported in interview with the research assessor.</w:t>
      </w:r>
    </w:p>
    <w:p w14:paraId="3B175397"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p>
    <w:p w14:paraId="08EE97F5"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r w:rsidRPr="000A2AF1">
        <w:rPr>
          <w:rFonts w:ascii="Times New Roman" w:eastAsia="Times New Roman" w:hAnsi="Times New Roman" w:cs="Times New Roman"/>
          <w:sz w:val="24"/>
          <w:szCs w:val="24"/>
        </w:rPr>
        <w:t xml:space="preserve">Information about the study participant’s use of services was collected at baseline (T0), six-month (T1) and twelve-month (T2) follow-up.  At baseline (T0), service use over the previous six months was collected. At follow-up, service use covered the period since last interview, which was typically 6 months (periods T0 to T1 and T1 to T2). However, for participants who missed the T1 follow-up, service use at T2 covered the full period from baseline to twelve-month follow-up.  Where this was the case (n=1 participant), data were still classed as missing at T1 and all service use reported was classed as falling in the T1 to T2 follow-up period.   </w:t>
      </w:r>
    </w:p>
    <w:p w14:paraId="44484C26" w14:textId="77777777" w:rsidR="00764FAE" w:rsidRPr="000A2AF1" w:rsidRDefault="00764FAE" w:rsidP="00764FAE">
      <w:pPr>
        <w:spacing w:after="0" w:line="360" w:lineRule="auto"/>
        <w:jc w:val="both"/>
        <w:rPr>
          <w:rFonts w:ascii="Times New Roman" w:hAnsi="Times New Roman" w:cs="Times New Roman"/>
          <w:sz w:val="24"/>
          <w:szCs w:val="24"/>
        </w:rPr>
      </w:pPr>
    </w:p>
    <w:p w14:paraId="249E25D9" w14:textId="77777777" w:rsidR="00764FAE" w:rsidRPr="000A2AF1" w:rsidRDefault="00764FAE" w:rsidP="00764FAE">
      <w:pPr>
        <w:spacing w:after="0" w:line="360" w:lineRule="auto"/>
        <w:jc w:val="both"/>
        <w:rPr>
          <w:rFonts w:ascii="Times New Roman" w:hAnsi="Times New Roman" w:cs="Times New Roman"/>
          <w:sz w:val="24"/>
          <w:szCs w:val="24"/>
        </w:rPr>
      </w:pPr>
      <w:r w:rsidRPr="000A2AF1">
        <w:rPr>
          <w:rFonts w:ascii="Times New Roman" w:hAnsi="Times New Roman" w:cs="Times New Roman"/>
          <w:sz w:val="24"/>
          <w:szCs w:val="24"/>
        </w:rPr>
        <w:t xml:space="preserve">Health utility data were collected from participants using the </w:t>
      </w:r>
      <w:r w:rsidRPr="000A2AF1">
        <w:rPr>
          <w:rFonts w:ascii="Times New Roman" w:eastAsia="Times New Roman" w:hAnsi="Times New Roman" w:cs="Times New Roman"/>
          <w:sz w:val="24"/>
          <w:szCs w:val="24"/>
        </w:rPr>
        <w:t xml:space="preserve">revised EQ-5D descriptive system, the EQ-5D-5L, </w:t>
      </w:r>
      <w:r w:rsidRPr="000A2AF1">
        <w:rPr>
          <w:rFonts w:ascii="Times New Roman" w:hAnsi="Times New Roman" w:cs="Times New Roman"/>
          <w:sz w:val="24"/>
          <w:szCs w:val="24"/>
        </w:rPr>
        <w:t xml:space="preserve">which is a generic (non-disease-specific) measure for describing and valuing health-related quality of life. (Kind, 1996) </w:t>
      </w:r>
      <w:r w:rsidRPr="000A2AF1">
        <w:rPr>
          <w:rFonts w:ascii="Times New Roman" w:eastAsia="Times New Roman" w:hAnsi="Times New Roman" w:cs="Times New Roman"/>
          <w:sz w:val="24"/>
          <w:szCs w:val="24"/>
        </w:rPr>
        <w:t xml:space="preserve">The EQ-5D-5L </w:t>
      </w:r>
      <w:r w:rsidRPr="000A2AF1">
        <w:rPr>
          <w:rFonts w:ascii="Times New Roman" w:hAnsi="Times New Roman" w:cs="Times New Roman"/>
          <w:sz w:val="24"/>
          <w:szCs w:val="24"/>
        </w:rPr>
        <w:t xml:space="preserve">includes a rating of own health in five domains (mobility, self-care, usual activities, pain/discomfort, anxiety/depression) using </w:t>
      </w:r>
      <w:r w:rsidRPr="000A2AF1">
        <w:rPr>
          <w:rFonts w:ascii="Times New Roman" w:eastAsia="Times New Roman" w:hAnsi="Times New Roman" w:cs="Times New Roman"/>
          <w:sz w:val="24"/>
          <w:szCs w:val="24"/>
        </w:rPr>
        <w:t>five response levels.</w:t>
      </w:r>
      <w:r w:rsidRPr="000A2AF1">
        <w:rPr>
          <w:rFonts w:ascii="Times New Roman" w:hAnsi="Times New Roman" w:cs="Times New Roman"/>
          <w:sz w:val="24"/>
          <w:szCs w:val="24"/>
        </w:rPr>
        <w:t xml:space="preserve">  Health state descriptions based on participant responses were given a utility score using responses from a representative sample of adults in the UK (Dolan et al, 1995). The EQ-5D has been increasingly used to examine in health-related quality of life in young adults with eating disorders (Hart et al, 2020).</w:t>
      </w:r>
    </w:p>
    <w:p w14:paraId="621EB9B7" w14:textId="77777777" w:rsidR="00764FAE" w:rsidRPr="000A2AF1" w:rsidRDefault="00764FAE" w:rsidP="00764FAE">
      <w:pPr>
        <w:spacing w:after="0" w:line="360" w:lineRule="auto"/>
        <w:jc w:val="both"/>
        <w:rPr>
          <w:rFonts w:ascii="Times New Roman" w:hAnsi="Times New Roman" w:cs="Times New Roman"/>
          <w:sz w:val="24"/>
          <w:szCs w:val="24"/>
        </w:rPr>
      </w:pPr>
    </w:p>
    <w:p w14:paraId="4FC7910C" w14:textId="77777777" w:rsidR="00764FAE" w:rsidRDefault="00764FAE" w:rsidP="00764FAE">
      <w:pPr>
        <w:spacing w:after="0" w:line="360" w:lineRule="auto"/>
        <w:jc w:val="both"/>
        <w:rPr>
          <w:rFonts w:ascii="Times New Roman" w:eastAsia="Times New Roman" w:hAnsi="Times New Roman" w:cs="Times New Roman"/>
          <w:b/>
          <w:bCs/>
          <w:i/>
          <w:iCs/>
          <w:sz w:val="24"/>
          <w:szCs w:val="24"/>
        </w:rPr>
      </w:pPr>
    </w:p>
    <w:p w14:paraId="361464F5" w14:textId="77777777" w:rsidR="00764FAE" w:rsidRDefault="00764FAE" w:rsidP="00764FAE">
      <w:pPr>
        <w:spacing w:after="0" w:line="360" w:lineRule="auto"/>
        <w:jc w:val="both"/>
        <w:rPr>
          <w:rFonts w:ascii="Times New Roman" w:eastAsia="Times New Roman" w:hAnsi="Times New Roman" w:cs="Times New Roman"/>
          <w:b/>
          <w:bCs/>
          <w:i/>
          <w:iCs/>
          <w:sz w:val="24"/>
          <w:szCs w:val="24"/>
        </w:rPr>
      </w:pPr>
    </w:p>
    <w:p w14:paraId="4771DE8C" w14:textId="77777777" w:rsidR="00764FAE" w:rsidRPr="000A2AF1" w:rsidRDefault="00764FAE" w:rsidP="00764FAE">
      <w:pPr>
        <w:spacing w:after="0" w:line="360" w:lineRule="auto"/>
        <w:jc w:val="both"/>
        <w:rPr>
          <w:rFonts w:ascii="Times New Roman" w:eastAsia="Times New Roman" w:hAnsi="Times New Roman" w:cs="Times New Roman"/>
          <w:b/>
          <w:bCs/>
          <w:i/>
          <w:iCs/>
          <w:sz w:val="24"/>
          <w:szCs w:val="24"/>
        </w:rPr>
      </w:pPr>
      <w:r w:rsidRPr="000A2AF1">
        <w:rPr>
          <w:rFonts w:ascii="Times New Roman" w:eastAsia="Times New Roman" w:hAnsi="Times New Roman" w:cs="Times New Roman"/>
          <w:b/>
          <w:bCs/>
          <w:i/>
          <w:iCs/>
          <w:sz w:val="24"/>
          <w:szCs w:val="24"/>
        </w:rPr>
        <w:t>Analysis</w:t>
      </w:r>
    </w:p>
    <w:p w14:paraId="76738F00" w14:textId="77777777" w:rsidR="00764FAE" w:rsidRPr="000A2AF1" w:rsidRDefault="00764FAE" w:rsidP="00764FAE">
      <w:pPr>
        <w:spacing w:after="0" w:line="360" w:lineRule="auto"/>
        <w:jc w:val="both"/>
        <w:rPr>
          <w:rFonts w:ascii="Times New Roman" w:hAnsi="Times New Roman" w:cs="Times New Roman"/>
          <w:sz w:val="24"/>
          <w:szCs w:val="24"/>
        </w:rPr>
      </w:pPr>
      <w:r w:rsidRPr="000A2AF1">
        <w:rPr>
          <w:rFonts w:ascii="Times New Roman" w:eastAsia="Times New Roman" w:hAnsi="Times New Roman" w:cs="Times New Roman"/>
          <w:sz w:val="24"/>
          <w:szCs w:val="24"/>
        </w:rPr>
        <w:t xml:space="preserve">Resource use by study participants is reported as the mean (standard deviation) and median by group and as a percentage of the group who had at least one contact (% using). No statistical analyses of economic outcomes were carried out due to small sample sizes. EQ-5D-5L health states were mapped </w:t>
      </w:r>
      <w:r w:rsidRPr="000A2AF1">
        <w:rPr>
          <w:rFonts w:ascii="Times New Roman" w:hAnsi="Times New Roman" w:cs="Times New Roman"/>
          <w:sz w:val="24"/>
          <w:szCs w:val="24"/>
        </w:rPr>
        <w:t>using an approved statistical algorithm onto the equivalent EQ-5D-3L tariffs, as th</w:t>
      </w:r>
      <w:r w:rsidRPr="000A2AF1">
        <w:rPr>
          <w:rFonts w:ascii="Times New Roman" w:eastAsia="Times New Roman" w:hAnsi="Times New Roman" w:cs="Times New Roman"/>
          <w:sz w:val="24"/>
          <w:szCs w:val="24"/>
        </w:rPr>
        <w:t xml:space="preserve">ere are currently no NICE-approved tariffs for the EQ-5D-5L in the UK. </w:t>
      </w:r>
      <w:r w:rsidRPr="000A2AF1">
        <w:rPr>
          <w:rFonts w:ascii="Times New Roman" w:hAnsi="Times New Roman" w:cs="Times New Roman"/>
          <w:sz w:val="24"/>
          <w:szCs w:val="24"/>
        </w:rPr>
        <w:t xml:space="preserve">(National Institute of Health and Care Excellence, 2022) </w:t>
      </w:r>
    </w:p>
    <w:p w14:paraId="4A41F3A7" w14:textId="77777777" w:rsidR="00764FAE" w:rsidRPr="000A2AF1" w:rsidRDefault="00764FAE" w:rsidP="00764FAE">
      <w:pPr>
        <w:spacing w:after="0" w:line="360" w:lineRule="auto"/>
        <w:jc w:val="both"/>
        <w:rPr>
          <w:rFonts w:ascii="Times New Roman" w:hAnsi="Times New Roman" w:cs="Times New Roman"/>
          <w:b/>
          <w:bCs/>
          <w:sz w:val="24"/>
          <w:szCs w:val="24"/>
        </w:rPr>
      </w:pPr>
    </w:p>
    <w:p w14:paraId="5F2D22DC" w14:textId="77777777" w:rsidR="00764FAE" w:rsidRPr="000A2AF1" w:rsidRDefault="00764FAE" w:rsidP="00764FAE">
      <w:pPr>
        <w:spacing w:after="0" w:line="360" w:lineRule="auto"/>
        <w:jc w:val="both"/>
        <w:rPr>
          <w:rFonts w:ascii="Times New Roman" w:hAnsi="Times New Roman" w:cs="Times New Roman"/>
          <w:b/>
          <w:bCs/>
          <w:sz w:val="24"/>
          <w:szCs w:val="24"/>
        </w:rPr>
      </w:pPr>
      <w:r w:rsidRPr="000A2AF1">
        <w:rPr>
          <w:rFonts w:ascii="Times New Roman" w:hAnsi="Times New Roman" w:cs="Times New Roman"/>
          <w:b/>
          <w:bCs/>
          <w:sz w:val="24"/>
          <w:szCs w:val="24"/>
        </w:rPr>
        <w:t>Results</w:t>
      </w:r>
    </w:p>
    <w:p w14:paraId="619F3FEA"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r w:rsidRPr="000A2AF1">
        <w:rPr>
          <w:rFonts w:ascii="Times New Roman" w:eastAsia="Times New Roman" w:hAnsi="Times New Roman" w:cs="Times New Roman"/>
          <w:sz w:val="24"/>
          <w:szCs w:val="24"/>
        </w:rPr>
        <w:t xml:space="preserve">At baseline, all service use data (hospital and community) were available for eight participants in the stepped-care group and seven participants in the </w:t>
      </w:r>
      <w:r w:rsidRPr="00BA1A1D">
        <w:rPr>
          <w:rFonts w:ascii="Times New Roman" w:eastAsia="Times New Roman" w:hAnsi="Times New Roman" w:cs="Times New Roman"/>
          <w:sz w:val="24"/>
          <w:szCs w:val="24"/>
        </w:rPr>
        <w:t xml:space="preserve">inpatient treatment as usual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rPr>
        <w:t>TAU</w:t>
      </w:r>
      <w:r>
        <w:rPr>
          <w:rFonts w:ascii="Times New Roman" w:eastAsia="Times New Roman" w:hAnsi="Times New Roman" w:cs="Times New Roman"/>
          <w:sz w:val="24"/>
          <w:szCs w:val="24"/>
        </w:rPr>
        <w:t>)</w:t>
      </w:r>
      <w:r w:rsidRPr="000A2AF1">
        <w:rPr>
          <w:rFonts w:ascii="Times New Roman" w:eastAsia="Times New Roman" w:hAnsi="Times New Roman" w:cs="Times New Roman"/>
          <w:sz w:val="24"/>
          <w:szCs w:val="24"/>
        </w:rPr>
        <w:t xml:space="preserve"> group. At follow-up, all service use data were available in the stepped-care</w:t>
      </w:r>
      <w:r>
        <w:rPr>
          <w:rFonts w:ascii="Times New Roman" w:eastAsia="Times New Roman" w:hAnsi="Times New Roman" w:cs="Times New Roman"/>
          <w:sz w:val="24"/>
          <w:szCs w:val="24"/>
        </w:rPr>
        <w:t xml:space="preserve"> day patient treatment (DPT)</w:t>
      </w:r>
      <w:r w:rsidRPr="000A2AF1">
        <w:rPr>
          <w:rFonts w:ascii="Times New Roman" w:eastAsia="Times New Roman" w:hAnsi="Times New Roman" w:cs="Times New Roman"/>
          <w:sz w:val="24"/>
          <w:szCs w:val="24"/>
        </w:rPr>
        <w:t xml:space="preserve"> group for six participants at T1 (75%) and five participants at T2 (63%). In the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rPr>
        <w:t>TAU group, hospital data were available for six participants at T1 (87%) and four participants at T2 (57%), whilst community services data were only available for four participants at T1 (57%) and one participant at T2 (14%).</w:t>
      </w:r>
    </w:p>
    <w:p w14:paraId="3563E6B9"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p>
    <w:p w14:paraId="54972491"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r w:rsidRPr="000A2AF1">
        <w:rPr>
          <w:rFonts w:ascii="Times New Roman" w:eastAsia="Times New Roman" w:hAnsi="Times New Roman" w:cs="Times New Roman"/>
          <w:sz w:val="24"/>
          <w:szCs w:val="24"/>
        </w:rPr>
        <w:t xml:space="preserve">Hospital service use by group is reported in Tables E1-E3 (T0, T1 and T2, respectively). </w:t>
      </w:r>
      <w:proofErr w:type="gramStart"/>
      <w:r w:rsidRPr="000A2AF1">
        <w:rPr>
          <w:rFonts w:ascii="Times New Roman" w:eastAsia="Times New Roman" w:hAnsi="Times New Roman" w:cs="Times New Roman"/>
          <w:sz w:val="24"/>
          <w:szCs w:val="24"/>
        </w:rPr>
        <w:t>The majority of</w:t>
      </w:r>
      <w:proofErr w:type="gramEnd"/>
      <w:r w:rsidRPr="000A2AF1">
        <w:rPr>
          <w:rFonts w:ascii="Times New Roman" w:eastAsia="Times New Roman" w:hAnsi="Times New Roman" w:cs="Times New Roman"/>
          <w:sz w:val="24"/>
          <w:szCs w:val="24"/>
        </w:rPr>
        <w:t xml:space="preserve"> hospital contacts, whether inpatient, day-patient or outpatient, for both groups and at all time points, were with specialist eating disorder services. Other hospital contacts, whether for eating disorders, mental </w:t>
      </w:r>
      <w:proofErr w:type="gramStart"/>
      <w:r w:rsidRPr="000A2AF1">
        <w:rPr>
          <w:rFonts w:ascii="Times New Roman" w:eastAsia="Times New Roman" w:hAnsi="Times New Roman" w:cs="Times New Roman"/>
          <w:sz w:val="24"/>
          <w:szCs w:val="24"/>
        </w:rPr>
        <w:t>health</w:t>
      </w:r>
      <w:proofErr w:type="gramEnd"/>
      <w:r w:rsidRPr="000A2AF1">
        <w:rPr>
          <w:rFonts w:ascii="Times New Roman" w:eastAsia="Times New Roman" w:hAnsi="Times New Roman" w:cs="Times New Roman"/>
          <w:sz w:val="24"/>
          <w:szCs w:val="24"/>
        </w:rPr>
        <w:t xml:space="preserve"> or other reasons, were low in comparison. During the six-months prior to study entry, hospital contacts with specialist eating disorders services by the stepped-care </w:t>
      </w:r>
      <w:r>
        <w:rPr>
          <w:rFonts w:ascii="Times New Roman" w:eastAsia="Times New Roman" w:hAnsi="Times New Roman" w:cs="Times New Roman"/>
          <w:sz w:val="24"/>
          <w:szCs w:val="24"/>
          <w:lang w:eastAsia="en-GB"/>
        </w:rPr>
        <w:t>DPT</w:t>
      </w:r>
      <w:r w:rsidRPr="000A2AF1">
        <w:rPr>
          <w:rFonts w:ascii="Times New Roman" w:eastAsia="Times New Roman" w:hAnsi="Times New Roman" w:cs="Times New Roman"/>
          <w:sz w:val="24"/>
          <w:szCs w:val="24"/>
        </w:rPr>
        <w:t xml:space="preserve"> group were higher for inpatient and outpatient contacts, but lower for day-patient contacts, compared with the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rPr>
        <w:t xml:space="preserve">TAU group. The reverse was seen at T1, for the period from baseline to six-month follow-up, with the stepped care </w:t>
      </w:r>
      <w:r>
        <w:rPr>
          <w:rFonts w:ascii="Times New Roman" w:eastAsia="Times New Roman" w:hAnsi="Times New Roman" w:cs="Times New Roman"/>
          <w:sz w:val="24"/>
          <w:szCs w:val="24"/>
          <w:lang w:eastAsia="en-GB"/>
        </w:rPr>
        <w:t>DPT</w:t>
      </w:r>
      <w:r w:rsidRPr="000A2AF1">
        <w:rPr>
          <w:rFonts w:ascii="Times New Roman" w:eastAsia="Times New Roman" w:hAnsi="Times New Roman" w:cs="Times New Roman"/>
          <w:sz w:val="24"/>
          <w:szCs w:val="24"/>
        </w:rPr>
        <w:t xml:space="preserve"> group having more day-patient contacts and fewer inpatient and outpatient contacts with specialist ED services. At T2, for the period from six- to twelve-month follow-up, the stepped care </w:t>
      </w:r>
      <w:r>
        <w:rPr>
          <w:rFonts w:ascii="Times New Roman" w:eastAsia="Times New Roman" w:hAnsi="Times New Roman" w:cs="Times New Roman"/>
          <w:sz w:val="24"/>
          <w:szCs w:val="24"/>
          <w:lang w:eastAsia="en-GB"/>
        </w:rPr>
        <w:t>DPT</w:t>
      </w:r>
      <w:r w:rsidRPr="000A2AF1">
        <w:rPr>
          <w:rFonts w:ascii="Times New Roman" w:eastAsia="Times New Roman" w:hAnsi="Times New Roman" w:cs="Times New Roman"/>
          <w:sz w:val="24"/>
          <w:szCs w:val="24"/>
        </w:rPr>
        <w:t xml:space="preserve"> group had more outpatient and less inpatient and day-patient contacts with specialist ED services than the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rPr>
        <w:t>TAU group. Accident &amp; Emergency and ambulance contacts were low in both groups and at all time points.</w:t>
      </w:r>
    </w:p>
    <w:p w14:paraId="4562B4F4" w14:textId="77777777" w:rsidR="00764FAE" w:rsidRPr="000A2AF1" w:rsidRDefault="00764FAE" w:rsidP="00764FAE">
      <w:pPr>
        <w:spacing w:after="0" w:line="360" w:lineRule="auto"/>
        <w:jc w:val="both"/>
        <w:rPr>
          <w:rFonts w:ascii="Times New Roman" w:eastAsia="Times New Roman" w:hAnsi="Times New Roman" w:cs="Times New Roman"/>
          <w:sz w:val="24"/>
          <w:szCs w:val="24"/>
        </w:rPr>
      </w:pPr>
    </w:p>
    <w:p w14:paraId="76C4CC27" w14:textId="77777777" w:rsidR="00764FAE" w:rsidRPr="000A2AF1" w:rsidRDefault="00764FAE" w:rsidP="00764FAE">
      <w:pPr>
        <w:spacing w:after="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rPr>
        <w:lastRenderedPageBreak/>
        <w:t>Community service and medication use by group is reported in Tables E4-E6 (T0, T1 and T2, respectively). Contacts were highest at all time points for GPs and mental health-related services (CMHTs, psychiatrists and psychological therapists). The most commonly prescribed psychotropic medication was antidepressants (reported by around 30-50% of respondents</w:t>
      </w:r>
      <w:proofErr w:type="gramStart"/>
      <w:r w:rsidRPr="000A2AF1">
        <w:rPr>
          <w:rFonts w:ascii="Times New Roman" w:eastAsia="Times New Roman" w:hAnsi="Times New Roman" w:cs="Times New Roman"/>
          <w:sz w:val="24"/>
          <w:szCs w:val="24"/>
        </w:rPr>
        <w:t>)</w:t>
      </w:r>
      <w:proofErr w:type="gramEnd"/>
      <w:r w:rsidRPr="000A2AF1">
        <w:rPr>
          <w:rFonts w:ascii="Times New Roman" w:eastAsia="Times New Roman" w:hAnsi="Times New Roman" w:cs="Times New Roman"/>
          <w:sz w:val="24"/>
          <w:szCs w:val="24"/>
        </w:rPr>
        <w:t xml:space="preserve"> and prescription of other non-psychotropic medication was common (reported by around 50-80% of respondents). </w:t>
      </w:r>
      <w:r w:rsidRPr="000A2AF1">
        <w:rPr>
          <w:rFonts w:ascii="Times New Roman" w:eastAsia="Times New Roman" w:hAnsi="Times New Roman" w:cs="Times New Roman"/>
          <w:sz w:val="24"/>
          <w:szCs w:val="24"/>
          <w:lang w:eastAsia="en-GB"/>
        </w:rPr>
        <w:t>No use was reported in either group of social workers, art, drama or music therapy, or drug and alcohol support worker, so these services are not reported in the tables.</w:t>
      </w:r>
    </w:p>
    <w:p w14:paraId="76D8FA5D" w14:textId="77777777" w:rsidR="00764FAE" w:rsidRPr="000A2AF1" w:rsidRDefault="00764FAE" w:rsidP="00764FAE">
      <w:pPr>
        <w:spacing w:after="0" w:line="360" w:lineRule="auto"/>
        <w:jc w:val="both"/>
        <w:rPr>
          <w:rFonts w:ascii="Times New Roman" w:eastAsia="Times New Roman" w:hAnsi="Times New Roman" w:cs="Times New Roman"/>
          <w:sz w:val="24"/>
          <w:szCs w:val="24"/>
          <w:lang w:eastAsia="en-GB"/>
        </w:rPr>
      </w:pPr>
    </w:p>
    <w:p w14:paraId="7D09A7E9" w14:textId="77777777" w:rsidR="00764FAE" w:rsidRPr="000A2AF1" w:rsidRDefault="00764FAE" w:rsidP="00764FAE">
      <w:pPr>
        <w:spacing w:after="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Health utility scores by group and follow-up are reported in Table E7. At baseline, median scores were similar in both groups (0.69 stepped care</w:t>
      </w:r>
      <w:r>
        <w:rPr>
          <w:rFonts w:ascii="Times New Roman" w:eastAsia="Times New Roman" w:hAnsi="Times New Roman" w:cs="Times New Roman"/>
          <w:sz w:val="24"/>
          <w:szCs w:val="24"/>
          <w:lang w:eastAsia="en-GB"/>
        </w:rPr>
        <w:t xml:space="preserve"> DPT</w:t>
      </w:r>
      <w:r w:rsidRPr="000A2AF1">
        <w:rPr>
          <w:rFonts w:ascii="Times New Roman" w:eastAsia="Times New Roman" w:hAnsi="Times New Roman" w:cs="Times New Roman"/>
          <w:sz w:val="24"/>
          <w:szCs w:val="24"/>
          <w:lang w:eastAsia="en-GB"/>
        </w:rPr>
        <w:t xml:space="preserve">; 0.64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lang w:eastAsia="en-GB"/>
        </w:rPr>
        <w:t>TAU) and showed improvement between T0 and T1 (0.72 stepped care</w:t>
      </w:r>
      <w:r>
        <w:rPr>
          <w:rFonts w:ascii="Times New Roman" w:eastAsia="Times New Roman" w:hAnsi="Times New Roman" w:cs="Times New Roman"/>
          <w:sz w:val="24"/>
          <w:szCs w:val="24"/>
          <w:lang w:eastAsia="en-GB"/>
        </w:rPr>
        <w:t xml:space="preserve"> DPT</w:t>
      </w:r>
      <w:r w:rsidRPr="000A2AF1">
        <w:rPr>
          <w:rFonts w:ascii="Times New Roman" w:eastAsia="Times New Roman" w:hAnsi="Times New Roman" w:cs="Times New Roman"/>
          <w:sz w:val="24"/>
          <w:szCs w:val="24"/>
          <w:lang w:eastAsia="en-GB"/>
        </w:rPr>
        <w:t xml:space="preserve">; 0.73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lang w:eastAsia="en-GB"/>
        </w:rPr>
        <w:t xml:space="preserve">TAU) and between T1 and T2 for the </w:t>
      </w:r>
      <w:r>
        <w:rPr>
          <w:rFonts w:ascii="Times New Roman" w:eastAsia="Times New Roman" w:hAnsi="Times New Roman" w:cs="Times New Roman"/>
          <w:sz w:val="24"/>
          <w:szCs w:val="24"/>
        </w:rPr>
        <w:t>IP-</w:t>
      </w:r>
      <w:r w:rsidRPr="000A2AF1">
        <w:rPr>
          <w:rFonts w:ascii="Times New Roman" w:eastAsia="Times New Roman" w:hAnsi="Times New Roman" w:cs="Times New Roman"/>
          <w:sz w:val="24"/>
          <w:szCs w:val="24"/>
          <w:lang w:eastAsia="en-GB"/>
        </w:rPr>
        <w:t xml:space="preserve">TAU group (0.73) but not the stepped care </w:t>
      </w:r>
      <w:r>
        <w:rPr>
          <w:rFonts w:ascii="Times New Roman" w:eastAsia="Times New Roman" w:hAnsi="Times New Roman" w:cs="Times New Roman"/>
          <w:sz w:val="24"/>
          <w:szCs w:val="24"/>
          <w:lang w:eastAsia="en-GB"/>
        </w:rPr>
        <w:t>DPT</w:t>
      </w:r>
      <w:r w:rsidRPr="000A2AF1">
        <w:rPr>
          <w:rFonts w:ascii="Times New Roman" w:eastAsia="Times New Roman" w:hAnsi="Times New Roman" w:cs="Times New Roman"/>
          <w:sz w:val="24"/>
          <w:szCs w:val="24"/>
          <w:lang w:eastAsia="en-GB"/>
        </w:rPr>
        <w:t xml:space="preserve"> group (0.52). Scores are low in comparison to population norms (typically around 0.9 for all ages; 0.95 for populations under the age of 40).</w:t>
      </w:r>
    </w:p>
    <w:p w14:paraId="767B85A9" w14:textId="77777777" w:rsidR="00764FAE" w:rsidRPr="000A2AF1" w:rsidRDefault="00764FAE" w:rsidP="00764FAE">
      <w:pPr>
        <w:spacing w:after="0" w:line="360" w:lineRule="auto"/>
        <w:jc w:val="both"/>
        <w:rPr>
          <w:rFonts w:ascii="Times New Roman" w:eastAsia="Times New Roman" w:hAnsi="Times New Roman" w:cs="Times New Roman"/>
          <w:sz w:val="24"/>
          <w:szCs w:val="24"/>
          <w:lang w:eastAsia="en-GB"/>
        </w:rPr>
      </w:pPr>
    </w:p>
    <w:p w14:paraId="7BC39383" w14:textId="77777777" w:rsidR="00764FAE" w:rsidRPr="000A2AF1" w:rsidRDefault="00764FAE" w:rsidP="00764FAE">
      <w:pPr>
        <w:spacing w:after="0" w:line="360" w:lineRule="auto"/>
        <w:jc w:val="both"/>
        <w:rPr>
          <w:rFonts w:ascii="Times New Roman" w:hAnsi="Times New Roman" w:cs="Times New Roman"/>
          <w:b/>
          <w:bCs/>
          <w:sz w:val="24"/>
          <w:szCs w:val="24"/>
        </w:rPr>
      </w:pPr>
      <w:r w:rsidRPr="000A2AF1">
        <w:rPr>
          <w:rFonts w:ascii="Times New Roman" w:hAnsi="Times New Roman" w:cs="Times New Roman"/>
          <w:b/>
          <w:bCs/>
          <w:sz w:val="24"/>
          <w:szCs w:val="24"/>
        </w:rPr>
        <w:t>Discussion</w:t>
      </w:r>
    </w:p>
    <w:p w14:paraId="18FEF0D1" w14:textId="77777777" w:rsidR="00764FAE" w:rsidRPr="000A2AF1" w:rsidRDefault="00764FAE" w:rsidP="00764FAE">
      <w:pPr>
        <w:spacing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Interpretation of the health economic data is greatly limited by the small sample size and attrition rates. The data confirmed high levels of hospital contacts with specialist eating disorders services, alongside relatively low rates of other hospital contacts. GP and community mental health services were the most accessed community-based services, and prescription of antidepressant medication was also common. Health-related quality of life was relatively low in both groups and at all time points compared with the general population.</w:t>
      </w:r>
    </w:p>
    <w:p w14:paraId="07694EE2" w14:textId="77777777" w:rsidR="00764FAE" w:rsidRPr="000A2AF1" w:rsidRDefault="00764FAE" w:rsidP="00764FAE">
      <w:pPr>
        <w:spacing w:line="360" w:lineRule="auto"/>
        <w:jc w:val="both"/>
        <w:rPr>
          <w:rFonts w:ascii="Times New Roman" w:eastAsia="Times New Roman" w:hAnsi="Times New Roman" w:cs="Times New Roman"/>
          <w:sz w:val="24"/>
          <w:szCs w:val="24"/>
          <w:lang w:eastAsia="en-GB"/>
        </w:rPr>
      </w:pPr>
    </w:p>
    <w:p w14:paraId="6E03D61E" w14:textId="77777777" w:rsidR="00764FAE" w:rsidRPr="000A2AF1" w:rsidRDefault="00764FAE" w:rsidP="00764FAE">
      <w:pPr>
        <w:spacing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br w:type="page"/>
      </w:r>
    </w:p>
    <w:p w14:paraId="243A2893" w14:textId="77777777" w:rsidR="00764FAE" w:rsidRPr="000A2AF1" w:rsidRDefault="00764FAE" w:rsidP="00764FAE">
      <w:pPr>
        <w:spacing w:after="0" w:line="360" w:lineRule="auto"/>
        <w:jc w:val="both"/>
        <w:rPr>
          <w:rFonts w:ascii="Times New Roman" w:eastAsia="Times New Roman" w:hAnsi="Times New Roman" w:cs="Times New Roman"/>
          <w:b/>
          <w:bCs/>
          <w:sz w:val="24"/>
          <w:szCs w:val="24"/>
          <w:lang w:eastAsia="en-GB"/>
        </w:rPr>
        <w:sectPr w:rsidR="00764FAE" w:rsidRPr="000A2AF1" w:rsidSect="00F47B42">
          <w:pgSz w:w="11906" w:h="16838"/>
          <w:pgMar w:top="1440" w:right="1440" w:bottom="1440" w:left="1440" w:header="708" w:footer="708" w:gutter="0"/>
          <w:cols w:space="708"/>
          <w:docGrid w:linePitch="360"/>
        </w:sectPr>
      </w:pPr>
      <w:bookmarkStart w:id="0" w:name="_Hlk118805942"/>
    </w:p>
    <w:p w14:paraId="663343A0"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1: Hospital service use in the six months before baseline (T0)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139"/>
        <w:gridCol w:w="872"/>
        <w:gridCol w:w="988"/>
        <w:gridCol w:w="1124"/>
        <w:gridCol w:w="872"/>
        <w:gridCol w:w="913"/>
      </w:tblGrid>
      <w:tr w:rsidR="00764FAE" w:rsidRPr="000A2AF1" w14:paraId="56FED914" w14:textId="77777777" w:rsidTr="00D92944">
        <w:tc>
          <w:tcPr>
            <w:tcW w:w="8080" w:type="dxa"/>
            <w:tcBorders>
              <w:top w:val="single" w:sz="4" w:space="0" w:color="auto"/>
            </w:tcBorders>
          </w:tcPr>
          <w:p w14:paraId="57B6421E"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2984" w:type="dxa"/>
            <w:gridSpan w:val="3"/>
            <w:tcBorders>
              <w:top w:val="single" w:sz="4" w:space="0" w:color="auto"/>
            </w:tcBorders>
          </w:tcPr>
          <w:p w14:paraId="06134F72"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Stepped Care</w:t>
            </w:r>
            <w:r>
              <w:rPr>
                <w:rFonts w:ascii="Times New Roman" w:eastAsia="Times New Roman" w:hAnsi="Times New Roman" w:cs="Times New Roman"/>
                <w:b/>
                <w:bCs/>
                <w:color w:val="000000"/>
                <w:sz w:val="20"/>
                <w:szCs w:val="20"/>
                <w:lang w:eastAsia="en-GB"/>
              </w:rPr>
              <w:t xml:space="preserve"> DPT</w:t>
            </w:r>
            <w:r w:rsidRPr="000A2AF1">
              <w:rPr>
                <w:rFonts w:ascii="Times New Roman" w:eastAsia="Times New Roman" w:hAnsi="Times New Roman" w:cs="Times New Roman"/>
                <w:b/>
                <w:bCs/>
                <w:color w:val="000000"/>
                <w:sz w:val="20"/>
                <w:szCs w:val="20"/>
                <w:lang w:eastAsia="en-GB"/>
              </w:rPr>
              <w:t xml:space="preserve"> (n=8)</w:t>
            </w:r>
          </w:p>
        </w:tc>
        <w:tc>
          <w:tcPr>
            <w:tcW w:w="2894" w:type="dxa"/>
            <w:gridSpan w:val="3"/>
            <w:tcBorders>
              <w:top w:val="single" w:sz="4" w:space="0" w:color="auto"/>
            </w:tcBorders>
          </w:tcPr>
          <w:p w14:paraId="2DDB7406"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(n=7)</w:t>
            </w:r>
          </w:p>
        </w:tc>
      </w:tr>
      <w:tr w:rsidR="00764FAE" w:rsidRPr="000A2AF1" w14:paraId="33CAA54A" w14:textId="77777777" w:rsidTr="00D92944">
        <w:tc>
          <w:tcPr>
            <w:tcW w:w="8080" w:type="dxa"/>
            <w:tcBorders>
              <w:bottom w:val="single" w:sz="4" w:space="0" w:color="auto"/>
            </w:tcBorders>
          </w:tcPr>
          <w:p w14:paraId="09DAB860"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1141" w:type="dxa"/>
            <w:tcBorders>
              <w:bottom w:val="single" w:sz="4" w:space="0" w:color="auto"/>
            </w:tcBorders>
          </w:tcPr>
          <w:p w14:paraId="26DFE1C4"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854" w:type="dxa"/>
            <w:tcBorders>
              <w:bottom w:val="single" w:sz="4" w:space="0" w:color="auto"/>
            </w:tcBorders>
          </w:tcPr>
          <w:p w14:paraId="75E4DA17"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989" w:type="dxa"/>
            <w:tcBorders>
              <w:bottom w:val="single" w:sz="4" w:space="0" w:color="auto"/>
            </w:tcBorders>
          </w:tcPr>
          <w:p w14:paraId="678FA5E8"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c>
          <w:tcPr>
            <w:tcW w:w="1126" w:type="dxa"/>
            <w:tcBorders>
              <w:bottom w:val="single" w:sz="4" w:space="0" w:color="auto"/>
            </w:tcBorders>
          </w:tcPr>
          <w:p w14:paraId="0CDC915F"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854" w:type="dxa"/>
            <w:tcBorders>
              <w:bottom w:val="single" w:sz="4" w:space="0" w:color="auto"/>
            </w:tcBorders>
          </w:tcPr>
          <w:p w14:paraId="04C1A60F"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914" w:type="dxa"/>
            <w:tcBorders>
              <w:bottom w:val="single" w:sz="4" w:space="0" w:color="auto"/>
            </w:tcBorders>
          </w:tcPr>
          <w:p w14:paraId="140C37F0"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r>
      <w:tr w:rsidR="00764FAE" w:rsidRPr="000A2AF1" w14:paraId="292F6E33" w14:textId="77777777" w:rsidTr="00D92944">
        <w:tc>
          <w:tcPr>
            <w:tcW w:w="8080" w:type="dxa"/>
            <w:tcBorders>
              <w:top w:val="single" w:sz="4" w:space="0" w:color="auto"/>
            </w:tcBorders>
          </w:tcPr>
          <w:p w14:paraId="0033DD1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specialist eating disorders ward (nights)</w:t>
            </w:r>
          </w:p>
        </w:tc>
        <w:tc>
          <w:tcPr>
            <w:tcW w:w="1141" w:type="dxa"/>
            <w:tcBorders>
              <w:top w:val="single" w:sz="4" w:space="0" w:color="auto"/>
            </w:tcBorders>
          </w:tcPr>
          <w:p w14:paraId="60B50FE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35.8 (27.8)</w:t>
            </w:r>
          </w:p>
        </w:tc>
        <w:tc>
          <w:tcPr>
            <w:tcW w:w="854" w:type="dxa"/>
            <w:tcBorders>
              <w:top w:val="single" w:sz="4" w:space="0" w:color="auto"/>
            </w:tcBorders>
          </w:tcPr>
          <w:p w14:paraId="1D2FB6E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26</w:t>
            </w:r>
          </w:p>
        </w:tc>
        <w:tc>
          <w:tcPr>
            <w:tcW w:w="989" w:type="dxa"/>
            <w:tcBorders>
              <w:top w:val="single" w:sz="4" w:space="0" w:color="auto"/>
            </w:tcBorders>
          </w:tcPr>
          <w:p w14:paraId="4A88CE0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88</w:t>
            </w:r>
          </w:p>
        </w:tc>
        <w:tc>
          <w:tcPr>
            <w:tcW w:w="1126" w:type="dxa"/>
            <w:tcBorders>
              <w:top w:val="single" w:sz="4" w:space="0" w:color="auto"/>
            </w:tcBorders>
          </w:tcPr>
          <w:p w14:paraId="7D54C40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22.4 (13.8)</w:t>
            </w:r>
          </w:p>
        </w:tc>
        <w:tc>
          <w:tcPr>
            <w:tcW w:w="854" w:type="dxa"/>
            <w:tcBorders>
              <w:top w:val="single" w:sz="4" w:space="0" w:color="auto"/>
            </w:tcBorders>
          </w:tcPr>
          <w:p w14:paraId="37F1001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w:t>
            </w:r>
          </w:p>
        </w:tc>
        <w:tc>
          <w:tcPr>
            <w:tcW w:w="914" w:type="dxa"/>
            <w:tcBorders>
              <w:top w:val="single" w:sz="4" w:space="0" w:color="auto"/>
            </w:tcBorders>
          </w:tcPr>
          <w:p w14:paraId="339D00A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100</w:t>
            </w:r>
          </w:p>
        </w:tc>
      </w:tr>
      <w:tr w:rsidR="00764FAE" w:rsidRPr="000A2AF1" w14:paraId="235B19E1" w14:textId="77777777" w:rsidTr="00D92944">
        <w:tc>
          <w:tcPr>
            <w:tcW w:w="8080" w:type="dxa"/>
          </w:tcPr>
          <w:p w14:paraId="1BA3585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related to eating disorders (nights)</w:t>
            </w:r>
          </w:p>
        </w:tc>
        <w:tc>
          <w:tcPr>
            <w:tcW w:w="1141" w:type="dxa"/>
          </w:tcPr>
          <w:p w14:paraId="6480FC3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 (1.4)</w:t>
            </w:r>
          </w:p>
        </w:tc>
        <w:tc>
          <w:tcPr>
            <w:tcW w:w="854" w:type="dxa"/>
          </w:tcPr>
          <w:p w14:paraId="43579D9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Pr>
          <w:p w14:paraId="1344C59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c>
          <w:tcPr>
            <w:tcW w:w="1126" w:type="dxa"/>
          </w:tcPr>
          <w:p w14:paraId="505D7D6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4" w:type="dxa"/>
          </w:tcPr>
          <w:p w14:paraId="2DA1F90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39DB0BA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BA849B0" w14:textId="77777777" w:rsidTr="00D92944">
        <w:tc>
          <w:tcPr>
            <w:tcW w:w="8080" w:type="dxa"/>
          </w:tcPr>
          <w:p w14:paraId="78FC8B2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general psychiatric/mental health ward (nights)</w:t>
            </w:r>
          </w:p>
        </w:tc>
        <w:tc>
          <w:tcPr>
            <w:tcW w:w="1141" w:type="dxa"/>
          </w:tcPr>
          <w:p w14:paraId="0B733CC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3.5 (9.9)</w:t>
            </w:r>
          </w:p>
        </w:tc>
        <w:tc>
          <w:tcPr>
            <w:tcW w:w="854" w:type="dxa"/>
          </w:tcPr>
          <w:p w14:paraId="5EEF371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Pr>
          <w:p w14:paraId="1A21724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w:t>
            </w:r>
          </w:p>
        </w:tc>
        <w:tc>
          <w:tcPr>
            <w:tcW w:w="1126" w:type="dxa"/>
          </w:tcPr>
          <w:p w14:paraId="1029F07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4" w:type="dxa"/>
          </w:tcPr>
          <w:p w14:paraId="33FB344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4710D42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3A663F8F" w14:textId="77777777" w:rsidTr="00D92944">
        <w:tc>
          <w:tcPr>
            <w:tcW w:w="8080" w:type="dxa"/>
            <w:tcBorders>
              <w:bottom w:val="single" w:sz="4" w:space="0" w:color="auto"/>
            </w:tcBorders>
          </w:tcPr>
          <w:p w14:paraId="321FDD8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not related to eating disorders (nights)</w:t>
            </w:r>
          </w:p>
        </w:tc>
        <w:tc>
          <w:tcPr>
            <w:tcW w:w="1141" w:type="dxa"/>
            <w:tcBorders>
              <w:bottom w:val="single" w:sz="4" w:space="0" w:color="auto"/>
            </w:tcBorders>
          </w:tcPr>
          <w:p w14:paraId="0B81350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1.6 (3.5)</w:t>
            </w:r>
          </w:p>
        </w:tc>
        <w:tc>
          <w:tcPr>
            <w:tcW w:w="854" w:type="dxa"/>
            <w:tcBorders>
              <w:bottom w:val="single" w:sz="4" w:space="0" w:color="auto"/>
            </w:tcBorders>
          </w:tcPr>
          <w:p w14:paraId="76DBB92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Borders>
              <w:bottom w:val="single" w:sz="4" w:space="0" w:color="auto"/>
            </w:tcBorders>
          </w:tcPr>
          <w:p w14:paraId="665B4A8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c>
          <w:tcPr>
            <w:tcW w:w="1126" w:type="dxa"/>
            <w:tcBorders>
              <w:bottom w:val="single" w:sz="4" w:space="0" w:color="auto"/>
            </w:tcBorders>
          </w:tcPr>
          <w:p w14:paraId="57465DB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4" w:type="dxa"/>
            <w:tcBorders>
              <w:bottom w:val="single" w:sz="4" w:space="0" w:color="auto"/>
            </w:tcBorders>
          </w:tcPr>
          <w:p w14:paraId="4186961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Borders>
              <w:bottom w:val="single" w:sz="4" w:space="0" w:color="auto"/>
            </w:tcBorders>
          </w:tcPr>
          <w:p w14:paraId="6339C5C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451609BD" w14:textId="77777777" w:rsidTr="00D92944">
        <w:tc>
          <w:tcPr>
            <w:tcW w:w="8080" w:type="dxa"/>
            <w:tcBorders>
              <w:top w:val="single" w:sz="4" w:space="0" w:color="auto"/>
            </w:tcBorders>
          </w:tcPr>
          <w:p w14:paraId="7FA134F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specialist eating disorders service (days)</w:t>
            </w:r>
          </w:p>
        </w:tc>
        <w:tc>
          <w:tcPr>
            <w:tcW w:w="1141" w:type="dxa"/>
            <w:tcBorders>
              <w:top w:val="single" w:sz="4" w:space="0" w:color="auto"/>
            </w:tcBorders>
          </w:tcPr>
          <w:p w14:paraId="667A477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 (10.6)</w:t>
            </w:r>
          </w:p>
        </w:tc>
        <w:tc>
          <w:tcPr>
            <w:tcW w:w="854" w:type="dxa"/>
            <w:tcBorders>
              <w:top w:val="single" w:sz="4" w:space="0" w:color="auto"/>
            </w:tcBorders>
          </w:tcPr>
          <w:p w14:paraId="7C1488C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Borders>
              <w:top w:val="single" w:sz="4" w:space="0" w:color="auto"/>
            </w:tcBorders>
          </w:tcPr>
          <w:p w14:paraId="3ACF3CD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w:t>
            </w:r>
          </w:p>
        </w:tc>
        <w:tc>
          <w:tcPr>
            <w:tcW w:w="1126" w:type="dxa"/>
            <w:tcBorders>
              <w:top w:val="single" w:sz="4" w:space="0" w:color="auto"/>
            </w:tcBorders>
          </w:tcPr>
          <w:p w14:paraId="3B5EC1B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11.4 (30.2)</w:t>
            </w:r>
          </w:p>
        </w:tc>
        <w:tc>
          <w:tcPr>
            <w:tcW w:w="854" w:type="dxa"/>
            <w:tcBorders>
              <w:top w:val="single" w:sz="4" w:space="0" w:color="auto"/>
            </w:tcBorders>
          </w:tcPr>
          <w:p w14:paraId="3D3AD57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Borders>
              <w:top w:val="single" w:sz="4" w:space="0" w:color="auto"/>
            </w:tcBorders>
          </w:tcPr>
          <w:p w14:paraId="151AED8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4A6C880B" w14:textId="77777777" w:rsidTr="00D92944">
        <w:tc>
          <w:tcPr>
            <w:tcW w:w="8080" w:type="dxa"/>
          </w:tcPr>
          <w:p w14:paraId="7980610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ward for treatment related to eating disorders (days)</w:t>
            </w:r>
          </w:p>
        </w:tc>
        <w:tc>
          <w:tcPr>
            <w:tcW w:w="1141" w:type="dxa"/>
          </w:tcPr>
          <w:p w14:paraId="4D16A9A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79762A9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89" w:type="dxa"/>
          </w:tcPr>
          <w:p w14:paraId="454C463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6" w:type="dxa"/>
          </w:tcPr>
          <w:p w14:paraId="1A2F36F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205BE93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010F7E4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1ACD1C74" w14:textId="77777777" w:rsidTr="00D92944">
        <w:tc>
          <w:tcPr>
            <w:tcW w:w="8080" w:type="dxa"/>
          </w:tcPr>
          <w:p w14:paraId="40ABD97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general psychiatric/mental health service (days)</w:t>
            </w:r>
          </w:p>
        </w:tc>
        <w:tc>
          <w:tcPr>
            <w:tcW w:w="1141" w:type="dxa"/>
          </w:tcPr>
          <w:p w14:paraId="1BC1F2B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7A88F31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89" w:type="dxa"/>
          </w:tcPr>
          <w:p w14:paraId="72E3151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6" w:type="dxa"/>
          </w:tcPr>
          <w:p w14:paraId="0CAE16A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0DA8277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06FFB4F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0291A829" w14:textId="77777777" w:rsidTr="00D92944">
        <w:tc>
          <w:tcPr>
            <w:tcW w:w="8080" w:type="dxa"/>
            <w:tcBorders>
              <w:bottom w:val="single" w:sz="4" w:space="0" w:color="auto"/>
            </w:tcBorders>
          </w:tcPr>
          <w:p w14:paraId="49C949A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service for treatment not related to eating disorders (days)</w:t>
            </w:r>
          </w:p>
        </w:tc>
        <w:tc>
          <w:tcPr>
            <w:tcW w:w="1141" w:type="dxa"/>
            <w:tcBorders>
              <w:bottom w:val="single" w:sz="4" w:space="0" w:color="auto"/>
            </w:tcBorders>
          </w:tcPr>
          <w:p w14:paraId="4A1AAE3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Borders>
              <w:bottom w:val="single" w:sz="4" w:space="0" w:color="auto"/>
            </w:tcBorders>
          </w:tcPr>
          <w:p w14:paraId="7C9AFA3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89" w:type="dxa"/>
            <w:tcBorders>
              <w:bottom w:val="single" w:sz="4" w:space="0" w:color="auto"/>
            </w:tcBorders>
          </w:tcPr>
          <w:p w14:paraId="607E796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6" w:type="dxa"/>
            <w:tcBorders>
              <w:bottom w:val="single" w:sz="4" w:space="0" w:color="auto"/>
            </w:tcBorders>
          </w:tcPr>
          <w:p w14:paraId="6F03773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Borders>
              <w:bottom w:val="single" w:sz="4" w:space="0" w:color="auto"/>
            </w:tcBorders>
          </w:tcPr>
          <w:p w14:paraId="7302932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Borders>
              <w:bottom w:val="single" w:sz="4" w:space="0" w:color="auto"/>
            </w:tcBorders>
          </w:tcPr>
          <w:p w14:paraId="44D38B3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6C4249BB" w14:textId="77777777" w:rsidTr="00D92944">
        <w:tc>
          <w:tcPr>
            <w:tcW w:w="8080" w:type="dxa"/>
            <w:tcBorders>
              <w:top w:val="single" w:sz="4" w:space="0" w:color="auto"/>
            </w:tcBorders>
          </w:tcPr>
          <w:p w14:paraId="28ECF02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specialist eating disorders service (attendances)</w:t>
            </w:r>
          </w:p>
        </w:tc>
        <w:tc>
          <w:tcPr>
            <w:tcW w:w="1141" w:type="dxa"/>
            <w:tcBorders>
              <w:top w:val="single" w:sz="4" w:space="0" w:color="auto"/>
            </w:tcBorders>
          </w:tcPr>
          <w:p w14:paraId="24C6F2E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18.1 (28.6)</w:t>
            </w:r>
          </w:p>
        </w:tc>
        <w:tc>
          <w:tcPr>
            <w:tcW w:w="854" w:type="dxa"/>
            <w:tcBorders>
              <w:top w:val="single" w:sz="4" w:space="0" w:color="auto"/>
            </w:tcBorders>
          </w:tcPr>
          <w:p w14:paraId="7F61386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w:t>
            </w:r>
          </w:p>
        </w:tc>
        <w:tc>
          <w:tcPr>
            <w:tcW w:w="989" w:type="dxa"/>
            <w:tcBorders>
              <w:top w:val="single" w:sz="4" w:space="0" w:color="auto"/>
            </w:tcBorders>
          </w:tcPr>
          <w:p w14:paraId="4FBD688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63</w:t>
            </w:r>
          </w:p>
        </w:tc>
        <w:tc>
          <w:tcPr>
            <w:tcW w:w="1126" w:type="dxa"/>
            <w:tcBorders>
              <w:top w:val="single" w:sz="4" w:space="0" w:color="auto"/>
            </w:tcBorders>
          </w:tcPr>
          <w:p w14:paraId="306034B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9.1 (10.0)</w:t>
            </w:r>
          </w:p>
        </w:tc>
        <w:tc>
          <w:tcPr>
            <w:tcW w:w="854" w:type="dxa"/>
            <w:tcBorders>
              <w:top w:val="single" w:sz="4" w:space="0" w:color="auto"/>
            </w:tcBorders>
          </w:tcPr>
          <w:p w14:paraId="75D2843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8</w:t>
            </w:r>
          </w:p>
        </w:tc>
        <w:tc>
          <w:tcPr>
            <w:tcW w:w="914" w:type="dxa"/>
            <w:tcBorders>
              <w:top w:val="single" w:sz="4" w:space="0" w:color="auto"/>
            </w:tcBorders>
          </w:tcPr>
          <w:p w14:paraId="28269C2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71</w:t>
            </w:r>
          </w:p>
        </w:tc>
      </w:tr>
      <w:tr w:rsidR="00764FAE" w:rsidRPr="000A2AF1" w14:paraId="0A0C4265" w14:textId="77777777" w:rsidTr="00D92944">
        <w:tc>
          <w:tcPr>
            <w:tcW w:w="8080" w:type="dxa"/>
          </w:tcPr>
          <w:p w14:paraId="46136D8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related to eating disorders (attendances)</w:t>
            </w:r>
          </w:p>
        </w:tc>
        <w:tc>
          <w:tcPr>
            <w:tcW w:w="1141" w:type="dxa"/>
          </w:tcPr>
          <w:p w14:paraId="725E227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2.0 (4.3)</w:t>
            </w:r>
          </w:p>
        </w:tc>
        <w:tc>
          <w:tcPr>
            <w:tcW w:w="854" w:type="dxa"/>
          </w:tcPr>
          <w:p w14:paraId="205D3F8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89" w:type="dxa"/>
          </w:tcPr>
          <w:p w14:paraId="345B8B5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25</w:t>
            </w:r>
          </w:p>
        </w:tc>
        <w:tc>
          <w:tcPr>
            <w:tcW w:w="1126" w:type="dxa"/>
          </w:tcPr>
          <w:p w14:paraId="36FD6C4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854" w:type="dxa"/>
          </w:tcPr>
          <w:p w14:paraId="332F102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4" w:type="dxa"/>
          </w:tcPr>
          <w:p w14:paraId="2F8B320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2B73942C" w14:textId="77777777" w:rsidTr="00D92944">
        <w:tc>
          <w:tcPr>
            <w:tcW w:w="8080" w:type="dxa"/>
          </w:tcPr>
          <w:p w14:paraId="135BC11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general psychiatric/mental health service (attendances)</w:t>
            </w:r>
          </w:p>
        </w:tc>
        <w:tc>
          <w:tcPr>
            <w:tcW w:w="1141" w:type="dxa"/>
          </w:tcPr>
          <w:p w14:paraId="420C0D4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6366999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89" w:type="dxa"/>
          </w:tcPr>
          <w:p w14:paraId="721FEBA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6" w:type="dxa"/>
          </w:tcPr>
          <w:p w14:paraId="4DA175A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462AB8C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6FFF2D2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56FA5EAE" w14:textId="77777777" w:rsidTr="00D92944">
        <w:tc>
          <w:tcPr>
            <w:tcW w:w="8080" w:type="dxa"/>
            <w:tcBorders>
              <w:bottom w:val="single" w:sz="4" w:space="0" w:color="auto"/>
            </w:tcBorders>
          </w:tcPr>
          <w:p w14:paraId="0C082A9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not related to eating disorders (attendances)</w:t>
            </w:r>
          </w:p>
        </w:tc>
        <w:tc>
          <w:tcPr>
            <w:tcW w:w="1141" w:type="dxa"/>
            <w:tcBorders>
              <w:bottom w:val="single" w:sz="4" w:space="0" w:color="auto"/>
            </w:tcBorders>
          </w:tcPr>
          <w:p w14:paraId="305684B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2.4 (3.7)</w:t>
            </w:r>
          </w:p>
        </w:tc>
        <w:tc>
          <w:tcPr>
            <w:tcW w:w="854" w:type="dxa"/>
            <w:tcBorders>
              <w:bottom w:val="single" w:sz="4" w:space="0" w:color="auto"/>
            </w:tcBorders>
          </w:tcPr>
          <w:p w14:paraId="022E8AF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89" w:type="dxa"/>
            <w:tcBorders>
              <w:bottom w:val="single" w:sz="4" w:space="0" w:color="auto"/>
            </w:tcBorders>
          </w:tcPr>
          <w:p w14:paraId="4E95224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50</w:t>
            </w:r>
          </w:p>
        </w:tc>
        <w:tc>
          <w:tcPr>
            <w:tcW w:w="1126" w:type="dxa"/>
            <w:tcBorders>
              <w:bottom w:val="single" w:sz="4" w:space="0" w:color="auto"/>
            </w:tcBorders>
          </w:tcPr>
          <w:p w14:paraId="4A51F39D"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0.7 (1.3)</w:t>
            </w:r>
          </w:p>
        </w:tc>
        <w:tc>
          <w:tcPr>
            <w:tcW w:w="854" w:type="dxa"/>
            <w:tcBorders>
              <w:bottom w:val="single" w:sz="4" w:space="0" w:color="auto"/>
            </w:tcBorders>
          </w:tcPr>
          <w:p w14:paraId="44FBA06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4" w:type="dxa"/>
            <w:tcBorders>
              <w:bottom w:val="single" w:sz="4" w:space="0" w:color="auto"/>
            </w:tcBorders>
          </w:tcPr>
          <w:p w14:paraId="04449AFC"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29</w:t>
            </w:r>
          </w:p>
        </w:tc>
      </w:tr>
      <w:tr w:rsidR="00764FAE" w:rsidRPr="000A2AF1" w14:paraId="0526011A" w14:textId="77777777" w:rsidTr="00D92944">
        <w:tc>
          <w:tcPr>
            <w:tcW w:w="8080" w:type="dxa"/>
            <w:tcBorders>
              <w:top w:val="single" w:sz="4" w:space="0" w:color="auto"/>
            </w:tcBorders>
          </w:tcPr>
          <w:p w14:paraId="5E0F2EB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reasons related to an eating disorder (attendances)</w:t>
            </w:r>
          </w:p>
        </w:tc>
        <w:tc>
          <w:tcPr>
            <w:tcW w:w="1141" w:type="dxa"/>
            <w:tcBorders>
              <w:top w:val="single" w:sz="4" w:space="0" w:color="auto"/>
            </w:tcBorders>
          </w:tcPr>
          <w:p w14:paraId="077F5BA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1.0 (1.3)</w:t>
            </w:r>
          </w:p>
        </w:tc>
        <w:tc>
          <w:tcPr>
            <w:tcW w:w="854" w:type="dxa"/>
            <w:tcBorders>
              <w:top w:val="single" w:sz="4" w:space="0" w:color="auto"/>
            </w:tcBorders>
          </w:tcPr>
          <w:p w14:paraId="3BECBCB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Borders>
              <w:top w:val="single" w:sz="4" w:space="0" w:color="auto"/>
            </w:tcBorders>
          </w:tcPr>
          <w:p w14:paraId="04115DA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c>
          <w:tcPr>
            <w:tcW w:w="1126" w:type="dxa"/>
            <w:tcBorders>
              <w:top w:val="single" w:sz="4" w:space="0" w:color="auto"/>
            </w:tcBorders>
          </w:tcPr>
          <w:p w14:paraId="2943867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0.1 (0.4)</w:t>
            </w:r>
          </w:p>
        </w:tc>
        <w:tc>
          <w:tcPr>
            <w:tcW w:w="854" w:type="dxa"/>
            <w:tcBorders>
              <w:top w:val="single" w:sz="4" w:space="0" w:color="auto"/>
            </w:tcBorders>
          </w:tcPr>
          <w:p w14:paraId="1E8A948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Borders>
              <w:top w:val="single" w:sz="4" w:space="0" w:color="auto"/>
            </w:tcBorders>
          </w:tcPr>
          <w:p w14:paraId="45706D8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2ADBB5A3" w14:textId="77777777" w:rsidTr="00D92944">
        <w:tc>
          <w:tcPr>
            <w:tcW w:w="8080" w:type="dxa"/>
          </w:tcPr>
          <w:p w14:paraId="1E04F30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any other reason (attendances)</w:t>
            </w:r>
          </w:p>
        </w:tc>
        <w:tc>
          <w:tcPr>
            <w:tcW w:w="1141" w:type="dxa"/>
          </w:tcPr>
          <w:p w14:paraId="3EEB157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0.8 (1.4)</w:t>
            </w:r>
          </w:p>
        </w:tc>
        <w:tc>
          <w:tcPr>
            <w:tcW w:w="854" w:type="dxa"/>
          </w:tcPr>
          <w:p w14:paraId="5BA2BD6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Pr>
          <w:p w14:paraId="0D4A314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w:t>
            </w:r>
          </w:p>
        </w:tc>
        <w:tc>
          <w:tcPr>
            <w:tcW w:w="1126" w:type="dxa"/>
          </w:tcPr>
          <w:p w14:paraId="725238F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0.4 (0.8)</w:t>
            </w:r>
          </w:p>
        </w:tc>
        <w:tc>
          <w:tcPr>
            <w:tcW w:w="854" w:type="dxa"/>
          </w:tcPr>
          <w:p w14:paraId="5760BF2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3591865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w:t>
            </w:r>
          </w:p>
        </w:tc>
      </w:tr>
      <w:tr w:rsidR="00764FAE" w:rsidRPr="000A2AF1" w14:paraId="7AC0FD78" w14:textId="77777777" w:rsidTr="00D92944">
        <w:tc>
          <w:tcPr>
            <w:tcW w:w="8080" w:type="dxa"/>
          </w:tcPr>
          <w:p w14:paraId="49D3F59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Ambulance – care and/or transport (attendances)</w:t>
            </w:r>
          </w:p>
        </w:tc>
        <w:tc>
          <w:tcPr>
            <w:tcW w:w="1141" w:type="dxa"/>
          </w:tcPr>
          <w:p w14:paraId="6382B29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0.1 (0.4)</w:t>
            </w:r>
          </w:p>
        </w:tc>
        <w:tc>
          <w:tcPr>
            <w:tcW w:w="854" w:type="dxa"/>
          </w:tcPr>
          <w:p w14:paraId="280974C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89" w:type="dxa"/>
          </w:tcPr>
          <w:p w14:paraId="0DD141F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w:t>
            </w:r>
          </w:p>
        </w:tc>
        <w:tc>
          <w:tcPr>
            <w:tcW w:w="1126" w:type="dxa"/>
          </w:tcPr>
          <w:p w14:paraId="2FDD8F5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0.3 (0.8)</w:t>
            </w:r>
          </w:p>
        </w:tc>
        <w:tc>
          <w:tcPr>
            <w:tcW w:w="854" w:type="dxa"/>
          </w:tcPr>
          <w:p w14:paraId="61D166F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4" w:type="dxa"/>
          </w:tcPr>
          <w:p w14:paraId="39688B9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w:t>
            </w:r>
          </w:p>
        </w:tc>
      </w:tr>
      <w:tr w:rsidR="00764FAE" w:rsidRPr="000A2AF1" w14:paraId="6587E298" w14:textId="77777777" w:rsidTr="00D92944">
        <w:tc>
          <w:tcPr>
            <w:tcW w:w="8080" w:type="dxa"/>
          </w:tcPr>
          <w:p w14:paraId="58C8D2F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day patient services (number)</w:t>
            </w:r>
          </w:p>
        </w:tc>
        <w:tc>
          <w:tcPr>
            <w:tcW w:w="1141" w:type="dxa"/>
          </w:tcPr>
          <w:p w14:paraId="2B5216A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2.5 (7.1)</w:t>
            </w:r>
          </w:p>
        </w:tc>
        <w:tc>
          <w:tcPr>
            <w:tcW w:w="854" w:type="dxa"/>
          </w:tcPr>
          <w:p w14:paraId="073B3AF1"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989" w:type="dxa"/>
          </w:tcPr>
          <w:p w14:paraId="0650ED3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13</w:t>
            </w:r>
          </w:p>
        </w:tc>
        <w:tc>
          <w:tcPr>
            <w:tcW w:w="1126" w:type="dxa"/>
          </w:tcPr>
          <w:p w14:paraId="69A943A0"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0.7 (1.9)</w:t>
            </w:r>
          </w:p>
        </w:tc>
        <w:tc>
          <w:tcPr>
            <w:tcW w:w="854" w:type="dxa"/>
          </w:tcPr>
          <w:p w14:paraId="1D943981"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4" w:type="dxa"/>
          </w:tcPr>
          <w:p w14:paraId="5A6EBE50"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14</w:t>
            </w:r>
          </w:p>
        </w:tc>
      </w:tr>
      <w:tr w:rsidR="00764FAE" w:rsidRPr="000A2AF1" w14:paraId="6BC5B234" w14:textId="77777777" w:rsidTr="00D92944">
        <w:tc>
          <w:tcPr>
            <w:tcW w:w="8080" w:type="dxa"/>
            <w:tcBorders>
              <w:bottom w:val="single" w:sz="4" w:space="0" w:color="auto"/>
            </w:tcBorders>
          </w:tcPr>
          <w:p w14:paraId="290CD1C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outpatient services (number)</w:t>
            </w:r>
          </w:p>
        </w:tc>
        <w:tc>
          <w:tcPr>
            <w:tcW w:w="1141" w:type="dxa"/>
            <w:tcBorders>
              <w:bottom w:val="single" w:sz="4" w:space="0" w:color="auto"/>
            </w:tcBorders>
          </w:tcPr>
          <w:p w14:paraId="6BD7F8E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854" w:type="dxa"/>
            <w:tcBorders>
              <w:bottom w:val="single" w:sz="4" w:space="0" w:color="auto"/>
            </w:tcBorders>
          </w:tcPr>
          <w:p w14:paraId="5775D38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89" w:type="dxa"/>
            <w:tcBorders>
              <w:bottom w:val="single" w:sz="4" w:space="0" w:color="auto"/>
            </w:tcBorders>
          </w:tcPr>
          <w:p w14:paraId="5E408854"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1126" w:type="dxa"/>
            <w:tcBorders>
              <w:bottom w:val="single" w:sz="4" w:space="0" w:color="auto"/>
            </w:tcBorders>
          </w:tcPr>
          <w:p w14:paraId="6CBAF7B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854" w:type="dxa"/>
            <w:tcBorders>
              <w:bottom w:val="single" w:sz="4" w:space="0" w:color="auto"/>
            </w:tcBorders>
          </w:tcPr>
          <w:p w14:paraId="5BBF568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4" w:type="dxa"/>
            <w:tcBorders>
              <w:bottom w:val="single" w:sz="4" w:space="0" w:color="auto"/>
            </w:tcBorders>
          </w:tcPr>
          <w:p w14:paraId="5667EB9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bl>
    <w:p w14:paraId="1A52777E"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p>
    <w:p w14:paraId="68BEE753" w14:textId="77777777" w:rsidR="00764FAE" w:rsidRPr="000A2AF1" w:rsidRDefault="00764FAE" w:rsidP="00764FAE">
      <w:pPr>
        <w:spacing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br w:type="page"/>
      </w:r>
    </w:p>
    <w:p w14:paraId="7EBD5116"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2: Hospital service use between baseline (T0) and six-month follow-up (T1)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3"/>
        <w:gridCol w:w="1128"/>
        <w:gridCol w:w="872"/>
        <w:gridCol w:w="850"/>
        <w:gridCol w:w="1127"/>
        <w:gridCol w:w="872"/>
        <w:gridCol w:w="916"/>
      </w:tblGrid>
      <w:tr w:rsidR="00764FAE" w:rsidRPr="000A2AF1" w14:paraId="4BC0A954" w14:textId="77777777" w:rsidTr="00D92944">
        <w:tc>
          <w:tcPr>
            <w:tcW w:w="8222" w:type="dxa"/>
            <w:tcBorders>
              <w:top w:val="single" w:sz="4" w:space="0" w:color="auto"/>
            </w:tcBorders>
          </w:tcPr>
          <w:p w14:paraId="3FDCB57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2835" w:type="dxa"/>
            <w:gridSpan w:val="3"/>
            <w:tcBorders>
              <w:top w:val="single" w:sz="4" w:space="0" w:color="auto"/>
            </w:tcBorders>
          </w:tcPr>
          <w:p w14:paraId="1129CB61"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Stepped Care</w:t>
            </w:r>
            <w:r>
              <w:rPr>
                <w:rFonts w:ascii="Times New Roman" w:eastAsia="Times New Roman" w:hAnsi="Times New Roman" w:cs="Times New Roman"/>
                <w:b/>
                <w:bCs/>
                <w:color w:val="000000"/>
                <w:sz w:val="20"/>
                <w:szCs w:val="20"/>
                <w:lang w:eastAsia="en-GB"/>
              </w:rPr>
              <w:t xml:space="preserve"> DPT </w:t>
            </w:r>
            <w:r w:rsidRPr="000A2AF1">
              <w:rPr>
                <w:rFonts w:ascii="Times New Roman" w:eastAsia="Times New Roman" w:hAnsi="Times New Roman" w:cs="Times New Roman"/>
                <w:b/>
                <w:bCs/>
                <w:color w:val="000000"/>
                <w:sz w:val="20"/>
                <w:szCs w:val="20"/>
                <w:lang w:eastAsia="en-GB"/>
              </w:rPr>
              <w:t>(n=6)</w:t>
            </w:r>
          </w:p>
        </w:tc>
        <w:tc>
          <w:tcPr>
            <w:tcW w:w="2901" w:type="dxa"/>
            <w:gridSpan w:val="3"/>
            <w:tcBorders>
              <w:top w:val="single" w:sz="4" w:space="0" w:color="auto"/>
            </w:tcBorders>
          </w:tcPr>
          <w:p w14:paraId="0B6C1079"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(n=6)</w:t>
            </w:r>
          </w:p>
        </w:tc>
      </w:tr>
      <w:tr w:rsidR="00764FAE" w:rsidRPr="000A2AF1" w14:paraId="053E24B9" w14:textId="77777777" w:rsidTr="00D92944">
        <w:tc>
          <w:tcPr>
            <w:tcW w:w="8222" w:type="dxa"/>
            <w:tcBorders>
              <w:bottom w:val="single" w:sz="4" w:space="0" w:color="auto"/>
            </w:tcBorders>
          </w:tcPr>
          <w:p w14:paraId="392CDE46"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1130" w:type="dxa"/>
            <w:tcBorders>
              <w:bottom w:val="single" w:sz="4" w:space="0" w:color="auto"/>
            </w:tcBorders>
          </w:tcPr>
          <w:p w14:paraId="0957E658"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854" w:type="dxa"/>
            <w:tcBorders>
              <w:bottom w:val="single" w:sz="4" w:space="0" w:color="auto"/>
            </w:tcBorders>
          </w:tcPr>
          <w:p w14:paraId="0C2C7951"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851" w:type="dxa"/>
            <w:tcBorders>
              <w:bottom w:val="single" w:sz="4" w:space="0" w:color="auto"/>
            </w:tcBorders>
          </w:tcPr>
          <w:p w14:paraId="2136C682"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c>
          <w:tcPr>
            <w:tcW w:w="1129" w:type="dxa"/>
            <w:tcBorders>
              <w:bottom w:val="single" w:sz="4" w:space="0" w:color="auto"/>
            </w:tcBorders>
          </w:tcPr>
          <w:p w14:paraId="4D6A37E7"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855" w:type="dxa"/>
            <w:tcBorders>
              <w:bottom w:val="single" w:sz="4" w:space="0" w:color="auto"/>
            </w:tcBorders>
          </w:tcPr>
          <w:p w14:paraId="7EEF681D"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917" w:type="dxa"/>
            <w:tcBorders>
              <w:bottom w:val="single" w:sz="4" w:space="0" w:color="auto"/>
            </w:tcBorders>
          </w:tcPr>
          <w:p w14:paraId="417A208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r>
      <w:tr w:rsidR="00764FAE" w:rsidRPr="000A2AF1" w14:paraId="497F0368" w14:textId="77777777" w:rsidTr="00D92944">
        <w:tc>
          <w:tcPr>
            <w:tcW w:w="8222" w:type="dxa"/>
            <w:tcBorders>
              <w:top w:val="single" w:sz="4" w:space="0" w:color="auto"/>
            </w:tcBorders>
          </w:tcPr>
          <w:p w14:paraId="3C138C9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specialist eating disorders ward (nights)</w:t>
            </w:r>
          </w:p>
        </w:tc>
        <w:tc>
          <w:tcPr>
            <w:tcW w:w="1130" w:type="dxa"/>
            <w:tcBorders>
              <w:top w:val="single" w:sz="4" w:space="0" w:color="auto"/>
            </w:tcBorders>
          </w:tcPr>
          <w:p w14:paraId="550596A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25.8 (35.2)</w:t>
            </w:r>
          </w:p>
        </w:tc>
        <w:tc>
          <w:tcPr>
            <w:tcW w:w="854" w:type="dxa"/>
            <w:tcBorders>
              <w:top w:val="single" w:sz="4" w:space="0" w:color="auto"/>
            </w:tcBorders>
          </w:tcPr>
          <w:p w14:paraId="52728DE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1" w:type="dxa"/>
            <w:tcBorders>
              <w:top w:val="single" w:sz="4" w:space="0" w:color="auto"/>
            </w:tcBorders>
          </w:tcPr>
          <w:p w14:paraId="0FBA474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c>
          <w:tcPr>
            <w:tcW w:w="1129" w:type="dxa"/>
            <w:tcBorders>
              <w:top w:val="single" w:sz="4" w:space="0" w:color="auto"/>
            </w:tcBorders>
          </w:tcPr>
          <w:p w14:paraId="784C8A3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57.7 (39.3)</w:t>
            </w:r>
          </w:p>
        </w:tc>
        <w:tc>
          <w:tcPr>
            <w:tcW w:w="855" w:type="dxa"/>
            <w:tcBorders>
              <w:top w:val="single" w:sz="4" w:space="0" w:color="auto"/>
            </w:tcBorders>
          </w:tcPr>
          <w:p w14:paraId="2B60292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46</w:t>
            </w:r>
          </w:p>
        </w:tc>
        <w:tc>
          <w:tcPr>
            <w:tcW w:w="917" w:type="dxa"/>
            <w:tcBorders>
              <w:top w:val="single" w:sz="4" w:space="0" w:color="auto"/>
            </w:tcBorders>
          </w:tcPr>
          <w:p w14:paraId="231721F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83</w:t>
            </w:r>
          </w:p>
        </w:tc>
      </w:tr>
      <w:tr w:rsidR="00764FAE" w:rsidRPr="000A2AF1" w14:paraId="37C4A210" w14:textId="77777777" w:rsidTr="00D92944">
        <w:tc>
          <w:tcPr>
            <w:tcW w:w="8222" w:type="dxa"/>
          </w:tcPr>
          <w:p w14:paraId="28B27E3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related to eating disorders (nights)</w:t>
            </w:r>
          </w:p>
        </w:tc>
        <w:tc>
          <w:tcPr>
            <w:tcW w:w="1130" w:type="dxa"/>
          </w:tcPr>
          <w:p w14:paraId="62A161E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0.7 (3.6)</w:t>
            </w:r>
          </w:p>
        </w:tc>
        <w:tc>
          <w:tcPr>
            <w:tcW w:w="854" w:type="dxa"/>
          </w:tcPr>
          <w:p w14:paraId="64364EF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1" w:type="dxa"/>
          </w:tcPr>
          <w:p w14:paraId="127FFE0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33</w:t>
            </w:r>
          </w:p>
        </w:tc>
        <w:tc>
          <w:tcPr>
            <w:tcW w:w="1129" w:type="dxa"/>
          </w:tcPr>
          <w:p w14:paraId="533FF62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0.3 (0.8)</w:t>
            </w:r>
          </w:p>
        </w:tc>
        <w:tc>
          <w:tcPr>
            <w:tcW w:w="855" w:type="dxa"/>
          </w:tcPr>
          <w:p w14:paraId="57D414A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17" w:type="dxa"/>
          </w:tcPr>
          <w:p w14:paraId="7E2A4C7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r>
      <w:tr w:rsidR="00764FAE" w:rsidRPr="000A2AF1" w14:paraId="64655606" w14:textId="77777777" w:rsidTr="00D92944">
        <w:tc>
          <w:tcPr>
            <w:tcW w:w="8222" w:type="dxa"/>
          </w:tcPr>
          <w:p w14:paraId="0D8A0D1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general psychiatric/mental health ward (nights)</w:t>
            </w:r>
          </w:p>
        </w:tc>
        <w:tc>
          <w:tcPr>
            <w:tcW w:w="1130" w:type="dxa"/>
          </w:tcPr>
          <w:p w14:paraId="0424031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4" w:type="dxa"/>
          </w:tcPr>
          <w:p w14:paraId="74967E5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1" w:type="dxa"/>
          </w:tcPr>
          <w:p w14:paraId="4C7A91C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129" w:type="dxa"/>
          </w:tcPr>
          <w:p w14:paraId="15381B0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5" w:type="dxa"/>
          </w:tcPr>
          <w:p w14:paraId="2472705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17" w:type="dxa"/>
          </w:tcPr>
          <w:p w14:paraId="554C1F9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0DCAF892" w14:textId="77777777" w:rsidTr="00D92944">
        <w:tc>
          <w:tcPr>
            <w:tcW w:w="8222" w:type="dxa"/>
            <w:tcBorders>
              <w:bottom w:val="single" w:sz="4" w:space="0" w:color="auto"/>
            </w:tcBorders>
          </w:tcPr>
          <w:p w14:paraId="1EA2006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not related to eating disorders (nights)</w:t>
            </w:r>
          </w:p>
        </w:tc>
        <w:tc>
          <w:tcPr>
            <w:tcW w:w="1130" w:type="dxa"/>
            <w:tcBorders>
              <w:bottom w:val="single" w:sz="4" w:space="0" w:color="auto"/>
            </w:tcBorders>
          </w:tcPr>
          <w:p w14:paraId="47F6D35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4" w:type="dxa"/>
            <w:tcBorders>
              <w:bottom w:val="single" w:sz="4" w:space="0" w:color="auto"/>
            </w:tcBorders>
          </w:tcPr>
          <w:p w14:paraId="6316EC4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1" w:type="dxa"/>
            <w:tcBorders>
              <w:bottom w:val="single" w:sz="4" w:space="0" w:color="auto"/>
            </w:tcBorders>
          </w:tcPr>
          <w:p w14:paraId="0174203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129" w:type="dxa"/>
            <w:tcBorders>
              <w:bottom w:val="single" w:sz="4" w:space="0" w:color="auto"/>
            </w:tcBorders>
          </w:tcPr>
          <w:p w14:paraId="5F039F9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855" w:type="dxa"/>
            <w:tcBorders>
              <w:bottom w:val="single" w:sz="4" w:space="0" w:color="auto"/>
            </w:tcBorders>
          </w:tcPr>
          <w:p w14:paraId="290E28A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17" w:type="dxa"/>
            <w:tcBorders>
              <w:bottom w:val="single" w:sz="4" w:space="0" w:color="auto"/>
            </w:tcBorders>
          </w:tcPr>
          <w:p w14:paraId="1F39F72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02076110" w14:textId="77777777" w:rsidTr="00D92944">
        <w:tc>
          <w:tcPr>
            <w:tcW w:w="8222" w:type="dxa"/>
            <w:tcBorders>
              <w:top w:val="single" w:sz="4" w:space="0" w:color="auto"/>
            </w:tcBorders>
          </w:tcPr>
          <w:p w14:paraId="3EAEC05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specialist eating disorders service (days)</w:t>
            </w:r>
          </w:p>
        </w:tc>
        <w:tc>
          <w:tcPr>
            <w:tcW w:w="1130" w:type="dxa"/>
            <w:tcBorders>
              <w:top w:val="single" w:sz="4" w:space="0" w:color="auto"/>
            </w:tcBorders>
          </w:tcPr>
          <w:p w14:paraId="5116D35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42.7 (28.5)</w:t>
            </w:r>
          </w:p>
        </w:tc>
        <w:tc>
          <w:tcPr>
            <w:tcW w:w="854" w:type="dxa"/>
            <w:tcBorders>
              <w:top w:val="single" w:sz="4" w:space="0" w:color="auto"/>
            </w:tcBorders>
          </w:tcPr>
          <w:p w14:paraId="73B7118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30</w:t>
            </w:r>
          </w:p>
        </w:tc>
        <w:tc>
          <w:tcPr>
            <w:tcW w:w="851" w:type="dxa"/>
            <w:tcBorders>
              <w:top w:val="single" w:sz="4" w:space="0" w:color="auto"/>
            </w:tcBorders>
          </w:tcPr>
          <w:p w14:paraId="5128BFE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83</w:t>
            </w:r>
          </w:p>
        </w:tc>
        <w:tc>
          <w:tcPr>
            <w:tcW w:w="1129" w:type="dxa"/>
            <w:tcBorders>
              <w:top w:val="single" w:sz="4" w:space="0" w:color="auto"/>
            </w:tcBorders>
          </w:tcPr>
          <w:p w14:paraId="2357335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30.7 (35.2)</w:t>
            </w:r>
          </w:p>
        </w:tc>
        <w:tc>
          <w:tcPr>
            <w:tcW w:w="855" w:type="dxa"/>
            <w:tcBorders>
              <w:top w:val="single" w:sz="4" w:space="0" w:color="auto"/>
            </w:tcBorders>
          </w:tcPr>
          <w:p w14:paraId="6358BD4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w:t>
            </w:r>
          </w:p>
        </w:tc>
        <w:tc>
          <w:tcPr>
            <w:tcW w:w="917" w:type="dxa"/>
            <w:tcBorders>
              <w:top w:val="single" w:sz="4" w:space="0" w:color="auto"/>
            </w:tcBorders>
          </w:tcPr>
          <w:p w14:paraId="5E6273F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68</w:t>
            </w:r>
          </w:p>
        </w:tc>
      </w:tr>
      <w:tr w:rsidR="00764FAE" w:rsidRPr="000A2AF1" w14:paraId="688A2B95" w14:textId="77777777" w:rsidTr="00D92944">
        <w:tc>
          <w:tcPr>
            <w:tcW w:w="8222" w:type="dxa"/>
          </w:tcPr>
          <w:p w14:paraId="70235B3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ward for treatment related to eating disorders (days)</w:t>
            </w:r>
          </w:p>
        </w:tc>
        <w:tc>
          <w:tcPr>
            <w:tcW w:w="1130" w:type="dxa"/>
          </w:tcPr>
          <w:p w14:paraId="176FDE0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39A552D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Pr>
          <w:p w14:paraId="1667C09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9" w:type="dxa"/>
          </w:tcPr>
          <w:p w14:paraId="255473C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0.3 (0.8)</w:t>
            </w:r>
          </w:p>
        </w:tc>
        <w:tc>
          <w:tcPr>
            <w:tcW w:w="855" w:type="dxa"/>
          </w:tcPr>
          <w:p w14:paraId="33EAEDC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Pr>
          <w:p w14:paraId="56B13D5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17</w:t>
            </w:r>
          </w:p>
        </w:tc>
      </w:tr>
      <w:tr w:rsidR="00764FAE" w:rsidRPr="000A2AF1" w14:paraId="0F3C50FC" w14:textId="77777777" w:rsidTr="00D92944">
        <w:tc>
          <w:tcPr>
            <w:tcW w:w="8222" w:type="dxa"/>
          </w:tcPr>
          <w:p w14:paraId="17B6E73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general psychiatric/mental health service (days)</w:t>
            </w:r>
          </w:p>
        </w:tc>
        <w:tc>
          <w:tcPr>
            <w:tcW w:w="1130" w:type="dxa"/>
          </w:tcPr>
          <w:p w14:paraId="5ED02A8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72FB595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Pr>
          <w:p w14:paraId="2F9EA36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9" w:type="dxa"/>
          </w:tcPr>
          <w:p w14:paraId="73EFE07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0.2 (0.4)</w:t>
            </w:r>
          </w:p>
        </w:tc>
        <w:tc>
          <w:tcPr>
            <w:tcW w:w="855" w:type="dxa"/>
          </w:tcPr>
          <w:p w14:paraId="54830F9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Pr>
          <w:p w14:paraId="42FA167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17</w:t>
            </w:r>
          </w:p>
        </w:tc>
      </w:tr>
      <w:tr w:rsidR="00764FAE" w:rsidRPr="000A2AF1" w14:paraId="18819737" w14:textId="77777777" w:rsidTr="00D92944">
        <w:tc>
          <w:tcPr>
            <w:tcW w:w="8222" w:type="dxa"/>
            <w:tcBorders>
              <w:bottom w:val="single" w:sz="4" w:space="0" w:color="auto"/>
            </w:tcBorders>
          </w:tcPr>
          <w:p w14:paraId="17FB9C2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service for treatment not related to eating disorders (days)</w:t>
            </w:r>
          </w:p>
        </w:tc>
        <w:tc>
          <w:tcPr>
            <w:tcW w:w="1130" w:type="dxa"/>
            <w:tcBorders>
              <w:bottom w:val="single" w:sz="4" w:space="0" w:color="auto"/>
            </w:tcBorders>
          </w:tcPr>
          <w:p w14:paraId="2AA25E6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Borders>
              <w:bottom w:val="single" w:sz="4" w:space="0" w:color="auto"/>
            </w:tcBorders>
          </w:tcPr>
          <w:p w14:paraId="320BA3C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Borders>
              <w:bottom w:val="single" w:sz="4" w:space="0" w:color="auto"/>
            </w:tcBorders>
          </w:tcPr>
          <w:p w14:paraId="0395E7E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9" w:type="dxa"/>
            <w:tcBorders>
              <w:bottom w:val="single" w:sz="4" w:space="0" w:color="auto"/>
            </w:tcBorders>
          </w:tcPr>
          <w:p w14:paraId="28EE32A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0.5 (0.8)</w:t>
            </w:r>
          </w:p>
        </w:tc>
        <w:tc>
          <w:tcPr>
            <w:tcW w:w="855" w:type="dxa"/>
            <w:tcBorders>
              <w:bottom w:val="single" w:sz="4" w:space="0" w:color="auto"/>
            </w:tcBorders>
          </w:tcPr>
          <w:p w14:paraId="551A112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Borders>
              <w:bottom w:val="single" w:sz="4" w:space="0" w:color="auto"/>
            </w:tcBorders>
          </w:tcPr>
          <w:p w14:paraId="6411C36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33</w:t>
            </w:r>
          </w:p>
        </w:tc>
      </w:tr>
      <w:tr w:rsidR="00764FAE" w:rsidRPr="000A2AF1" w14:paraId="369B5B98" w14:textId="77777777" w:rsidTr="00D92944">
        <w:tc>
          <w:tcPr>
            <w:tcW w:w="8222" w:type="dxa"/>
            <w:tcBorders>
              <w:top w:val="single" w:sz="4" w:space="0" w:color="auto"/>
            </w:tcBorders>
          </w:tcPr>
          <w:p w14:paraId="3E92E23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specialist eating disorders service (attendances)</w:t>
            </w:r>
          </w:p>
        </w:tc>
        <w:tc>
          <w:tcPr>
            <w:tcW w:w="1130" w:type="dxa"/>
            <w:tcBorders>
              <w:top w:val="single" w:sz="4" w:space="0" w:color="auto"/>
            </w:tcBorders>
          </w:tcPr>
          <w:p w14:paraId="23FC10AC"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3.5 (5.7)</w:t>
            </w:r>
          </w:p>
        </w:tc>
        <w:tc>
          <w:tcPr>
            <w:tcW w:w="854" w:type="dxa"/>
            <w:tcBorders>
              <w:top w:val="single" w:sz="4" w:space="0" w:color="auto"/>
            </w:tcBorders>
          </w:tcPr>
          <w:p w14:paraId="18186A0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w:t>
            </w:r>
          </w:p>
        </w:tc>
        <w:tc>
          <w:tcPr>
            <w:tcW w:w="851" w:type="dxa"/>
            <w:tcBorders>
              <w:top w:val="single" w:sz="4" w:space="0" w:color="auto"/>
            </w:tcBorders>
          </w:tcPr>
          <w:p w14:paraId="7BA87CA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68</w:t>
            </w:r>
          </w:p>
        </w:tc>
        <w:tc>
          <w:tcPr>
            <w:tcW w:w="1129" w:type="dxa"/>
            <w:tcBorders>
              <w:top w:val="single" w:sz="4" w:space="0" w:color="auto"/>
            </w:tcBorders>
          </w:tcPr>
          <w:p w14:paraId="09C4463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5.7 (6.2)</w:t>
            </w:r>
          </w:p>
        </w:tc>
        <w:tc>
          <w:tcPr>
            <w:tcW w:w="855" w:type="dxa"/>
            <w:tcBorders>
              <w:top w:val="single" w:sz="4" w:space="0" w:color="auto"/>
            </w:tcBorders>
          </w:tcPr>
          <w:p w14:paraId="49C6F44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w:t>
            </w:r>
          </w:p>
        </w:tc>
        <w:tc>
          <w:tcPr>
            <w:tcW w:w="917" w:type="dxa"/>
            <w:tcBorders>
              <w:top w:val="single" w:sz="4" w:space="0" w:color="auto"/>
            </w:tcBorders>
          </w:tcPr>
          <w:p w14:paraId="70959C5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68</w:t>
            </w:r>
          </w:p>
        </w:tc>
      </w:tr>
      <w:tr w:rsidR="00764FAE" w:rsidRPr="000A2AF1" w14:paraId="19A04346" w14:textId="77777777" w:rsidTr="00D92944">
        <w:tc>
          <w:tcPr>
            <w:tcW w:w="8222" w:type="dxa"/>
          </w:tcPr>
          <w:p w14:paraId="0115B3A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related to eating disorders (attendances)</w:t>
            </w:r>
          </w:p>
        </w:tc>
        <w:tc>
          <w:tcPr>
            <w:tcW w:w="1130" w:type="dxa"/>
          </w:tcPr>
          <w:p w14:paraId="3899FAEA"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0.8 (1.6)</w:t>
            </w:r>
          </w:p>
        </w:tc>
        <w:tc>
          <w:tcPr>
            <w:tcW w:w="854" w:type="dxa"/>
          </w:tcPr>
          <w:p w14:paraId="063BB66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851" w:type="dxa"/>
          </w:tcPr>
          <w:p w14:paraId="3BD17917"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25</w:t>
            </w:r>
          </w:p>
        </w:tc>
        <w:tc>
          <w:tcPr>
            <w:tcW w:w="1129" w:type="dxa"/>
          </w:tcPr>
          <w:p w14:paraId="6E1F41D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0.5 (1.2)</w:t>
            </w:r>
          </w:p>
        </w:tc>
        <w:tc>
          <w:tcPr>
            <w:tcW w:w="855" w:type="dxa"/>
          </w:tcPr>
          <w:p w14:paraId="402ECBAC"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7" w:type="dxa"/>
          </w:tcPr>
          <w:p w14:paraId="5E48603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17</w:t>
            </w:r>
          </w:p>
        </w:tc>
      </w:tr>
      <w:tr w:rsidR="00764FAE" w:rsidRPr="000A2AF1" w14:paraId="702CBDE8" w14:textId="77777777" w:rsidTr="00D92944">
        <w:tc>
          <w:tcPr>
            <w:tcW w:w="8222" w:type="dxa"/>
          </w:tcPr>
          <w:p w14:paraId="3441A2B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general psychiatric/mental health service (attendances)</w:t>
            </w:r>
          </w:p>
        </w:tc>
        <w:tc>
          <w:tcPr>
            <w:tcW w:w="1130" w:type="dxa"/>
          </w:tcPr>
          <w:p w14:paraId="550CB2A7"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0.2 (0.4)</w:t>
            </w:r>
          </w:p>
        </w:tc>
        <w:tc>
          <w:tcPr>
            <w:tcW w:w="854" w:type="dxa"/>
          </w:tcPr>
          <w:p w14:paraId="632E9EE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w:t>
            </w:r>
          </w:p>
        </w:tc>
        <w:tc>
          <w:tcPr>
            <w:tcW w:w="851" w:type="dxa"/>
          </w:tcPr>
          <w:p w14:paraId="0E924BBA"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17</w:t>
            </w:r>
          </w:p>
        </w:tc>
        <w:tc>
          <w:tcPr>
            <w:tcW w:w="1129" w:type="dxa"/>
          </w:tcPr>
          <w:p w14:paraId="1D6FC935"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0.2 (0.4)</w:t>
            </w:r>
          </w:p>
        </w:tc>
        <w:tc>
          <w:tcPr>
            <w:tcW w:w="855" w:type="dxa"/>
          </w:tcPr>
          <w:p w14:paraId="6486B74A"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w:t>
            </w:r>
          </w:p>
        </w:tc>
        <w:tc>
          <w:tcPr>
            <w:tcW w:w="917" w:type="dxa"/>
          </w:tcPr>
          <w:p w14:paraId="1F32853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17</w:t>
            </w:r>
          </w:p>
        </w:tc>
      </w:tr>
      <w:tr w:rsidR="00764FAE" w:rsidRPr="000A2AF1" w14:paraId="59D21A73" w14:textId="77777777" w:rsidTr="00D92944">
        <w:tc>
          <w:tcPr>
            <w:tcW w:w="8222" w:type="dxa"/>
            <w:tcBorders>
              <w:bottom w:val="single" w:sz="4" w:space="0" w:color="auto"/>
            </w:tcBorders>
          </w:tcPr>
          <w:p w14:paraId="7F7E58F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not related to eating disorders (attendances)</w:t>
            </w:r>
          </w:p>
        </w:tc>
        <w:tc>
          <w:tcPr>
            <w:tcW w:w="1130" w:type="dxa"/>
            <w:tcBorders>
              <w:bottom w:val="single" w:sz="4" w:space="0" w:color="auto"/>
            </w:tcBorders>
          </w:tcPr>
          <w:p w14:paraId="2D27633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854" w:type="dxa"/>
            <w:tcBorders>
              <w:bottom w:val="single" w:sz="4" w:space="0" w:color="auto"/>
            </w:tcBorders>
          </w:tcPr>
          <w:p w14:paraId="5B16992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851" w:type="dxa"/>
            <w:tcBorders>
              <w:bottom w:val="single" w:sz="4" w:space="0" w:color="auto"/>
            </w:tcBorders>
          </w:tcPr>
          <w:p w14:paraId="0CFDB13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1129" w:type="dxa"/>
            <w:tcBorders>
              <w:bottom w:val="single" w:sz="4" w:space="0" w:color="auto"/>
            </w:tcBorders>
          </w:tcPr>
          <w:p w14:paraId="7B84CBE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0.5 (0.8)</w:t>
            </w:r>
          </w:p>
        </w:tc>
        <w:tc>
          <w:tcPr>
            <w:tcW w:w="855" w:type="dxa"/>
            <w:tcBorders>
              <w:bottom w:val="single" w:sz="4" w:space="0" w:color="auto"/>
            </w:tcBorders>
          </w:tcPr>
          <w:p w14:paraId="308FEC0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7" w:type="dxa"/>
            <w:tcBorders>
              <w:bottom w:val="single" w:sz="4" w:space="0" w:color="auto"/>
            </w:tcBorders>
          </w:tcPr>
          <w:p w14:paraId="1C5DE97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33</w:t>
            </w:r>
          </w:p>
        </w:tc>
      </w:tr>
      <w:tr w:rsidR="00764FAE" w:rsidRPr="000A2AF1" w14:paraId="22156096" w14:textId="77777777" w:rsidTr="00D92944">
        <w:tc>
          <w:tcPr>
            <w:tcW w:w="8222" w:type="dxa"/>
            <w:tcBorders>
              <w:top w:val="single" w:sz="4" w:space="0" w:color="auto"/>
            </w:tcBorders>
          </w:tcPr>
          <w:p w14:paraId="6C4D8BA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reasons related to an eating disorder (attendances)</w:t>
            </w:r>
          </w:p>
        </w:tc>
        <w:tc>
          <w:tcPr>
            <w:tcW w:w="1130" w:type="dxa"/>
            <w:tcBorders>
              <w:top w:val="single" w:sz="4" w:space="0" w:color="auto"/>
            </w:tcBorders>
          </w:tcPr>
          <w:p w14:paraId="75F3C31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0.8 (2.0)</w:t>
            </w:r>
          </w:p>
        </w:tc>
        <w:tc>
          <w:tcPr>
            <w:tcW w:w="854" w:type="dxa"/>
            <w:tcBorders>
              <w:top w:val="single" w:sz="4" w:space="0" w:color="auto"/>
            </w:tcBorders>
          </w:tcPr>
          <w:p w14:paraId="2390040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Borders>
              <w:top w:val="single" w:sz="4" w:space="0" w:color="auto"/>
            </w:tcBorders>
          </w:tcPr>
          <w:p w14:paraId="66F73CB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17</w:t>
            </w:r>
          </w:p>
        </w:tc>
        <w:tc>
          <w:tcPr>
            <w:tcW w:w="1129" w:type="dxa"/>
            <w:tcBorders>
              <w:top w:val="single" w:sz="4" w:space="0" w:color="auto"/>
            </w:tcBorders>
          </w:tcPr>
          <w:p w14:paraId="35E0E67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0.5 (0.8)</w:t>
            </w:r>
          </w:p>
        </w:tc>
        <w:tc>
          <w:tcPr>
            <w:tcW w:w="855" w:type="dxa"/>
            <w:tcBorders>
              <w:top w:val="single" w:sz="4" w:space="0" w:color="auto"/>
            </w:tcBorders>
          </w:tcPr>
          <w:p w14:paraId="0FF7111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Borders>
              <w:top w:val="single" w:sz="4" w:space="0" w:color="auto"/>
            </w:tcBorders>
          </w:tcPr>
          <w:p w14:paraId="14587F3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33</w:t>
            </w:r>
          </w:p>
        </w:tc>
      </w:tr>
      <w:tr w:rsidR="00764FAE" w:rsidRPr="000A2AF1" w14:paraId="7B793087" w14:textId="77777777" w:rsidTr="00D92944">
        <w:tc>
          <w:tcPr>
            <w:tcW w:w="8222" w:type="dxa"/>
          </w:tcPr>
          <w:p w14:paraId="29271AC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any other reason (attendances)</w:t>
            </w:r>
          </w:p>
        </w:tc>
        <w:tc>
          <w:tcPr>
            <w:tcW w:w="1130" w:type="dxa"/>
          </w:tcPr>
          <w:p w14:paraId="5C3B3EA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67DF57E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Pr>
          <w:p w14:paraId="7E3BD41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9" w:type="dxa"/>
          </w:tcPr>
          <w:p w14:paraId="58455A4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0.2 (0.4)</w:t>
            </w:r>
          </w:p>
        </w:tc>
        <w:tc>
          <w:tcPr>
            <w:tcW w:w="855" w:type="dxa"/>
          </w:tcPr>
          <w:p w14:paraId="77A4B4B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Pr>
          <w:p w14:paraId="04B6FF9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r>
      <w:tr w:rsidR="00764FAE" w:rsidRPr="000A2AF1" w14:paraId="2021F706" w14:textId="77777777" w:rsidTr="00D92944">
        <w:tc>
          <w:tcPr>
            <w:tcW w:w="8222" w:type="dxa"/>
          </w:tcPr>
          <w:p w14:paraId="7347ACF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Ambulance – care and/or transport (attendances)</w:t>
            </w:r>
          </w:p>
        </w:tc>
        <w:tc>
          <w:tcPr>
            <w:tcW w:w="1130" w:type="dxa"/>
          </w:tcPr>
          <w:p w14:paraId="1FC37EB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854" w:type="dxa"/>
          </w:tcPr>
          <w:p w14:paraId="29E1C7A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851" w:type="dxa"/>
          </w:tcPr>
          <w:p w14:paraId="55B4B42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29" w:type="dxa"/>
          </w:tcPr>
          <w:p w14:paraId="106FD9E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0.3 (0.8)</w:t>
            </w:r>
          </w:p>
        </w:tc>
        <w:tc>
          <w:tcPr>
            <w:tcW w:w="855" w:type="dxa"/>
          </w:tcPr>
          <w:p w14:paraId="2E07C41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17" w:type="dxa"/>
          </w:tcPr>
          <w:p w14:paraId="7AFB922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r>
      <w:tr w:rsidR="00764FAE" w:rsidRPr="000A2AF1" w14:paraId="5F9B6ACC" w14:textId="77777777" w:rsidTr="00D92944">
        <w:tc>
          <w:tcPr>
            <w:tcW w:w="8222" w:type="dxa"/>
          </w:tcPr>
          <w:p w14:paraId="520E5E8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day patient services (number)</w:t>
            </w:r>
          </w:p>
        </w:tc>
        <w:tc>
          <w:tcPr>
            <w:tcW w:w="1130" w:type="dxa"/>
          </w:tcPr>
          <w:p w14:paraId="0C4DF1A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4.3 (10.6)</w:t>
            </w:r>
          </w:p>
        </w:tc>
        <w:tc>
          <w:tcPr>
            <w:tcW w:w="854" w:type="dxa"/>
          </w:tcPr>
          <w:p w14:paraId="253BA65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851" w:type="dxa"/>
          </w:tcPr>
          <w:p w14:paraId="7C697DA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17</w:t>
            </w:r>
          </w:p>
        </w:tc>
        <w:tc>
          <w:tcPr>
            <w:tcW w:w="1129" w:type="dxa"/>
          </w:tcPr>
          <w:p w14:paraId="7606108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0.5 (0.8)</w:t>
            </w:r>
          </w:p>
        </w:tc>
        <w:tc>
          <w:tcPr>
            <w:tcW w:w="855" w:type="dxa"/>
          </w:tcPr>
          <w:p w14:paraId="61B6344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7" w:type="dxa"/>
          </w:tcPr>
          <w:p w14:paraId="25FFC0FD"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33</w:t>
            </w:r>
          </w:p>
        </w:tc>
      </w:tr>
      <w:tr w:rsidR="00764FAE" w:rsidRPr="000A2AF1" w14:paraId="46018A65" w14:textId="77777777" w:rsidTr="00D92944">
        <w:tc>
          <w:tcPr>
            <w:tcW w:w="8222" w:type="dxa"/>
            <w:tcBorders>
              <w:bottom w:val="single" w:sz="4" w:space="0" w:color="auto"/>
            </w:tcBorders>
          </w:tcPr>
          <w:p w14:paraId="685CF97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outpatient services (number)</w:t>
            </w:r>
          </w:p>
        </w:tc>
        <w:tc>
          <w:tcPr>
            <w:tcW w:w="1130" w:type="dxa"/>
            <w:tcBorders>
              <w:bottom w:val="single" w:sz="4" w:space="0" w:color="auto"/>
            </w:tcBorders>
          </w:tcPr>
          <w:p w14:paraId="51DC010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854" w:type="dxa"/>
            <w:tcBorders>
              <w:bottom w:val="single" w:sz="4" w:space="0" w:color="auto"/>
            </w:tcBorders>
          </w:tcPr>
          <w:p w14:paraId="00207AD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851" w:type="dxa"/>
            <w:tcBorders>
              <w:bottom w:val="single" w:sz="4" w:space="0" w:color="auto"/>
            </w:tcBorders>
          </w:tcPr>
          <w:p w14:paraId="7914F89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1129" w:type="dxa"/>
            <w:tcBorders>
              <w:bottom w:val="single" w:sz="4" w:space="0" w:color="auto"/>
            </w:tcBorders>
          </w:tcPr>
          <w:p w14:paraId="3490E5EA"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0.7 (1.6)</w:t>
            </w:r>
          </w:p>
        </w:tc>
        <w:tc>
          <w:tcPr>
            <w:tcW w:w="855" w:type="dxa"/>
            <w:tcBorders>
              <w:bottom w:val="single" w:sz="4" w:space="0" w:color="auto"/>
            </w:tcBorders>
          </w:tcPr>
          <w:p w14:paraId="35D1010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c>
          <w:tcPr>
            <w:tcW w:w="917" w:type="dxa"/>
            <w:tcBorders>
              <w:bottom w:val="single" w:sz="4" w:space="0" w:color="auto"/>
            </w:tcBorders>
          </w:tcPr>
          <w:p w14:paraId="2E2113C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17</w:t>
            </w:r>
          </w:p>
        </w:tc>
      </w:tr>
    </w:tbl>
    <w:p w14:paraId="44272640"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p>
    <w:p w14:paraId="2CF32BC2"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sectPr w:rsidR="00764FAE" w:rsidRPr="000A2AF1" w:rsidSect="006D09AB">
          <w:pgSz w:w="16838" w:h="11906" w:orient="landscape"/>
          <w:pgMar w:top="1440" w:right="1440" w:bottom="1440" w:left="1440" w:header="708" w:footer="708" w:gutter="0"/>
          <w:cols w:space="708"/>
          <w:docGrid w:linePitch="360"/>
        </w:sectPr>
      </w:pPr>
    </w:p>
    <w:p w14:paraId="07E28866"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 xml:space="preserve">Table 3: Hospital service use between six-month (T1) and twelve-month follow-up (T2) </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134"/>
        <w:gridCol w:w="993"/>
        <w:gridCol w:w="850"/>
        <w:gridCol w:w="1134"/>
        <w:gridCol w:w="992"/>
        <w:gridCol w:w="993"/>
      </w:tblGrid>
      <w:tr w:rsidR="00764FAE" w:rsidRPr="000A2AF1" w14:paraId="5E74D36F" w14:textId="77777777" w:rsidTr="00D92944">
        <w:tc>
          <w:tcPr>
            <w:tcW w:w="7938" w:type="dxa"/>
            <w:tcBorders>
              <w:top w:val="single" w:sz="4" w:space="0" w:color="auto"/>
            </w:tcBorders>
          </w:tcPr>
          <w:p w14:paraId="18975925"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2977" w:type="dxa"/>
            <w:gridSpan w:val="3"/>
            <w:tcBorders>
              <w:top w:val="single" w:sz="4" w:space="0" w:color="auto"/>
            </w:tcBorders>
          </w:tcPr>
          <w:p w14:paraId="01439ABD"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Stepped Care</w:t>
            </w:r>
            <w:r>
              <w:rPr>
                <w:rFonts w:ascii="Times New Roman" w:eastAsia="Times New Roman" w:hAnsi="Times New Roman" w:cs="Times New Roman"/>
                <w:b/>
                <w:bCs/>
                <w:color w:val="000000"/>
                <w:sz w:val="20"/>
                <w:szCs w:val="20"/>
                <w:lang w:eastAsia="en-GB"/>
              </w:rPr>
              <w:t xml:space="preserve"> DPT</w:t>
            </w:r>
            <w:r w:rsidRPr="000A2AF1">
              <w:rPr>
                <w:rFonts w:ascii="Times New Roman" w:eastAsia="Times New Roman" w:hAnsi="Times New Roman" w:cs="Times New Roman"/>
                <w:b/>
                <w:bCs/>
                <w:color w:val="000000"/>
                <w:sz w:val="20"/>
                <w:szCs w:val="20"/>
                <w:lang w:eastAsia="en-GB"/>
              </w:rPr>
              <w:t xml:space="preserve"> (n=5)</w:t>
            </w:r>
          </w:p>
        </w:tc>
        <w:tc>
          <w:tcPr>
            <w:tcW w:w="3119" w:type="dxa"/>
            <w:gridSpan w:val="3"/>
            <w:tcBorders>
              <w:top w:val="single" w:sz="4" w:space="0" w:color="auto"/>
            </w:tcBorders>
          </w:tcPr>
          <w:p w14:paraId="19940447"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(n=4)</w:t>
            </w:r>
          </w:p>
        </w:tc>
      </w:tr>
      <w:tr w:rsidR="00764FAE" w:rsidRPr="000A2AF1" w14:paraId="496EB2DA" w14:textId="77777777" w:rsidTr="00D92944">
        <w:tc>
          <w:tcPr>
            <w:tcW w:w="7938" w:type="dxa"/>
            <w:tcBorders>
              <w:bottom w:val="single" w:sz="4" w:space="0" w:color="auto"/>
            </w:tcBorders>
          </w:tcPr>
          <w:p w14:paraId="42E04525"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1134" w:type="dxa"/>
            <w:tcBorders>
              <w:bottom w:val="single" w:sz="4" w:space="0" w:color="auto"/>
            </w:tcBorders>
          </w:tcPr>
          <w:p w14:paraId="30C96952"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993" w:type="dxa"/>
            <w:tcBorders>
              <w:bottom w:val="single" w:sz="4" w:space="0" w:color="auto"/>
            </w:tcBorders>
          </w:tcPr>
          <w:p w14:paraId="39DA3034"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850" w:type="dxa"/>
            <w:tcBorders>
              <w:bottom w:val="single" w:sz="4" w:space="0" w:color="auto"/>
            </w:tcBorders>
          </w:tcPr>
          <w:p w14:paraId="0278045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c>
          <w:tcPr>
            <w:tcW w:w="1134" w:type="dxa"/>
            <w:tcBorders>
              <w:bottom w:val="single" w:sz="4" w:space="0" w:color="auto"/>
            </w:tcBorders>
          </w:tcPr>
          <w:p w14:paraId="514A97ED"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992" w:type="dxa"/>
            <w:tcBorders>
              <w:bottom w:val="single" w:sz="4" w:space="0" w:color="auto"/>
            </w:tcBorders>
          </w:tcPr>
          <w:p w14:paraId="35B34CA5"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993" w:type="dxa"/>
            <w:tcBorders>
              <w:bottom w:val="single" w:sz="4" w:space="0" w:color="auto"/>
            </w:tcBorders>
          </w:tcPr>
          <w:p w14:paraId="3A9035DA"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using</w:t>
            </w:r>
          </w:p>
        </w:tc>
      </w:tr>
      <w:tr w:rsidR="00764FAE" w:rsidRPr="000A2AF1" w14:paraId="27081BD8" w14:textId="77777777" w:rsidTr="00D92944">
        <w:tc>
          <w:tcPr>
            <w:tcW w:w="7938" w:type="dxa"/>
            <w:tcBorders>
              <w:top w:val="single" w:sz="4" w:space="0" w:color="auto"/>
            </w:tcBorders>
          </w:tcPr>
          <w:p w14:paraId="36D03A0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specialist eating disorders ward (nights)</w:t>
            </w:r>
          </w:p>
        </w:tc>
        <w:tc>
          <w:tcPr>
            <w:tcW w:w="1134" w:type="dxa"/>
            <w:tcBorders>
              <w:top w:val="single" w:sz="4" w:space="0" w:color="auto"/>
            </w:tcBorders>
          </w:tcPr>
          <w:p w14:paraId="6D4FCAE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6.8 (9.6)</w:t>
            </w:r>
          </w:p>
        </w:tc>
        <w:tc>
          <w:tcPr>
            <w:tcW w:w="993" w:type="dxa"/>
            <w:tcBorders>
              <w:top w:val="single" w:sz="4" w:space="0" w:color="auto"/>
            </w:tcBorders>
          </w:tcPr>
          <w:p w14:paraId="2928EDD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Borders>
              <w:top w:val="single" w:sz="4" w:space="0" w:color="auto"/>
            </w:tcBorders>
          </w:tcPr>
          <w:p w14:paraId="223A3C9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40</w:t>
            </w:r>
          </w:p>
        </w:tc>
        <w:tc>
          <w:tcPr>
            <w:tcW w:w="1134" w:type="dxa"/>
            <w:tcBorders>
              <w:top w:val="single" w:sz="4" w:space="0" w:color="auto"/>
            </w:tcBorders>
          </w:tcPr>
          <w:p w14:paraId="2F32FF4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41.8 (56.7)</w:t>
            </w:r>
          </w:p>
        </w:tc>
        <w:tc>
          <w:tcPr>
            <w:tcW w:w="992" w:type="dxa"/>
            <w:tcBorders>
              <w:top w:val="single" w:sz="4" w:space="0" w:color="auto"/>
            </w:tcBorders>
          </w:tcPr>
          <w:p w14:paraId="5278879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Borders>
              <w:top w:val="single" w:sz="4" w:space="0" w:color="auto"/>
            </w:tcBorders>
          </w:tcPr>
          <w:p w14:paraId="74F646D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r>
      <w:tr w:rsidR="00764FAE" w:rsidRPr="000A2AF1" w14:paraId="09B4079C" w14:textId="77777777" w:rsidTr="00D92944">
        <w:tc>
          <w:tcPr>
            <w:tcW w:w="7938" w:type="dxa"/>
          </w:tcPr>
          <w:p w14:paraId="7D20E57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related to eating disorders (nights)</w:t>
            </w:r>
          </w:p>
        </w:tc>
        <w:tc>
          <w:tcPr>
            <w:tcW w:w="1134" w:type="dxa"/>
          </w:tcPr>
          <w:p w14:paraId="720EEDD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41C6A67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7CED3C4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34" w:type="dxa"/>
          </w:tcPr>
          <w:p w14:paraId="342F801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1D50A5E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39F867D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07D5D139" w14:textId="77777777" w:rsidTr="00D92944">
        <w:tc>
          <w:tcPr>
            <w:tcW w:w="7938" w:type="dxa"/>
          </w:tcPr>
          <w:p w14:paraId="5A94AC1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general psychiatric/mental health ward (nights)</w:t>
            </w:r>
          </w:p>
        </w:tc>
        <w:tc>
          <w:tcPr>
            <w:tcW w:w="1134" w:type="dxa"/>
          </w:tcPr>
          <w:p w14:paraId="149B901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3" w:type="dxa"/>
          </w:tcPr>
          <w:p w14:paraId="2EF41EC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664E3A6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134" w:type="dxa"/>
          </w:tcPr>
          <w:p w14:paraId="6224118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2" w:type="dxa"/>
          </w:tcPr>
          <w:p w14:paraId="1CC26A0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69694DA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6E4EDEF3" w14:textId="77777777" w:rsidTr="00D92944">
        <w:tc>
          <w:tcPr>
            <w:tcW w:w="7938" w:type="dxa"/>
            <w:tcBorders>
              <w:bottom w:val="single" w:sz="4" w:space="0" w:color="auto"/>
            </w:tcBorders>
          </w:tcPr>
          <w:p w14:paraId="30C8365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Inpatient – any other ward for treatment not related to eating disorders (nights)</w:t>
            </w:r>
          </w:p>
        </w:tc>
        <w:tc>
          <w:tcPr>
            <w:tcW w:w="1134" w:type="dxa"/>
            <w:tcBorders>
              <w:bottom w:val="single" w:sz="4" w:space="0" w:color="auto"/>
            </w:tcBorders>
          </w:tcPr>
          <w:p w14:paraId="0BD9C87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Borders>
              <w:bottom w:val="single" w:sz="4" w:space="0" w:color="auto"/>
            </w:tcBorders>
          </w:tcPr>
          <w:p w14:paraId="3CECC97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Borders>
              <w:bottom w:val="single" w:sz="4" w:space="0" w:color="auto"/>
            </w:tcBorders>
          </w:tcPr>
          <w:p w14:paraId="62FA79B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34" w:type="dxa"/>
            <w:tcBorders>
              <w:bottom w:val="single" w:sz="4" w:space="0" w:color="auto"/>
            </w:tcBorders>
          </w:tcPr>
          <w:p w14:paraId="3E1CD30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Borders>
              <w:bottom w:val="single" w:sz="4" w:space="0" w:color="auto"/>
            </w:tcBorders>
          </w:tcPr>
          <w:p w14:paraId="72D9649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Borders>
              <w:bottom w:val="single" w:sz="4" w:space="0" w:color="auto"/>
            </w:tcBorders>
          </w:tcPr>
          <w:p w14:paraId="18F446D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781773C6" w14:textId="77777777" w:rsidTr="00D92944">
        <w:tc>
          <w:tcPr>
            <w:tcW w:w="7938" w:type="dxa"/>
            <w:tcBorders>
              <w:top w:val="single" w:sz="4" w:space="0" w:color="auto"/>
            </w:tcBorders>
          </w:tcPr>
          <w:p w14:paraId="62CC149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specialist eating disorders service (days)</w:t>
            </w:r>
          </w:p>
        </w:tc>
        <w:tc>
          <w:tcPr>
            <w:tcW w:w="1134" w:type="dxa"/>
            <w:tcBorders>
              <w:top w:val="single" w:sz="4" w:space="0" w:color="auto"/>
            </w:tcBorders>
          </w:tcPr>
          <w:p w14:paraId="4A3F296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30.6 (35.3)</w:t>
            </w:r>
          </w:p>
        </w:tc>
        <w:tc>
          <w:tcPr>
            <w:tcW w:w="993" w:type="dxa"/>
            <w:tcBorders>
              <w:top w:val="single" w:sz="4" w:space="0" w:color="auto"/>
            </w:tcBorders>
          </w:tcPr>
          <w:p w14:paraId="7423CC2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30</w:t>
            </w:r>
          </w:p>
        </w:tc>
        <w:tc>
          <w:tcPr>
            <w:tcW w:w="850" w:type="dxa"/>
            <w:tcBorders>
              <w:top w:val="single" w:sz="4" w:space="0" w:color="auto"/>
            </w:tcBorders>
          </w:tcPr>
          <w:p w14:paraId="1C5CB4F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60</w:t>
            </w:r>
          </w:p>
        </w:tc>
        <w:tc>
          <w:tcPr>
            <w:tcW w:w="1134" w:type="dxa"/>
            <w:tcBorders>
              <w:top w:val="single" w:sz="4" w:space="0" w:color="auto"/>
            </w:tcBorders>
          </w:tcPr>
          <w:p w14:paraId="2B9625E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69.3 (52.0)</w:t>
            </w:r>
          </w:p>
        </w:tc>
        <w:tc>
          <w:tcPr>
            <w:tcW w:w="992" w:type="dxa"/>
            <w:tcBorders>
              <w:top w:val="single" w:sz="4" w:space="0" w:color="auto"/>
            </w:tcBorders>
          </w:tcPr>
          <w:p w14:paraId="3A38795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60</w:t>
            </w:r>
          </w:p>
        </w:tc>
        <w:tc>
          <w:tcPr>
            <w:tcW w:w="993" w:type="dxa"/>
            <w:tcBorders>
              <w:top w:val="single" w:sz="4" w:space="0" w:color="auto"/>
            </w:tcBorders>
          </w:tcPr>
          <w:p w14:paraId="2393CC7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75</w:t>
            </w:r>
          </w:p>
        </w:tc>
      </w:tr>
      <w:tr w:rsidR="00764FAE" w:rsidRPr="000A2AF1" w14:paraId="6F39F8B4" w14:textId="77777777" w:rsidTr="00D92944">
        <w:tc>
          <w:tcPr>
            <w:tcW w:w="7938" w:type="dxa"/>
          </w:tcPr>
          <w:p w14:paraId="36C179E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ward for treatment related to eating disorders (days)</w:t>
            </w:r>
          </w:p>
        </w:tc>
        <w:tc>
          <w:tcPr>
            <w:tcW w:w="1134" w:type="dxa"/>
          </w:tcPr>
          <w:p w14:paraId="376D657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6.0 (12.3)</w:t>
            </w:r>
          </w:p>
        </w:tc>
        <w:tc>
          <w:tcPr>
            <w:tcW w:w="993" w:type="dxa"/>
          </w:tcPr>
          <w:p w14:paraId="7ADA269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1E07A76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40</w:t>
            </w:r>
          </w:p>
        </w:tc>
        <w:tc>
          <w:tcPr>
            <w:tcW w:w="1134" w:type="dxa"/>
          </w:tcPr>
          <w:p w14:paraId="26AE02F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7CB3C04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16E5214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74600EDF" w14:textId="77777777" w:rsidTr="00D92944">
        <w:tc>
          <w:tcPr>
            <w:tcW w:w="7938" w:type="dxa"/>
          </w:tcPr>
          <w:p w14:paraId="1E070AC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general psychiatric/mental health service (days)</w:t>
            </w:r>
          </w:p>
        </w:tc>
        <w:tc>
          <w:tcPr>
            <w:tcW w:w="1134" w:type="dxa"/>
          </w:tcPr>
          <w:p w14:paraId="0F3531A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18.0 (26.3)</w:t>
            </w:r>
          </w:p>
        </w:tc>
        <w:tc>
          <w:tcPr>
            <w:tcW w:w="993" w:type="dxa"/>
          </w:tcPr>
          <w:p w14:paraId="06BEF12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w:t>
            </w:r>
          </w:p>
        </w:tc>
        <w:tc>
          <w:tcPr>
            <w:tcW w:w="850" w:type="dxa"/>
          </w:tcPr>
          <w:p w14:paraId="6636D11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60</w:t>
            </w:r>
          </w:p>
        </w:tc>
        <w:tc>
          <w:tcPr>
            <w:tcW w:w="1134" w:type="dxa"/>
          </w:tcPr>
          <w:p w14:paraId="6001453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2" w:type="dxa"/>
          </w:tcPr>
          <w:p w14:paraId="2BC9163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C66F20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24D62573" w14:textId="77777777" w:rsidTr="00D92944">
        <w:tc>
          <w:tcPr>
            <w:tcW w:w="7938" w:type="dxa"/>
            <w:tcBorders>
              <w:bottom w:val="single" w:sz="4" w:space="0" w:color="auto"/>
            </w:tcBorders>
          </w:tcPr>
          <w:p w14:paraId="2427656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Day patient – any other service for treatment not related to eating disorders (days)</w:t>
            </w:r>
          </w:p>
        </w:tc>
        <w:tc>
          <w:tcPr>
            <w:tcW w:w="1134" w:type="dxa"/>
            <w:tcBorders>
              <w:bottom w:val="single" w:sz="4" w:space="0" w:color="auto"/>
            </w:tcBorders>
          </w:tcPr>
          <w:p w14:paraId="166A7CA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0.6 (1.3)</w:t>
            </w:r>
          </w:p>
        </w:tc>
        <w:tc>
          <w:tcPr>
            <w:tcW w:w="993" w:type="dxa"/>
            <w:tcBorders>
              <w:bottom w:val="single" w:sz="4" w:space="0" w:color="auto"/>
            </w:tcBorders>
          </w:tcPr>
          <w:p w14:paraId="0E3C26A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Borders>
              <w:bottom w:val="single" w:sz="4" w:space="0" w:color="auto"/>
            </w:tcBorders>
          </w:tcPr>
          <w:p w14:paraId="34A27E7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20</w:t>
            </w:r>
          </w:p>
        </w:tc>
        <w:tc>
          <w:tcPr>
            <w:tcW w:w="1134" w:type="dxa"/>
            <w:tcBorders>
              <w:bottom w:val="single" w:sz="4" w:space="0" w:color="auto"/>
            </w:tcBorders>
          </w:tcPr>
          <w:p w14:paraId="58D9CFB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Borders>
              <w:bottom w:val="single" w:sz="4" w:space="0" w:color="auto"/>
            </w:tcBorders>
          </w:tcPr>
          <w:p w14:paraId="370202A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Borders>
              <w:bottom w:val="single" w:sz="4" w:space="0" w:color="auto"/>
            </w:tcBorders>
          </w:tcPr>
          <w:p w14:paraId="632BDD50"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5ECC09AF" w14:textId="77777777" w:rsidTr="00D92944">
        <w:tc>
          <w:tcPr>
            <w:tcW w:w="7938" w:type="dxa"/>
            <w:tcBorders>
              <w:top w:val="single" w:sz="4" w:space="0" w:color="auto"/>
            </w:tcBorders>
          </w:tcPr>
          <w:p w14:paraId="4667690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specialist eating disorders service (attendances)</w:t>
            </w:r>
          </w:p>
        </w:tc>
        <w:tc>
          <w:tcPr>
            <w:tcW w:w="1134" w:type="dxa"/>
            <w:tcBorders>
              <w:top w:val="single" w:sz="4" w:space="0" w:color="auto"/>
            </w:tcBorders>
          </w:tcPr>
          <w:p w14:paraId="0834C02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22.6 (18.0)</w:t>
            </w:r>
          </w:p>
        </w:tc>
        <w:tc>
          <w:tcPr>
            <w:tcW w:w="993" w:type="dxa"/>
            <w:tcBorders>
              <w:top w:val="single" w:sz="4" w:space="0" w:color="auto"/>
            </w:tcBorders>
          </w:tcPr>
          <w:p w14:paraId="6ABC821D"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28</w:t>
            </w:r>
          </w:p>
        </w:tc>
        <w:tc>
          <w:tcPr>
            <w:tcW w:w="850" w:type="dxa"/>
            <w:tcBorders>
              <w:top w:val="single" w:sz="4" w:space="0" w:color="auto"/>
            </w:tcBorders>
          </w:tcPr>
          <w:p w14:paraId="5CD88C9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100</w:t>
            </w:r>
          </w:p>
        </w:tc>
        <w:tc>
          <w:tcPr>
            <w:tcW w:w="1134" w:type="dxa"/>
            <w:tcBorders>
              <w:top w:val="single" w:sz="4" w:space="0" w:color="auto"/>
            </w:tcBorders>
          </w:tcPr>
          <w:p w14:paraId="7A9678E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15.8 (10.1)</w:t>
            </w:r>
          </w:p>
        </w:tc>
        <w:tc>
          <w:tcPr>
            <w:tcW w:w="992" w:type="dxa"/>
            <w:tcBorders>
              <w:top w:val="single" w:sz="4" w:space="0" w:color="auto"/>
            </w:tcBorders>
          </w:tcPr>
          <w:p w14:paraId="79AA613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15</w:t>
            </w:r>
          </w:p>
        </w:tc>
        <w:tc>
          <w:tcPr>
            <w:tcW w:w="993" w:type="dxa"/>
            <w:tcBorders>
              <w:top w:val="single" w:sz="4" w:space="0" w:color="auto"/>
            </w:tcBorders>
          </w:tcPr>
          <w:p w14:paraId="186110B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100</w:t>
            </w:r>
          </w:p>
        </w:tc>
      </w:tr>
      <w:tr w:rsidR="00764FAE" w:rsidRPr="000A2AF1" w14:paraId="23514796" w14:textId="77777777" w:rsidTr="00D92944">
        <w:tc>
          <w:tcPr>
            <w:tcW w:w="7938" w:type="dxa"/>
          </w:tcPr>
          <w:p w14:paraId="549C756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related to eating disorders (attendances)</w:t>
            </w:r>
          </w:p>
        </w:tc>
        <w:tc>
          <w:tcPr>
            <w:tcW w:w="1134" w:type="dxa"/>
          </w:tcPr>
          <w:p w14:paraId="11511A2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2.2 (3.2)</w:t>
            </w:r>
          </w:p>
        </w:tc>
        <w:tc>
          <w:tcPr>
            <w:tcW w:w="993" w:type="dxa"/>
          </w:tcPr>
          <w:p w14:paraId="6F644DC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850" w:type="dxa"/>
          </w:tcPr>
          <w:p w14:paraId="7609042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40</w:t>
            </w:r>
          </w:p>
        </w:tc>
        <w:tc>
          <w:tcPr>
            <w:tcW w:w="1134" w:type="dxa"/>
          </w:tcPr>
          <w:p w14:paraId="52F0B71D"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992" w:type="dxa"/>
          </w:tcPr>
          <w:p w14:paraId="77ADABD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993" w:type="dxa"/>
          </w:tcPr>
          <w:p w14:paraId="5CA7902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5556B950" w14:textId="77777777" w:rsidTr="00D92944">
        <w:tc>
          <w:tcPr>
            <w:tcW w:w="7938" w:type="dxa"/>
          </w:tcPr>
          <w:p w14:paraId="00341A2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general psychiatric/mental health service (attendances)</w:t>
            </w:r>
          </w:p>
        </w:tc>
        <w:tc>
          <w:tcPr>
            <w:tcW w:w="1134" w:type="dxa"/>
          </w:tcPr>
          <w:p w14:paraId="69DC7A79"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6.6 (12.2)</w:t>
            </w:r>
          </w:p>
        </w:tc>
        <w:tc>
          <w:tcPr>
            <w:tcW w:w="993" w:type="dxa"/>
          </w:tcPr>
          <w:p w14:paraId="4A535D28"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7B29B0A7"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40</w:t>
            </w:r>
          </w:p>
        </w:tc>
        <w:tc>
          <w:tcPr>
            <w:tcW w:w="1134" w:type="dxa"/>
          </w:tcPr>
          <w:p w14:paraId="096AF0CE"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0.0 (0.0)</w:t>
            </w:r>
          </w:p>
        </w:tc>
        <w:tc>
          <w:tcPr>
            <w:tcW w:w="992" w:type="dxa"/>
          </w:tcPr>
          <w:p w14:paraId="66A4C54F"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A32438F"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hAnsi="Times New Roman" w:cs="Times New Roman"/>
                <w:sz w:val="20"/>
                <w:szCs w:val="20"/>
              </w:rPr>
              <w:t>0</w:t>
            </w:r>
          </w:p>
        </w:tc>
      </w:tr>
      <w:tr w:rsidR="00764FAE" w:rsidRPr="000A2AF1" w14:paraId="40DB82B1" w14:textId="77777777" w:rsidTr="00D92944">
        <w:tc>
          <w:tcPr>
            <w:tcW w:w="7938" w:type="dxa"/>
            <w:tcBorders>
              <w:bottom w:val="single" w:sz="4" w:space="0" w:color="auto"/>
            </w:tcBorders>
          </w:tcPr>
          <w:p w14:paraId="7B100F4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Outpatient – any other service for treatment not related to eating disorders (attendances)</w:t>
            </w:r>
          </w:p>
        </w:tc>
        <w:tc>
          <w:tcPr>
            <w:tcW w:w="1134" w:type="dxa"/>
            <w:tcBorders>
              <w:bottom w:val="single" w:sz="4" w:space="0" w:color="auto"/>
            </w:tcBorders>
          </w:tcPr>
          <w:p w14:paraId="3226C8C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2.2 (3.2)</w:t>
            </w:r>
          </w:p>
        </w:tc>
        <w:tc>
          <w:tcPr>
            <w:tcW w:w="993" w:type="dxa"/>
            <w:tcBorders>
              <w:bottom w:val="single" w:sz="4" w:space="0" w:color="auto"/>
            </w:tcBorders>
          </w:tcPr>
          <w:p w14:paraId="14F10D67"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850" w:type="dxa"/>
            <w:tcBorders>
              <w:bottom w:val="single" w:sz="4" w:space="0" w:color="auto"/>
            </w:tcBorders>
          </w:tcPr>
          <w:p w14:paraId="7E9BE81B"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40</w:t>
            </w:r>
          </w:p>
        </w:tc>
        <w:tc>
          <w:tcPr>
            <w:tcW w:w="1134" w:type="dxa"/>
            <w:tcBorders>
              <w:bottom w:val="single" w:sz="4" w:space="0" w:color="auto"/>
            </w:tcBorders>
          </w:tcPr>
          <w:p w14:paraId="3E243CC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992" w:type="dxa"/>
            <w:tcBorders>
              <w:bottom w:val="single" w:sz="4" w:space="0" w:color="auto"/>
            </w:tcBorders>
          </w:tcPr>
          <w:p w14:paraId="0F3CB0EE"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993" w:type="dxa"/>
            <w:tcBorders>
              <w:bottom w:val="single" w:sz="4" w:space="0" w:color="auto"/>
            </w:tcBorders>
          </w:tcPr>
          <w:p w14:paraId="265C5FF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36B26170" w14:textId="77777777" w:rsidTr="00D92944">
        <w:tc>
          <w:tcPr>
            <w:tcW w:w="7938" w:type="dxa"/>
            <w:tcBorders>
              <w:top w:val="single" w:sz="4" w:space="0" w:color="auto"/>
            </w:tcBorders>
          </w:tcPr>
          <w:p w14:paraId="40319DF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reasons related to an eating disorder (attendances)</w:t>
            </w:r>
          </w:p>
        </w:tc>
        <w:tc>
          <w:tcPr>
            <w:tcW w:w="1134" w:type="dxa"/>
            <w:tcBorders>
              <w:top w:val="single" w:sz="4" w:space="0" w:color="auto"/>
            </w:tcBorders>
          </w:tcPr>
          <w:p w14:paraId="4A85C22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1.8 (2.5)</w:t>
            </w:r>
          </w:p>
        </w:tc>
        <w:tc>
          <w:tcPr>
            <w:tcW w:w="993" w:type="dxa"/>
            <w:tcBorders>
              <w:top w:val="single" w:sz="4" w:space="0" w:color="auto"/>
            </w:tcBorders>
          </w:tcPr>
          <w:p w14:paraId="08763F9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Borders>
              <w:top w:val="single" w:sz="4" w:space="0" w:color="auto"/>
            </w:tcBorders>
          </w:tcPr>
          <w:p w14:paraId="3B7158A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40</w:t>
            </w:r>
          </w:p>
        </w:tc>
        <w:tc>
          <w:tcPr>
            <w:tcW w:w="1134" w:type="dxa"/>
            <w:tcBorders>
              <w:top w:val="single" w:sz="4" w:space="0" w:color="auto"/>
            </w:tcBorders>
          </w:tcPr>
          <w:p w14:paraId="066289E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Borders>
              <w:top w:val="single" w:sz="4" w:space="0" w:color="auto"/>
            </w:tcBorders>
          </w:tcPr>
          <w:p w14:paraId="0D516C9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Borders>
              <w:top w:val="single" w:sz="4" w:space="0" w:color="auto"/>
            </w:tcBorders>
          </w:tcPr>
          <w:p w14:paraId="07BE9DA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2B3530FA" w14:textId="77777777" w:rsidTr="00D92944">
        <w:tc>
          <w:tcPr>
            <w:tcW w:w="7938" w:type="dxa"/>
          </w:tcPr>
          <w:p w14:paraId="7450DCC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Accident &amp; emergency – for any other reason (attendances)</w:t>
            </w:r>
          </w:p>
        </w:tc>
        <w:tc>
          <w:tcPr>
            <w:tcW w:w="1134" w:type="dxa"/>
          </w:tcPr>
          <w:p w14:paraId="5D31B48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0.6 (1.3)</w:t>
            </w:r>
          </w:p>
        </w:tc>
        <w:tc>
          <w:tcPr>
            <w:tcW w:w="993" w:type="dxa"/>
          </w:tcPr>
          <w:p w14:paraId="56E66AF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60A3599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20</w:t>
            </w:r>
          </w:p>
        </w:tc>
        <w:tc>
          <w:tcPr>
            <w:tcW w:w="1134" w:type="dxa"/>
          </w:tcPr>
          <w:p w14:paraId="75B1662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31A8ADA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2F1A9E3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22831358" w14:textId="77777777" w:rsidTr="00D92944">
        <w:tc>
          <w:tcPr>
            <w:tcW w:w="7938" w:type="dxa"/>
          </w:tcPr>
          <w:p w14:paraId="32A49DB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Ambulance – care and/or transport (attendances)</w:t>
            </w:r>
          </w:p>
        </w:tc>
        <w:tc>
          <w:tcPr>
            <w:tcW w:w="1134" w:type="dxa"/>
          </w:tcPr>
          <w:p w14:paraId="7044615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0A56D58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850" w:type="dxa"/>
          </w:tcPr>
          <w:p w14:paraId="404A087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134" w:type="dxa"/>
          </w:tcPr>
          <w:p w14:paraId="73346D9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3D5D0CF4"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35C6B10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2D00D6C5" w14:textId="77777777" w:rsidTr="00D92944">
        <w:tc>
          <w:tcPr>
            <w:tcW w:w="7938" w:type="dxa"/>
          </w:tcPr>
          <w:p w14:paraId="1989E5B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day patient services (number)</w:t>
            </w:r>
          </w:p>
        </w:tc>
        <w:tc>
          <w:tcPr>
            <w:tcW w:w="1134" w:type="dxa"/>
          </w:tcPr>
          <w:p w14:paraId="5A3E9A0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22.0 (33.6)</w:t>
            </w:r>
          </w:p>
        </w:tc>
        <w:tc>
          <w:tcPr>
            <w:tcW w:w="993" w:type="dxa"/>
          </w:tcPr>
          <w:p w14:paraId="2EA73A9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850" w:type="dxa"/>
          </w:tcPr>
          <w:p w14:paraId="607F49A2"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40</w:t>
            </w:r>
          </w:p>
        </w:tc>
        <w:tc>
          <w:tcPr>
            <w:tcW w:w="1134" w:type="dxa"/>
          </w:tcPr>
          <w:p w14:paraId="0E38AE16"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992" w:type="dxa"/>
          </w:tcPr>
          <w:p w14:paraId="2F7B3A7D"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993" w:type="dxa"/>
          </w:tcPr>
          <w:p w14:paraId="257FA59A"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r w:rsidR="00764FAE" w:rsidRPr="000A2AF1" w14:paraId="139D6C78" w14:textId="77777777" w:rsidTr="00D92944">
        <w:tc>
          <w:tcPr>
            <w:tcW w:w="7938" w:type="dxa"/>
            <w:tcBorders>
              <w:bottom w:val="single" w:sz="4" w:space="0" w:color="auto"/>
            </w:tcBorders>
          </w:tcPr>
          <w:p w14:paraId="143C048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Hospital transport/taxis paid for by the service to attend outpatient services (number)</w:t>
            </w:r>
          </w:p>
        </w:tc>
        <w:tc>
          <w:tcPr>
            <w:tcW w:w="1134" w:type="dxa"/>
            <w:tcBorders>
              <w:bottom w:val="single" w:sz="4" w:space="0" w:color="auto"/>
            </w:tcBorders>
          </w:tcPr>
          <w:p w14:paraId="5D869B6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7.0 (15.1)</w:t>
            </w:r>
          </w:p>
        </w:tc>
        <w:tc>
          <w:tcPr>
            <w:tcW w:w="993" w:type="dxa"/>
            <w:tcBorders>
              <w:bottom w:val="single" w:sz="4" w:space="0" w:color="auto"/>
            </w:tcBorders>
          </w:tcPr>
          <w:p w14:paraId="100417D5"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850" w:type="dxa"/>
            <w:tcBorders>
              <w:bottom w:val="single" w:sz="4" w:space="0" w:color="auto"/>
            </w:tcBorders>
          </w:tcPr>
          <w:p w14:paraId="08130B51"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40</w:t>
            </w:r>
          </w:p>
        </w:tc>
        <w:tc>
          <w:tcPr>
            <w:tcW w:w="1134" w:type="dxa"/>
            <w:tcBorders>
              <w:bottom w:val="single" w:sz="4" w:space="0" w:color="auto"/>
            </w:tcBorders>
          </w:tcPr>
          <w:p w14:paraId="5DA5DA1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0.0 (0.0)</w:t>
            </w:r>
          </w:p>
        </w:tc>
        <w:tc>
          <w:tcPr>
            <w:tcW w:w="992" w:type="dxa"/>
            <w:tcBorders>
              <w:bottom w:val="single" w:sz="4" w:space="0" w:color="auto"/>
            </w:tcBorders>
          </w:tcPr>
          <w:p w14:paraId="3EACC959"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eastAsia="Times New Roman" w:hAnsi="Times New Roman" w:cs="Times New Roman"/>
                <w:color w:val="000000"/>
                <w:sz w:val="20"/>
                <w:szCs w:val="20"/>
                <w:lang w:eastAsia="en-GB"/>
              </w:rPr>
              <w:t>0</w:t>
            </w:r>
          </w:p>
        </w:tc>
        <w:tc>
          <w:tcPr>
            <w:tcW w:w="993" w:type="dxa"/>
            <w:tcBorders>
              <w:bottom w:val="single" w:sz="4" w:space="0" w:color="auto"/>
            </w:tcBorders>
          </w:tcPr>
          <w:p w14:paraId="05B53420"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0</w:t>
            </w:r>
          </w:p>
        </w:tc>
      </w:tr>
    </w:tbl>
    <w:p w14:paraId="1956FDF4"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p>
    <w:bookmarkEnd w:id="0"/>
    <w:p w14:paraId="3959429F" w14:textId="77777777" w:rsidR="00764FAE" w:rsidRPr="000A2AF1" w:rsidRDefault="00764FAE" w:rsidP="00764FAE">
      <w:pPr>
        <w:spacing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br w:type="page"/>
      </w:r>
    </w:p>
    <w:p w14:paraId="305DA474"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4: Community-based service and medication use in the six months before baseline (T0)</w:t>
      </w:r>
    </w:p>
    <w:tbl>
      <w:tblPr>
        <w:tblStyle w:val="TableGrid2"/>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276"/>
        <w:gridCol w:w="992"/>
        <w:gridCol w:w="993"/>
        <w:gridCol w:w="1275"/>
        <w:gridCol w:w="993"/>
        <w:gridCol w:w="992"/>
      </w:tblGrid>
      <w:tr w:rsidR="00764FAE" w:rsidRPr="000A2AF1" w14:paraId="6515C3ED" w14:textId="77777777" w:rsidTr="00D92944">
        <w:trPr>
          <w:trHeight w:val="288"/>
        </w:trPr>
        <w:tc>
          <w:tcPr>
            <w:tcW w:w="5670" w:type="dxa"/>
            <w:tcBorders>
              <w:top w:val="single" w:sz="4" w:space="0" w:color="auto"/>
            </w:tcBorders>
          </w:tcPr>
          <w:p w14:paraId="137AD60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bookmarkStart w:id="1" w:name="_Hlk119256312"/>
          </w:p>
        </w:tc>
        <w:tc>
          <w:tcPr>
            <w:tcW w:w="3261" w:type="dxa"/>
            <w:gridSpan w:val="3"/>
            <w:tcBorders>
              <w:top w:val="single" w:sz="4" w:space="0" w:color="auto"/>
            </w:tcBorders>
          </w:tcPr>
          <w:p w14:paraId="6A727761"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Stepped Care</w:t>
            </w:r>
            <w:r>
              <w:rPr>
                <w:rFonts w:ascii="Times New Roman" w:eastAsia="Times New Roman" w:hAnsi="Times New Roman" w:cs="Times New Roman"/>
                <w:b/>
                <w:bCs/>
                <w:color w:val="000000"/>
                <w:sz w:val="20"/>
                <w:szCs w:val="20"/>
                <w:lang w:eastAsia="en-GB"/>
              </w:rPr>
              <w:t xml:space="preserve"> DPT</w:t>
            </w:r>
            <w:r w:rsidRPr="000A2AF1">
              <w:rPr>
                <w:rFonts w:ascii="Times New Roman" w:eastAsia="Times New Roman" w:hAnsi="Times New Roman" w:cs="Times New Roman"/>
                <w:b/>
                <w:bCs/>
                <w:color w:val="000000"/>
                <w:sz w:val="20"/>
                <w:szCs w:val="20"/>
                <w:lang w:eastAsia="en-GB"/>
              </w:rPr>
              <w:t xml:space="preserve"> (n=8)</w:t>
            </w:r>
          </w:p>
        </w:tc>
        <w:tc>
          <w:tcPr>
            <w:tcW w:w="3260" w:type="dxa"/>
            <w:gridSpan w:val="3"/>
            <w:tcBorders>
              <w:top w:val="single" w:sz="4" w:space="0" w:color="auto"/>
            </w:tcBorders>
          </w:tcPr>
          <w:p w14:paraId="445AA918"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(n=7)</w:t>
            </w:r>
          </w:p>
        </w:tc>
      </w:tr>
      <w:tr w:rsidR="00764FAE" w:rsidRPr="000A2AF1" w14:paraId="414BCE54" w14:textId="77777777" w:rsidTr="00D92944">
        <w:trPr>
          <w:trHeight w:val="288"/>
        </w:trPr>
        <w:tc>
          <w:tcPr>
            <w:tcW w:w="5670" w:type="dxa"/>
            <w:tcBorders>
              <w:bottom w:val="single" w:sz="4" w:space="0" w:color="auto"/>
            </w:tcBorders>
          </w:tcPr>
          <w:p w14:paraId="0F0A3C82"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bookmarkStart w:id="2" w:name="_Hlk119256337"/>
            <w:bookmarkEnd w:id="1"/>
          </w:p>
        </w:tc>
        <w:tc>
          <w:tcPr>
            <w:tcW w:w="1276" w:type="dxa"/>
            <w:tcBorders>
              <w:bottom w:val="single" w:sz="4" w:space="0" w:color="auto"/>
            </w:tcBorders>
          </w:tcPr>
          <w:p w14:paraId="16BFFFC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2" w:type="dxa"/>
            <w:tcBorders>
              <w:bottom w:val="single" w:sz="4" w:space="0" w:color="auto"/>
            </w:tcBorders>
          </w:tcPr>
          <w:p w14:paraId="5EC5144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3" w:type="dxa"/>
            <w:tcBorders>
              <w:bottom w:val="single" w:sz="4" w:space="0" w:color="auto"/>
            </w:tcBorders>
          </w:tcPr>
          <w:p w14:paraId="49A768C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c>
          <w:tcPr>
            <w:tcW w:w="1275" w:type="dxa"/>
            <w:tcBorders>
              <w:bottom w:val="single" w:sz="4" w:space="0" w:color="auto"/>
            </w:tcBorders>
          </w:tcPr>
          <w:p w14:paraId="366B0EE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3" w:type="dxa"/>
            <w:tcBorders>
              <w:bottom w:val="single" w:sz="4" w:space="0" w:color="auto"/>
            </w:tcBorders>
          </w:tcPr>
          <w:p w14:paraId="44279CB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2" w:type="dxa"/>
            <w:tcBorders>
              <w:bottom w:val="single" w:sz="4" w:space="0" w:color="auto"/>
            </w:tcBorders>
            <w:noWrap/>
          </w:tcPr>
          <w:p w14:paraId="3EB5034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r>
      <w:bookmarkEnd w:id="2"/>
      <w:tr w:rsidR="00764FAE" w:rsidRPr="000A2AF1" w14:paraId="55B91EC9" w14:textId="77777777" w:rsidTr="00D92944">
        <w:trPr>
          <w:trHeight w:val="288"/>
        </w:trPr>
        <w:tc>
          <w:tcPr>
            <w:tcW w:w="5670" w:type="dxa"/>
            <w:tcBorders>
              <w:top w:val="single" w:sz="4" w:space="0" w:color="auto"/>
            </w:tcBorders>
          </w:tcPr>
          <w:p w14:paraId="143738F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GP (contacts)</w:t>
            </w:r>
          </w:p>
        </w:tc>
        <w:tc>
          <w:tcPr>
            <w:tcW w:w="1276" w:type="dxa"/>
            <w:tcBorders>
              <w:top w:val="single" w:sz="4" w:space="0" w:color="auto"/>
            </w:tcBorders>
          </w:tcPr>
          <w:p w14:paraId="259059E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xml:space="preserve">  6.1 (7.2)</w:t>
            </w:r>
          </w:p>
        </w:tc>
        <w:tc>
          <w:tcPr>
            <w:tcW w:w="992" w:type="dxa"/>
            <w:tcBorders>
              <w:top w:val="single" w:sz="4" w:space="0" w:color="auto"/>
            </w:tcBorders>
          </w:tcPr>
          <w:p w14:paraId="2DD4EEE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w:t>
            </w:r>
          </w:p>
        </w:tc>
        <w:tc>
          <w:tcPr>
            <w:tcW w:w="993" w:type="dxa"/>
            <w:tcBorders>
              <w:top w:val="single" w:sz="4" w:space="0" w:color="auto"/>
            </w:tcBorders>
          </w:tcPr>
          <w:p w14:paraId="5CDD9F1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75</w:t>
            </w:r>
          </w:p>
        </w:tc>
        <w:tc>
          <w:tcPr>
            <w:tcW w:w="1275" w:type="dxa"/>
            <w:tcBorders>
              <w:top w:val="single" w:sz="4" w:space="0" w:color="auto"/>
            </w:tcBorders>
          </w:tcPr>
          <w:p w14:paraId="3D2CC4F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3.4 (2.1)</w:t>
            </w:r>
          </w:p>
        </w:tc>
        <w:tc>
          <w:tcPr>
            <w:tcW w:w="993" w:type="dxa"/>
            <w:tcBorders>
              <w:top w:val="single" w:sz="4" w:space="0" w:color="auto"/>
            </w:tcBorders>
          </w:tcPr>
          <w:p w14:paraId="798C22F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w:t>
            </w:r>
          </w:p>
        </w:tc>
        <w:tc>
          <w:tcPr>
            <w:tcW w:w="992" w:type="dxa"/>
            <w:tcBorders>
              <w:top w:val="single" w:sz="4" w:space="0" w:color="auto"/>
            </w:tcBorders>
            <w:noWrap/>
          </w:tcPr>
          <w:p w14:paraId="10277B7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100</w:t>
            </w:r>
          </w:p>
        </w:tc>
      </w:tr>
      <w:tr w:rsidR="00764FAE" w:rsidRPr="000A2AF1" w14:paraId="0DF3DDC3" w14:textId="77777777" w:rsidTr="00D92944">
        <w:trPr>
          <w:trHeight w:val="288"/>
        </w:trPr>
        <w:tc>
          <w:tcPr>
            <w:tcW w:w="5670" w:type="dxa"/>
          </w:tcPr>
          <w:p w14:paraId="39DEDD9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Practice nurse (contacts)</w:t>
            </w:r>
          </w:p>
        </w:tc>
        <w:tc>
          <w:tcPr>
            <w:tcW w:w="1276" w:type="dxa"/>
          </w:tcPr>
          <w:p w14:paraId="35E791C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 (0.9)</w:t>
            </w:r>
          </w:p>
        </w:tc>
        <w:tc>
          <w:tcPr>
            <w:tcW w:w="992" w:type="dxa"/>
          </w:tcPr>
          <w:p w14:paraId="0FD0EB7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CE6227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w:t>
            </w:r>
          </w:p>
        </w:tc>
        <w:tc>
          <w:tcPr>
            <w:tcW w:w="1275" w:type="dxa"/>
          </w:tcPr>
          <w:p w14:paraId="03C4770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0.7 (1.5)</w:t>
            </w:r>
          </w:p>
        </w:tc>
        <w:tc>
          <w:tcPr>
            <w:tcW w:w="993" w:type="dxa"/>
          </w:tcPr>
          <w:p w14:paraId="2317654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5394C91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w:t>
            </w:r>
          </w:p>
        </w:tc>
      </w:tr>
      <w:tr w:rsidR="00764FAE" w:rsidRPr="000A2AF1" w14:paraId="2E45D561" w14:textId="77777777" w:rsidTr="00D92944">
        <w:trPr>
          <w:trHeight w:val="288"/>
        </w:trPr>
        <w:tc>
          <w:tcPr>
            <w:tcW w:w="5670" w:type="dxa"/>
          </w:tcPr>
          <w:p w14:paraId="5F8F4A3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Other community nurse (contacts)</w:t>
            </w:r>
          </w:p>
        </w:tc>
        <w:tc>
          <w:tcPr>
            <w:tcW w:w="1276" w:type="dxa"/>
          </w:tcPr>
          <w:p w14:paraId="171F320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 (1.8)</w:t>
            </w:r>
          </w:p>
        </w:tc>
        <w:tc>
          <w:tcPr>
            <w:tcW w:w="992" w:type="dxa"/>
          </w:tcPr>
          <w:p w14:paraId="22CE9DF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6B8EF6C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w:t>
            </w:r>
          </w:p>
        </w:tc>
        <w:tc>
          <w:tcPr>
            <w:tcW w:w="1275" w:type="dxa"/>
          </w:tcPr>
          <w:p w14:paraId="669D24C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0.1 (0.9)</w:t>
            </w:r>
          </w:p>
        </w:tc>
        <w:tc>
          <w:tcPr>
            <w:tcW w:w="993" w:type="dxa"/>
          </w:tcPr>
          <w:p w14:paraId="3598B80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3ED937F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30E89E55" w14:textId="77777777" w:rsidTr="00D92944">
        <w:trPr>
          <w:trHeight w:val="288"/>
        </w:trPr>
        <w:tc>
          <w:tcPr>
            <w:tcW w:w="5670" w:type="dxa"/>
          </w:tcPr>
          <w:p w14:paraId="4817B65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mental health team worker (contacts)</w:t>
            </w:r>
          </w:p>
        </w:tc>
        <w:tc>
          <w:tcPr>
            <w:tcW w:w="1276" w:type="dxa"/>
          </w:tcPr>
          <w:p w14:paraId="50BBFC9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1.5 (3.0)</w:t>
            </w:r>
          </w:p>
        </w:tc>
        <w:tc>
          <w:tcPr>
            <w:tcW w:w="992" w:type="dxa"/>
          </w:tcPr>
          <w:p w14:paraId="56D6929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00C25AE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c>
          <w:tcPr>
            <w:tcW w:w="1275" w:type="dxa"/>
          </w:tcPr>
          <w:p w14:paraId="3B257A8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3" w:type="dxa"/>
          </w:tcPr>
          <w:p w14:paraId="27D957A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58041D6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45569E09" w14:textId="77777777" w:rsidTr="00D92944">
        <w:trPr>
          <w:trHeight w:val="288"/>
        </w:trPr>
        <w:tc>
          <w:tcPr>
            <w:tcW w:w="5670" w:type="dxa"/>
          </w:tcPr>
          <w:p w14:paraId="670EF94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psychiatrist (contacts)</w:t>
            </w:r>
          </w:p>
        </w:tc>
        <w:tc>
          <w:tcPr>
            <w:tcW w:w="1276" w:type="dxa"/>
          </w:tcPr>
          <w:p w14:paraId="447DB67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 (6.6)</w:t>
            </w:r>
          </w:p>
        </w:tc>
        <w:tc>
          <w:tcPr>
            <w:tcW w:w="992" w:type="dxa"/>
          </w:tcPr>
          <w:p w14:paraId="25CDCA6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62D981D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w:t>
            </w:r>
          </w:p>
        </w:tc>
        <w:tc>
          <w:tcPr>
            <w:tcW w:w="1275" w:type="dxa"/>
          </w:tcPr>
          <w:p w14:paraId="4D57F5F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428305A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377CAF1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r>
      <w:tr w:rsidR="00764FAE" w:rsidRPr="000A2AF1" w14:paraId="0802A1F1" w14:textId="77777777" w:rsidTr="00D92944">
        <w:trPr>
          <w:trHeight w:val="288"/>
        </w:trPr>
        <w:tc>
          <w:tcPr>
            <w:tcW w:w="5670" w:type="dxa"/>
          </w:tcPr>
          <w:p w14:paraId="26F9A97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Psychological therapist (contacts)</w:t>
            </w:r>
          </w:p>
        </w:tc>
        <w:tc>
          <w:tcPr>
            <w:tcW w:w="1276" w:type="dxa"/>
          </w:tcPr>
          <w:p w14:paraId="52E63CA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65B19C0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93" w:type="dxa"/>
          </w:tcPr>
          <w:p w14:paraId="69BB655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275" w:type="dxa"/>
          </w:tcPr>
          <w:p w14:paraId="552BF8F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11.7 (18.6)</w:t>
            </w:r>
          </w:p>
        </w:tc>
        <w:tc>
          <w:tcPr>
            <w:tcW w:w="993" w:type="dxa"/>
          </w:tcPr>
          <w:p w14:paraId="12FC3D8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71D15DA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43</w:t>
            </w:r>
          </w:p>
        </w:tc>
      </w:tr>
      <w:tr w:rsidR="00764FAE" w:rsidRPr="000A2AF1" w14:paraId="5C6D7F30" w14:textId="77777777" w:rsidTr="00D92944">
        <w:trPr>
          <w:trHeight w:val="288"/>
        </w:trPr>
        <w:tc>
          <w:tcPr>
            <w:tcW w:w="5670" w:type="dxa"/>
          </w:tcPr>
          <w:p w14:paraId="680B5F1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Physiotherapist or occupational therapist (contacts)</w:t>
            </w:r>
          </w:p>
        </w:tc>
        <w:tc>
          <w:tcPr>
            <w:tcW w:w="1276" w:type="dxa"/>
          </w:tcPr>
          <w:p w14:paraId="174C96B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0.1 (0.4)</w:t>
            </w:r>
          </w:p>
        </w:tc>
        <w:tc>
          <w:tcPr>
            <w:tcW w:w="992" w:type="dxa"/>
          </w:tcPr>
          <w:p w14:paraId="703F4A7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4717A7F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w:t>
            </w:r>
          </w:p>
        </w:tc>
        <w:tc>
          <w:tcPr>
            <w:tcW w:w="1275" w:type="dxa"/>
          </w:tcPr>
          <w:p w14:paraId="7193A38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 (3.8)</w:t>
            </w:r>
          </w:p>
        </w:tc>
        <w:tc>
          <w:tcPr>
            <w:tcW w:w="993" w:type="dxa"/>
          </w:tcPr>
          <w:p w14:paraId="47F5EC2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40717A4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137DA383" w14:textId="77777777" w:rsidTr="00D92944">
        <w:trPr>
          <w:trHeight w:val="288"/>
        </w:trPr>
        <w:tc>
          <w:tcPr>
            <w:tcW w:w="5670" w:type="dxa"/>
          </w:tcPr>
          <w:p w14:paraId="6FB53C8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Dentist (contacts)</w:t>
            </w:r>
          </w:p>
        </w:tc>
        <w:tc>
          <w:tcPr>
            <w:tcW w:w="1276" w:type="dxa"/>
          </w:tcPr>
          <w:p w14:paraId="16DF52E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1.5 (3.5)</w:t>
            </w:r>
          </w:p>
        </w:tc>
        <w:tc>
          <w:tcPr>
            <w:tcW w:w="992" w:type="dxa"/>
          </w:tcPr>
          <w:p w14:paraId="107BE4D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7C07218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c>
          <w:tcPr>
            <w:tcW w:w="1275" w:type="dxa"/>
          </w:tcPr>
          <w:p w14:paraId="389D7FC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0.1 (0.4)</w:t>
            </w:r>
          </w:p>
        </w:tc>
        <w:tc>
          <w:tcPr>
            <w:tcW w:w="993" w:type="dxa"/>
          </w:tcPr>
          <w:p w14:paraId="0D3B990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426ABA6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4B277F59" w14:textId="77777777" w:rsidTr="00D92944">
        <w:trPr>
          <w:trHeight w:val="288"/>
        </w:trPr>
        <w:tc>
          <w:tcPr>
            <w:tcW w:w="5670" w:type="dxa"/>
          </w:tcPr>
          <w:p w14:paraId="55F6A4D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Dietitian or nutritionist (contacts)</w:t>
            </w:r>
          </w:p>
        </w:tc>
        <w:tc>
          <w:tcPr>
            <w:tcW w:w="1276" w:type="dxa"/>
          </w:tcPr>
          <w:p w14:paraId="721FAF0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0.4 (0.7)</w:t>
            </w:r>
          </w:p>
        </w:tc>
        <w:tc>
          <w:tcPr>
            <w:tcW w:w="992" w:type="dxa"/>
          </w:tcPr>
          <w:p w14:paraId="448AFD0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2319F30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c>
          <w:tcPr>
            <w:tcW w:w="1275" w:type="dxa"/>
          </w:tcPr>
          <w:p w14:paraId="358DF6B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0.4 (1.1)</w:t>
            </w:r>
          </w:p>
        </w:tc>
        <w:tc>
          <w:tcPr>
            <w:tcW w:w="993" w:type="dxa"/>
          </w:tcPr>
          <w:p w14:paraId="223E9EC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575DF90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14</w:t>
            </w:r>
          </w:p>
        </w:tc>
      </w:tr>
      <w:tr w:rsidR="00764FAE" w:rsidRPr="000A2AF1" w14:paraId="3826CC04" w14:textId="77777777" w:rsidTr="00D92944">
        <w:trPr>
          <w:trHeight w:val="288"/>
        </w:trPr>
        <w:tc>
          <w:tcPr>
            <w:tcW w:w="5670" w:type="dxa"/>
          </w:tcPr>
          <w:p w14:paraId="454D523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Antidepressant medication (percentage using)</w:t>
            </w:r>
          </w:p>
        </w:tc>
        <w:tc>
          <w:tcPr>
            <w:tcW w:w="1276" w:type="dxa"/>
          </w:tcPr>
          <w:p w14:paraId="4257325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2632F5D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0C0E28D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38</w:t>
            </w:r>
          </w:p>
        </w:tc>
        <w:tc>
          <w:tcPr>
            <w:tcW w:w="1275" w:type="dxa"/>
          </w:tcPr>
          <w:p w14:paraId="1640F9D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55BCDEF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49C2258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43</w:t>
            </w:r>
          </w:p>
        </w:tc>
      </w:tr>
      <w:tr w:rsidR="00764FAE" w:rsidRPr="000A2AF1" w14:paraId="3C75DA53" w14:textId="77777777" w:rsidTr="00D92944">
        <w:trPr>
          <w:trHeight w:val="288"/>
        </w:trPr>
        <w:tc>
          <w:tcPr>
            <w:tcW w:w="5670" w:type="dxa"/>
          </w:tcPr>
          <w:p w14:paraId="436D87B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Antipsychotic medication (percentage using)</w:t>
            </w:r>
          </w:p>
        </w:tc>
        <w:tc>
          <w:tcPr>
            <w:tcW w:w="1276" w:type="dxa"/>
          </w:tcPr>
          <w:p w14:paraId="5BFCAEF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07D1A6C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10F8FB9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275" w:type="dxa"/>
          </w:tcPr>
          <w:p w14:paraId="3AD87FA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1EA64BE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6CBA26F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29</w:t>
            </w:r>
          </w:p>
        </w:tc>
      </w:tr>
      <w:tr w:rsidR="00764FAE" w:rsidRPr="000A2AF1" w14:paraId="2C59F3DA" w14:textId="77777777" w:rsidTr="00D92944">
        <w:trPr>
          <w:trHeight w:val="288"/>
        </w:trPr>
        <w:tc>
          <w:tcPr>
            <w:tcW w:w="5670" w:type="dxa"/>
          </w:tcPr>
          <w:p w14:paraId="1045811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Anxiolytics/sedatives/sleep medication (percentage using)</w:t>
            </w:r>
          </w:p>
        </w:tc>
        <w:tc>
          <w:tcPr>
            <w:tcW w:w="1276" w:type="dxa"/>
          </w:tcPr>
          <w:p w14:paraId="5576082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2C238DD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6B06655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w:t>
            </w:r>
          </w:p>
        </w:tc>
        <w:tc>
          <w:tcPr>
            <w:tcW w:w="1275" w:type="dxa"/>
          </w:tcPr>
          <w:p w14:paraId="6F6AF02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748C0CD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3BD66E8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3AE7571" w14:textId="77777777" w:rsidTr="00D92944">
        <w:trPr>
          <w:trHeight w:val="288"/>
        </w:trPr>
        <w:tc>
          <w:tcPr>
            <w:tcW w:w="5670" w:type="dxa"/>
          </w:tcPr>
          <w:p w14:paraId="11ECB363"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psychotropic medication (percentage using)</w:t>
            </w:r>
          </w:p>
        </w:tc>
        <w:tc>
          <w:tcPr>
            <w:tcW w:w="1276" w:type="dxa"/>
          </w:tcPr>
          <w:p w14:paraId="40AA917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6A9C4EE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098C2D1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275" w:type="dxa"/>
          </w:tcPr>
          <w:p w14:paraId="61A9B8A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471D791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50BC524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0A040EBF" w14:textId="77777777" w:rsidTr="00D92944">
        <w:trPr>
          <w:trHeight w:val="288"/>
        </w:trPr>
        <w:tc>
          <w:tcPr>
            <w:tcW w:w="5670" w:type="dxa"/>
            <w:tcBorders>
              <w:bottom w:val="single" w:sz="4" w:space="0" w:color="auto"/>
            </w:tcBorders>
          </w:tcPr>
          <w:p w14:paraId="36DC5A9A"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non-psychotropic medication (percentage using)</w:t>
            </w:r>
          </w:p>
        </w:tc>
        <w:tc>
          <w:tcPr>
            <w:tcW w:w="1276" w:type="dxa"/>
            <w:tcBorders>
              <w:bottom w:val="single" w:sz="4" w:space="0" w:color="auto"/>
            </w:tcBorders>
          </w:tcPr>
          <w:p w14:paraId="3E8C84A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Borders>
              <w:bottom w:val="single" w:sz="4" w:space="0" w:color="auto"/>
            </w:tcBorders>
          </w:tcPr>
          <w:p w14:paraId="2FCA228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Borders>
              <w:bottom w:val="single" w:sz="4" w:space="0" w:color="auto"/>
            </w:tcBorders>
          </w:tcPr>
          <w:p w14:paraId="789AAA4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88</w:t>
            </w:r>
          </w:p>
        </w:tc>
        <w:tc>
          <w:tcPr>
            <w:tcW w:w="1275" w:type="dxa"/>
            <w:tcBorders>
              <w:bottom w:val="single" w:sz="4" w:space="0" w:color="auto"/>
            </w:tcBorders>
          </w:tcPr>
          <w:p w14:paraId="6082F91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Borders>
              <w:bottom w:val="single" w:sz="4" w:space="0" w:color="auto"/>
            </w:tcBorders>
          </w:tcPr>
          <w:p w14:paraId="1B9C155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Borders>
              <w:bottom w:val="single" w:sz="4" w:space="0" w:color="auto"/>
            </w:tcBorders>
            <w:noWrap/>
          </w:tcPr>
          <w:p w14:paraId="4DECA1B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57</w:t>
            </w:r>
          </w:p>
        </w:tc>
      </w:tr>
    </w:tbl>
    <w:p w14:paraId="58B66A23" w14:textId="77777777" w:rsidR="00764FAE" w:rsidRPr="000A2AF1" w:rsidRDefault="00764FAE" w:rsidP="00764FAE">
      <w:pPr>
        <w:spacing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br w:type="page"/>
      </w:r>
    </w:p>
    <w:p w14:paraId="691295C2"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5: Community-based service and medication use between baseline (T0) and six-month follow-up (T1)</w:t>
      </w:r>
    </w:p>
    <w:tbl>
      <w:tblPr>
        <w:tblStyle w:val="TableGrid2"/>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276"/>
        <w:gridCol w:w="992"/>
        <w:gridCol w:w="993"/>
        <w:gridCol w:w="1275"/>
        <w:gridCol w:w="993"/>
        <w:gridCol w:w="992"/>
      </w:tblGrid>
      <w:tr w:rsidR="00764FAE" w:rsidRPr="000A2AF1" w14:paraId="253DC704" w14:textId="77777777" w:rsidTr="00D92944">
        <w:trPr>
          <w:trHeight w:val="288"/>
        </w:trPr>
        <w:tc>
          <w:tcPr>
            <w:tcW w:w="5670" w:type="dxa"/>
            <w:tcBorders>
              <w:top w:val="single" w:sz="4" w:space="0" w:color="auto"/>
            </w:tcBorders>
          </w:tcPr>
          <w:p w14:paraId="0908138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3261" w:type="dxa"/>
            <w:gridSpan w:val="3"/>
            <w:tcBorders>
              <w:top w:val="single" w:sz="4" w:space="0" w:color="auto"/>
            </w:tcBorders>
          </w:tcPr>
          <w:p w14:paraId="15E2435E"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xml:space="preserve">Stepped Care </w:t>
            </w:r>
            <w:r>
              <w:rPr>
                <w:rFonts w:ascii="Times New Roman" w:eastAsia="Times New Roman" w:hAnsi="Times New Roman" w:cs="Times New Roman"/>
                <w:b/>
                <w:bCs/>
                <w:color w:val="000000"/>
                <w:sz w:val="20"/>
                <w:szCs w:val="20"/>
                <w:lang w:eastAsia="en-GB"/>
              </w:rPr>
              <w:t xml:space="preserve">DPT </w:t>
            </w:r>
            <w:r w:rsidRPr="000A2AF1">
              <w:rPr>
                <w:rFonts w:ascii="Times New Roman" w:eastAsia="Times New Roman" w:hAnsi="Times New Roman" w:cs="Times New Roman"/>
                <w:b/>
                <w:bCs/>
                <w:color w:val="000000"/>
                <w:sz w:val="20"/>
                <w:szCs w:val="20"/>
                <w:lang w:eastAsia="en-GB"/>
              </w:rPr>
              <w:t>(n=6)</w:t>
            </w:r>
          </w:p>
        </w:tc>
        <w:tc>
          <w:tcPr>
            <w:tcW w:w="3260" w:type="dxa"/>
            <w:gridSpan w:val="3"/>
            <w:tcBorders>
              <w:top w:val="single" w:sz="4" w:space="0" w:color="auto"/>
            </w:tcBorders>
          </w:tcPr>
          <w:p w14:paraId="243F2366"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(n=4)</w:t>
            </w:r>
          </w:p>
        </w:tc>
      </w:tr>
      <w:tr w:rsidR="00764FAE" w:rsidRPr="000A2AF1" w14:paraId="0D412099" w14:textId="77777777" w:rsidTr="00D92944">
        <w:trPr>
          <w:trHeight w:val="288"/>
        </w:trPr>
        <w:tc>
          <w:tcPr>
            <w:tcW w:w="5670" w:type="dxa"/>
            <w:tcBorders>
              <w:bottom w:val="single" w:sz="4" w:space="0" w:color="auto"/>
            </w:tcBorders>
          </w:tcPr>
          <w:p w14:paraId="4E089874"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p>
        </w:tc>
        <w:tc>
          <w:tcPr>
            <w:tcW w:w="1276" w:type="dxa"/>
            <w:tcBorders>
              <w:bottom w:val="single" w:sz="4" w:space="0" w:color="auto"/>
            </w:tcBorders>
          </w:tcPr>
          <w:p w14:paraId="3ACD763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2" w:type="dxa"/>
            <w:tcBorders>
              <w:bottom w:val="single" w:sz="4" w:space="0" w:color="auto"/>
            </w:tcBorders>
          </w:tcPr>
          <w:p w14:paraId="773D71F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3" w:type="dxa"/>
            <w:tcBorders>
              <w:bottom w:val="single" w:sz="4" w:space="0" w:color="auto"/>
            </w:tcBorders>
          </w:tcPr>
          <w:p w14:paraId="0B4A54A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c>
          <w:tcPr>
            <w:tcW w:w="1275" w:type="dxa"/>
            <w:tcBorders>
              <w:bottom w:val="single" w:sz="4" w:space="0" w:color="auto"/>
            </w:tcBorders>
          </w:tcPr>
          <w:p w14:paraId="3D9EFDA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3" w:type="dxa"/>
            <w:tcBorders>
              <w:bottom w:val="single" w:sz="4" w:space="0" w:color="auto"/>
            </w:tcBorders>
          </w:tcPr>
          <w:p w14:paraId="1776188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2" w:type="dxa"/>
            <w:tcBorders>
              <w:bottom w:val="single" w:sz="4" w:space="0" w:color="auto"/>
            </w:tcBorders>
            <w:noWrap/>
          </w:tcPr>
          <w:p w14:paraId="2898E97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r>
      <w:tr w:rsidR="00764FAE" w:rsidRPr="000A2AF1" w14:paraId="6A0524A2" w14:textId="77777777" w:rsidTr="00D92944">
        <w:trPr>
          <w:trHeight w:val="288"/>
        </w:trPr>
        <w:tc>
          <w:tcPr>
            <w:tcW w:w="5670" w:type="dxa"/>
            <w:tcBorders>
              <w:top w:val="single" w:sz="4" w:space="0" w:color="auto"/>
            </w:tcBorders>
          </w:tcPr>
          <w:p w14:paraId="168C411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GP (contacts)</w:t>
            </w:r>
          </w:p>
        </w:tc>
        <w:tc>
          <w:tcPr>
            <w:tcW w:w="1276" w:type="dxa"/>
            <w:tcBorders>
              <w:top w:val="single" w:sz="4" w:space="0" w:color="auto"/>
            </w:tcBorders>
          </w:tcPr>
          <w:p w14:paraId="1DA8AE2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1.5 (1.5)</w:t>
            </w:r>
          </w:p>
        </w:tc>
        <w:tc>
          <w:tcPr>
            <w:tcW w:w="992" w:type="dxa"/>
            <w:tcBorders>
              <w:top w:val="single" w:sz="4" w:space="0" w:color="auto"/>
            </w:tcBorders>
          </w:tcPr>
          <w:p w14:paraId="6B2CB4A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w:t>
            </w:r>
          </w:p>
        </w:tc>
        <w:tc>
          <w:tcPr>
            <w:tcW w:w="993" w:type="dxa"/>
            <w:tcBorders>
              <w:top w:val="single" w:sz="4" w:space="0" w:color="auto"/>
            </w:tcBorders>
          </w:tcPr>
          <w:p w14:paraId="2D1B38E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67</w:t>
            </w:r>
          </w:p>
        </w:tc>
        <w:tc>
          <w:tcPr>
            <w:tcW w:w="1275" w:type="dxa"/>
            <w:tcBorders>
              <w:top w:val="single" w:sz="4" w:space="0" w:color="auto"/>
            </w:tcBorders>
          </w:tcPr>
          <w:p w14:paraId="086274F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 (2.5)</w:t>
            </w:r>
          </w:p>
        </w:tc>
        <w:tc>
          <w:tcPr>
            <w:tcW w:w="993" w:type="dxa"/>
            <w:tcBorders>
              <w:top w:val="single" w:sz="4" w:space="0" w:color="auto"/>
            </w:tcBorders>
          </w:tcPr>
          <w:p w14:paraId="442D33E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w:t>
            </w:r>
          </w:p>
        </w:tc>
        <w:tc>
          <w:tcPr>
            <w:tcW w:w="992" w:type="dxa"/>
            <w:tcBorders>
              <w:top w:val="single" w:sz="4" w:space="0" w:color="auto"/>
            </w:tcBorders>
            <w:noWrap/>
          </w:tcPr>
          <w:p w14:paraId="152C92B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75</w:t>
            </w:r>
          </w:p>
        </w:tc>
      </w:tr>
      <w:tr w:rsidR="00764FAE" w:rsidRPr="000A2AF1" w14:paraId="761FE399" w14:textId="77777777" w:rsidTr="00D92944">
        <w:trPr>
          <w:trHeight w:val="288"/>
        </w:trPr>
        <w:tc>
          <w:tcPr>
            <w:tcW w:w="5670" w:type="dxa"/>
          </w:tcPr>
          <w:p w14:paraId="625B56D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Practice nurse (contacts)</w:t>
            </w:r>
          </w:p>
        </w:tc>
        <w:tc>
          <w:tcPr>
            <w:tcW w:w="1276" w:type="dxa"/>
          </w:tcPr>
          <w:p w14:paraId="6520010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0.5 (0.8)</w:t>
            </w:r>
          </w:p>
        </w:tc>
        <w:tc>
          <w:tcPr>
            <w:tcW w:w="992" w:type="dxa"/>
          </w:tcPr>
          <w:p w14:paraId="17D336F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1CF1678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33</w:t>
            </w:r>
          </w:p>
        </w:tc>
        <w:tc>
          <w:tcPr>
            <w:tcW w:w="1275" w:type="dxa"/>
          </w:tcPr>
          <w:p w14:paraId="741D2A7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1DF2E63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0A76441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52CF80A3" w14:textId="77777777" w:rsidTr="00D92944">
        <w:trPr>
          <w:trHeight w:val="288"/>
        </w:trPr>
        <w:tc>
          <w:tcPr>
            <w:tcW w:w="5670" w:type="dxa"/>
          </w:tcPr>
          <w:p w14:paraId="406B675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Other community nurse (contacts)</w:t>
            </w:r>
          </w:p>
        </w:tc>
        <w:tc>
          <w:tcPr>
            <w:tcW w:w="1276" w:type="dxa"/>
          </w:tcPr>
          <w:p w14:paraId="7368005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77E303D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B174C4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275" w:type="dxa"/>
          </w:tcPr>
          <w:p w14:paraId="27D7609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0CA2792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500E61E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47A5A095" w14:textId="77777777" w:rsidTr="00D92944">
        <w:trPr>
          <w:trHeight w:val="288"/>
        </w:trPr>
        <w:tc>
          <w:tcPr>
            <w:tcW w:w="5670" w:type="dxa"/>
          </w:tcPr>
          <w:p w14:paraId="7D86C84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mental health team worker (contacts)</w:t>
            </w:r>
          </w:p>
        </w:tc>
        <w:tc>
          <w:tcPr>
            <w:tcW w:w="1276" w:type="dxa"/>
          </w:tcPr>
          <w:p w14:paraId="36BD33B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4.8 (10.4)</w:t>
            </w:r>
          </w:p>
        </w:tc>
        <w:tc>
          <w:tcPr>
            <w:tcW w:w="992" w:type="dxa"/>
          </w:tcPr>
          <w:p w14:paraId="1374CB4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02A6D1D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33</w:t>
            </w:r>
          </w:p>
        </w:tc>
        <w:tc>
          <w:tcPr>
            <w:tcW w:w="1275" w:type="dxa"/>
          </w:tcPr>
          <w:p w14:paraId="54CDBCD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3" w:type="dxa"/>
          </w:tcPr>
          <w:p w14:paraId="73D153E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408BA0D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42DBCDB4" w14:textId="77777777" w:rsidTr="00D92944">
        <w:trPr>
          <w:trHeight w:val="288"/>
        </w:trPr>
        <w:tc>
          <w:tcPr>
            <w:tcW w:w="5670" w:type="dxa"/>
          </w:tcPr>
          <w:p w14:paraId="380E5D7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psychiatrist (contacts)</w:t>
            </w:r>
          </w:p>
        </w:tc>
        <w:tc>
          <w:tcPr>
            <w:tcW w:w="1276" w:type="dxa"/>
          </w:tcPr>
          <w:p w14:paraId="1A24F9F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17977BF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297B5B6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275" w:type="dxa"/>
          </w:tcPr>
          <w:p w14:paraId="7C6EE38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1.0 (2.0)</w:t>
            </w:r>
          </w:p>
        </w:tc>
        <w:tc>
          <w:tcPr>
            <w:tcW w:w="993" w:type="dxa"/>
          </w:tcPr>
          <w:p w14:paraId="451C5D3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6C31858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25</w:t>
            </w:r>
          </w:p>
        </w:tc>
      </w:tr>
      <w:tr w:rsidR="00764FAE" w:rsidRPr="000A2AF1" w14:paraId="712C682A" w14:textId="77777777" w:rsidTr="00D92944">
        <w:trPr>
          <w:trHeight w:val="288"/>
        </w:trPr>
        <w:tc>
          <w:tcPr>
            <w:tcW w:w="5670" w:type="dxa"/>
          </w:tcPr>
          <w:p w14:paraId="056F477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Psychological therapist (contacts)</w:t>
            </w:r>
          </w:p>
        </w:tc>
        <w:tc>
          <w:tcPr>
            <w:tcW w:w="1276" w:type="dxa"/>
          </w:tcPr>
          <w:p w14:paraId="19144D6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4.3 (10.6)</w:t>
            </w:r>
          </w:p>
        </w:tc>
        <w:tc>
          <w:tcPr>
            <w:tcW w:w="992" w:type="dxa"/>
          </w:tcPr>
          <w:p w14:paraId="3AE97D3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2A74C3C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17</w:t>
            </w:r>
          </w:p>
        </w:tc>
        <w:tc>
          <w:tcPr>
            <w:tcW w:w="1275" w:type="dxa"/>
          </w:tcPr>
          <w:p w14:paraId="5C87704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6.8 (13.5)</w:t>
            </w:r>
          </w:p>
        </w:tc>
        <w:tc>
          <w:tcPr>
            <w:tcW w:w="993" w:type="dxa"/>
          </w:tcPr>
          <w:p w14:paraId="52EA219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7B18601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r>
      <w:tr w:rsidR="00764FAE" w:rsidRPr="000A2AF1" w14:paraId="4037E178" w14:textId="77777777" w:rsidTr="00D92944">
        <w:trPr>
          <w:trHeight w:val="288"/>
        </w:trPr>
        <w:tc>
          <w:tcPr>
            <w:tcW w:w="5670" w:type="dxa"/>
          </w:tcPr>
          <w:p w14:paraId="4FA50A7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Physiotherapist or occupational therapist (contacts)</w:t>
            </w:r>
          </w:p>
        </w:tc>
        <w:tc>
          <w:tcPr>
            <w:tcW w:w="1276" w:type="dxa"/>
          </w:tcPr>
          <w:p w14:paraId="098F772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0.3 (0.8)</w:t>
            </w:r>
          </w:p>
        </w:tc>
        <w:tc>
          <w:tcPr>
            <w:tcW w:w="992" w:type="dxa"/>
          </w:tcPr>
          <w:p w14:paraId="5FDA2F8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05D9E7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c>
          <w:tcPr>
            <w:tcW w:w="1275" w:type="dxa"/>
          </w:tcPr>
          <w:p w14:paraId="329507F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1A5F1BD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4DBBFF2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553BE6E" w14:textId="77777777" w:rsidTr="00D92944">
        <w:trPr>
          <w:trHeight w:val="288"/>
        </w:trPr>
        <w:tc>
          <w:tcPr>
            <w:tcW w:w="5670" w:type="dxa"/>
          </w:tcPr>
          <w:p w14:paraId="3AD186D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Dentist (contacts)</w:t>
            </w:r>
          </w:p>
        </w:tc>
        <w:tc>
          <w:tcPr>
            <w:tcW w:w="1276" w:type="dxa"/>
          </w:tcPr>
          <w:p w14:paraId="132DF20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1.0 (1.6)</w:t>
            </w:r>
          </w:p>
        </w:tc>
        <w:tc>
          <w:tcPr>
            <w:tcW w:w="992" w:type="dxa"/>
          </w:tcPr>
          <w:p w14:paraId="64AB5BF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1CF4405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c>
          <w:tcPr>
            <w:tcW w:w="1275" w:type="dxa"/>
          </w:tcPr>
          <w:p w14:paraId="61551E1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1.3 (1.0)</w:t>
            </w:r>
          </w:p>
        </w:tc>
        <w:tc>
          <w:tcPr>
            <w:tcW w:w="993" w:type="dxa"/>
          </w:tcPr>
          <w:p w14:paraId="1971874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w:t>
            </w:r>
          </w:p>
        </w:tc>
        <w:tc>
          <w:tcPr>
            <w:tcW w:w="992" w:type="dxa"/>
            <w:noWrap/>
          </w:tcPr>
          <w:p w14:paraId="335F2D2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75</w:t>
            </w:r>
          </w:p>
        </w:tc>
      </w:tr>
      <w:tr w:rsidR="00764FAE" w:rsidRPr="000A2AF1" w14:paraId="7091FA3D" w14:textId="77777777" w:rsidTr="00D92944">
        <w:trPr>
          <w:trHeight w:val="288"/>
        </w:trPr>
        <w:tc>
          <w:tcPr>
            <w:tcW w:w="5670" w:type="dxa"/>
          </w:tcPr>
          <w:p w14:paraId="58BD619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Dietitian or nutritionist (contacts)</w:t>
            </w:r>
          </w:p>
        </w:tc>
        <w:tc>
          <w:tcPr>
            <w:tcW w:w="1276" w:type="dxa"/>
          </w:tcPr>
          <w:p w14:paraId="7454EF2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0.5 (1.2)</w:t>
            </w:r>
          </w:p>
        </w:tc>
        <w:tc>
          <w:tcPr>
            <w:tcW w:w="992" w:type="dxa"/>
          </w:tcPr>
          <w:p w14:paraId="7968D36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45834E5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c>
          <w:tcPr>
            <w:tcW w:w="1275" w:type="dxa"/>
          </w:tcPr>
          <w:p w14:paraId="5962434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29BC513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3885657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755738CC" w14:textId="77777777" w:rsidTr="00D92944">
        <w:trPr>
          <w:trHeight w:val="288"/>
        </w:trPr>
        <w:tc>
          <w:tcPr>
            <w:tcW w:w="5670" w:type="dxa"/>
          </w:tcPr>
          <w:p w14:paraId="2B39F3F7"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Antidepressant medication (percentage using)</w:t>
            </w:r>
          </w:p>
        </w:tc>
        <w:tc>
          <w:tcPr>
            <w:tcW w:w="1276" w:type="dxa"/>
          </w:tcPr>
          <w:p w14:paraId="695123A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Pr>
          <w:p w14:paraId="68D2484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662B16D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33</w:t>
            </w:r>
          </w:p>
        </w:tc>
        <w:tc>
          <w:tcPr>
            <w:tcW w:w="1275" w:type="dxa"/>
          </w:tcPr>
          <w:p w14:paraId="1E17400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7CFFCF7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noWrap/>
          </w:tcPr>
          <w:p w14:paraId="7CC6E54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r>
      <w:tr w:rsidR="00764FAE" w:rsidRPr="000A2AF1" w14:paraId="7484F894" w14:textId="77777777" w:rsidTr="00D92944">
        <w:trPr>
          <w:trHeight w:val="288"/>
        </w:trPr>
        <w:tc>
          <w:tcPr>
            <w:tcW w:w="5670" w:type="dxa"/>
          </w:tcPr>
          <w:p w14:paraId="2E2AE01F"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Antipsychotic medication (percentage using)</w:t>
            </w:r>
          </w:p>
        </w:tc>
        <w:tc>
          <w:tcPr>
            <w:tcW w:w="1276" w:type="dxa"/>
          </w:tcPr>
          <w:p w14:paraId="3DE4E26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Pr>
          <w:p w14:paraId="10CE346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51BE1D7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275" w:type="dxa"/>
          </w:tcPr>
          <w:p w14:paraId="057DB00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41D6ED2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noWrap/>
          </w:tcPr>
          <w:p w14:paraId="6D5517F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25</w:t>
            </w:r>
          </w:p>
        </w:tc>
      </w:tr>
      <w:tr w:rsidR="00764FAE" w:rsidRPr="000A2AF1" w14:paraId="768E5DF9" w14:textId="77777777" w:rsidTr="00D92944">
        <w:trPr>
          <w:trHeight w:val="288"/>
        </w:trPr>
        <w:tc>
          <w:tcPr>
            <w:tcW w:w="5670" w:type="dxa"/>
          </w:tcPr>
          <w:p w14:paraId="2C41393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Anxiolytics/sedatives/sleep medication (percentage using)</w:t>
            </w:r>
          </w:p>
        </w:tc>
        <w:tc>
          <w:tcPr>
            <w:tcW w:w="1276" w:type="dxa"/>
          </w:tcPr>
          <w:p w14:paraId="5D3D62D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Pr>
          <w:p w14:paraId="1705230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3B1E80D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c>
          <w:tcPr>
            <w:tcW w:w="1275" w:type="dxa"/>
          </w:tcPr>
          <w:p w14:paraId="1C4281A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3E7444D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noWrap/>
          </w:tcPr>
          <w:p w14:paraId="0D83061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2AD32794" w14:textId="77777777" w:rsidTr="00D92944">
        <w:trPr>
          <w:trHeight w:val="288"/>
        </w:trPr>
        <w:tc>
          <w:tcPr>
            <w:tcW w:w="5670" w:type="dxa"/>
          </w:tcPr>
          <w:p w14:paraId="4EB818AF"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psychotropic medication (percentage using)</w:t>
            </w:r>
          </w:p>
        </w:tc>
        <w:tc>
          <w:tcPr>
            <w:tcW w:w="1276" w:type="dxa"/>
          </w:tcPr>
          <w:p w14:paraId="0797DBE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Pr>
          <w:p w14:paraId="67DBD6B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77C9850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17</w:t>
            </w:r>
          </w:p>
        </w:tc>
        <w:tc>
          <w:tcPr>
            <w:tcW w:w="1275" w:type="dxa"/>
          </w:tcPr>
          <w:p w14:paraId="0901F14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Pr>
          <w:p w14:paraId="2A921B6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noWrap/>
          </w:tcPr>
          <w:p w14:paraId="42329D8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53E00630" w14:textId="77777777" w:rsidTr="00D92944">
        <w:trPr>
          <w:trHeight w:val="288"/>
        </w:trPr>
        <w:tc>
          <w:tcPr>
            <w:tcW w:w="5670" w:type="dxa"/>
            <w:tcBorders>
              <w:bottom w:val="single" w:sz="4" w:space="0" w:color="auto"/>
            </w:tcBorders>
          </w:tcPr>
          <w:p w14:paraId="01A22E30"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non-psychotropic medication (percentage using)</w:t>
            </w:r>
          </w:p>
        </w:tc>
        <w:tc>
          <w:tcPr>
            <w:tcW w:w="1276" w:type="dxa"/>
            <w:tcBorders>
              <w:bottom w:val="single" w:sz="4" w:space="0" w:color="auto"/>
            </w:tcBorders>
          </w:tcPr>
          <w:p w14:paraId="45D29D9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Borders>
              <w:bottom w:val="single" w:sz="4" w:space="0" w:color="auto"/>
            </w:tcBorders>
          </w:tcPr>
          <w:p w14:paraId="3BF5500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Borders>
              <w:bottom w:val="single" w:sz="4" w:space="0" w:color="auto"/>
            </w:tcBorders>
          </w:tcPr>
          <w:p w14:paraId="4D0BE02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83</w:t>
            </w:r>
          </w:p>
        </w:tc>
        <w:tc>
          <w:tcPr>
            <w:tcW w:w="1275" w:type="dxa"/>
            <w:tcBorders>
              <w:bottom w:val="single" w:sz="4" w:space="0" w:color="auto"/>
            </w:tcBorders>
          </w:tcPr>
          <w:p w14:paraId="5BA225A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3" w:type="dxa"/>
            <w:tcBorders>
              <w:bottom w:val="single" w:sz="4" w:space="0" w:color="auto"/>
            </w:tcBorders>
          </w:tcPr>
          <w:p w14:paraId="768C804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992" w:type="dxa"/>
            <w:tcBorders>
              <w:bottom w:val="single" w:sz="4" w:space="0" w:color="auto"/>
            </w:tcBorders>
            <w:noWrap/>
          </w:tcPr>
          <w:p w14:paraId="07228F4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50</w:t>
            </w:r>
          </w:p>
        </w:tc>
      </w:tr>
    </w:tbl>
    <w:p w14:paraId="545A4663"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p>
    <w:p w14:paraId="264B33D6" w14:textId="77777777" w:rsidR="00764FAE" w:rsidRPr="000A2AF1" w:rsidRDefault="00764FAE" w:rsidP="00764FAE">
      <w:pPr>
        <w:spacing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br w:type="page"/>
      </w:r>
    </w:p>
    <w:p w14:paraId="2E10537D"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6: Community-based service and medication use between six-month (T1) and twelve-month follow-up (T2)</w:t>
      </w:r>
    </w:p>
    <w:tbl>
      <w:tblPr>
        <w:tblStyle w:val="TableGrid2"/>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276"/>
        <w:gridCol w:w="992"/>
        <w:gridCol w:w="993"/>
        <w:gridCol w:w="1275"/>
        <w:gridCol w:w="993"/>
        <w:gridCol w:w="992"/>
      </w:tblGrid>
      <w:tr w:rsidR="00764FAE" w:rsidRPr="000A2AF1" w14:paraId="303EAB36" w14:textId="77777777" w:rsidTr="00D92944">
        <w:trPr>
          <w:trHeight w:val="288"/>
        </w:trPr>
        <w:tc>
          <w:tcPr>
            <w:tcW w:w="5670" w:type="dxa"/>
            <w:tcBorders>
              <w:top w:val="single" w:sz="4" w:space="0" w:color="auto"/>
            </w:tcBorders>
          </w:tcPr>
          <w:p w14:paraId="435FA57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p>
        </w:tc>
        <w:tc>
          <w:tcPr>
            <w:tcW w:w="3261" w:type="dxa"/>
            <w:gridSpan w:val="3"/>
            <w:tcBorders>
              <w:top w:val="single" w:sz="4" w:space="0" w:color="auto"/>
            </w:tcBorders>
          </w:tcPr>
          <w:p w14:paraId="475BDC3D"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Stepped Care</w:t>
            </w:r>
            <w:r>
              <w:rPr>
                <w:rFonts w:ascii="Times New Roman" w:eastAsia="Times New Roman" w:hAnsi="Times New Roman" w:cs="Times New Roman"/>
                <w:b/>
                <w:bCs/>
                <w:color w:val="000000"/>
                <w:sz w:val="20"/>
                <w:szCs w:val="20"/>
                <w:lang w:eastAsia="en-GB"/>
              </w:rPr>
              <w:t xml:space="preserve"> DPT</w:t>
            </w:r>
            <w:r w:rsidRPr="000A2AF1">
              <w:rPr>
                <w:rFonts w:ascii="Times New Roman" w:eastAsia="Times New Roman" w:hAnsi="Times New Roman" w:cs="Times New Roman"/>
                <w:b/>
                <w:bCs/>
                <w:color w:val="000000"/>
                <w:sz w:val="20"/>
                <w:szCs w:val="20"/>
                <w:lang w:eastAsia="en-GB"/>
              </w:rPr>
              <w:t xml:space="preserve"> (n=5)</w:t>
            </w:r>
          </w:p>
        </w:tc>
        <w:tc>
          <w:tcPr>
            <w:tcW w:w="3260" w:type="dxa"/>
            <w:gridSpan w:val="3"/>
            <w:tcBorders>
              <w:top w:val="single" w:sz="4" w:space="0" w:color="auto"/>
            </w:tcBorders>
          </w:tcPr>
          <w:p w14:paraId="2A1CDC5D"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 (n=1)</w:t>
            </w:r>
          </w:p>
        </w:tc>
      </w:tr>
      <w:tr w:rsidR="00764FAE" w:rsidRPr="000A2AF1" w14:paraId="09B5BDF8" w14:textId="77777777" w:rsidTr="00D92944">
        <w:trPr>
          <w:trHeight w:val="288"/>
        </w:trPr>
        <w:tc>
          <w:tcPr>
            <w:tcW w:w="5670" w:type="dxa"/>
            <w:tcBorders>
              <w:bottom w:val="single" w:sz="4" w:space="0" w:color="auto"/>
            </w:tcBorders>
          </w:tcPr>
          <w:p w14:paraId="6F3AFEC5" w14:textId="77777777" w:rsidR="00764FAE" w:rsidRPr="000A2AF1" w:rsidRDefault="00764FAE" w:rsidP="00D92944">
            <w:pPr>
              <w:spacing w:after="60" w:line="360" w:lineRule="auto"/>
              <w:jc w:val="both"/>
              <w:rPr>
                <w:rFonts w:ascii="Times New Roman" w:eastAsia="Times New Roman" w:hAnsi="Times New Roman" w:cs="Times New Roman"/>
                <w:b/>
                <w:bCs/>
                <w:color w:val="000000"/>
                <w:sz w:val="20"/>
                <w:szCs w:val="20"/>
                <w:lang w:eastAsia="en-GB"/>
              </w:rPr>
            </w:pPr>
          </w:p>
        </w:tc>
        <w:tc>
          <w:tcPr>
            <w:tcW w:w="1276" w:type="dxa"/>
            <w:tcBorders>
              <w:bottom w:val="single" w:sz="4" w:space="0" w:color="auto"/>
            </w:tcBorders>
          </w:tcPr>
          <w:p w14:paraId="454CC8B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2" w:type="dxa"/>
            <w:tcBorders>
              <w:bottom w:val="single" w:sz="4" w:space="0" w:color="auto"/>
            </w:tcBorders>
          </w:tcPr>
          <w:p w14:paraId="2DBC3BB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3" w:type="dxa"/>
            <w:tcBorders>
              <w:bottom w:val="single" w:sz="4" w:space="0" w:color="auto"/>
            </w:tcBorders>
          </w:tcPr>
          <w:p w14:paraId="294AC5C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c>
          <w:tcPr>
            <w:tcW w:w="1275" w:type="dxa"/>
            <w:tcBorders>
              <w:bottom w:val="single" w:sz="4" w:space="0" w:color="auto"/>
            </w:tcBorders>
          </w:tcPr>
          <w:p w14:paraId="349219E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Mean (SD)</w:t>
            </w:r>
          </w:p>
        </w:tc>
        <w:tc>
          <w:tcPr>
            <w:tcW w:w="993" w:type="dxa"/>
            <w:tcBorders>
              <w:bottom w:val="single" w:sz="4" w:space="0" w:color="auto"/>
            </w:tcBorders>
          </w:tcPr>
          <w:p w14:paraId="63F90FC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Median</w:t>
            </w:r>
          </w:p>
        </w:tc>
        <w:tc>
          <w:tcPr>
            <w:tcW w:w="992" w:type="dxa"/>
            <w:tcBorders>
              <w:bottom w:val="single" w:sz="4" w:space="0" w:color="auto"/>
            </w:tcBorders>
            <w:noWrap/>
          </w:tcPr>
          <w:p w14:paraId="64E03DF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using</w:t>
            </w:r>
          </w:p>
        </w:tc>
      </w:tr>
      <w:tr w:rsidR="00764FAE" w:rsidRPr="000A2AF1" w14:paraId="1CA14096" w14:textId="77777777" w:rsidTr="00D92944">
        <w:trPr>
          <w:trHeight w:val="288"/>
        </w:trPr>
        <w:tc>
          <w:tcPr>
            <w:tcW w:w="5670" w:type="dxa"/>
            <w:tcBorders>
              <w:top w:val="single" w:sz="4" w:space="0" w:color="auto"/>
            </w:tcBorders>
          </w:tcPr>
          <w:p w14:paraId="1C457E0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GP (contacts)</w:t>
            </w:r>
          </w:p>
        </w:tc>
        <w:tc>
          <w:tcPr>
            <w:tcW w:w="1276" w:type="dxa"/>
            <w:tcBorders>
              <w:top w:val="single" w:sz="4" w:space="0" w:color="auto"/>
            </w:tcBorders>
          </w:tcPr>
          <w:p w14:paraId="3100AF7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4.0 (5.6)</w:t>
            </w:r>
          </w:p>
        </w:tc>
        <w:tc>
          <w:tcPr>
            <w:tcW w:w="992" w:type="dxa"/>
            <w:tcBorders>
              <w:top w:val="single" w:sz="4" w:space="0" w:color="auto"/>
            </w:tcBorders>
          </w:tcPr>
          <w:p w14:paraId="0257D7F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w:t>
            </w:r>
          </w:p>
        </w:tc>
        <w:tc>
          <w:tcPr>
            <w:tcW w:w="993" w:type="dxa"/>
            <w:tcBorders>
              <w:top w:val="single" w:sz="4" w:space="0" w:color="auto"/>
            </w:tcBorders>
          </w:tcPr>
          <w:p w14:paraId="7F05355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60</w:t>
            </w:r>
          </w:p>
        </w:tc>
        <w:tc>
          <w:tcPr>
            <w:tcW w:w="1275" w:type="dxa"/>
            <w:tcBorders>
              <w:top w:val="single" w:sz="4" w:space="0" w:color="auto"/>
            </w:tcBorders>
          </w:tcPr>
          <w:p w14:paraId="05DC01D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Borders>
              <w:top w:val="single" w:sz="4" w:space="0" w:color="auto"/>
            </w:tcBorders>
          </w:tcPr>
          <w:p w14:paraId="643F0DD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tcBorders>
              <w:top w:val="single" w:sz="4" w:space="0" w:color="auto"/>
            </w:tcBorders>
            <w:noWrap/>
          </w:tcPr>
          <w:p w14:paraId="6202B33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9BC0468" w14:textId="77777777" w:rsidTr="00D92944">
        <w:trPr>
          <w:trHeight w:val="288"/>
        </w:trPr>
        <w:tc>
          <w:tcPr>
            <w:tcW w:w="5670" w:type="dxa"/>
          </w:tcPr>
          <w:p w14:paraId="71376F8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Practice nurse (contacts)</w:t>
            </w:r>
          </w:p>
        </w:tc>
        <w:tc>
          <w:tcPr>
            <w:tcW w:w="1276" w:type="dxa"/>
          </w:tcPr>
          <w:p w14:paraId="76BEF20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1.2 (1.8)</w:t>
            </w:r>
          </w:p>
        </w:tc>
        <w:tc>
          <w:tcPr>
            <w:tcW w:w="992" w:type="dxa"/>
          </w:tcPr>
          <w:p w14:paraId="1658AC6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62D995A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60</w:t>
            </w:r>
          </w:p>
        </w:tc>
        <w:tc>
          <w:tcPr>
            <w:tcW w:w="1275" w:type="dxa"/>
          </w:tcPr>
          <w:p w14:paraId="504ED2A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7AF51AB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280F304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4493B00" w14:textId="77777777" w:rsidTr="00D92944">
        <w:trPr>
          <w:trHeight w:val="288"/>
        </w:trPr>
        <w:tc>
          <w:tcPr>
            <w:tcW w:w="5670" w:type="dxa"/>
          </w:tcPr>
          <w:p w14:paraId="6D020A3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Other community nurse (contacts)</w:t>
            </w:r>
          </w:p>
        </w:tc>
        <w:tc>
          <w:tcPr>
            <w:tcW w:w="1276" w:type="dxa"/>
          </w:tcPr>
          <w:p w14:paraId="024E79D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17A4AD7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93" w:type="dxa"/>
          </w:tcPr>
          <w:p w14:paraId="23A01E0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275" w:type="dxa"/>
          </w:tcPr>
          <w:p w14:paraId="50ABE06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6CCDD48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2F5ED61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0588FF71" w14:textId="77777777" w:rsidTr="00D92944">
        <w:trPr>
          <w:trHeight w:val="288"/>
        </w:trPr>
        <w:tc>
          <w:tcPr>
            <w:tcW w:w="5670" w:type="dxa"/>
          </w:tcPr>
          <w:p w14:paraId="686963B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mental health team worker (contacts)</w:t>
            </w:r>
          </w:p>
        </w:tc>
        <w:tc>
          <w:tcPr>
            <w:tcW w:w="1276" w:type="dxa"/>
          </w:tcPr>
          <w:p w14:paraId="2E24235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2.0 (4.5)</w:t>
            </w:r>
          </w:p>
        </w:tc>
        <w:tc>
          <w:tcPr>
            <w:tcW w:w="992" w:type="dxa"/>
          </w:tcPr>
          <w:p w14:paraId="3B6CF76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5E5D189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20</w:t>
            </w:r>
          </w:p>
        </w:tc>
        <w:tc>
          <w:tcPr>
            <w:tcW w:w="1275" w:type="dxa"/>
          </w:tcPr>
          <w:p w14:paraId="34854CB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0.0 (0.0)</w:t>
            </w:r>
          </w:p>
        </w:tc>
        <w:tc>
          <w:tcPr>
            <w:tcW w:w="993" w:type="dxa"/>
          </w:tcPr>
          <w:p w14:paraId="78DC1B7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2F164CB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7AD738D0" w14:textId="77777777" w:rsidTr="00D92944">
        <w:trPr>
          <w:trHeight w:val="288"/>
        </w:trPr>
        <w:tc>
          <w:tcPr>
            <w:tcW w:w="5670" w:type="dxa"/>
          </w:tcPr>
          <w:p w14:paraId="73BC3D0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Community psychiatrist (contacts)</w:t>
            </w:r>
          </w:p>
        </w:tc>
        <w:tc>
          <w:tcPr>
            <w:tcW w:w="1276" w:type="dxa"/>
          </w:tcPr>
          <w:p w14:paraId="177F4C5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1.0 (2.2)</w:t>
            </w:r>
          </w:p>
        </w:tc>
        <w:tc>
          <w:tcPr>
            <w:tcW w:w="992" w:type="dxa"/>
          </w:tcPr>
          <w:p w14:paraId="09A0114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93" w:type="dxa"/>
          </w:tcPr>
          <w:p w14:paraId="5CC4883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20</w:t>
            </w:r>
          </w:p>
        </w:tc>
        <w:tc>
          <w:tcPr>
            <w:tcW w:w="1275" w:type="dxa"/>
          </w:tcPr>
          <w:p w14:paraId="7AA9BC1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5CA23EC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574E887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03C06B1B" w14:textId="77777777" w:rsidTr="00D92944">
        <w:trPr>
          <w:trHeight w:val="288"/>
        </w:trPr>
        <w:tc>
          <w:tcPr>
            <w:tcW w:w="5670" w:type="dxa"/>
          </w:tcPr>
          <w:p w14:paraId="2DAB8B1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Psychological therapist (contacts)</w:t>
            </w:r>
          </w:p>
        </w:tc>
        <w:tc>
          <w:tcPr>
            <w:tcW w:w="1276" w:type="dxa"/>
          </w:tcPr>
          <w:p w14:paraId="29047B4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0.8 (1.8)</w:t>
            </w:r>
          </w:p>
        </w:tc>
        <w:tc>
          <w:tcPr>
            <w:tcW w:w="992" w:type="dxa"/>
          </w:tcPr>
          <w:p w14:paraId="2BFA1EE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93" w:type="dxa"/>
          </w:tcPr>
          <w:p w14:paraId="35810C3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20</w:t>
            </w:r>
          </w:p>
        </w:tc>
        <w:tc>
          <w:tcPr>
            <w:tcW w:w="1275" w:type="dxa"/>
          </w:tcPr>
          <w:p w14:paraId="32BD801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2AE755A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07CDF86F"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38E979A1" w14:textId="77777777" w:rsidTr="00D92944">
        <w:trPr>
          <w:trHeight w:val="288"/>
        </w:trPr>
        <w:tc>
          <w:tcPr>
            <w:tcW w:w="5670" w:type="dxa"/>
          </w:tcPr>
          <w:p w14:paraId="07D9A7C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Physiotherapist or occupational therapist (contacts)</w:t>
            </w:r>
          </w:p>
        </w:tc>
        <w:tc>
          <w:tcPr>
            <w:tcW w:w="1276" w:type="dxa"/>
          </w:tcPr>
          <w:p w14:paraId="440737C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2" w:type="dxa"/>
          </w:tcPr>
          <w:p w14:paraId="63F3414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993" w:type="dxa"/>
          </w:tcPr>
          <w:p w14:paraId="061D24C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w:t>
            </w:r>
          </w:p>
        </w:tc>
        <w:tc>
          <w:tcPr>
            <w:tcW w:w="1275" w:type="dxa"/>
          </w:tcPr>
          <w:p w14:paraId="2718BF2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7B6A4BB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37E720F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2518F70D" w14:textId="77777777" w:rsidTr="00D92944">
        <w:trPr>
          <w:trHeight w:val="288"/>
        </w:trPr>
        <w:tc>
          <w:tcPr>
            <w:tcW w:w="5670" w:type="dxa"/>
          </w:tcPr>
          <w:p w14:paraId="6FEBE8A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Dentist (contacts)</w:t>
            </w:r>
          </w:p>
        </w:tc>
        <w:tc>
          <w:tcPr>
            <w:tcW w:w="1276" w:type="dxa"/>
          </w:tcPr>
          <w:p w14:paraId="484966B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1.0 (1.7)</w:t>
            </w:r>
          </w:p>
        </w:tc>
        <w:tc>
          <w:tcPr>
            <w:tcW w:w="992" w:type="dxa"/>
          </w:tcPr>
          <w:p w14:paraId="42F5A9A2"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65798610"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40</w:t>
            </w:r>
          </w:p>
        </w:tc>
        <w:tc>
          <w:tcPr>
            <w:tcW w:w="1275" w:type="dxa"/>
          </w:tcPr>
          <w:p w14:paraId="0219085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1561434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4F5FB11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3B81CA5E" w14:textId="77777777" w:rsidTr="00D92944">
        <w:trPr>
          <w:trHeight w:val="288"/>
        </w:trPr>
        <w:tc>
          <w:tcPr>
            <w:tcW w:w="5670" w:type="dxa"/>
          </w:tcPr>
          <w:p w14:paraId="49CA7CB2"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Dietitian or nutritionist (contacts)</w:t>
            </w:r>
          </w:p>
        </w:tc>
        <w:tc>
          <w:tcPr>
            <w:tcW w:w="1276" w:type="dxa"/>
          </w:tcPr>
          <w:p w14:paraId="781EA3B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0.4 (0.6)</w:t>
            </w:r>
          </w:p>
        </w:tc>
        <w:tc>
          <w:tcPr>
            <w:tcW w:w="992" w:type="dxa"/>
          </w:tcPr>
          <w:p w14:paraId="4A7C52CA"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3" w:type="dxa"/>
          </w:tcPr>
          <w:p w14:paraId="1E80F40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40</w:t>
            </w:r>
          </w:p>
        </w:tc>
        <w:tc>
          <w:tcPr>
            <w:tcW w:w="1275" w:type="dxa"/>
          </w:tcPr>
          <w:p w14:paraId="541DEEC1"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0.0 (0.0)</w:t>
            </w:r>
          </w:p>
        </w:tc>
        <w:tc>
          <w:tcPr>
            <w:tcW w:w="993" w:type="dxa"/>
          </w:tcPr>
          <w:p w14:paraId="1B5D4FE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992" w:type="dxa"/>
            <w:noWrap/>
          </w:tcPr>
          <w:p w14:paraId="65CE6EE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1E6A3C75" w14:textId="77777777" w:rsidTr="00D92944">
        <w:trPr>
          <w:trHeight w:val="288"/>
        </w:trPr>
        <w:tc>
          <w:tcPr>
            <w:tcW w:w="5670" w:type="dxa"/>
          </w:tcPr>
          <w:p w14:paraId="7D3D5D4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Antidepressant medication (percentage using)</w:t>
            </w:r>
          </w:p>
        </w:tc>
        <w:tc>
          <w:tcPr>
            <w:tcW w:w="1276" w:type="dxa"/>
          </w:tcPr>
          <w:p w14:paraId="3631350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18CD2B1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11FAAC0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40</w:t>
            </w:r>
          </w:p>
        </w:tc>
        <w:tc>
          <w:tcPr>
            <w:tcW w:w="1275" w:type="dxa"/>
          </w:tcPr>
          <w:p w14:paraId="58A67BD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05EA6F4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0DBCC8A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1DE3B734" w14:textId="77777777" w:rsidTr="00D92944">
        <w:trPr>
          <w:trHeight w:val="288"/>
        </w:trPr>
        <w:tc>
          <w:tcPr>
            <w:tcW w:w="5670" w:type="dxa"/>
          </w:tcPr>
          <w:p w14:paraId="6C9E182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Antipsychotic medication (percentage using)</w:t>
            </w:r>
          </w:p>
        </w:tc>
        <w:tc>
          <w:tcPr>
            <w:tcW w:w="1276" w:type="dxa"/>
          </w:tcPr>
          <w:p w14:paraId="0811DDE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307B787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0BC9E70B"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c>
          <w:tcPr>
            <w:tcW w:w="1275" w:type="dxa"/>
          </w:tcPr>
          <w:p w14:paraId="5BB15B19"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3E00C09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3DE88FD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336A91A8" w14:textId="77777777" w:rsidTr="00D92944">
        <w:trPr>
          <w:trHeight w:val="288"/>
        </w:trPr>
        <w:tc>
          <w:tcPr>
            <w:tcW w:w="5670" w:type="dxa"/>
          </w:tcPr>
          <w:p w14:paraId="43F7F5E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hAnsi="Times New Roman" w:cs="Times New Roman"/>
                <w:sz w:val="20"/>
                <w:szCs w:val="20"/>
              </w:rPr>
              <w:t>Anxiolytics/sedatives/sleep medication (percentage using)</w:t>
            </w:r>
          </w:p>
        </w:tc>
        <w:tc>
          <w:tcPr>
            <w:tcW w:w="1276" w:type="dxa"/>
          </w:tcPr>
          <w:p w14:paraId="1AA222C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591CB6B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3D9A211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20</w:t>
            </w:r>
          </w:p>
        </w:tc>
        <w:tc>
          <w:tcPr>
            <w:tcW w:w="1275" w:type="dxa"/>
          </w:tcPr>
          <w:p w14:paraId="5CF5037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3E92D355"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21C23B53"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6C0A284E" w14:textId="77777777" w:rsidTr="00D92944">
        <w:trPr>
          <w:trHeight w:val="288"/>
        </w:trPr>
        <w:tc>
          <w:tcPr>
            <w:tcW w:w="5670" w:type="dxa"/>
          </w:tcPr>
          <w:p w14:paraId="1A629DD8"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psychotropic medication (percentage using)</w:t>
            </w:r>
          </w:p>
        </w:tc>
        <w:tc>
          <w:tcPr>
            <w:tcW w:w="1276" w:type="dxa"/>
          </w:tcPr>
          <w:p w14:paraId="544E29B4"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Pr>
          <w:p w14:paraId="55A2CE1C"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61C9DB5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20</w:t>
            </w:r>
          </w:p>
        </w:tc>
        <w:tc>
          <w:tcPr>
            <w:tcW w:w="1275" w:type="dxa"/>
          </w:tcPr>
          <w:p w14:paraId="17F08A46"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Pr>
          <w:p w14:paraId="01F567F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noWrap/>
          </w:tcPr>
          <w:p w14:paraId="3EA21B9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r w:rsidR="00764FAE" w:rsidRPr="000A2AF1" w14:paraId="24DD961D" w14:textId="77777777" w:rsidTr="00D92944">
        <w:trPr>
          <w:trHeight w:val="288"/>
        </w:trPr>
        <w:tc>
          <w:tcPr>
            <w:tcW w:w="5670" w:type="dxa"/>
            <w:tcBorders>
              <w:bottom w:val="single" w:sz="4" w:space="0" w:color="auto"/>
            </w:tcBorders>
          </w:tcPr>
          <w:p w14:paraId="5CB93A1C" w14:textId="77777777" w:rsidR="00764FAE" w:rsidRPr="000A2AF1" w:rsidRDefault="00764FAE" w:rsidP="00D92944">
            <w:pPr>
              <w:spacing w:line="360" w:lineRule="auto"/>
              <w:jc w:val="both"/>
              <w:rPr>
                <w:rFonts w:ascii="Times New Roman" w:hAnsi="Times New Roman" w:cs="Times New Roman"/>
                <w:sz w:val="20"/>
                <w:szCs w:val="20"/>
              </w:rPr>
            </w:pPr>
            <w:r w:rsidRPr="000A2AF1">
              <w:rPr>
                <w:rFonts w:ascii="Times New Roman" w:hAnsi="Times New Roman" w:cs="Times New Roman"/>
                <w:sz w:val="20"/>
                <w:szCs w:val="20"/>
              </w:rPr>
              <w:t>Other non-psychotropic medication (percentage using)</w:t>
            </w:r>
          </w:p>
        </w:tc>
        <w:tc>
          <w:tcPr>
            <w:tcW w:w="1276" w:type="dxa"/>
            <w:tcBorders>
              <w:bottom w:val="single" w:sz="4" w:space="0" w:color="auto"/>
            </w:tcBorders>
          </w:tcPr>
          <w:p w14:paraId="48F73517"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Borders>
              <w:bottom w:val="single" w:sz="4" w:space="0" w:color="auto"/>
            </w:tcBorders>
          </w:tcPr>
          <w:p w14:paraId="4EBC82E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Borders>
              <w:bottom w:val="single" w:sz="4" w:space="0" w:color="auto"/>
            </w:tcBorders>
          </w:tcPr>
          <w:p w14:paraId="30F7BA8E"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80</w:t>
            </w:r>
          </w:p>
        </w:tc>
        <w:tc>
          <w:tcPr>
            <w:tcW w:w="1275" w:type="dxa"/>
            <w:tcBorders>
              <w:bottom w:val="single" w:sz="4" w:space="0" w:color="auto"/>
            </w:tcBorders>
          </w:tcPr>
          <w:p w14:paraId="2ABCA81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3" w:type="dxa"/>
            <w:tcBorders>
              <w:bottom w:val="single" w:sz="4" w:space="0" w:color="auto"/>
            </w:tcBorders>
          </w:tcPr>
          <w:p w14:paraId="228A21CD"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w:t>
            </w:r>
          </w:p>
        </w:tc>
        <w:tc>
          <w:tcPr>
            <w:tcW w:w="992" w:type="dxa"/>
            <w:tcBorders>
              <w:bottom w:val="single" w:sz="4" w:space="0" w:color="auto"/>
            </w:tcBorders>
            <w:noWrap/>
          </w:tcPr>
          <w:p w14:paraId="283F70F8" w14:textId="77777777" w:rsidR="00764FAE" w:rsidRPr="000A2AF1" w:rsidRDefault="00764FAE" w:rsidP="00D92944">
            <w:pPr>
              <w:spacing w:after="60"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w:t>
            </w:r>
          </w:p>
        </w:tc>
      </w:tr>
    </w:tbl>
    <w:p w14:paraId="63D49CF7"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p>
    <w:p w14:paraId="6E96A60A" w14:textId="77777777" w:rsidR="00764FAE" w:rsidRPr="000A2AF1" w:rsidRDefault="00764FAE" w:rsidP="00764FAE">
      <w:pPr>
        <w:spacing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br w:type="page"/>
      </w:r>
    </w:p>
    <w:p w14:paraId="246CC692"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sectPr w:rsidR="00764FAE" w:rsidRPr="000A2AF1" w:rsidSect="006D09AB">
          <w:pgSz w:w="16838" w:h="11906" w:orient="landscape"/>
          <w:pgMar w:top="1440" w:right="1440" w:bottom="1440" w:left="1440" w:header="708" w:footer="708" w:gutter="0"/>
          <w:cols w:space="708"/>
          <w:docGrid w:linePitch="360"/>
        </w:sectPr>
      </w:pPr>
    </w:p>
    <w:p w14:paraId="7C0A891B" w14:textId="77777777" w:rsidR="00764FAE" w:rsidRPr="000A2AF1" w:rsidRDefault="00764FAE" w:rsidP="00764FAE">
      <w:pPr>
        <w:spacing w:after="0" w:line="360" w:lineRule="auto"/>
        <w:jc w:val="both"/>
        <w:rPr>
          <w:rFonts w:ascii="Times New Roman" w:eastAsia="Times New Roman" w:hAnsi="Times New Roman" w:cs="Times New Roman"/>
          <w:b/>
          <w:bCs/>
          <w:sz w:val="20"/>
          <w:szCs w:val="20"/>
          <w:lang w:eastAsia="en-GB"/>
        </w:rPr>
      </w:pPr>
      <w:r w:rsidRPr="000A2AF1">
        <w:rPr>
          <w:rFonts w:ascii="Times New Roman" w:eastAsia="Times New Roman" w:hAnsi="Times New Roman" w:cs="Times New Roman"/>
          <w:b/>
          <w:bCs/>
          <w:sz w:val="20"/>
          <w:szCs w:val="20"/>
          <w:lang w:eastAsia="en-GB"/>
        </w:rPr>
        <w:lastRenderedPageBreak/>
        <w:t>Table 7: EQ-5D Utility Scores</w:t>
      </w:r>
      <w:r w:rsidRPr="000A2AF1" w:rsidDel="007809F8">
        <w:rPr>
          <w:rFonts w:ascii="Times New Roman" w:eastAsia="Times New Roman" w:hAnsi="Times New Roman" w:cs="Times New Roman"/>
          <w:b/>
          <w:bCs/>
          <w:sz w:val="20"/>
          <w:szCs w:val="20"/>
          <w:lang w:eastAsia="en-GB"/>
        </w:rPr>
        <w:t xml:space="preserve"> </w:t>
      </w:r>
    </w:p>
    <w:tbl>
      <w:tblPr>
        <w:tblStyle w:val="TableGrid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09"/>
        <w:gridCol w:w="2410"/>
        <w:gridCol w:w="992"/>
        <w:gridCol w:w="567"/>
        <w:gridCol w:w="2410"/>
        <w:gridCol w:w="992"/>
      </w:tblGrid>
      <w:tr w:rsidR="00764FAE" w:rsidRPr="000A2AF1" w14:paraId="00C2B7F6" w14:textId="77777777" w:rsidTr="00D92944">
        <w:trPr>
          <w:trHeight w:val="288"/>
        </w:trPr>
        <w:tc>
          <w:tcPr>
            <w:tcW w:w="1134" w:type="dxa"/>
            <w:tcBorders>
              <w:top w:val="single" w:sz="4" w:space="0" w:color="auto"/>
              <w:bottom w:val="single" w:sz="4" w:space="0" w:color="auto"/>
            </w:tcBorders>
            <w:noWrap/>
          </w:tcPr>
          <w:p w14:paraId="3B3AC83F"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Follow-up</w:t>
            </w:r>
          </w:p>
        </w:tc>
        <w:tc>
          <w:tcPr>
            <w:tcW w:w="709" w:type="dxa"/>
            <w:tcBorders>
              <w:top w:val="single" w:sz="4" w:space="0" w:color="auto"/>
              <w:bottom w:val="single" w:sz="4" w:space="0" w:color="auto"/>
            </w:tcBorders>
          </w:tcPr>
          <w:p w14:paraId="5920E10B"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2410" w:type="dxa"/>
            <w:tcBorders>
              <w:top w:val="single" w:sz="4" w:space="0" w:color="auto"/>
              <w:bottom w:val="single" w:sz="4" w:space="0" w:color="auto"/>
            </w:tcBorders>
            <w:shd w:val="clear" w:color="auto" w:fill="auto"/>
          </w:tcPr>
          <w:p w14:paraId="5D6639C3"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 xml:space="preserve">Stepped Care </w:t>
            </w:r>
            <w:r>
              <w:rPr>
                <w:rFonts w:ascii="Times New Roman" w:eastAsia="Times New Roman" w:hAnsi="Times New Roman" w:cs="Times New Roman"/>
                <w:b/>
                <w:bCs/>
                <w:color w:val="000000"/>
                <w:sz w:val="20"/>
                <w:szCs w:val="20"/>
                <w:lang w:eastAsia="en-GB"/>
              </w:rPr>
              <w:t>DPT</w:t>
            </w:r>
          </w:p>
        </w:tc>
        <w:tc>
          <w:tcPr>
            <w:tcW w:w="992" w:type="dxa"/>
            <w:tcBorders>
              <w:top w:val="single" w:sz="4" w:space="0" w:color="auto"/>
              <w:bottom w:val="single" w:sz="4" w:space="0" w:color="auto"/>
            </w:tcBorders>
          </w:tcPr>
          <w:p w14:paraId="35C2D4B8"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567" w:type="dxa"/>
            <w:tcBorders>
              <w:top w:val="single" w:sz="4" w:space="0" w:color="auto"/>
              <w:bottom w:val="single" w:sz="4" w:space="0" w:color="auto"/>
            </w:tcBorders>
          </w:tcPr>
          <w:p w14:paraId="0E675962"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2410" w:type="dxa"/>
            <w:tcBorders>
              <w:top w:val="single" w:sz="4" w:space="0" w:color="auto"/>
              <w:bottom w:val="single" w:sz="4" w:space="0" w:color="auto"/>
            </w:tcBorders>
            <w:shd w:val="clear" w:color="auto" w:fill="auto"/>
            <w:noWrap/>
          </w:tcPr>
          <w:p w14:paraId="2DDCC378"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IP-</w:t>
            </w:r>
            <w:r w:rsidRPr="000A2AF1">
              <w:rPr>
                <w:rFonts w:ascii="Times New Roman" w:eastAsia="Times New Roman" w:hAnsi="Times New Roman" w:cs="Times New Roman"/>
                <w:b/>
                <w:bCs/>
                <w:color w:val="000000"/>
                <w:sz w:val="20"/>
                <w:szCs w:val="20"/>
                <w:lang w:eastAsia="en-GB"/>
              </w:rPr>
              <w:t>TAU</w:t>
            </w:r>
          </w:p>
        </w:tc>
        <w:tc>
          <w:tcPr>
            <w:tcW w:w="992" w:type="dxa"/>
            <w:tcBorders>
              <w:top w:val="single" w:sz="4" w:space="0" w:color="auto"/>
              <w:bottom w:val="single" w:sz="4" w:space="0" w:color="auto"/>
            </w:tcBorders>
          </w:tcPr>
          <w:p w14:paraId="09439549"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r>
      <w:tr w:rsidR="00764FAE" w:rsidRPr="000A2AF1" w14:paraId="52609CA8" w14:textId="77777777" w:rsidTr="00D92944">
        <w:trPr>
          <w:trHeight w:val="288"/>
        </w:trPr>
        <w:tc>
          <w:tcPr>
            <w:tcW w:w="1134" w:type="dxa"/>
            <w:tcBorders>
              <w:top w:val="single" w:sz="4" w:space="0" w:color="auto"/>
              <w:bottom w:val="single" w:sz="4" w:space="0" w:color="auto"/>
            </w:tcBorders>
            <w:noWrap/>
          </w:tcPr>
          <w:p w14:paraId="491812D0"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p>
        </w:tc>
        <w:tc>
          <w:tcPr>
            <w:tcW w:w="709" w:type="dxa"/>
            <w:tcBorders>
              <w:top w:val="single" w:sz="4" w:space="0" w:color="auto"/>
              <w:bottom w:val="single" w:sz="4" w:space="0" w:color="auto"/>
            </w:tcBorders>
          </w:tcPr>
          <w:p w14:paraId="3B96831D"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n</w:t>
            </w:r>
          </w:p>
        </w:tc>
        <w:tc>
          <w:tcPr>
            <w:tcW w:w="2410" w:type="dxa"/>
            <w:tcBorders>
              <w:top w:val="single" w:sz="4" w:space="0" w:color="auto"/>
              <w:bottom w:val="single" w:sz="4" w:space="0" w:color="auto"/>
            </w:tcBorders>
            <w:shd w:val="clear" w:color="auto" w:fill="auto"/>
          </w:tcPr>
          <w:p w14:paraId="1830D4C4" w14:textId="77777777" w:rsidR="00764FAE" w:rsidRPr="000A2AF1" w:rsidRDefault="00764FAE" w:rsidP="00D92944">
            <w:pPr>
              <w:spacing w:line="360" w:lineRule="auto"/>
              <w:jc w:val="both"/>
              <w:rPr>
                <w:rFonts w:ascii="Times New Roman" w:eastAsia="Times New Roman" w:hAnsi="Times New Roman" w:cs="Times New Roman"/>
                <w:b/>
                <w:bCs/>
                <w:i/>
                <w:iCs/>
                <w:color w:val="000000"/>
                <w:sz w:val="20"/>
                <w:szCs w:val="20"/>
                <w:lang w:eastAsia="en-GB"/>
              </w:rPr>
            </w:pPr>
            <w:r w:rsidRPr="000A2AF1">
              <w:rPr>
                <w:rFonts w:ascii="Times New Roman" w:eastAsia="Times New Roman" w:hAnsi="Times New Roman" w:cs="Times New Roman"/>
                <w:b/>
                <w:bCs/>
                <w:i/>
                <w:iCs/>
                <w:color w:val="000000"/>
                <w:sz w:val="20"/>
                <w:szCs w:val="20"/>
                <w:lang w:eastAsia="en-GB"/>
              </w:rPr>
              <w:t>Mean (SD)</w:t>
            </w:r>
          </w:p>
        </w:tc>
        <w:tc>
          <w:tcPr>
            <w:tcW w:w="992" w:type="dxa"/>
            <w:tcBorders>
              <w:top w:val="single" w:sz="4" w:space="0" w:color="auto"/>
              <w:bottom w:val="single" w:sz="4" w:space="0" w:color="auto"/>
            </w:tcBorders>
          </w:tcPr>
          <w:p w14:paraId="245F25E4"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c>
          <w:tcPr>
            <w:tcW w:w="567" w:type="dxa"/>
            <w:tcBorders>
              <w:top w:val="single" w:sz="4" w:space="0" w:color="auto"/>
              <w:bottom w:val="single" w:sz="4" w:space="0" w:color="auto"/>
            </w:tcBorders>
          </w:tcPr>
          <w:p w14:paraId="713D68A0"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n</w:t>
            </w:r>
          </w:p>
        </w:tc>
        <w:tc>
          <w:tcPr>
            <w:tcW w:w="2410" w:type="dxa"/>
            <w:tcBorders>
              <w:top w:val="single" w:sz="4" w:space="0" w:color="auto"/>
              <w:bottom w:val="single" w:sz="4" w:space="0" w:color="auto"/>
            </w:tcBorders>
            <w:shd w:val="clear" w:color="auto" w:fill="auto"/>
            <w:noWrap/>
          </w:tcPr>
          <w:p w14:paraId="5BE3C94B"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Mean (SD)</w:t>
            </w:r>
          </w:p>
        </w:tc>
        <w:tc>
          <w:tcPr>
            <w:tcW w:w="992" w:type="dxa"/>
            <w:tcBorders>
              <w:top w:val="single" w:sz="4" w:space="0" w:color="auto"/>
              <w:bottom w:val="single" w:sz="4" w:space="0" w:color="auto"/>
            </w:tcBorders>
          </w:tcPr>
          <w:p w14:paraId="4CAE3629" w14:textId="77777777" w:rsidR="00764FAE" w:rsidRPr="000A2AF1" w:rsidRDefault="00764FAE" w:rsidP="00D92944">
            <w:pPr>
              <w:spacing w:line="360" w:lineRule="auto"/>
              <w:jc w:val="both"/>
              <w:rPr>
                <w:rFonts w:ascii="Times New Roman" w:eastAsia="Times New Roman" w:hAnsi="Times New Roman" w:cs="Times New Roman"/>
                <w:b/>
                <w:bCs/>
                <w:color w:val="000000"/>
                <w:sz w:val="20"/>
                <w:szCs w:val="20"/>
                <w:lang w:eastAsia="en-GB"/>
              </w:rPr>
            </w:pPr>
            <w:r w:rsidRPr="000A2AF1">
              <w:rPr>
                <w:rFonts w:ascii="Times New Roman" w:eastAsia="Times New Roman" w:hAnsi="Times New Roman" w:cs="Times New Roman"/>
                <w:b/>
                <w:bCs/>
                <w:color w:val="000000"/>
                <w:sz w:val="20"/>
                <w:szCs w:val="20"/>
                <w:lang w:eastAsia="en-GB"/>
              </w:rPr>
              <w:t>Median</w:t>
            </w:r>
          </w:p>
        </w:tc>
      </w:tr>
      <w:tr w:rsidR="00764FAE" w:rsidRPr="000A2AF1" w14:paraId="6A0B10EF" w14:textId="77777777" w:rsidTr="00D92944">
        <w:trPr>
          <w:trHeight w:val="288"/>
        </w:trPr>
        <w:tc>
          <w:tcPr>
            <w:tcW w:w="1134" w:type="dxa"/>
            <w:tcBorders>
              <w:top w:val="single" w:sz="4" w:space="0" w:color="auto"/>
            </w:tcBorders>
            <w:noWrap/>
            <w:hideMark/>
          </w:tcPr>
          <w:p w14:paraId="5F66CA1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 xml:space="preserve">T0 </w:t>
            </w:r>
          </w:p>
        </w:tc>
        <w:tc>
          <w:tcPr>
            <w:tcW w:w="709" w:type="dxa"/>
            <w:tcBorders>
              <w:top w:val="single" w:sz="4" w:space="0" w:color="auto"/>
            </w:tcBorders>
          </w:tcPr>
          <w:p w14:paraId="0563FE9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8</w:t>
            </w:r>
          </w:p>
        </w:tc>
        <w:tc>
          <w:tcPr>
            <w:tcW w:w="2410" w:type="dxa"/>
            <w:tcBorders>
              <w:top w:val="single" w:sz="4" w:space="0" w:color="auto"/>
            </w:tcBorders>
            <w:shd w:val="clear" w:color="auto" w:fill="auto"/>
          </w:tcPr>
          <w:p w14:paraId="682ADB1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0.6283750 (0.1597945)</w:t>
            </w:r>
          </w:p>
        </w:tc>
        <w:tc>
          <w:tcPr>
            <w:tcW w:w="992" w:type="dxa"/>
            <w:tcBorders>
              <w:top w:val="single" w:sz="4" w:space="0" w:color="auto"/>
            </w:tcBorders>
          </w:tcPr>
          <w:p w14:paraId="4F2310D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0.693</w:t>
            </w:r>
          </w:p>
        </w:tc>
        <w:tc>
          <w:tcPr>
            <w:tcW w:w="567" w:type="dxa"/>
            <w:tcBorders>
              <w:top w:val="single" w:sz="4" w:space="0" w:color="auto"/>
            </w:tcBorders>
          </w:tcPr>
          <w:p w14:paraId="0F48DC26"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7</w:t>
            </w:r>
          </w:p>
        </w:tc>
        <w:tc>
          <w:tcPr>
            <w:tcW w:w="2410" w:type="dxa"/>
            <w:tcBorders>
              <w:top w:val="single" w:sz="4" w:space="0" w:color="auto"/>
            </w:tcBorders>
            <w:shd w:val="clear" w:color="auto" w:fill="auto"/>
            <w:noWrap/>
            <w:hideMark/>
          </w:tcPr>
          <w:p w14:paraId="79325673"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0.4947143 (0.</w:t>
            </w:r>
            <w:r w:rsidRPr="000A2AF1">
              <w:rPr>
                <w:rFonts w:ascii="Times New Roman" w:hAnsi="Times New Roman" w:cs="Times New Roman"/>
                <w:sz w:val="20"/>
                <w:szCs w:val="20"/>
              </w:rPr>
              <w:t xml:space="preserve"> </w:t>
            </w:r>
            <w:r w:rsidRPr="000A2AF1">
              <w:rPr>
                <w:rFonts w:ascii="Times New Roman" w:eastAsia="Times New Roman" w:hAnsi="Times New Roman" w:cs="Times New Roman"/>
                <w:color w:val="000000"/>
                <w:sz w:val="20"/>
                <w:szCs w:val="20"/>
                <w:lang w:eastAsia="en-GB"/>
              </w:rPr>
              <w:t>3966244)</w:t>
            </w:r>
          </w:p>
        </w:tc>
        <w:tc>
          <w:tcPr>
            <w:tcW w:w="992" w:type="dxa"/>
            <w:tcBorders>
              <w:top w:val="single" w:sz="4" w:space="0" w:color="auto"/>
            </w:tcBorders>
          </w:tcPr>
          <w:p w14:paraId="1B2B5FE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0.635</w:t>
            </w:r>
          </w:p>
        </w:tc>
      </w:tr>
      <w:tr w:rsidR="00764FAE" w:rsidRPr="000A2AF1" w14:paraId="3961F398" w14:textId="77777777" w:rsidTr="00D92944">
        <w:trPr>
          <w:trHeight w:val="288"/>
        </w:trPr>
        <w:tc>
          <w:tcPr>
            <w:tcW w:w="1134" w:type="dxa"/>
            <w:noWrap/>
            <w:hideMark/>
          </w:tcPr>
          <w:p w14:paraId="45958FD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T1</w:t>
            </w:r>
          </w:p>
        </w:tc>
        <w:tc>
          <w:tcPr>
            <w:tcW w:w="709" w:type="dxa"/>
          </w:tcPr>
          <w:p w14:paraId="15BD18D5"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w:t>
            </w:r>
          </w:p>
        </w:tc>
        <w:tc>
          <w:tcPr>
            <w:tcW w:w="2410" w:type="dxa"/>
            <w:shd w:val="clear" w:color="auto" w:fill="auto"/>
          </w:tcPr>
          <w:p w14:paraId="126E6D69"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0.6950000 (0.</w:t>
            </w:r>
            <w:r w:rsidRPr="000A2AF1">
              <w:rPr>
                <w:rFonts w:ascii="Times New Roman" w:hAnsi="Times New Roman" w:cs="Times New Roman"/>
                <w:sz w:val="20"/>
                <w:szCs w:val="20"/>
              </w:rPr>
              <w:t xml:space="preserve"> </w:t>
            </w:r>
            <w:r w:rsidRPr="000A2AF1">
              <w:rPr>
                <w:rFonts w:ascii="Times New Roman" w:eastAsia="Times New Roman" w:hAnsi="Times New Roman" w:cs="Times New Roman"/>
                <w:color w:val="000000"/>
                <w:sz w:val="20"/>
                <w:szCs w:val="20"/>
                <w:lang w:eastAsia="en-GB"/>
              </w:rPr>
              <w:t>1844993)</w:t>
            </w:r>
          </w:p>
        </w:tc>
        <w:tc>
          <w:tcPr>
            <w:tcW w:w="992" w:type="dxa"/>
            <w:shd w:val="clear" w:color="auto" w:fill="auto"/>
          </w:tcPr>
          <w:p w14:paraId="31681A4E"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0.721</w:t>
            </w:r>
          </w:p>
        </w:tc>
        <w:tc>
          <w:tcPr>
            <w:tcW w:w="567" w:type="dxa"/>
            <w:shd w:val="clear" w:color="auto" w:fill="auto"/>
          </w:tcPr>
          <w:p w14:paraId="01C5EEE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6</w:t>
            </w:r>
          </w:p>
        </w:tc>
        <w:tc>
          <w:tcPr>
            <w:tcW w:w="2410" w:type="dxa"/>
            <w:shd w:val="clear" w:color="auto" w:fill="auto"/>
            <w:noWrap/>
            <w:hideMark/>
          </w:tcPr>
          <w:p w14:paraId="216B52EA"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0.6775000 (0.</w:t>
            </w:r>
            <w:r w:rsidRPr="000A2AF1">
              <w:rPr>
                <w:rFonts w:ascii="Times New Roman" w:hAnsi="Times New Roman" w:cs="Times New Roman"/>
                <w:sz w:val="20"/>
                <w:szCs w:val="20"/>
              </w:rPr>
              <w:t xml:space="preserve"> </w:t>
            </w:r>
            <w:r w:rsidRPr="000A2AF1">
              <w:rPr>
                <w:rFonts w:ascii="Times New Roman" w:eastAsia="Times New Roman" w:hAnsi="Times New Roman" w:cs="Times New Roman"/>
                <w:color w:val="000000"/>
                <w:sz w:val="20"/>
                <w:szCs w:val="20"/>
                <w:lang w:eastAsia="en-GB"/>
              </w:rPr>
              <w:t>2147976)</w:t>
            </w:r>
          </w:p>
        </w:tc>
        <w:tc>
          <w:tcPr>
            <w:tcW w:w="992" w:type="dxa"/>
            <w:shd w:val="clear" w:color="auto" w:fill="auto"/>
          </w:tcPr>
          <w:p w14:paraId="2D588E9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0.725</w:t>
            </w:r>
          </w:p>
        </w:tc>
      </w:tr>
      <w:tr w:rsidR="00764FAE" w:rsidRPr="000A2AF1" w14:paraId="4F6BF1ED" w14:textId="77777777" w:rsidTr="00D92944">
        <w:trPr>
          <w:trHeight w:val="288"/>
        </w:trPr>
        <w:tc>
          <w:tcPr>
            <w:tcW w:w="1134" w:type="dxa"/>
            <w:tcBorders>
              <w:bottom w:val="single" w:sz="4" w:space="0" w:color="auto"/>
            </w:tcBorders>
            <w:noWrap/>
          </w:tcPr>
          <w:p w14:paraId="7DCADA6B"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T2</w:t>
            </w:r>
          </w:p>
        </w:tc>
        <w:tc>
          <w:tcPr>
            <w:tcW w:w="709" w:type="dxa"/>
            <w:tcBorders>
              <w:bottom w:val="single" w:sz="4" w:space="0" w:color="auto"/>
            </w:tcBorders>
          </w:tcPr>
          <w:p w14:paraId="6A2A30A8"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5</w:t>
            </w:r>
          </w:p>
        </w:tc>
        <w:tc>
          <w:tcPr>
            <w:tcW w:w="2410" w:type="dxa"/>
            <w:tcBorders>
              <w:bottom w:val="single" w:sz="4" w:space="0" w:color="auto"/>
            </w:tcBorders>
            <w:shd w:val="clear" w:color="auto" w:fill="auto"/>
          </w:tcPr>
          <w:p w14:paraId="6F998B8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0.5422000 (0.</w:t>
            </w:r>
            <w:r w:rsidRPr="000A2AF1">
              <w:rPr>
                <w:rFonts w:ascii="Times New Roman" w:hAnsi="Times New Roman" w:cs="Times New Roman"/>
                <w:sz w:val="20"/>
                <w:szCs w:val="20"/>
              </w:rPr>
              <w:t xml:space="preserve"> </w:t>
            </w:r>
            <w:r w:rsidRPr="000A2AF1">
              <w:rPr>
                <w:rFonts w:ascii="Times New Roman" w:eastAsia="Times New Roman" w:hAnsi="Times New Roman" w:cs="Times New Roman"/>
                <w:color w:val="000000"/>
                <w:sz w:val="20"/>
                <w:szCs w:val="20"/>
                <w:lang w:eastAsia="en-GB"/>
              </w:rPr>
              <w:t>2122833)</w:t>
            </w:r>
          </w:p>
        </w:tc>
        <w:tc>
          <w:tcPr>
            <w:tcW w:w="992" w:type="dxa"/>
            <w:tcBorders>
              <w:bottom w:val="single" w:sz="4" w:space="0" w:color="auto"/>
            </w:tcBorders>
          </w:tcPr>
          <w:p w14:paraId="708B76FD"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0.520</w:t>
            </w:r>
          </w:p>
        </w:tc>
        <w:tc>
          <w:tcPr>
            <w:tcW w:w="567" w:type="dxa"/>
            <w:tcBorders>
              <w:bottom w:val="single" w:sz="4" w:space="0" w:color="auto"/>
            </w:tcBorders>
          </w:tcPr>
          <w:p w14:paraId="3160AEF0"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4</w:t>
            </w:r>
          </w:p>
        </w:tc>
        <w:tc>
          <w:tcPr>
            <w:tcW w:w="2410" w:type="dxa"/>
            <w:tcBorders>
              <w:bottom w:val="single" w:sz="4" w:space="0" w:color="auto"/>
            </w:tcBorders>
            <w:shd w:val="clear" w:color="auto" w:fill="auto"/>
            <w:noWrap/>
          </w:tcPr>
          <w:p w14:paraId="6523FDBC"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0.6850000 (0.076516)</w:t>
            </w:r>
          </w:p>
        </w:tc>
        <w:tc>
          <w:tcPr>
            <w:tcW w:w="992" w:type="dxa"/>
            <w:tcBorders>
              <w:bottom w:val="single" w:sz="4" w:space="0" w:color="auto"/>
            </w:tcBorders>
          </w:tcPr>
          <w:p w14:paraId="30C9F941" w14:textId="77777777" w:rsidR="00764FAE" w:rsidRPr="000A2AF1" w:rsidRDefault="00764FAE" w:rsidP="00D92944">
            <w:pPr>
              <w:spacing w:line="360" w:lineRule="auto"/>
              <w:jc w:val="both"/>
              <w:rPr>
                <w:rFonts w:ascii="Times New Roman" w:eastAsia="Times New Roman" w:hAnsi="Times New Roman" w:cs="Times New Roman"/>
                <w:color w:val="000000"/>
                <w:sz w:val="20"/>
                <w:szCs w:val="20"/>
                <w:lang w:eastAsia="en-GB"/>
              </w:rPr>
            </w:pPr>
            <w:r w:rsidRPr="000A2AF1">
              <w:rPr>
                <w:rFonts w:ascii="Times New Roman" w:eastAsia="Times New Roman" w:hAnsi="Times New Roman" w:cs="Times New Roman"/>
                <w:color w:val="000000"/>
                <w:sz w:val="20"/>
                <w:szCs w:val="20"/>
                <w:lang w:eastAsia="en-GB"/>
              </w:rPr>
              <w:t>0.733</w:t>
            </w:r>
          </w:p>
        </w:tc>
      </w:tr>
    </w:tbl>
    <w:p w14:paraId="7B2CFD97" w14:textId="77777777" w:rsidR="00764FAE" w:rsidRPr="000A2AF1" w:rsidRDefault="00764FAE" w:rsidP="00764FAE">
      <w:pPr>
        <w:spacing w:after="200" w:line="360" w:lineRule="auto"/>
        <w:jc w:val="both"/>
        <w:rPr>
          <w:rFonts w:ascii="Times New Roman" w:eastAsia="Times New Roman" w:hAnsi="Times New Roman" w:cs="Times New Roman"/>
          <w:b/>
          <w:bCs/>
          <w:color w:val="4F81BD"/>
          <w:sz w:val="20"/>
          <w:szCs w:val="20"/>
          <w:lang w:eastAsia="en-GB"/>
        </w:rPr>
      </w:pPr>
    </w:p>
    <w:p w14:paraId="08098AA9" w14:textId="77777777" w:rsidR="00764FAE" w:rsidRPr="000A2AF1" w:rsidRDefault="00764FAE" w:rsidP="00764FAE">
      <w:pPr>
        <w:spacing w:after="200" w:line="360" w:lineRule="auto"/>
        <w:jc w:val="both"/>
        <w:rPr>
          <w:rFonts w:ascii="Times New Roman" w:eastAsia="Times New Roman" w:hAnsi="Times New Roman" w:cs="Times New Roman"/>
          <w:b/>
          <w:bCs/>
          <w:color w:val="4F81BD"/>
          <w:sz w:val="24"/>
          <w:szCs w:val="24"/>
          <w:lang w:eastAsia="en-GB"/>
        </w:rPr>
      </w:pPr>
    </w:p>
    <w:p w14:paraId="71193229" w14:textId="77777777" w:rsidR="00764FAE" w:rsidRPr="000A2AF1" w:rsidRDefault="00764FAE" w:rsidP="00764FAE">
      <w:pPr>
        <w:spacing w:after="200" w:line="360" w:lineRule="auto"/>
        <w:jc w:val="both"/>
        <w:rPr>
          <w:rFonts w:ascii="Times New Roman" w:eastAsia="Times New Roman" w:hAnsi="Times New Roman" w:cs="Times New Roman"/>
          <w:b/>
          <w:bCs/>
          <w:color w:val="4F81BD"/>
          <w:sz w:val="24"/>
          <w:szCs w:val="24"/>
          <w:lang w:eastAsia="en-GB"/>
        </w:rPr>
      </w:pPr>
    </w:p>
    <w:p w14:paraId="6EA634A5" w14:textId="77777777" w:rsidR="00764FAE" w:rsidRPr="000A2AF1" w:rsidRDefault="00764FAE" w:rsidP="00764FAE">
      <w:pPr>
        <w:spacing w:after="200" w:line="360" w:lineRule="auto"/>
        <w:jc w:val="both"/>
        <w:rPr>
          <w:rFonts w:ascii="Times New Roman" w:eastAsia="Times New Roman" w:hAnsi="Times New Roman" w:cs="Times New Roman"/>
          <w:b/>
          <w:bCs/>
          <w:color w:val="4F81BD"/>
          <w:sz w:val="24"/>
          <w:szCs w:val="24"/>
          <w:lang w:eastAsia="en-GB"/>
        </w:rPr>
        <w:sectPr w:rsidR="00764FAE" w:rsidRPr="000A2AF1" w:rsidSect="000D3FAC">
          <w:pgSz w:w="11906" w:h="16838"/>
          <w:pgMar w:top="1440" w:right="1440" w:bottom="1440" w:left="1440" w:header="708" w:footer="708" w:gutter="0"/>
          <w:cols w:space="708"/>
          <w:docGrid w:linePitch="360"/>
        </w:sectPr>
      </w:pPr>
    </w:p>
    <w:p w14:paraId="793E918D" w14:textId="77777777" w:rsidR="00764FAE" w:rsidRPr="000A2AF1" w:rsidRDefault="00764FAE" w:rsidP="00764FAE">
      <w:pPr>
        <w:spacing w:after="200" w:line="360" w:lineRule="auto"/>
        <w:jc w:val="both"/>
        <w:rPr>
          <w:rFonts w:ascii="Times New Roman" w:eastAsia="Times New Roman" w:hAnsi="Times New Roman" w:cs="Times New Roman"/>
          <w:b/>
          <w:bCs/>
          <w:sz w:val="24"/>
          <w:szCs w:val="24"/>
          <w:lang w:eastAsia="en-GB"/>
        </w:rPr>
      </w:pPr>
      <w:r w:rsidRPr="000A2AF1">
        <w:rPr>
          <w:rFonts w:ascii="Times New Roman" w:eastAsia="Times New Roman" w:hAnsi="Times New Roman" w:cs="Times New Roman"/>
          <w:b/>
          <w:bCs/>
          <w:sz w:val="24"/>
          <w:szCs w:val="24"/>
          <w:lang w:eastAsia="en-GB"/>
        </w:rPr>
        <w:lastRenderedPageBreak/>
        <w:t>References</w:t>
      </w:r>
    </w:p>
    <w:p w14:paraId="7062D8EA"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Dolan P, Gudex C, Kind P, Williams A (1995). </w:t>
      </w:r>
      <w:r w:rsidRPr="000A2AF1">
        <w:rPr>
          <w:rFonts w:ascii="Times New Roman" w:eastAsia="Times New Roman" w:hAnsi="Times New Roman" w:cs="Times New Roman"/>
          <w:i/>
          <w:iCs/>
          <w:sz w:val="24"/>
          <w:szCs w:val="24"/>
          <w:lang w:eastAsia="en-GB"/>
        </w:rPr>
        <w:t xml:space="preserve">A social tariff for </w:t>
      </w:r>
      <w:proofErr w:type="spellStart"/>
      <w:r w:rsidRPr="000A2AF1">
        <w:rPr>
          <w:rFonts w:ascii="Times New Roman" w:eastAsia="Times New Roman" w:hAnsi="Times New Roman" w:cs="Times New Roman"/>
          <w:i/>
          <w:iCs/>
          <w:sz w:val="24"/>
          <w:szCs w:val="24"/>
          <w:lang w:eastAsia="en-GB"/>
        </w:rPr>
        <w:t>EuroQoL</w:t>
      </w:r>
      <w:proofErr w:type="spellEnd"/>
      <w:r w:rsidRPr="000A2AF1">
        <w:rPr>
          <w:rFonts w:ascii="Times New Roman" w:eastAsia="Times New Roman" w:hAnsi="Times New Roman" w:cs="Times New Roman"/>
          <w:i/>
          <w:iCs/>
          <w:sz w:val="24"/>
          <w:szCs w:val="24"/>
          <w:lang w:eastAsia="en-GB"/>
        </w:rPr>
        <w:t>: results from a UK general population survey</w:t>
      </w:r>
      <w:r w:rsidRPr="000A2AF1">
        <w:rPr>
          <w:rFonts w:ascii="Times New Roman" w:eastAsia="Times New Roman" w:hAnsi="Times New Roman" w:cs="Times New Roman"/>
          <w:sz w:val="24"/>
          <w:szCs w:val="24"/>
          <w:lang w:eastAsia="en-GB"/>
        </w:rPr>
        <w:t>. Working Paper 128. York: Centre for Health Economics, University of York.</w:t>
      </w:r>
    </w:p>
    <w:p w14:paraId="1B286B3E"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Gowers S, Clark A, Roberts C, Byford S, Barrett B, Griffiths A et al (2010). A randomised controlled multicentre trial of treatments for adolescent anorexia nervosa including assessment of cost-effectiveness and patient acceptability-the </w:t>
      </w:r>
      <w:proofErr w:type="spellStart"/>
      <w:r w:rsidRPr="000A2AF1">
        <w:rPr>
          <w:rFonts w:ascii="Times New Roman" w:eastAsia="Times New Roman" w:hAnsi="Times New Roman" w:cs="Times New Roman"/>
          <w:sz w:val="24"/>
          <w:szCs w:val="24"/>
          <w:lang w:eastAsia="en-GB"/>
        </w:rPr>
        <w:t>TOuCAN</w:t>
      </w:r>
      <w:proofErr w:type="spellEnd"/>
      <w:r w:rsidRPr="000A2AF1">
        <w:rPr>
          <w:rFonts w:ascii="Times New Roman" w:eastAsia="Times New Roman" w:hAnsi="Times New Roman" w:cs="Times New Roman"/>
          <w:sz w:val="24"/>
          <w:szCs w:val="24"/>
          <w:lang w:eastAsia="en-GB"/>
        </w:rPr>
        <w:t xml:space="preserve"> trial. </w:t>
      </w:r>
      <w:r w:rsidRPr="000A2AF1">
        <w:rPr>
          <w:rFonts w:ascii="Times New Roman" w:eastAsia="Times New Roman" w:hAnsi="Times New Roman" w:cs="Times New Roman"/>
          <w:i/>
          <w:iCs/>
          <w:sz w:val="24"/>
          <w:szCs w:val="24"/>
          <w:lang w:eastAsia="en-GB"/>
        </w:rPr>
        <w:t>Health Technology Assessment</w:t>
      </w:r>
      <w:r w:rsidRPr="000A2AF1">
        <w:rPr>
          <w:rFonts w:ascii="Times New Roman" w:eastAsia="Times New Roman" w:hAnsi="Times New Roman" w:cs="Times New Roman"/>
          <w:sz w:val="24"/>
          <w:szCs w:val="24"/>
          <w:lang w:eastAsia="en-GB"/>
        </w:rPr>
        <w:t>, 14(15), 1-98.</w:t>
      </w:r>
    </w:p>
    <w:p w14:paraId="78A6E217"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Hart LM, Gordon AR, Sarda V, </w:t>
      </w:r>
      <w:proofErr w:type="spellStart"/>
      <w:r w:rsidRPr="000A2AF1">
        <w:rPr>
          <w:rFonts w:ascii="Times New Roman" w:eastAsia="Times New Roman" w:hAnsi="Times New Roman" w:cs="Times New Roman"/>
          <w:sz w:val="24"/>
          <w:szCs w:val="24"/>
          <w:lang w:eastAsia="en-GB"/>
        </w:rPr>
        <w:t>Calzo</w:t>
      </w:r>
      <w:proofErr w:type="spellEnd"/>
      <w:r w:rsidRPr="000A2AF1">
        <w:rPr>
          <w:rFonts w:ascii="Times New Roman" w:eastAsia="Times New Roman" w:hAnsi="Times New Roman" w:cs="Times New Roman"/>
          <w:sz w:val="24"/>
          <w:szCs w:val="24"/>
          <w:lang w:eastAsia="en-GB"/>
        </w:rPr>
        <w:t xml:space="preserve"> JP, Sonneville KR, </w:t>
      </w:r>
      <w:proofErr w:type="spellStart"/>
      <w:r w:rsidRPr="000A2AF1">
        <w:rPr>
          <w:rFonts w:ascii="Times New Roman" w:eastAsia="Times New Roman" w:hAnsi="Times New Roman" w:cs="Times New Roman"/>
          <w:sz w:val="24"/>
          <w:szCs w:val="24"/>
          <w:lang w:eastAsia="en-GB"/>
        </w:rPr>
        <w:t>Samnaliev</w:t>
      </w:r>
      <w:proofErr w:type="spellEnd"/>
      <w:r w:rsidRPr="000A2AF1">
        <w:rPr>
          <w:rFonts w:ascii="Times New Roman" w:eastAsia="Times New Roman" w:hAnsi="Times New Roman" w:cs="Times New Roman"/>
          <w:sz w:val="24"/>
          <w:szCs w:val="24"/>
          <w:lang w:eastAsia="en-GB"/>
        </w:rPr>
        <w:t xml:space="preserve"> M, Austin B (2020). The association of disordered eating with health-related quality of life in U.S. young adults and effect modification by gender. </w:t>
      </w:r>
      <w:r w:rsidRPr="000A2AF1">
        <w:rPr>
          <w:rFonts w:ascii="Times New Roman" w:eastAsia="Times New Roman" w:hAnsi="Times New Roman" w:cs="Times New Roman"/>
          <w:i/>
          <w:iCs/>
          <w:sz w:val="24"/>
          <w:szCs w:val="24"/>
          <w:lang w:eastAsia="en-GB"/>
        </w:rPr>
        <w:t>Quality of Life Research</w:t>
      </w:r>
      <w:r w:rsidRPr="000A2AF1">
        <w:rPr>
          <w:rFonts w:ascii="Times New Roman" w:eastAsia="Times New Roman" w:hAnsi="Times New Roman" w:cs="Times New Roman"/>
          <w:sz w:val="24"/>
          <w:szCs w:val="24"/>
          <w:lang w:eastAsia="en-GB"/>
        </w:rPr>
        <w:t>, 29, 1203-1215.</w:t>
      </w:r>
    </w:p>
    <w:p w14:paraId="353C91E1"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Kind P (1996). The </w:t>
      </w:r>
      <w:proofErr w:type="spellStart"/>
      <w:r w:rsidRPr="000A2AF1">
        <w:rPr>
          <w:rFonts w:ascii="Times New Roman" w:eastAsia="Times New Roman" w:hAnsi="Times New Roman" w:cs="Times New Roman"/>
          <w:sz w:val="24"/>
          <w:szCs w:val="24"/>
          <w:lang w:eastAsia="en-GB"/>
        </w:rPr>
        <w:t>EuroQol</w:t>
      </w:r>
      <w:proofErr w:type="spellEnd"/>
      <w:r w:rsidRPr="000A2AF1">
        <w:rPr>
          <w:rFonts w:ascii="Times New Roman" w:eastAsia="Times New Roman" w:hAnsi="Times New Roman" w:cs="Times New Roman"/>
          <w:sz w:val="24"/>
          <w:szCs w:val="24"/>
          <w:lang w:eastAsia="en-GB"/>
        </w:rPr>
        <w:t xml:space="preserve"> instrument: An index of health-related quality of life, in </w:t>
      </w:r>
      <w:r w:rsidRPr="000A2AF1">
        <w:rPr>
          <w:rFonts w:ascii="Times New Roman" w:eastAsia="Times New Roman" w:hAnsi="Times New Roman" w:cs="Times New Roman"/>
          <w:i/>
          <w:iCs/>
          <w:sz w:val="24"/>
          <w:szCs w:val="24"/>
          <w:lang w:eastAsia="en-GB"/>
        </w:rPr>
        <w:t>Quality of Life and Pharmacoeconomics in Clinical Trials</w:t>
      </w:r>
      <w:r w:rsidRPr="000A2AF1">
        <w:rPr>
          <w:rFonts w:ascii="Times New Roman" w:eastAsia="Times New Roman" w:hAnsi="Times New Roman" w:cs="Times New Roman"/>
          <w:sz w:val="24"/>
          <w:szCs w:val="24"/>
          <w:lang w:eastAsia="en-GB"/>
        </w:rPr>
        <w:t>. 2nd edition ed., B. Spilker. Lippincott-Raven: Philadelphia</w:t>
      </w:r>
    </w:p>
    <w:p w14:paraId="6FB53296"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National Institute for Health and Care Excellence (2022). </w:t>
      </w:r>
      <w:r w:rsidRPr="000A2AF1">
        <w:rPr>
          <w:rFonts w:ascii="Times New Roman" w:eastAsia="Times New Roman" w:hAnsi="Times New Roman" w:cs="Times New Roman"/>
          <w:i/>
          <w:iCs/>
          <w:sz w:val="24"/>
          <w:szCs w:val="24"/>
          <w:lang w:eastAsia="en-GB"/>
        </w:rPr>
        <w:t>NICE health technology evaluations: the manual – Process and methods [PMG36]</w:t>
      </w:r>
      <w:r w:rsidRPr="000A2AF1">
        <w:rPr>
          <w:rFonts w:ascii="Times New Roman" w:eastAsia="Times New Roman" w:hAnsi="Times New Roman" w:cs="Times New Roman"/>
          <w:sz w:val="24"/>
          <w:szCs w:val="24"/>
          <w:lang w:eastAsia="en-GB"/>
        </w:rPr>
        <w:t>. London: National Institute for Health and Care Excellence.</w:t>
      </w:r>
    </w:p>
    <w:p w14:paraId="15629A22"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Richards DA, Ekers D, McMillan D, Taylor RS, Byford S, Warren FC, et al (2016). Cost and outcome of behavioural activation versus cognitive behavioural therapy for depression (COBRA): a randomised, controlled, non-inferiority trial. </w:t>
      </w:r>
      <w:r w:rsidRPr="000A2AF1">
        <w:rPr>
          <w:rFonts w:ascii="Times New Roman" w:eastAsia="Times New Roman" w:hAnsi="Times New Roman" w:cs="Times New Roman"/>
          <w:i/>
          <w:iCs/>
          <w:sz w:val="24"/>
          <w:szCs w:val="24"/>
          <w:lang w:eastAsia="en-GB"/>
        </w:rPr>
        <w:t>Lancet</w:t>
      </w:r>
      <w:r w:rsidRPr="000A2AF1">
        <w:rPr>
          <w:rFonts w:ascii="Times New Roman" w:eastAsia="Times New Roman" w:hAnsi="Times New Roman" w:cs="Times New Roman"/>
          <w:sz w:val="24"/>
          <w:szCs w:val="24"/>
          <w:lang w:eastAsia="en-GB"/>
        </w:rPr>
        <w:t>, 2016, 388, 871–880.</w:t>
      </w:r>
    </w:p>
    <w:p w14:paraId="02BFC4BA" w14:textId="77777777" w:rsidR="00764FAE" w:rsidRPr="000A2AF1" w:rsidRDefault="00764FAE" w:rsidP="00764FAE">
      <w:pPr>
        <w:spacing w:after="200" w:line="360" w:lineRule="auto"/>
        <w:jc w:val="both"/>
        <w:rPr>
          <w:rFonts w:ascii="Times New Roman" w:eastAsia="Times New Roman" w:hAnsi="Times New Roman" w:cs="Times New Roman"/>
          <w:sz w:val="24"/>
          <w:szCs w:val="24"/>
          <w:lang w:eastAsia="en-GB"/>
        </w:rPr>
      </w:pPr>
      <w:r w:rsidRPr="000A2AF1">
        <w:rPr>
          <w:rFonts w:ascii="Times New Roman" w:eastAsia="Times New Roman" w:hAnsi="Times New Roman" w:cs="Times New Roman"/>
          <w:sz w:val="24"/>
          <w:szCs w:val="24"/>
          <w:lang w:eastAsia="en-GB"/>
        </w:rPr>
        <w:t xml:space="preserve">Schmidt U, Sharpe H, Bartholdy S, Bonin E-M, Davies H, Easter A et al (2017). Treatment of anorexia nervosa: a multimethod investigation translating experimental neuroscience into clinical practice. </w:t>
      </w:r>
      <w:r w:rsidRPr="000A2AF1">
        <w:rPr>
          <w:rFonts w:ascii="Times New Roman" w:eastAsia="Times New Roman" w:hAnsi="Times New Roman" w:cs="Times New Roman"/>
          <w:i/>
          <w:iCs/>
          <w:sz w:val="24"/>
          <w:szCs w:val="24"/>
          <w:lang w:eastAsia="en-GB"/>
        </w:rPr>
        <w:t>Programme Grants for Applied Research</w:t>
      </w:r>
      <w:r w:rsidRPr="000A2AF1">
        <w:rPr>
          <w:rFonts w:ascii="Times New Roman" w:eastAsia="Times New Roman" w:hAnsi="Times New Roman" w:cs="Times New Roman"/>
          <w:sz w:val="24"/>
          <w:szCs w:val="24"/>
          <w:lang w:eastAsia="en-GB"/>
        </w:rPr>
        <w:t xml:space="preserve">, 5(16). </w:t>
      </w:r>
    </w:p>
    <w:p w14:paraId="7F7A4AB2" w14:textId="2D1BBD20" w:rsidR="00764FAE" w:rsidRDefault="00764FAE">
      <w:pPr>
        <w:rPr>
          <w:rFonts w:ascii="Times New Roman" w:hAnsi="Times New Roman" w:cs="Times New Roman"/>
        </w:rPr>
      </w:pPr>
      <w:r>
        <w:rPr>
          <w:rFonts w:ascii="Times New Roman" w:hAnsi="Times New Roman" w:cs="Times New Roman"/>
        </w:rPr>
        <w:br w:type="page"/>
      </w:r>
    </w:p>
    <w:p w14:paraId="11C87F32" w14:textId="77777777" w:rsidR="00BC2CE5" w:rsidRPr="00EB3733" w:rsidRDefault="00BC2CE5" w:rsidP="00BC2CE5">
      <w:pPr>
        <w:spacing w:after="0" w:line="360" w:lineRule="auto"/>
        <w:jc w:val="center"/>
        <w:rPr>
          <w:rFonts w:ascii="Times New Roman" w:hAnsi="Times New Roman" w:cs="Times New Roman"/>
          <w:b/>
          <w:bCs/>
          <w:sz w:val="28"/>
          <w:szCs w:val="28"/>
        </w:rPr>
      </w:pPr>
      <w:r w:rsidRPr="00EB3733">
        <w:rPr>
          <w:rFonts w:ascii="Times New Roman" w:hAnsi="Times New Roman" w:cs="Times New Roman"/>
          <w:b/>
          <w:bCs/>
          <w:sz w:val="28"/>
          <w:szCs w:val="28"/>
        </w:rPr>
        <w:lastRenderedPageBreak/>
        <w:t xml:space="preserve">Supplement </w:t>
      </w:r>
      <w:r>
        <w:rPr>
          <w:rFonts w:ascii="Times New Roman" w:hAnsi="Times New Roman" w:cs="Times New Roman"/>
          <w:b/>
          <w:bCs/>
          <w:sz w:val="28"/>
          <w:szCs w:val="28"/>
        </w:rPr>
        <w:t>6</w:t>
      </w:r>
    </w:p>
    <w:p w14:paraId="53C45B15" w14:textId="77777777" w:rsidR="00BC2CE5" w:rsidRPr="009C40F9" w:rsidRDefault="00BC2CE5" w:rsidP="00BC2CE5">
      <w:pPr>
        <w:spacing w:after="0" w:line="360" w:lineRule="auto"/>
        <w:jc w:val="both"/>
        <w:rPr>
          <w:rFonts w:ascii="Times New Roman" w:hAnsi="Times New Roman" w:cs="Times New Roman"/>
          <w:b/>
          <w:bCs/>
          <w:sz w:val="24"/>
          <w:szCs w:val="24"/>
        </w:rPr>
      </w:pPr>
      <w:r w:rsidRPr="009C40F9">
        <w:rPr>
          <w:rFonts w:ascii="Times New Roman" w:hAnsi="Times New Roman" w:cs="Times New Roman"/>
          <w:b/>
          <w:bCs/>
          <w:sz w:val="24"/>
          <w:szCs w:val="24"/>
        </w:rPr>
        <w:t>Recruitment challenges</w:t>
      </w:r>
    </w:p>
    <w:p w14:paraId="2EE71E21" w14:textId="77777777" w:rsidR="00BC2CE5" w:rsidRPr="002E6E59" w:rsidRDefault="00BC2CE5" w:rsidP="00BC2CE5">
      <w:pPr>
        <w:spacing w:after="0" w:line="360" w:lineRule="auto"/>
        <w:jc w:val="both"/>
        <w:rPr>
          <w:rFonts w:ascii="Times New Roman" w:hAnsi="Times New Roman" w:cs="Times New Roman"/>
          <w:sz w:val="24"/>
          <w:szCs w:val="24"/>
        </w:rPr>
      </w:pPr>
      <w:r w:rsidRPr="002E6E59">
        <w:rPr>
          <w:rFonts w:ascii="Times New Roman" w:hAnsi="Times New Roman" w:cs="Times New Roman"/>
          <w:sz w:val="24"/>
          <w:szCs w:val="24"/>
        </w:rPr>
        <w:t xml:space="preserve">The </w:t>
      </w:r>
      <w:r w:rsidRPr="001214DE">
        <w:rPr>
          <w:rFonts w:ascii="Times New Roman" w:hAnsi="Times New Roman" w:cs="Times New Roman"/>
          <w:sz w:val="24"/>
          <w:szCs w:val="24"/>
        </w:rPr>
        <w:t>DAISIES</w:t>
      </w:r>
      <w:r w:rsidRPr="001214DE" w:rsidDel="001214DE">
        <w:rPr>
          <w:rFonts w:ascii="Times New Roman" w:hAnsi="Times New Roman" w:cs="Times New Roman"/>
          <w:sz w:val="24"/>
          <w:szCs w:val="24"/>
        </w:rPr>
        <w:t xml:space="preserve"> </w:t>
      </w:r>
      <w:r w:rsidRPr="002E6E59">
        <w:rPr>
          <w:rFonts w:ascii="Times New Roman" w:hAnsi="Times New Roman" w:cs="Times New Roman"/>
          <w:sz w:val="24"/>
          <w:szCs w:val="24"/>
        </w:rPr>
        <w:t xml:space="preserve">trial was originally designed prior to COVID-19, so adjustments were made to the initial protocol. The study set-up phase started in December 2019, however the recruitment was delayed to November 2020 and the internal pilot was postponed to September 2021 </w:t>
      </w:r>
      <w:proofErr w:type="gramStart"/>
      <w:r w:rsidRPr="002E6E59">
        <w:rPr>
          <w:rFonts w:ascii="Times New Roman" w:hAnsi="Times New Roman" w:cs="Times New Roman"/>
          <w:sz w:val="24"/>
          <w:szCs w:val="24"/>
        </w:rPr>
        <w:t>due  to</w:t>
      </w:r>
      <w:proofErr w:type="gramEnd"/>
      <w:r w:rsidRPr="002E6E59">
        <w:rPr>
          <w:rFonts w:ascii="Times New Roman" w:hAnsi="Times New Roman" w:cs="Times New Roman"/>
          <w:sz w:val="24"/>
          <w:szCs w:val="24"/>
        </w:rPr>
        <w:t xml:space="preserve"> the first wave of COVID-19 in the UK and related infection control measures. DP</w:t>
      </w:r>
      <w:r>
        <w:rPr>
          <w:rFonts w:ascii="Times New Roman" w:hAnsi="Times New Roman" w:cs="Times New Roman"/>
          <w:sz w:val="24"/>
          <w:szCs w:val="24"/>
        </w:rPr>
        <w:t>T</w:t>
      </w:r>
      <w:r w:rsidRPr="002E6E59">
        <w:rPr>
          <w:rFonts w:ascii="Times New Roman" w:hAnsi="Times New Roman" w:cs="Times New Roman"/>
          <w:sz w:val="24"/>
          <w:szCs w:val="24"/>
        </w:rPr>
        <w:t xml:space="preserve"> services remained closed or operated at reduced capacity across </w:t>
      </w:r>
      <w:proofErr w:type="gramStart"/>
      <w:r w:rsidRPr="002E6E59">
        <w:rPr>
          <w:rFonts w:ascii="Times New Roman" w:hAnsi="Times New Roman" w:cs="Times New Roman"/>
          <w:sz w:val="24"/>
          <w:szCs w:val="24"/>
        </w:rPr>
        <w:t>the majority of</w:t>
      </w:r>
      <w:proofErr w:type="gramEnd"/>
      <w:r w:rsidRPr="002E6E59">
        <w:rPr>
          <w:rFonts w:ascii="Times New Roman" w:hAnsi="Times New Roman" w:cs="Times New Roman"/>
          <w:sz w:val="24"/>
          <w:szCs w:val="24"/>
        </w:rPr>
        <w:t xml:space="preserve"> sites throughout the recruitment period. Of the 12 sites that had initially agreed to take part, only 6 opened to recruitment, and of those two had only opened for recruitment from October 2021 onwards.</w:t>
      </w:r>
    </w:p>
    <w:p w14:paraId="737BA83C" w14:textId="77777777" w:rsidR="00BC2CE5" w:rsidRDefault="00BC2CE5" w:rsidP="00BC2CE5">
      <w:pPr>
        <w:spacing w:after="0" w:line="360" w:lineRule="auto"/>
        <w:jc w:val="both"/>
        <w:rPr>
          <w:rFonts w:ascii="Times New Roman" w:hAnsi="Times New Roman" w:cs="Times New Roman"/>
          <w:sz w:val="24"/>
          <w:szCs w:val="24"/>
        </w:rPr>
      </w:pPr>
    </w:p>
    <w:p w14:paraId="69F1F43D" w14:textId="77777777" w:rsidR="00BC2CE5" w:rsidRDefault="00BC2CE5" w:rsidP="00BC2CE5">
      <w:pPr>
        <w:spacing w:after="0" w:line="360" w:lineRule="auto"/>
        <w:jc w:val="both"/>
        <w:rPr>
          <w:rFonts w:ascii="Times New Roman" w:hAnsi="Times New Roman" w:cs="Times New Roman"/>
          <w:sz w:val="24"/>
          <w:szCs w:val="24"/>
        </w:rPr>
      </w:pPr>
      <w:r w:rsidRPr="002E6E59">
        <w:rPr>
          <w:rFonts w:ascii="Times New Roman" w:hAnsi="Times New Roman" w:cs="Times New Roman"/>
          <w:sz w:val="24"/>
          <w:szCs w:val="24"/>
        </w:rPr>
        <w:t xml:space="preserve">Throughout the study, multiple strategies to aid successful recruitment were employed: remaining in close contact with recruiting sites, establishing a network of </w:t>
      </w:r>
      <w:r w:rsidRPr="001214DE">
        <w:rPr>
          <w:rFonts w:ascii="Times New Roman" w:hAnsi="Times New Roman" w:cs="Times New Roman"/>
          <w:sz w:val="24"/>
          <w:szCs w:val="24"/>
        </w:rPr>
        <w:t>DAISIES</w:t>
      </w:r>
      <w:r w:rsidRPr="001214DE" w:rsidDel="001214DE">
        <w:rPr>
          <w:rFonts w:ascii="Times New Roman" w:hAnsi="Times New Roman" w:cs="Times New Roman"/>
          <w:sz w:val="24"/>
          <w:szCs w:val="24"/>
        </w:rPr>
        <w:t xml:space="preserve"> </w:t>
      </w:r>
      <w:r>
        <w:rPr>
          <w:rFonts w:ascii="Times New Roman" w:hAnsi="Times New Roman" w:cs="Times New Roman"/>
          <w:sz w:val="24"/>
          <w:szCs w:val="24"/>
        </w:rPr>
        <w:t xml:space="preserve">trial </w:t>
      </w:r>
      <w:r w:rsidRPr="002E6E59">
        <w:rPr>
          <w:rFonts w:ascii="Times New Roman" w:hAnsi="Times New Roman" w:cs="Times New Roman"/>
          <w:sz w:val="24"/>
          <w:szCs w:val="24"/>
        </w:rPr>
        <w:t xml:space="preserve">recruitment champions within site clinical teams, attending clinical meetings to aid in the identification of potential participants, holding several Learning Events, producing study merchandise with the </w:t>
      </w:r>
      <w:r w:rsidRPr="001214DE">
        <w:rPr>
          <w:rFonts w:ascii="Times New Roman" w:hAnsi="Times New Roman" w:cs="Times New Roman"/>
          <w:sz w:val="24"/>
          <w:szCs w:val="24"/>
        </w:rPr>
        <w:t>DAISIES</w:t>
      </w:r>
      <w:r w:rsidRPr="001214DE" w:rsidDel="001214DE">
        <w:rPr>
          <w:rFonts w:ascii="Times New Roman" w:hAnsi="Times New Roman" w:cs="Times New Roman"/>
          <w:sz w:val="24"/>
          <w:szCs w:val="24"/>
        </w:rPr>
        <w:t xml:space="preserve"> </w:t>
      </w:r>
      <w:r w:rsidRPr="002E6E59">
        <w:rPr>
          <w:rFonts w:ascii="Times New Roman" w:hAnsi="Times New Roman" w:cs="Times New Roman"/>
          <w:sz w:val="24"/>
          <w:szCs w:val="24"/>
        </w:rPr>
        <w:t>trial logo (e.g., t-shirts, notebooks) and circulating monthly newsletters.</w:t>
      </w:r>
    </w:p>
    <w:p w14:paraId="0233BE7A" w14:textId="77777777" w:rsidR="00BC2CE5" w:rsidRPr="002E6E59" w:rsidRDefault="00BC2CE5" w:rsidP="00BC2CE5">
      <w:pPr>
        <w:spacing w:after="0" w:line="360" w:lineRule="auto"/>
        <w:jc w:val="both"/>
        <w:rPr>
          <w:rFonts w:ascii="Times New Roman" w:hAnsi="Times New Roman" w:cs="Times New Roman"/>
          <w:sz w:val="24"/>
          <w:szCs w:val="24"/>
        </w:rPr>
      </w:pPr>
    </w:p>
    <w:p w14:paraId="161EFA88" w14:textId="77777777" w:rsidR="00BC2CE5" w:rsidRPr="009C40F9" w:rsidRDefault="00BC2CE5" w:rsidP="00BC2CE5">
      <w:pPr>
        <w:spacing w:after="0" w:line="360" w:lineRule="auto"/>
        <w:jc w:val="both"/>
        <w:rPr>
          <w:rFonts w:ascii="Times New Roman" w:hAnsi="Times New Roman" w:cs="Times New Roman"/>
          <w:b/>
          <w:bCs/>
          <w:sz w:val="24"/>
          <w:szCs w:val="24"/>
        </w:rPr>
      </w:pPr>
      <w:r w:rsidRPr="009C40F9">
        <w:rPr>
          <w:rFonts w:ascii="Times New Roman" w:hAnsi="Times New Roman" w:cs="Times New Roman"/>
          <w:b/>
          <w:bCs/>
          <w:sz w:val="24"/>
          <w:szCs w:val="24"/>
        </w:rPr>
        <w:t>Patient and Public Involvement</w:t>
      </w:r>
    </w:p>
    <w:p w14:paraId="3D7DED54" w14:textId="77777777" w:rsidR="00BC2CE5" w:rsidRPr="002E6E59" w:rsidRDefault="00BC2CE5" w:rsidP="00BC2CE5">
      <w:pPr>
        <w:spacing w:after="0" w:line="360" w:lineRule="auto"/>
        <w:jc w:val="both"/>
        <w:rPr>
          <w:rFonts w:ascii="Times New Roman" w:hAnsi="Times New Roman" w:cs="Times New Roman"/>
          <w:sz w:val="24"/>
          <w:szCs w:val="24"/>
        </w:rPr>
      </w:pPr>
      <w:r w:rsidRPr="002E6E59">
        <w:rPr>
          <w:rFonts w:ascii="Times New Roman" w:hAnsi="Times New Roman" w:cs="Times New Roman"/>
          <w:sz w:val="24"/>
          <w:szCs w:val="24"/>
        </w:rPr>
        <w:t>In the PPI focus groups conducted when the study was originally designed (involving 12 patients with severe AN who had an experience of IP, DP</w:t>
      </w:r>
      <w:r>
        <w:rPr>
          <w:rFonts w:ascii="Times New Roman" w:hAnsi="Times New Roman" w:cs="Times New Roman"/>
          <w:sz w:val="24"/>
          <w:szCs w:val="24"/>
        </w:rPr>
        <w:t>T</w:t>
      </w:r>
      <w:r w:rsidRPr="002E6E59">
        <w:rPr>
          <w:rFonts w:ascii="Times New Roman" w:hAnsi="Times New Roman" w:cs="Times New Roman"/>
          <w:sz w:val="24"/>
          <w:szCs w:val="24"/>
        </w:rPr>
        <w:t xml:space="preserve"> or both), patients supported the study design and expressed that they would be open to both treatment options when they were in their most unwell state. They particularly valued the stepped-care component, which was perceived to offer personalised care. Due to recruitment difficulties, we conducted further PPI focus groups in January 2022 to understand patients’ perspectives on the reasons contributing to recruitment difficulties and the potential impacts of the pandemic (</w:t>
      </w:r>
      <w:proofErr w:type="gramStart"/>
      <w:r w:rsidRPr="002E6E59">
        <w:rPr>
          <w:rFonts w:ascii="Times New Roman" w:hAnsi="Times New Roman" w:cs="Times New Roman"/>
          <w:sz w:val="24"/>
          <w:szCs w:val="24"/>
        </w:rPr>
        <w:t>e.g.</w:t>
      </w:r>
      <w:proofErr w:type="gramEnd"/>
      <w:r w:rsidRPr="002E6E59">
        <w:rPr>
          <w:rFonts w:ascii="Times New Roman" w:hAnsi="Times New Roman" w:cs="Times New Roman"/>
          <w:sz w:val="24"/>
          <w:szCs w:val="24"/>
        </w:rPr>
        <w:t xml:space="preserve"> visiting restrictions, online DP</w:t>
      </w:r>
      <w:r>
        <w:rPr>
          <w:rFonts w:ascii="Times New Roman" w:hAnsi="Times New Roman" w:cs="Times New Roman"/>
          <w:sz w:val="24"/>
          <w:szCs w:val="24"/>
        </w:rPr>
        <w:t>T</w:t>
      </w:r>
      <w:r w:rsidRPr="002E6E59">
        <w:rPr>
          <w:rFonts w:ascii="Times New Roman" w:hAnsi="Times New Roman" w:cs="Times New Roman"/>
          <w:sz w:val="24"/>
          <w:szCs w:val="24"/>
        </w:rPr>
        <w:t xml:space="preserve"> provision) on treatment experiences. Three focus groups were held with 17 patients, all of whom would have met eligibility criteria. </w:t>
      </w:r>
      <w:proofErr w:type="gramStart"/>
      <w:r w:rsidRPr="002E6E59">
        <w:rPr>
          <w:rFonts w:ascii="Times New Roman" w:hAnsi="Times New Roman" w:cs="Times New Roman"/>
          <w:sz w:val="24"/>
          <w:szCs w:val="24"/>
        </w:rPr>
        <w:t>The majority of</w:t>
      </w:r>
      <w:proofErr w:type="gramEnd"/>
      <w:r w:rsidRPr="002E6E59">
        <w:rPr>
          <w:rFonts w:ascii="Times New Roman" w:hAnsi="Times New Roman" w:cs="Times New Roman"/>
          <w:sz w:val="24"/>
          <w:szCs w:val="24"/>
        </w:rPr>
        <w:t xml:space="preserve"> patients felt that the </w:t>
      </w:r>
      <w:r w:rsidRPr="0020352C">
        <w:rPr>
          <w:rFonts w:ascii="Times New Roman" w:hAnsi="Times New Roman" w:cs="Times New Roman"/>
          <w:sz w:val="24"/>
          <w:szCs w:val="24"/>
        </w:rPr>
        <w:t xml:space="preserve">[masked for review] </w:t>
      </w:r>
      <w:r w:rsidRPr="002E6E59">
        <w:rPr>
          <w:rFonts w:ascii="Times New Roman" w:hAnsi="Times New Roman" w:cs="Times New Roman"/>
          <w:sz w:val="24"/>
          <w:szCs w:val="24"/>
        </w:rPr>
        <w:t xml:space="preserve">trial addressed an important and necessary issue for adult AN treatment, yet a strong dislike of the randomisation component and the uncertainty of treatment allocation were expressed that deterred participation. They also shared that they would be more interested in participating if no randomisation was involved. Patients further expressed their perception of IP as restricting choice and freedoms, particularly in the context of the pandemic. Overall, </w:t>
      </w:r>
      <w:r w:rsidRPr="002E6E59">
        <w:rPr>
          <w:rFonts w:ascii="Times New Roman" w:hAnsi="Times New Roman" w:cs="Times New Roman"/>
          <w:sz w:val="24"/>
          <w:szCs w:val="24"/>
        </w:rPr>
        <w:lastRenderedPageBreak/>
        <w:t>comparing the pre-trial and later focus groups reveals a marked shift in opinion, primarily due to the pandemic related factors.</w:t>
      </w:r>
    </w:p>
    <w:p w14:paraId="1C3346DC" w14:textId="77777777" w:rsidR="00022081" w:rsidRPr="003F4F9C" w:rsidRDefault="00022081" w:rsidP="00022081">
      <w:pPr>
        <w:jc w:val="both"/>
        <w:rPr>
          <w:rFonts w:ascii="Times New Roman" w:hAnsi="Times New Roman" w:cs="Times New Roman"/>
        </w:rPr>
      </w:pPr>
    </w:p>
    <w:p w14:paraId="06CCA3CF" w14:textId="77777777" w:rsidR="001E41DC" w:rsidRPr="001E41DC" w:rsidRDefault="001E41DC" w:rsidP="00F36FD5">
      <w:pPr>
        <w:spacing w:after="0" w:line="360" w:lineRule="auto"/>
        <w:rPr>
          <w:rFonts w:ascii="Times New Roman" w:hAnsi="Times New Roman" w:cs="Times New Roman"/>
          <w:sz w:val="24"/>
          <w:szCs w:val="24"/>
        </w:rPr>
      </w:pPr>
    </w:p>
    <w:sectPr w:rsidR="001E41DC" w:rsidRPr="001E41D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5195" w14:textId="77777777" w:rsidR="00A64E89" w:rsidRDefault="00A64E89" w:rsidP="004F5302">
      <w:pPr>
        <w:spacing w:after="0" w:line="240" w:lineRule="auto"/>
      </w:pPr>
      <w:r>
        <w:separator/>
      </w:r>
    </w:p>
  </w:endnote>
  <w:endnote w:type="continuationSeparator" w:id="0">
    <w:p w14:paraId="304CE57E" w14:textId="77777777" w:rsidR="00A64E89" w:rsidRDefault="00A64E89" w:rsidP="004F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7904" w14:textId="77777777" w:rsidR="004F5302" w:rsidRDefault="004F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8ADD" w14:textId="77777777" w:rsidR="00A64E89" w:rsidRDefault="00A64E89" w:rsidP="004F5302">
      <w:pPr>
        <w:spacing w:after="0" w:line="240" w:lineRule="auto"/>
      </w:pPr>
      <w:r>
        <w:separator/>
      </w:r>
    </w:p>
  </w:footnote>
  <w:footnote w:type="continuationSeparator" w:id="0">
    <w:p w14:paraId="3320802F" w14:textId="77777777" w:rsidR="00A64E89" w:rsidRDefault="00A64E89" w:rsidP="004F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C8E"/>
    <w:multiLevelType w:val="hybridMultilevel"/>
    <w:tmpl w:val="2AC6488C"/>
    <w:lvl w:ilvl="0" w:tplc="E40072C4">
      <w:start w:val="25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87172"/>
    <w:multiLevelType w:val="hybridMultilevel"/>
    <w:tmpl w:val="19DA2756"/>
    <w:lvl w:ilvl="0" w:tplc="0809000F">
      <w:start w:val="1"/>
      <w:numFmt w:val="decimal"/>
      <w:lvlText w:val="%1."/>
      <w:lvlJc w:val="left"/>
      <w:pPr>
        <w:ind w:left="360" w:hanging="360"/>
      </w:pPr>
      <w:rPr>
        <w:rFonts w:hint="default"/>
      </w:rPr>
    </w:lvl>
    <w:lvl w:ilvl="1" w:tplc="7CCC42EC">
      <w:start w:val="1"/>
      <w:numFmt w:val="bullet"/>
      <w:lvlText w:val=""/>
      <w:lvlJc w:val="left"/>
      <w:pPr>
        <w:ind w:left="1080" w:hanging="360"/>
      </w:pPr>
      <w:rPr>
        <w:rFonts w:ascii="Symbol" w:hAnsi="Symbol"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5C03E8"/>
    <w:multiLevelType w:val="hybridMultilevel"/>
    <w:tmpl w:val="FE70C4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5A076B"/>
    <w:multiLevelType w:val="hybridMultilevel"/>
    <w:tmpl w:val="655837CA"/>
    <w:lvl w:ilvl="0" w:tplc="5A9C91A6">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3E7A6C"/>
    <w:multiLevelType w:val="hybridMultilevel"/>
    <w:tmpl w:val="AD647C20"/>
    <w:lvl w:ilvl="0" w:tplc="7CCC42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27CF9"/>
    <w:multiLevelType w:val="hybridMultilevel"/>
    <w:tmpl w:val="6356532E"/>
    <w:lvl w:ilvl="0" w:tplc="23443B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75738"/>
    <w:multiLevelType w:val="hybridMultilevel"/>
    <w:tmpl w:val="78F00EB8"/>
    <w:lvl w:ilvl="0" w:tplc="23443B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712B9"/>
    <w:multiLevelType w:val="hybridMultilevel"/>
    <w:tmpl w:val="0B38BC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C12969"/>
    <w:multiLevelType w:val="hybridMultilevel"/>
    <w:tmpl w:val="1A082A66"/>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72C315D"/>
    <w:multiLevelType w:val="hybridMultilevel"/>
    <w:tmpl w:val="0F163EDA"/>
    <w:lvl w:ilvl="0" w:tplc="5A9C91A6">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767668"/>
    <w:multiLevelType w:val="hybridMultilevel"/>
    <w:tmpl w:val="2110B942"/>
    <w:lvl w:ilvl="0" w:tplc="5A9C91A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E7903"/>
    <w:multiLevelType w:val="hybridMultilevel"/>
    <w:tmpl w:val="844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600384">
    <w:abstractNumId w:val="7"/>
  </w:num>
  <w:num w:numId="2" w16cid:durableId="783228156">
    <w:abstractNumId w:val="2"/>
  </w:num>
  <w:num w:numId="3" w16cid:durableId="1887596607">
    <w:abstractNumId w:val="11"/>
  </w:num>
  <w:num w:numId="4" w16cid:durableId="1866406539">
    <w:abstractNumId w:val="1"/>
  </w:num>
  <w:num w:numId="5" w16cid:durableId="1317614729">
    <w:abstractNumId w:val="4"/>
  </w:num>
  <w:num w:numId="6" w16cid:durableId="1107193595">
    <w:abstractNumId w:val="0"/>
  </w:num>
  <w:num w:numId="7" w16cid:durableId="688026735">
    <w:abstractNumId w:val="5"/>
  </w:num>
  <w:num w:numId="8" w16cid:durableId="1402288370">
    <w:abstractNumId w:val="6"/>
  </w:num>
  <w:num w:numId="9" w16cid:durableId="1103913948">
    <w:abstractNumId w:val="10"/>
  </w:num>
  <w:num w:numId="10" w16cid:durableId="1593901546">
    <w:abstractNumId w:val="3"/>
  </w:num>
  <w:num w:numId="11" w16cid:durableId="32273128">
    <w:abstractNumId w:val="9"/>
  </w:num>
  <w:num w:numId="12" w16cid:durableId="1649165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DS3NDADMg0szJR0lIJTi4sz8/NACkxrATPOiAMsAAAA"/>
  </w:docVars>
  <w:rsids>
    <w:rsidRoot w:val="00FB1C37"/>
    <w:rsid w:val="0001233B"/>
    <w:rsid w:val="00022081"/>
    <w:rsid w:val="00095388"/>
    <w:rsid w:val="000A5698"/>
    <w:rsid w:val="000A5F0E"/>
    <w:rsid w:val="000B3F65"/>
    <w:rsid w:val="000B4115"/>
    <w:rsid w:val="000E2A45"/>
    <w:rsid w:val="001030F8"/>
    <w:rsid w:val="00107680"/>
    <w:rsid w:val="001558DE"/>
    <w:rsid w:val="00170290"/>
    <w:rsid w:val="001D5E14"/>
    <w:rsid w:val="001E41DC"/>
    <w:rsid w:val="001F5FF6"/>
    <w:rsid w:val="00206944"/>
    <w:rsid w:val="00207257"/>
    <w:rsid w:val="00222711"/>
    <w:rsid w:val="0025643B"/>
    <w:rsid w:val="00280784"/>
    <w:rsid w:val="002F12CA"/>
    <w:rsid w:val="00335379"/>
    <w:rsid w:val="00340E4D"/>
    <w:rsid w:val="003600DD"/>
    <w:rsid w:val="00391A64"/>
    <w:rsid w:val="003B2938"/>
    <w:rsid w:val="003C1710"/>
    <w:rsid w:val="003C7EFC"/>
    <w:rsid w:val="003F2C87"/>
    <w:rsid w:val="004B71E9"/>
    <w:rsid w:val="004C186E"/>
    <w:rsid w:val="004E2396"/>
    <w:rsid w:val="004F5302"/>
    <w:rsid w:val="00565283"/>
    <w:rsid w:val="005718E0"/>
    <w:rsid w:val="00586C2A"/>
    <w:rsid w:val="005A22A3"/>
    <w:rsid w:val="005D2290"/>
    <w:rsid w:val="005D4F61"/>
    <w:rsid w:val="005E4A78"/>
    <w:rsid w:val="005F6B1A"/>
    <w:rsid w:val="00602A69"/>
    <w:rsid w:val="00613F1E"/>
    <w:rsid w:val="00624EB1"/>
    <w:rsid w:val="0063439D"/>
    <w:rsid w:val="006469CF"/>
    <w:rsid w:val="0065099D"/>
    <w:rsid w:val="0065219D"/>
    <w:rsid w:val="0068384F"/>
    <w:rsid w:val="006C18F6"/>
    <w:rsid w:val="006E0661"/>
    <w:rsid w:val="006F0D28"/>
    <w:rsid w:val="00704B4C"/>
    <w:rsid w:val="00764FAE"/>
    <w:rsid w:val="007809B2"/>
    <w:rsid w:val="0079799F"/>
    <w:rsid w:val="00804800"/>
    <w:rsid w:val="00813F27"/>
    <w:rsid w:val="008362A8"/>
    <w:rsid w:val="00892552"/>
    <w:rsid w:val="00897F67"/>
    <w:rsid w:val="008A0691"/>
    <w:rsid w:val="00922B8F"/>
    <w:rsid w:val="00935B06"/>
    <w:rsid w:val="00940D4B"/>
    <w:rsid w:val="00941289"/>
    <w:rsid w:val="0094420A"/>
    <w:rsid w:val="00944A06"/>
    <w:rsid w:val="0095539F"/>
    <w:rsid w:val="00972F72"/>
    <w:rsid w:val="009A1BCE"/>
    <w:rsid w:val="009D0444"/>
    <w:rsid w:val="009F0C66"/>
    <w:rsid w:val="009F2EDA"/>
    <w:rsid w:val="00A00471"/>
    <w:rsid w:val="00A13343"/>
    <w:rsid w:val="00A44055"/>
    <w:rsid w:val="00A557A0"/>
    <w:rsid w:val="00A64519"/>
    <w:rsid w:val="00A64E89"/>
    <w:rsid w:val="00A90376"/>
    <w:rsid w:val="00AE43DA"/>
    <w:rsid w:val="00AF06BC"/>
    <w:rsid w:val="00B424BB"/>
    <w:rsid w:val="00B42607"/>
    <w:rsid w:val="00BA3A92"/>
    <w:rsid w:val="00BA75E8"/>
    <w:rsid w:val="00BC2CE5"/>
    <w:rsid w:val="00BF6B54"/>
    <w:rsid w:val="00C17CB2"/>
    <w:rsid w:val="00C34016"/>
    <w:rsid w:val="00C6482D"/>
    <w:rsid w:val="00CA28BB"/>
    <w:rsid w:val="00CA59FC"/>
    <w:rsid w:val="00CD6F44"/>
    <w:rsid w:val="00D143CC"/>
    <w:rsid w:val="00DB12C9"/>
    <w:rsid w:val="00DC0543"/>
    <w:rsid w:val="00E75029"/>
    <w:rsid w:val="00E93D8F"/>
    <w:rsid w:val="00EB0BB6"/>
    <w:rsid w:val="00EB258B"/>
    <w:rsid w:val="00EC2A3D"/>
    <w:rsid w:val="00ED1459"/>
    <w:rsid w:val="00ED51C5"/>
    <w:rsid w:val="00EE52F1"/>
    <w:rsid w:val="00F169ED"/>
    <w:rsid w:val="00F243B9"/>
    <w:rsid w:val="00F36FD5"/>
    <w:rsid w:val="00F37DA0"/>
    <w:rsid w:val="00F44F6F"/>
    <w:rsid w:val="00F50B4B"/>
    <w:rsid w:val="00FB1C37"/>
    <w:rsid w:val="00FB4DED"/>
    <w:rsid w:val="00FD0245"/>
    <w:rsid w:val="00FE4CE5"/>
    <w:rsid w:val="00FF2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30BB"/>
  <w15:chartTrackingRefBased/>
  <w15:docId w15:val="{AA31B0F5-9BF1-4DAC-A292-DA9712C4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A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6BC"/>
    <w:rPr>
      <w:color w:val="0000FF"/>
      <w:u w:val="single"/>
    </w:rPr>
  </w:style>
  <w:style w:type="paragraph" w:customStyle="1" w:styleId="Default">
    <w:name w:val="Default"/>
    <w:rsid w:val="00613F1E"/>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F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302"/>
  </w:style>
  <w:style w:type="paragraph" w:styleId="Footer">
    <w:name w:val="footer"/>
    <w:basedOn w:val="Normal"/>
    <w:link w:val="FooterChar"/>
    <w:uiPriority w:val="99"/>
    <w:unhideWhenUsed/>
    <w:rsid w:val="004F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302"/>
  </w:style>
  <w:style w:type="character" w:styleId="UnresolvedMention">
    <w:name w:val="Unresolved Mention"/>
    <w:basedOn w:val="DefaultParagraphFont"/>
    <w:uiPriority w:val="99"/>
    <w:semiHidden/>
    <w:unhideWhenUsed/>
    <w:rsid w:val="00F243B9"/>
    <w:rPr>
      <w:color w:val="605E5C"/>
      <w:shd w:val="clear" w:color="auto" w:fill="E1DFDD"/>
    </w:rPr>
  </w:style>
  <w:style w:type="paragraph" w:styleId="Revision">
    <w:name w:val="Revision"/>
    <w:hidden/>
    <w:uiPriority w:val="99"/>
    <w:semiHidden/>
    <w:rsid w:val="00DB12C9"/>
    <w:pPr>
      <w:spacing w:after="0" w:line="240" w:lineRule="auto"/>
    </w:pPr>
  </w:style>
  <w:style w:type="character" w:styleId="CommentReference">
    <w:name w:val="annotation reference"/>
    <w:basedOn w:val="DefaultParagraphFont"/>
    <w:uiPriority w:val="99"/>
    <w:semiHidden/>
    <w:unhideWhenUsed/>
    <w:rsid w:val="006F0D28"/>
    <w:rPr>
      <w:sz w:val="16"/>
      <w:szCs w:val="16"/>
    </w:rPr>
  </w:style>
  <w:style w:type="paragraph" w:styleId="CommentText">
    <w:name w:val="annotation text"/>
    <w:basedOn w:val="Normal"/>
    <w:link w:val="CommentTextChar"/>
    <w:uiPriority w:val="99"/>
    <w:unhideWhenUsed/>
    <w:rsid w:val="006F0D28"/>
    <w:pPr>
      <w:spacing w:line="240" w:lineRule="auto"/>
    </w:pPr>
    <w:rPr>
      <w:sz w:val="20"/>
      <w:szCs w:val="20"/>
    </w:rPr>
  </w:style>
  <w:style w:type="character" w:customStyle="1" w:styleId="CommentTextChar">
    <w:name w:val="Comment Text Char"/>
    <w:basedOn w:val="DefaultParagraphFont"/>
    <w:link w:val="CommentText"/>
    <w:uiPriority w:val="99"/>
    <w:rsid w:val="006F0D28"/>
    <w:rPr>
      <w:sz w:val="20"/>
      <w:szCs w:val="20"/>
    </w:rPr>
  </w:style>
  <w:style w:type="paragraph" w:styleId="CommentSubject">
    <w:name w:val="annotation subject"/>
    <w:basedOn w:val="CommentText"/>
    <w:next w:val="CommentText"/>
    <w:link w:val="CommentSubjectChar"/>
    <w:uiPriority w:val="99"/>
    <w:semiHidden/>
    <w:unhideWhenUsed/>
    <w:rsid w:val="006F0D28"/>
    <w:rPr>
      <w:b/>
      <w:bCs/>
    </w:rPr>
  </w:style>
  <w:style w:type="character" w:customStyle="1" w:styleId="CommentSubjectChar">
    <w:name w:val="Comment Subject Char"/>
    <w:basedOn w:val="CommentTextChar"/>
    <w:link w:val="CommentSubject"/>
    <w:uiPriority w:val="99"/>
    <w:semiHidden/>
    <w:rsid w:val="006F0D28"/>
    <w:rPr>
      <w:b/>
      <w:bCs/>
      <w:sz w:val="20"/>
      <w:szCs w:val="20"/>
    </w:rPr>
  </w:style>
  <w:style w:type="paragraph" w:styleId="ListParagraph">
    <w:name w:val="List Paragraph"/>
    <w:basedOn w:val="Normal"/>
    <w:uiPriority w:val="34"/>
    <w:qFormat/>
    <w:rsid w:val="008362A8"/>
    <w:pPr>
      <w:spacing w:after="0" w:line="240" w:lineRule="auto"/>
      <w:ind w:left="720"/>
      <w:contextualSpacing/>
    </w:pPr>
    <w:rPr>
      <w:rFonts w:ascii="Goudy Old Style" w:hAnsi="Goudy Old Style" w:cs="Times New Roman (Body CS)"/>
      <w:kern w:val="0"/>
      <w:szCs w:val="24"/>
      <w14:ligatures w14:val="none"/>
    </w:rPr>
  </w:style>
  <w:style w:type="table" w:styleId="TableGrid">
    <w:name w:val="Table Grid"/>
    <w:basedOn w:val="TableNormal"/>
    <w:uiPriority w:val="59"/>
    <w:rsid w:val="000220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uiPriority w:val="99"/>
    <w:rsid w:val="00022081"/>
    <w:pPr>
      <w:spacing w:after="0"/>
      <w:jc w:val="both"/>
    </w:pPr>
    <w:rPr>
      <w:rFonts w:ascii="Arial" w:eastAsiaTheme="minorEastAsia" w:hAnsi="Arial" w:cs="Arial"/>
      <w:sz w:val="20"/>
      <w:szCs w:val="20"/>
    </w:rPr>
  </w:style>
  <w:style w:type="character" w:customStyle="1" w:styleId="Heading1Char">
    <w:name w:val="Heading 1 Char"/>
    <w:basedOn w:val="DefaultParagraphFont"/>
    <w:link w:val="Heading1"/>
    <w:uiPriority w:val="9"/>
    <w:rsid w:val="00764FAE"/>
    <w:rPr>
      <w:rFonts w:asciiTheme="majorHAnsi" w:eastAsiaTheme="majorEastAsia" w:hAnsiTheme="majorHAnsi" w:cstheme="majorBidi"/>
      <w:color w:val="2F5496" w:themeColor="accent1" w:themeShade="BF"/>
      <w:kern w:val="0"/>
      <w:sz w:val="32"/>
      <w:szCs w:val="32"/>
      <w14:ligatures w14:val="none"/>
    </w:rPr>
  </w:style>
  <w:style w:type="paragraph" w:customStyle="1" w:styleId="HTANormal">
    <w:name w:val="HTA Normal"/>
    <w:basedOn w:val="Normal"/>
    <w:link w:val="HTANormalChar"/>
    <w:qFormat/>
    <w:rsid w:val="00764FAE"/>
    <w:pPr>
      <w:spacing w:after="0" w:line="360" w:lineRule="auto"/>
    </w:pPr>
    <w:rPr>
      <w:rFonts w:ascii="Times New Roman" w:eastAsia="Times New Roman" w:hAnsi="Times New Roman" w:cs="Times New Roman"/>
      <w:kern w:val="0"/>
      <w:sz w:val="24"/>
      <w:szCs w:val="24"/>
      <w:lang w:eastAsia="en-GB"/>
      <w14:ligatures w14:val="none"/>
    </w:rPr>
  </w:style>
  <w:style w:type="character" w:customStyle="1" w:styleId="HTANormalChar">
    <w:name w:val="HTA Normal Char"/>
    <w:basedOn w:val="DefaultParagraphFont"/>
    <w:link w:val="HTANormal"/>
    <w:rsid w:val="00764FAE"/>
    <w:rPr>
      <w:rFonts w:ascii="Times New Roman" w:eastAsia="Times New Roman" w:hAnsi="Times New Roman" w:cs="Times New Roman"/>
      <w:kern w:val="0"/>
      <w:sz w:val="24"/>
      <w:szCs w:val="24"/>
      <w:lang w:eastAsia="en-GB"/>
      <w14:ligatures w14:val="none"/>
    </w:rPr>
  </w:style>
  <w:style w:type="table" w:customStyle="1" w:styleId="TableGrid2">
    <w:name w:val="Table Grid2"/>
    <w:basedOn w:val="TableNormal"/>
    <w:next w:val="TableGrid"/>
    <w:uiPriority w:val="59"/>
    <w:rsid w:val="00764F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1"/>
    <w:link w:val="Style2Char"/>
    <w:qFormat/>
    <w:rsid w:val="00764FAE"/>
    <w:pPr>
      <w:spacing w:line="240" w:lineRule="auto"/>
    </w:pPr>
    <w:rPr>
      <w:b/>
      <w:bCs/>
      <w:sz w:val="24"/>
    </w:rPr>
  </w:style>
  <w:style w:type="character" w:customStyle="1" w:styleId="Style2Char">
    <w:name w:val="Style2 Char"/>
    <w:basedOn w:val="Heading1Char"/>
    <w:link w:val="Style2"/>
    <w:rsid w:val="00764FAE"/>
    <w:rPr>
      <w:rFonts w:asciiTheme="majorHAnsi" w:eastAsiaTheme="majorEastAsia" w:hAnsiTheme="majorHAnsi" w:cstheme="majorBidi"/>
      <w:b/>
      <w:bCs/>
      <w:color w:val="2F5496" w:themeColor="accent1" w:themeShade="BF"/>
      <w:kern w:val="0"/>
      <w:sz w:val="24"/>
      <w:szCs w:val="32"/>
      <w14:ligatures w14:val="none"/>
    </w:rPr>
  </w:style>
  <w:style w:type="paragraph" w:styleId="NormalWeb">
    <w:name w:val="Normal (Web)"/>
    <w:basedOn w:val="Normal"/>
    <w:uiPriority w:val="99"/>
    <w:semiHidden/>
    <w:unhideWhenUsed/>
    <w:rsid w:val="00764FAE"/>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cf01">
    <w:name w:val="cf01"/>
    <w:basedOn w:val="DefaultParagraphFont"/>
    <w:rsid w:val="00764FAE"/>
    <w:rPr>
      <w:rFonts w:ascii="Segoe UI" w:hAnsi="Segoe UI" w:cs="Segoe UI" w:hint="default"/>
      <w:sz w:val="18"/>
      <w:szCs w:val="18"/>
    </w:rPr>
  </w:style>
  <w:style w:type="paragraph" w:styleId="Title">
    <w:name w:val="Title"/>
    <w:basedOn w:val="Normal"/>
    <w:next w:val="Normal"/>
    <w:link w:val="TitleChar"/>
    <w:uiPriority w:val="10"/>
    <w:qFormat/>
    <w:rsid w:val="00764FAE"/>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764FAE"/>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21286">
      <w:bodyDiv w:val="1"/>
      <w:marLeft w:val="0"/>
      <w:marRight w:val="0"/>
      <w:marTop w:val="0"/>
      <w:marBottom w:val="0"/>
      <w:divBdr>
        <w:top w:val="none" w:sz="0" w:space="0" w:color="auto"/>
        <w:left w:val="none" w:sz="0" w:space="0" w:color="auto"/>
        <w:bottom w:val="none" w:sz="0" w:space="0" w:color="auto"/>
        <w:right w:val="none" w:sz="0" w:space="0" w:color="auto"/>
      </w:divBdr>
      <w:divsChild>
        <w:div w:id="212568780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C6BB2B07BBE4E9DD7D445355C83CA" ma:contentTypeVersion="17" ma:contentTypeDescription="Create a new document." ma:contentTypeScope="" ma:versionID="b67cd1b3de6ae42a5eaa65c4a01203c0">
  <xsd:schema xmlns:xsd="http://www.w3.org/2001/XMLSchema" xmlns:xs="http://www.w3.org/2001/XMLSchema" xmlns:p="http://schemas.microsoft.com/office/2006/metadata/properties" xmlns:ns2="2ee59bd8-62bc-49f4-b185-21350807c48b" xmlns:ns3="dce8edc3-ceed-4364-82bc-f2cc1841e666" xmlns:ns4="4aaf35b1-80a8-48e7-9d03-c612add1997b" targetNamespace="http://schemas.microsoft.com/office/2006/metadata/properties" ma:root="true" ma:fieldsID="a8d06f342c549787f8b2480594146196" ns2:_="" ns3:_="" ns4:_="">
    <xsd:import namespace="2ee59bd8-62bc-49f4-b185-21350807c48b"/>
    <xsd:import namespace="dce8edc3-ceed-4364-82bc-f2cc1841e66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59bd8-62bc-49f4-b185-21350807c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edc3-ceed-4364-82bc-f2cc1841e6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f5f4da-bb39-42fc-a260-33185fe1ce3b}" ma:internalName="TaxCatchAll" ma:showField="CatchAllData" ma:web="dce8edc3-ceed-4364-82bc-f2cc1841e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2ee59bd8-62bc-49f4-b185-21350807c4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FD296-6862-48D4-8C5C-2CF26185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59bd8-62bc-49f4-b185-21350807c48b"/>
    <ds:schemaRef ds:uri="dce8edc3-ceed-4364-82bc-f2cc1841e66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923BD-59DF-4E26-82E4-3FDCFD2855BE}">
  <ds:schemaRefs>
    <ds:schemaRef ds:uri="http://schemas.microsoft.com/office/2006/metadata/properties"/>
    <ds:schemaRef ds:uri="http://schemas.microsoft.com/office/infopath/2007/PartnerControls"/>
    <ds:schemaRef ds:uri="4aaf35b1-80a8-48e7-9d03-c612add1997b"/>
    <ds:schemaRef ds:uri="2ee59bd8-62bc-49f4-b185-21350807c48b"/>
  </ds:schemaRefs>
</ds:datastoreItem>
</file>

<file path=customXml/itemProps3.xml><?xml version="1.0" encoding="utf-8"?>
<ds:datastoreItem xmlns:ds="http://schemas.openxmlformats.org/officeDocument/2006/customXml" ds:itemID="{5851932F-44B4-408C-81C4-209FDCCA8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8510</Words>
  <Characters>48511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 Ince Caglar</dc:creator>
  <cp:keywords/>
  <dc:description/>
  <cp:lastModifiedBy>Basak Ince Caglar</cp:lastModifiedBy>
  <cp:revision>11</cp:revision>
  <dcterms:created xsi:type="dcterms:W3CDTF">2023-11-28T11:18:00Z</dcterms:created>
  <dcterms:modified xsi:type="dcterms:W3CDTF">2023-11-28T11:22:00Z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0x0101008D1C6BB2B07BBE4E9DD7D445355C83CA</vt:lpwstr>
  </property>
  <property fmtid="{D5CDD505-2E9C-101B-9397-08002B2CF9AE}" pid="3" name="MediaServiceImageTags">
    <vt:lpwstr/>
  </property>
</Properties>
</file>