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65EE9" w14:textId="08721B15" w:rsidR="00DA0C70" w:rsidRPr="00F22A33" w:rsidRDefault="00DA0C70" w:rsidP="6021C790">
      <w:pPr>
        <w:jc w:val="center"/>
        <w:textAlignment w:val="baseline"/>
        <w:rPr>
          <w:rFonts w:eastAsia="Times New Roman"/>
          <w:lang w:val="en-GB"/>
        </w:rPr>
      </w:pPr>
    </w:p>
    <w:p w14:paraId="763C8346" w14:textId="41D8D77C" w:rsidR="00DA0C70" w:rsidRPr="00F22A33" w:rsidRDefault="00DA0C70" w:rsidP="6021C790">
      <w:pPr>
        <w:jc w:val="center"/>
        <w:textAlignment w:val="baseline"/>
        <w:rPr>
          <w:rFonts w:eastAsia="Times New Roman"/>
          <w:lang w:val="en-GB"/>
        </w:rPr>
      </w:pPr>
    </w:p>
    <w:p w14:paraId="1564E448" w14:textId="11DB6A79" w:rsidR="00DA0C70" w:rsidRPr="00F22A33" w:rsidRDefault="00DA0C70" w:rsidP="3223B6F1">
      <w:pPr>
        <w:jc w:val="center"/>
        <w:textAlignment w:val="baseline"/>
        <w:rPr>
          <w:rFonts w:eastAsia="Times New Roman"/>
          <w:lang w:val="en-GB"/>
        </w:rPr>
      </w:pPr>
    </w:p>
    <w:p w14:paraId="2E27865A" w14:textId="7015E51B" w:rsidR="00DA0C70" w:rsidRPr="00F22A33" w:rsidRDefault="00DA0C70" w:rsidP="6021C790">
      <w:pPr>
        <w:jc w:val="center"/>
        <w:textAlignment w:val="baseline"/>
        <w:rPr>
          <w:rFonts w:eastAsia="Times New Roman"/>
          <w:lang w:val="en-GB"/>
        </w:rPr>
      </w:pPr>
    </w:p>
    <w:p w14:paraId="118B4192" w14:textId="3AD04BC4" w:rsidR="00DA0C70" w:rsidRPr="00F22A33" w:rsidRDefault="77F52710" w:rsidP="6021C790">
      <w:pPr>
        <w:spacing w:line="480" w:lineRule="auto"/>
        <w:jc w:val="center"/>
        <w:textAlignment w:val="baseline"/>
        <w:rPr>
          <w:rFonts w:eastAsia="Times New Roman"/>
          <w:lang w:val="en-GB"/>
        </w:rPr>
      </w:pPr>
      <w:r w:rsidRPr="00F22A33">
        <w:rPr>
          <w:rFonts w:eastAsia="Times New Roman"/>
          <w:b/>
          <w:bCs/>
          <w:lang w:val="en-GB"/>
        </w:rPr>
        <w:t>Behavioural, autonomic, and neural responsivity in depersonali</w:t>
      </w:r>
      <w:r w:rsidR="003B2160" w:rsidRPr="00F22A33">
        <w:rPr>
          <w:rFonts w:eastAsia="Times New Roman"/>
          <w:b/>
          <w:bCs/>
          <w:lang w:val="en-GB"/>
        </w:rPr>
        <w:t>s</w:t>
      </w:r>
      <w:r w:rsidRPr="00F22A33">
        <w:rPr>
          <w:rFonts w:eastAsia="Times New Roman"/>
          <w:b/>
          <w:bCs/>
          <w:lang w:val="en-GB"/>
        </w:rPr>
        <w:t>ation-dereali</w:t>
      </w:r>
      <w:r w:rsidR="003B2160" w:rsidRPr="00F22A33">
        <w:rPr>
          <w:rFonts w:eastAsia="Times New Roman"/>
          <w:b/>
          <w:bCs/>
          <w:lang w:val="en-GB"/>
        </w:rPr>
        <w:t>s</w:t>
      </w:r>
      <w:r w:rsidRPr="00F22A33">
        <w:rPr>
          <w:rFonts w:eastAsia="Times New Roman"/>
          <w:b/>
          <w:bCs/>
          <w:lang w:val="en-GB"/>
        </w:rPr>
        <w:t>ation disorder: A systematic review of experimental evidence</w:t>
      </w:r>
    </w:p>
    <w:p w14:paraId="4C0B0421" w14:textId="5AE1A8F9" w:rsidR="00DA0C70" w:rsidRPr="00F22A33" w:rsidRDefault="00DA0C70" w:rsidP="6021C790">
      <w:pPr>
        <w:spacing w:line="360" w:lineRule="auto"/>
        <w:jc w:val="center"/>
        <w:textAlignment w:val="baseline"/>
        <w:rPr>
          <w:rFonts w:ascii="Segoe UI" w:eastAsia="Segoe UI" w:hAnsi="Segoe UI" w:cs="Segoe UI"/>
          <w:sz w:val="25"/>
          <w:szCs w:val="25"/>
          <w:lang w:val="en-GB"/>
        </w:rPr>
      </w:pPr>
    </w:p>
    <w:p w14:paraId="242001F9" w14:textId="694BF44B" w:rsidR="00DA0C70" w:rsidRPr="00F22A33" w:rsidRDefault="00DA0C70" w:rsidP="6021C790">
      <w:pPr>
        <w:spacing w:line="360" w:lineRule="auto"/>
        <w:textAlignment w:val="baseline"/>
        <w:rPr>
          <w:rFonts w:eastAsia="Times New Roman"/>
          <w:lang w:val="en-GB"/>
        </w:rPr>
      </w:pPr>
    </w:p>
    <w:p w14:paraId="59CEFA8F" w14:textId="1AC83022" w:rsidR="00DA0C70" w:rsidRPr="00F22A33" w:rsidRDefault="77F52710" w:rsidP="6021C790">
      <w:pPr>
        <w:spacing w:line="360" w:lineRule="auto"/>
        <w:jc w:val="center"/>
        <w:textAlignment w:val="baseline"/>
        <w:rPr>
          <w:rFonts w:eastAsia="Times New Roman"/>
          <w:lang w:val="en-GB"/>
        </w:rPr>
      </w:pPr>
      <w:r w:rsidRPr="00F22A33">
        <w:rPr>
          <w:rFonts w:eastAsia="Times New Roman"/>
        </w:rPr>
        <w:t xml:space="preserve">L. S. Merritt </w:t>
      </w:r>
      <w:proofErr w:type="spellStart"/>
      <w:r w:rsidRPr="00F22A33">
        <w:rPr>
          <w:rFonts w:eastAsia="Times New Roman"/>
        </w:rPr>
        <w:t>Millman</w:t>
      </w:r>
      <w:r w:rsidRPr="00F22A33">
        <w:rPr>
          <w:rFonts w:eastAsia="Times New Roman"/>
          <w:vertAlign w:val="superscript"/>
        </w:rPr>
        <w:t>a</w:t>
      </w:r>
      <w:proofErr w:type="spellEnd"/>
      <w:r w:rsidRPr="00F22A33">
        <w:rPr>
          <w:rFonts w:eastAsia="Times New Roman"/>
        </w:rPr>
        <w:t>, Xi Huang</w:t>
      </w:r>
      <w:r w:rsidRPr="00F22A33">
        <w:rPr>
          <w:rFonts w:eastAsia="Times New Roman"/>
          <w:vertAlign w:val="superscript"/>
        </w:rPr>
        <w:t>a</w:t>
      </w:r>
      <w:r w:rsidRPr="00F22A33">
        <w:rPr>
          <w:rFonts w:eastAsia="Times New Roman"/>
        </w:rPr>
        <w:t xml:space="preserve">, </w:t>
      </w:r>
      <w:proofErr w:type="spellStart"/>
      <w:r w:rsidRPr="00F22A33">
        <w:rPr>
          <w:rFonts w:eastAsia="Times New Roman"/>
        </w:rPr>
        <w:t>Sorawit</w:t>
      </w:r>
      <w:proofErr w:type="spellEnd"/>
      <w:r w:rsidRPr="00F22A33">
        <w:rPr>
          <w:rFonts w:eastAsia="Times New Roman"/>
        </w:rPr>
        <w:t xml:space="preserve"> </w:t>
      </w:r>
      <w:proofErr w:type="spellStart"/>
      <w:proofErr w:type="gramStart"/>
      <w:r w:rsidRPr="00F22A33">
        <w:rPr>
          <w:rFonts w:eastAsia="Times New Roman"/>
        </w:rPr>
        <w:t>Wainipitapong</w:t>
      </w:r>
      <w:r w:rsidR="00BD584C" w:rsidRPr="00F22A33">
        <w:rPr>
          <w:rFonts w:eastAsia="Times New Roman"/>
          <w:vertAlign w:val="superscript"/>
        </w:rPr>
        <w:t>b</w:t>
      </w:r>
      <w:r w:rsidR="009F51AC" w:rsidRPr="00F22A33">
        <w:rPr>
          <w:rFonts w:eastAsia="Times New Roman"/>
          <w:vertAlign w:val="superscript"/>
        </w:rPr>
        <w:t>,c</w:t>
      </w:r>
      <w:proofErr w:type="spellEnd"/>
      <w:proofErr w:type="gramEnd"/>
      <w:r w:rsidRPr="00F22A33">
        <w:rPr>
          <w:rFonts w:eastAsia="Times New Roman"/>
        </w:rPr>
        <w:t xml:space="preserve">, </w:t>
      </w:r>
    </w:p>
    <w:p w14:paraId="4C0C7597" w14:textId="371E08CB" w:rsidR="00DA0C70" w:rsidRPr="00F22A33" w:rsidRDefault="77F52710" w:rsidP="6021C790">
      <w:pPr>
        <w:spacing w:line="360" w:lineRule="auto"/>
        <w:jc w:val="center"/>
        <w:textAlignment w:val="baseline"/>
        <w:rPr>
          <w:rFonts w:eastAsia="Times New Roman"/>
          <w:sz w:val="19"/>
          <w:szCs w:val="19"/>
          <w:lang w:val="en-GB"/>
        </w:rPr>
      </w:pPr>
      <w:r w:rsidRPr="00F22A33">
        <w:rPr>
          <w:rFonts w:eastAsia="Times New Roman"/>
        </w:rPr>
        <w:t xml:space="preserve">Nick </w:t>
      </w:r>
      <w:proofErr w:type="spellStart"/>
      <w:r w:rsidRPr="00F22A33">
        <w:rPr>
          <w:rFonts w:eastAsia="Times New Roman"/>
        </w:rPr>
        <w:t>Medford</w:t>
      </w:r>
      <w:r w:rsidR="009F51AC" w:rsidRPr="00F22A33">
        <w:rPr>
          <w:rFonts w:eastAsia="Times New Roman"/>
          <w:vertAlign w:val="superscript"/>
        </w:rPr>
        <w:t>d</w:t>
      </w:r>
      <w:proofErr w:type="spellEnd"/>
      <w:r w:rsidRPr="00F22A33">
        <w:rPr>
          <w:rFonts w:eastAsia="Times New Roman"/>
        </w:rPr>
        <w:t xml:space="preserve">, Susannah </w:t>
      </w:r>
      <w:proofErr w:type="spellStart"/>
      <w:r w:rsidRPr="00F22A33">
        <w:rPr>
          <w:rFonts w:eastAsia="Times New Roman"/>
        </w:rPr>
        <w:t>Pick</w:t>
      </w:r>
      <w:r w:rsidRPr="00F22A33">
        <w:rPr>
          <w:rFonts w:eastAsia="Times New Roman"/>
          <w:vertAlign w:val="superscript"/>
        </w:rPr>
        <w:t>a</w:t>
      </w:r>
      <w:proofErr w:type="spellEnd"/>
      <w:r w:rsidRPr="00F22A33">
        <w:rPr>
          <w:rFonts w:eastAsia="Times New Roman"/>
          <w:vertAlign w:val="superscript"/>
        </w:rPr>
        <w:t>*</w:t>
      </w:r>
    </w:p>
    <w:p w14:paraId="465F8D94" w14:textId="45E15538" w:rsidR="00DA0C70" w:rsidRPr="00F22A33" w:rsidRDefault="00DA0C70" w:rsidP="6021C790">
      <w:pPr>
        <w:spacing w:line="360" w:lineRule="auto"/>
        <w:jc w:val="center"/>
        <w:textAlignment w:val="baseline"/>
        <w:rPr>
          <w:rFonts w:eastAsia="Times New Roman"/>
          <w:sz w:val="22"/>
          <w:szCs w:val="22"/>
          <w:lang w:val="en-GB"/>
        </w:rPr>
      </w:pPr>
    </w:p>
    <w:p w14:paraId="665B20A3" w14:textId="5A98A61E" w:rsidR="00DA0C70" w:rsidRPr="00F22A33" w:rsidRDefault="00DA0C70" w:rsidP="6021C790">
      <w:pPr>
        <w:spacing w:line="360" w:lineRule="auto"/>
        <w:jc w:val="center"/>
        <w:textAlignment w:val="baseline"/>
        <w:rPr>
          <w:rFonts w:eastAsia="Times New Roman"/>
          <w:sz w:val="22"/>
          <w:szCs w:val="22"/>
          <w:lang w:val="en-GB"/>
        </w:rPr>
      </w:pPr>
    </w:p>
    <w:p w14:paraId="63F15072" w14:textId="56AEAECC" w:rsidR="00DA0C70" w:rsidRPr="00F22A33" w:rsidRDefault="77F52710" w:rsidP="6021C790">
      <w:pPr>
        <w:ind w:left="720" w:hanging="720"/>
        <w:jc w:val="center"/>
        <w:textAlignment w:val="baseline"/>
        <w:rPr>
          <w:rFonts w:eastAsia="Times New Roman"/>
          <w:lang w:val="en-GB"/>
        </w:rPr>
      </w:pPr>
      <w:proofErr w:type="spellStart"/>
      <w:r w:rsidRPr="00F22A33">
        <w:rPr>
          <w:rFonts w:eastAsia="Times New Roman"/>
          <w:vertAlign w:val="superscript"/>
        </w:rPr>
        <w:t>a</w:t>
      </w:r>
      <w:r w:rsidRPr="00F22A33">
        <w:rPr>
          <w:rFonts w:eastAsia="Times New Roman"/>
        </w:rPr>
        <w:t>Department</w:t>
      </w:r>
      <w:proofErr w:type="spellEnd"/>
      <w:r w:rsidRPr="00F22A33">
        <w:rPr>
          <w:rFonts w:eastAsia="Times New Roman"/>
        </w:rPr>
        <w:t xml:space="preserve"> of Psychological Medicine, Institute of Psychiatry, Psychology, and Neuroscience, King’s College London, London, United Kingdom</w:t>
      </w:r>
    </w:p>
    <w:p w14:paraId="78F4D4D3" w14:textId="7D6D6A8C" w:rsidR="009F51AC" w:rsidRPr="00F22A33" w:rsidRDefault="77F52710" w:rsidP="6021C790">
      <w:pPr>
        <w:ind w:left="720" w:hanging="720"/>
        <w:jc w:val="center"/>
        <w:textAlignment w:val="baseline"/>
        <w:rPr>
          <w:rFonts w:eastAsia="Times New Roman"/>
          <w:vertAlign w:val="superscript"/>
        </w:rPr>
      </w:pPr>
      <w:r w:rsidRPr="00F22A33">
        <w:rPr>
          <w:rFonts w:eastAsia="Times New Roman"/>
          <w:vertAlign w:val="superscript"/>
        </w:rPr>
        <w:t>b</w:t>
      </w:r>
      <w:r w:rsidR="009F51AC" w:rsidRPr="00F22A33">
        <w:rPr>
          <w:rFonts w:eastAsia="Times New Roman"/>
        </w:rPr>
        <w:t xml:space="preserve"> Department of Global Health and Social Medicine, King’s College London,</w:t>
      </w:r>
      <w:r w:rsidR="009F51AC" w:rsidRPr="00F22A33">
        <w:rPr>
          <w:rFonts w:eastAsia="Times New Roman"/>
        </w:rPr>
        <w:br/>
        <w:t>London, United Kingdom</w:t>
      </w:r>
    </w:p>
    <w:p w14:paraId="09471789" w14:textId="55400B62" w:rsidR="00DA0C70" w:rsidRPr="00F22A33" w:rsidRDefault="009F51AC" w:rsidP="6021C790">
      <w:pPr>
        <w:ind w:left="720" w:hanging="720"/>
        <w:jc w:val="center"/>
        <w:textAlignment w:val="baseline"/>
        <w:rPr>
          <w:rFonts w:eastAsia="Times New Roman"/>
          <w:lang w:val="en-GB"/>
        </w:rPr>
      </w:pPr>
      <w:proofErr w:type="spellStart"/>
      <w:r w:rsidRPr="00F22A33">
        <w:rPr>
          <w:rFonts w:eastAsia="Times New Roman"/>
          <w:vertAlign w:val="superscript"/>
        </w:rPr>
        <w:t>c</w:t>
      </w:r>
      <w:r w:rsidR="77F52710" w:rsidRPr="00F22A33">
        <w:rPr>
          <w:rFonts w:eastAsia="Times New Roman"/>
        </w:rPr>
        <w:t>Department</w:t>
      </w:r>
      <w:proofErr w:type="spellEnd"/>
      <w:r w:rsidR="77F52710" w:rsidRPr="00F22A33">
        <w:rPr>
          <w:rFonts w:eastAsia="Times New Roman"/>
        </w:rPr>
        <w:t xml:space="preserve"> of Psychiatry</w:t>
      </w:r>
      <w:r w:rsidR="00BD584C" w:rsidRPr="00F22A33">
        <w:rPr>
          <w:rFonts w:eastAsia="Times New Roman"/>
        </w:rPr>
        <w:t xml:space="preserve"> and Center of Excellence in Transgender Health</w:t>
      </w:r>
      <w:r w:rsidR="77F52710" w:rsidRPr="00F22A33">
        <w:rPr>
          <w:rFonts w:eastAsia="Times New Roman"/>
        </w:rPr>
        <w:t>, King Chulalongkorn Memorial Hospital and Faculty of Medicine, Chulalongkorn University, Bangkok, Thailand</w:t>
      </w:r>
      <w:r w:rsidR="00BD584C" w:rsidRPr="00F22A33">
        <w:rPr>
          <w:rFonts w:eastAsia="Times New Roman"/>
        </w:rPr>
        <w:t xml:space="preserve"> </w:t>
      </w:r>
    </w:p>
    <w:p w14:paraId="5065F255" w14:textId="4833793A" w:rsidR="00DA0C70" w:rsidRPr="00F22A33" w:rsidRDefault="009F51AC" w:rsidP="6021C790">
      <w:pPr>
        <w:jc w:val="center"/>
        <w:textAlignment w:val="baseline"/>
        <w:rPr>
          <w:rFonts w:eastAsia="Times New Roman"/>
          <w:lang w:val="en-GB"/>
        </w:rPr>
      </w:pPr>
      <w:proofErr w:type="spellStart"/>
      <w:r w:rsidRPr="00F22A33">
        <w:rPr>
          <w:rFonts w:eastAsia="Times New Roman"/>
          <w:vertAlign w:val="superscript"/>
        </w:rPr>
        <w:t>d</w:t>
      </w:r>
      <w:r w:rsidR="77F52710" w:rsidRPr="00F22A33">
        <w:rPr>
          <w:rFonts w:eastAsia="Times New Roman"/>
        </w:rPr>
        <w:t>Lishman</w:t>
      </w:r>
      <w:proofErr w:type="spellEnd"/>
      <w:r w:rsidR="77F52710" w:rsidRPr="00F22A33">
        <w:rPr>
          <w:rFonts w:eastAsia="Times New Roman"/>
        </w:rPr>
        <w:t xml:space="preserve"> Unit, </w:t>
      </w:r>
      <w:proofErr w:type="spellStart"/>
      <w:r w:rsidR="77F52710" w:rsidRPr="00F22A33">
        <w:rPr>
          <w:rFonts w:eastAsia="Times New Roman"/>
        </w:rPr>
        <w:t>Bethlem</w:t>
      </w:r>
      <w:proofErr w:type="spellEnd"/>
      <w:r w:rsidR="77F52710" w:rsidRPr="00F22A33">
        <w:rPr>
          <w:rFonts w:eastAsia="Times New Roman"/>
        </w:rPr>
        <w:t xml:space="preserve"> Royal Hospital, London, United Kingdom</w:t>
      </w:r>
    </w:p>
    <w:p w14:paraId="1611E3F0" w14:textId="58EC0F1B" w:rsidR="00DA0C70" w:rsidRPr="00F22A33" w:rsidRDefault="00DA0C70" w:rsidP="6021C790">
      <w:pPr>
        <w:ind w:left="720" w:hanging="720"/>
        <w:jc w:val="center"/>
        <w:textAlignment w:val="baseline"/>
        <w:rPr>
          <w:rFonts w:ascii="Calibri" w:eastAsia="Calibri" w:hAnsi="Calibri" w:cs="Calibri"/>
          <w:sz w:val="22"/>
          <w:szCs w:val="22"/>
          <w:lang w:val="en-GB"/>
        </w:rPr>
      </w:pPr>
    </w:p>
    <w:p w14:paraId="3D0A4D6F" w14:textId="77ED5ADF" w:rsidR="00DA0C70" w:rsidRPr="00F22A33" w:rsidRDefault="00DA0C70" w:rsidP="6021C790">
      <w:pPr>
        <w:spacing w:line="360" w:lineRule="auto"/>
        <w:ind w:left="720" w:hanging="720"/>
        <w:jc w:val="center"/>
        <w:textAlignment w:val="baseline"/>
        <w:rPr>
          <w:rFonts w:ascii="Calibri" w:eastAsia="Calibri" w:hAnsi="Calibri" w:cs="Calibri"/>
          <w:sz w:val="19"/>
          <w:szCs w:val="19"/>
          <w:lang w:val="en-GB"/>
        </w:rPr>
      </w:pPr>
    </w:p>
    <w:p w14:paraId="66256F0E" w14:textId="0F1AFC32" w:rsidR="00DA0C70" w:rsidRPr="00F22A33" w:rsidRDefault="77F52710" w:rsidP="6021C790">
      <w:pPr>
        <w:ind w:left="720" w:hanging="720"/>
        <w:jc w:val="center"/>
        <w:textAlignment w:val="baseline"/>
        <w:rPr>
          <w:rFonts w:eastAsia="Times New Roman"/>
          <w:lang w:val="en-GB"/>
        </w:rPr>
      </w:pPr>
      <w:r w:rsidRPr="00F22A33">
        <w:rPr>
          <w:rFonts w:eastAsia="Times New Roman"/>
          <w:b/>
          <w:bCs/>
        </w:rPr>
        <w:t>Corresponding author:</w:t>
      </w:r>
    </w:p>
    <w:p w14:paraId="6C0FA34E" w14:textId="108C6059" w:rsidR="00DA0C70" w:rsidRPr="00F22A33" w:rsidRDefault="77F52710" w:rsidP="6021C790">
      <w:pPr>
        <w:ind w:left="720" w:hanging="720"/>
        <w:jc w:val="center"/>
        <w:textAlignment w:val="baseline"/>
        <w:rPr>
          <w:rFonts w:eastAsia="Times New Roman"/>
          <w:lang w:val="en-GB"/>
        </w:rPr>
      </w:pPr>
      <w:r w:rsidRPr="00F22A33">
        <w:rPr>
          <w:rFonts w:eastAsia="Times New Roman"/>
        </w:rPr>
        <w:t>Dr Susannah Pick ORCID ID 0000-0003-2001-6723</w:t>
      </w:r>
    </w:p>
    <w:p w14:paraId="3F15C899" w14:textId="647E9DC6" w:rsidR="00DA0C70" w:rsidRPr="00F22A33" w:rsidRDefault="77F52710" w:rsidP="6021C790">
      <w:pPr>
        <w:ind w:left="720" w:hanging="720"/>
        <w:jc w:val="center"/>
        <w:textAlignment w:val="baseline"/>
        <w:rPr>
          <w:rFonts w:eastAsia="Times New Roman"/>
          <w:lang w:val="en-GB"/>
        </w:rPr>
      </w:pPr>
      <w:r w:rsidRPr="00F22A33">
        <w:rPr>
          <w:rFonts w:eastAsia="Times New Roman"/>
        </w:rPr>
        <w:t>Department of Psychological Medicine, Institute of Psychiatry, Psychology, and Neuroscience, King’s College London, London, United Kingdom</w:t>
      </w:r>
    </w:p>
    <w:p w14:paraId="332CD6ED" w14:textId="31E2D362" w:rsidR="00DA0C70" w:rsidRPr="00F22A33" w:rsidRDefault="77F52710" w:rsidP="6021C790">
      <w:pPr>
        <w:ind w:left="720" w:hanging="720"/>
        <w:jc w:val="center"/>
        <w:textAlignment w:val="baseline"/>
        <w:rPr>
          <w:rFonts w:eastAsia="Times New Roman"/>
          <w:lang w:val="en-GB"/>
        </w:rPr>
      </w:pPr>
      <w:r w:rsidRPr="00F22A33">
        <w:rPr>
          <w:rFonts w:eastAsia="Times New Roman"/>
        </w:rPr>
        <w:t xml:space="preserve">Mail: </w:t>
      </w:r>
      <w:hyperlink r:id="rId11">
        <w:r w:rsidRPr="00F22A33">
          <w:rPr>
            <w:rStyle w:val="Hyperlink"/>
            <w:rFonts w:eastAsia="Times New Roman"/>
          </w:rPr>
          <w:t>susannah.pick@kcl.ac.uk</w:t>
        </w:r>
      </w:hyperlink>
      <w:r w:rsidR="00DA0C70" w:rsidRPr="00F22A33">
        <w:tab/>
      </w:r>
      <w:r w:rsidRPr="00F22A33">
        <w:rPr>
          <w:rFonts w:eastAsia="Times New Roman"/>
        </w:rPr>
        <w:t>Twitter: @susannah_pick</w:t>
      </w:r>
    </w:p>
    <w:p w14:paraId="0E08937B" w14:textId="19B41EA7" w:rsidR="00DA0C70" w:rsidRPr="00F22A33" w:rsidRDefault="00DA0C70" w:rsidP="6021C790">
      <w:pPr>
        <w:textAlignment w:val="baseline"/>
        <w:rPr>
          <w:rFonts w:eastAsia="Times New Roman"/>
          <w:lang w:val="en-GB"/>
        </w:rPr>
      </w:pPr>
    </w:p>
    <w:p w14:paraId="0E25D6BC" w14:textId="34DEF3FA" w:rsidR="00DA0C70" w:rsidRPr="00F22A33" w:rsidRDefault="00DA0C70" w:rsidP="3223B6F1">
      <w:pPr>
        <w:textAlignment w:val="baseline"/>
        <w:rPr>
          <w:rFonts w:eastAsia="Times New Roman"/>
          <w:lang w:val="en-GB"/>
        </w:rPr>
      </w:pPr>
    </w:p>
    <w:p w14:paraId="689066F1" w14:textId="1928AC85" w:rsidR="3223B6F1" w:rsidRPr="00F22A33" w:rsidRDefault="3223B6F1" w:rsidP="3223B6F1">
      <w:pPr>
        <w:rPr>
          <w:rFonts w:eastAsia="Times New Roman"/>
          <w:lang w:val="en-GB"/>
        </w:rPr>
      </w:pPr>
    </w:p>
    <w:p w14:paraId="0153D976" w14:textId="0637FEB9" w:rsidR="00DA0C70" w:rsidRPr="00F22A33" w:rsidRDefault="77F52710" w:rsidP="6021C790">
      <w:pPr>
        <w:jc w:val="both"/>
        <w:textAlignment w:val="baseline"/>
        <w:rPr>
          <w:rFonts w:eastAsia="Times New Roman"/>
          <w:lang w:val="en-GB"/>
        </w:rPr>
      </w:pPr>
      <w:r w:rsidRPr="00F22A33">
        <w:rPr>
          <w:rFonts w:eastAsia="Times New Roman"/>
          <w:b/>
          <w:bCs/>
        </w:rPr>
        <w:t xml:space="preserve">Funding: </w:t>
      </w:r>
      <w:r w:rsidRPr="00F22A33">
        <w:rPr>
          <w:rFonts w:eastAsia="Times New Roman"/>
        </w:rPr>
        <w:t>SP and LSMM have been funded by an MRC Career Development Award to SP (2021-2026 [MR/V032771/1]).</w:t>
      </w:r>
    </w:p>
    <w:p w14:paraId="779FA2DA" w14:textId="5995F751" w:rsidR="00DA0C70" w:rsidRPr="00F22A33" w:rsidRDefault="00DA0C70" w:rsidP="6021C790">
      <w:pPr>
        <w:jc w:val="both"/>
        <w:textAlignment w:val="baseline"/>
        <w:rPr>
          <w:rFonts w:eastAsia="Times New Roman"/>
          <w:lang w:val="en-GB"/>
        </w:rPr>
      </w:pPr>
    </w:p>
    <w:p w14:paraId="5E946B6A" w14:textId="66F14B4B" w:rsidR="00DA0C70" w:rsidRPr="00F22A33" w:rsidRDefault="77F52710" w:rsidP="6021C790">
      <w:pPr>
        <w:jc w:val="both"/>
        <w:textAlignment w:val="baseline"/>
        <w:rPr>
          <w:rFonts w:eastAsia="Times New Roman"/>
          <w:lang w:val="en-GB"/>
        </w:rPr>
      </w:pPr>
      <w:r w:rsidRPr="00F22A33">
        <w:rPr>
          <w:rFonts w:eastAsia="Times New Roman"/>
          <w:b/>
          <w:bCs/>
        </w:rPr>
        <w:t xml:space="preserve">Disclosure statement: </w:t>
      </w:r>
      <w:r w:rsidRPr="00F22A33">
        <w:rPr>
          <w:rFonts w:eastAsia="Times New Roman"/>
        </w:rPr>
        <w:t>All authors declared no competing interests.</w:t>
      </w:r>
    </w:p>
    <w:p w14:paraId="1ABD3411" w14:textId="77BD71F5" w:rsidR="00DA0C70" w:rsidRPr="00F22A33" w:rsidRDefault="00DA0C70" w:rsidP="6021C790">
      <w:pPr>
        <w:jc w:val="both"/>
        <w:textAlignment w:val="baseline"/>
        <w:rPr>
          <w:rFonts w:eastAsia="Times New Roman"/>
          <w:lang w:val="en-GB"/>
        </w:rPr>
      </w:pPr>
    </w:p>
    <w:p w14:paraId="2B6440FD" w14:textId="62508681" w:rsidR="00DA0C70" w:rsidRPr="00F22A33" w:rsidRDefault="77F52710" w:rsidP="6021C790">
      <w:pPr>
        <w:textAlignment w:val="baseline"/>
        <w:rPr>
          <w:rFonts w:eastAsia="Times New Roman"/>
          <w:lang w:val="en-GB"/>
        </w:rPr>
      </w:pPr>
      <w:r w:rsidRPr="00F22A33">
        <w:rPr>
          <w:rFonts w:eastAsia="Times New Roman"/>
          <w:b/>
          <w:bCs/>
        </w:rPr>
        <w:t>Author contributions (</w:t>
      </w:r>
      <w:proofErr w:type="spellStart"/>
      <w:r w:rsidRPr="00F22A33">
        <w:rPr>
          <w:rFonts w:eastAsia="Times New Roman"/>
          <w:b/>
          <w:bCs/>
        </w:rPr>
        <w:t>CRediT</w:t>
      </w:r>
      <w:proofErr w:type="spellEnd"/>
      <w:r w:rsidRPr="00F22A33">
        <w:rPr>
          <w:rFonts w:eastAsia="Times New Roman"/>
          <w:b/>
          <w:bCs/>
        </w:rPr>
        <w:t xml:space="preserve">): </w:t>
      </w:r>
      <w:proofErr w:type="spellStart"/>
      <w:r w:rsidRPr="00F22A33">
        <w:rPr>
          <w:rFonts w:eastAsia="Times New Roman"/>
        </w:rPr>
        <w:t>Conceptualisation</w:t>
      </w:r>
      <w:proofErr w:type="spellEnd"/>
      <w:r w:rsidRPr="00F22A33">
        <w:rPr>
          <w:rFonts w:eastAsia="Times New Roman"/>
        </w:rPr>
        <w:t>: SP; Funding acquisition: SP; Design/methodology: SP, LSMM, XH; Data curation: XH, LSMM</w:t>
      </w:r>
      <w:r w:rsidR="00790F7C" w:rsidRPr="00F22A33">
        <w:rPr>
          <w:rFonts w:eastAsia="Times New Roman"/>
        </w:rPr>
        <w:t>, SW</w:t>
      </w:r>
      <w:r w:rsidRPr="00F22A33">
        <w:rPr>
          <w:rFonts w:eastAsia="Times New Roman"/>
        </w:rPr>
        <w:t>; Writing: LSMM, XH, SP, NM; Supervision: SP, LSMM. All authors reviewed and approved the final version of the manuscript.</w:t>
      </w:r>
    </w:p>
    <w:p w14:paraId="1B905500" w14:textId="50F3B992" w:rsidR="3223B6F1" w:rsidRPr="00F22A33" w:rsidRDefault="3223B6F1" w:rsidP="3223B6F1">
      <w:pPr>
        <w:rPr>
          <w:rFonts w:eastAsia="Times New Roman"/>
        </w:rPr>
      </w:pPr>
    </w:p>
    <w:p w14:paraId="69AC5CF3" w14:textId="625CF20E" w:rsidR="00696A0C" w:rsidRDefault="7F42D037" w:rsidP="3223B6F1">
      <w:pPr>
        <w:rPr>
          <w:rFonts w:eastAsia="Times New Roman"/>
        </w:rPr>
      </w:pPr>
      <w:r w:rsidRPr="00F22A33">
        <w:rPr>
          <w:rFonts w:eastAsia="Times New Roman"/>
        </w:rPr>
        <w:t xml:space="preserve">For the purposes of open access, the author has </w:t>
      </w:r>
      <w:proofErr w:type="gramStart"/>
      <w:r w:rsidRPr="00F22A33">
        <w:rPr>
          <w:rFonts w:eastAsia="Times New Roman"/>
        </w:rPr>
        <w:t>applied</w:t>
      </w:r>
      <w:proofErr w:type="gramEnd"/>
      <w:r w:rsidRPr="00F22A33">
        <w:rPr>
          <w:rFonts w:eastAsia="Times New Roman"/>
        </w:rPr>
        <w:t xml:space="preserve"> a Creative Commons Attribution (CC BY) </w:t>
      </w:r>
      <w:proofErr w:type="spellStart"/>
      <w:r w:rsidRPr="00F22A33">
        <w:rPr>
          <w:rFonts w:eastAsia="Times New Roman"/>
        </w:rPr>
        <w:t>licence</w:t>
      </w:r>
      <w:proofErr w:type="spellEnd"/>
      <w:r w:rsidRPr="00F22A33">
        <w:rPr>
          <w:rFonts w:eastAsia="Times New Roman"/>
        </w:rPr>
        <w:t xml:space="preserve"> to any Accepted Author Manuscript version arising from this submission.  </w:t>
      </w:r>
    </w:p>
    <w:p w14:paraId="22BEEA7D" w14:textId="77777777" w:rsidR="00696A0C" w:rsidRDefault="00696A0C">
      <w:pPr>
        <w:rPr>
          <w:rFonts w:eastAsia="Times New Roman"/>
        </w:rPr>
      </w:pPr>
      <w:r>
        <w:rPr>
          <w:rFonts w:eastAsia="Times New Roman"/>
        </w:rPr>
        <w:br w:type="page"/>
      </w:r>
    </w:p>
    <w:p w14:paraId="3DD7B4DB" w14:textId="77777777" w:rsidR="00696A0C" w:rsidRDefault="00696A0C" w:rsidP="00696A0C">
      <w:pPr>
        <w:spacing w:line="480" w:lineRule="auto"/>
        <w:jc w:val="center"/>
        <w:rPr>
          <w:rStyle w:val="eop"/>
          <w:rFonts w:eastAsia="Times New Roman"/>
          <w:color w:val="000000" w:themeColor="text1"/>
          <w:lang w:val="en-GB"/>
        </w:rPr>
      </w:pPr>
      <w:r w:rsidRPr="412E9D25">
        <w:rPr>
          <w:rStyle w:val="normaltextrun"/>
          <w:rFonts w:eastAsia="Times New Roman"/>
          <w:b/>
          <w:bCs/>
          <w:color w:val="000000" w:themeColor="text1"/>
        </w:rPr>
        <w:lastRenderedPageBreak/>
        <w:t>Abstract</w:t>
      </w:r>
      <w:r w:rsidRPr="412E9D25">
        <w:rPr>
          <w:rStyle w:val="eop"/>
          <w:rFonts w:eastAsia="Times New Roman"/>
          <w:color w:val="000000" w:themeColor="text1"/>
          <w:lang w:val="en-GB"/>
        </w:rPr>
        <w:t> </w:t>
      </w:r>
    </w:p>
    <w:p w14:paraId="17420D3A" w14:textId="77777777" w:rsidR="00696A0C" w:rsidRPr="00696A0C" w:rsidRDefault="00696A0C" w:rsidP="00696A0C">
      <w:pPr>
        <w:spacing w:line="480" w:lineRule="auto"/>
        <w:jc w:val="both"/>
        <w:rPr>
          <w:rStyle w:val="eop"/>
          <w:rFonts w:eastAsia="Times New Roman"/>
        </w:rPr>
      </w:pPr>
      <w:proofErr w:type="spellStart"/>
      <w:r w:rsidRPr="00696A0C">
        <w:rPr>
          <w:rStyle w:val="normaltextrun"/>
          <w:rFonts w:eastAsia="Times New Roman"/>
        </w:rPr>
        <w:t>Depersonalisation-derealisation</w:t>
      </w:r>
      <w:proofErr w:type="spellEnd"/>
      <w:r w:rsidRPr="00696A0C">
        <w:rPr>
          <w:rStyle w:val="normaltextrun"/>
          <w:rFonts w:eastAsia="Times New Roman"/>
        </w:rPr>
        <w:t xml:space="preserve"> disorder (DDD) is </w:t>
      </w:r>
      <w:proofErr w:type="spellStart"/>
      <w:r w:rsidRPr="00696A0C">
        <w:rPr>
          <w:rStyle w:val="normaltextrun"/>
          <w:rFonts w:eastAsia="Times New Roman"/>
        </w:rPr>
        <w:t>characterised</w:t>
      </w:r>
      <w:proofErr w:type="spellEnd"/>
      <w:r w:rsidRPr="00696A0C">
        <w:rPr>
          <w:rStyle w:val="normaltextrun"/>
          <w:rFonts w:eastAsia="Times New Roman"/>
        </w:rPr>
        <w:t xml:space="preserve"> by distressing experiences of separation from oneself and/or one’s surroundings, potentially resulting from alterations in affective, cognitive, and physiological functions. </w:t>
      </w:r>
      <w:r w:rsidRPr="00696A0C">
        <w:rPr>
          <w:rStyle w:val="normaltextrun"/>
          <w:rFonts w:eastAsia="Times New Roman"/>
          <w:lang w:val="en-GB"/>
        </w:rPr>
        <w:t xml:space="preserve">This systematic review aimed to synthesise current experimental evidence of relevance to proposed mechanisms underlying DDD, to appraise existing theoretical models, and to inform future research and theoretical developments. </w:t>
      </w:r>
      <w:r w:rsidRPr="00696A0C">
        <w:rPr>
          <w:rStyle w:val="normaltextrun"/>
          <w:rFonts w:eastAsia="Times New Roman"/>
        </w:rPr>
        <w:t xml:space="preserve">Studies were included if they tested explicit hypotheses in DDD samples, with experimental manipulations of at least one independent variable, alongside </w:t>
      </w:r>
      <w:proofErr w:type="spellStart"/>
      <w:r w:rsidRPr="00696A0C">
        <w:rPr>
          <w:rStyle w:val="normaltextrun"/>
          <w:rFonts w:eastAsia="Times New Roman"/>
        </w:rPr>
        <w:t>behavioural</w:t>
      </w:r>
      <w:proofErr w:type="spellEnd"/>
      <w:r w:rsidRPr="00696A0C">
        <w:rPr>
          <w:rStyle w:val="normaltextrun"/>
          <w:rFonts w:eastAsia="Times New Roman"/>
        </w:rPr>
        <w:t xml:space="preserve">, subjective, neurological, affective and/or </w:t>
      </w:r>
      <w:bookmarkStart w:id="0" w:name="_Int_Vd2I6Ocl"/>
      <w:r w:rsidRPr="00696A0C">
        <w:rPr>
          <w:rStyle w:val="normaltextrun"/>
          <w:rFonts w:eastAsia="Times New Roman"/>
        </w:rPr>
        <w:t>physiological</w:t>
      </w:r>
      <w:bookmarkEnd w:id="0"/>
      <w:r w:rsidRPr="00696A0C">
        <w:rPr>
          <w:rStyle w:val="normaltextrun"/>
          <w:rFonts w:eastAsia="Times New Roman"/>
        </w:rPr>
        <w:t xml:space="preserve"> dependent variables. Some evidence for diminished subjective responsivity to aversive images and sounds, and hyperactivation in neurocircuits </w:t>
      </w:r>
      <w:r w:rsidRPr="00696A0C">
        <w:rPr>
          <w:rStyle w:val="normaltextrun"/>
          <w:rFonts w:eastAsia="Times New Roman"/>
          <w:lang w:val="en-GB"/>
        </w:rPr>
        <w:t>associated with emotional regulation when viewing aversive images e</w:t>
      </w:r>
      <w:r w:rsidRPr="00696A0C">
        <w:rPr>
          <w:rStyle w:val="normaltextrun"/>
          <w:rFonts w:eastAsia="Times New Roman"/>
        </w:rPr>
        <w:t>merged, corroborating neurobiological models of DDD. I</w:t>
      </w:r>
      <w:proofErr w:type="spellStart"/>
      <w:r w:rsidRPr="00696A0C">
        <w:rPr>
          <w:rStyle w:val="normaltextrun"/>
          <w:rFonts w:eastAsia="Times New Roman"/>
          <w:lang w:val="en-GB"/>
        </w:rPr>
        <w:t>nconsistencies</w:t>
      </w:r>
      <w:proofErr w:type="spellEnd"/>
      <w:r w:rsidRPr="00696A0C">
        <w:rPr>
          <w:rStyle w:val="normaltextrun"/>
          <w:rFonts w:eastAsia="Times New Roman"/>
          <w:lang w:val="en-GB"/>
        </w:rPr>
        <w:t xml:space="preserve"> were present regarding behavioural and autonomic responsivity to facial expressions, emotional memory, and self-referential processing. Common confounds included small sample sizes, medication, and comorbidities. </w:t>
      </w:r>
      <w:r w:rsidRPr="00696A0C">
        <w:rPr>
          <w:rStyle w:val="normaltextrun"/>
          <w:rFonts w:eastAsia="Times New Roman"/>
        </w:rPr>
        <w:t>Alterations in affective reactivity and regulation appear to be present in DDD; however, further research employing more rigorous research designs is required to provide stronger evidence for these possible mechanisms. </w:t>
      </w:r>
      <w:r w:rsidRPr="00696A0C">
        <w:rPr>
          <w:rStyle w:val="eop"/>
          <w:rFonts w:eastAsia="Times New Roman"/>
          <w:lang w:val="en-GB"/>
        </w:rPr>
        <w:t> </w:t>
      </w:r>
    </w:p>
    <w:p w14:paraId="5C02317A" w14:textId="77777777" w:rsidR="00696A0C" w:rsidRDefault="00696A0C" w:rsidP="00696A0C">
      <w:pPr>
        <w:spacing w:line="480" w:lineRule="auto"/>
        <w:rPr>
          <w:rFonts w:eastAsia="Times New Roman"/>
          <w:color w:val="424242"/>
          <w:lang w:eastAsia="en-GB"/>
        </w:rPr>
      </w:pPr>
    </w:p>
    <w:p w14:paraId="5B30F321" w14:textId="77777777" w:rsidR="00696A0C" w:rsidRDefault="00696A0C" w:rsidP="00696A0C">
      <w:pPr>
        <w:spacing w:line="480" w:lineRule="auto"/>
        <w:rPr>
          <w:rStyle w:val="eop"/>
          <w:rFonts w:eastAsia="Times New Roman"/>
          <w:color w:val="000000" w:themeColor="text1"/>
          <w:lang w:val="en-GB"/>
        </w:rPr>
      </w:pPr>
    </w:p>
    <w:p w14:paraId="7FEC22B5" w14:textId="77777777" w:rsidR="00696A0C" w:rsidRDefault="00696A0C" w:rsidP="00696A0C">
      <w:pPr>
        <w:spacing w:line="480" w:lineRule="auto"/>
        <w:rPr>
          <w:rStyle w:val="eop"/>
          <w:rFonts w:eastAsia="Times New Roman"/>
          <w:color w:val="000000" w:themeColor="text1"/>
          <w:lang w:val="en-GB"/>
        </w:rPr>
      </w:pPr>
      <w:r w:rsidRPr="3FEEBF08">
        <w:rPr>
          <w:rStyle w:val="eop"/>
          <w:rFonts w:eastAsia="Times New Roman"/>
          <w:b/>
          <w:bCs/>
          <w:color w:val="000000" w:themeColor="text1"/>
          <w:lang w:val="en-GB"/>
        </w:rPr>
        <w:t>Keywords:</w:t>
      </w:r>
      <w:r w:rsidRPr="3FEEBF08">
        <w:rPr>
          <w:rStyle w:val="eop"/>
          <w:rFonts w:eastAsia="Times New Roman"/>
          <w:color w:val="000000" w:themeColor="text1"/>
          <w:lang w:val="en-GB"/>
        </w:rPr>
        <w:t xml:space="preserve"> depersonalisation-derealisation disorder; dissociation; experimental; neurobiological; autonomic; behavioural; emotional regulation </w:t>
      </w:r>
    </w:p>
    <w:p w14:paraId="5768965A" w14:textId="77777777" w:rsidR="7F42D037" w:rsidRPr="00F22A33" w:rsidRDefault="7F42D037" w:rsidP="3223B6F1"/>
    <w:p w14:paraId="495476FD" w14:textId="059E7E2C" w:rsidR="00696A0C" w:rsidRDefault="00696A0C">
      <w:pPr>
        <w:rPr>
          <w:rStyle w:val="normaltextrun"/>
          <w:rFonts w:ascii="PingFang SC Regular" w:eastAsia="PingFang SC Regular" w:hAnsi="PingFang SC Regular" w:cs="PingFang SC Regular"/>
          <w:b/>
          <w:bCs/>
          <w:sz w:val="22"/>
          <w:szCs w:val="22"/>
          <w:lang w:eastAsia="en-GB"/>
          <w14:textOutline w14:w="0" w14:cap="flat" w14:cmpd="sng" w14:algn="ctr">
            <w14:noFill/>
            <w14:prstDash w14:val="solid"/>
            <w14:bevel/>
          </w14:textOutline>
        </w:rPr>
      </w:pPr>
      <w:r>
        <w:rPr>
          <w:rStyle w:val="normaltextrun"/>
          <w:b/>
          <w:bCs/>
        </w:rPr>
        <w:br w:type="page"/>
      </w:r>
    </w:p>
    <w:p w14:paraId="2C5B08C5" w14:textId="77777777" w:rsidR="00364B60" w:rsidRPr="00F22A33" w:rsidRDefault="00364B60" w:rsidP="6C8BEC76">
      <w:pPr>
        <w:pStyle w:val="a0"/>
        <w:spacing w:line="480" w:lineRule="auto"/>
        <w:jc w:val="center"/>
        <w:rPr>
          <w:rStyle w:val="normaltextrun"/>
          <w:b/>
          <w:bCs/>
          <w:color w:val="auto"/>
          <w:lang w:val="en-US"/>
        </w:rPr>
      </w:pPr>
    </w:p>
    <w:p w14:paraId="22A48495" w14:textId="6C1F71B7" w:rsidR="007D0AA6" w:rsidRPr="00F22A33" w:rsidRDefault="00131F8F" w:rsidP="003F49B8">
      <w:pPr>
        <w:pStyle w:val="a1"/>
        <w:spacing w:line="480" w:lineRule="auto"/>
        <w:rPr>
          <w:rFonts w:ascii="Times New Roman" w:hAnsi="Times New Roman" w:cs="Times New Roman"/>
          <w:b/>
          <w:bCs/>
          <w:color w:val="auto"/>
          <w:sz w:val="24"/>
          <w:szCs w:val="24"/>
        </w:rPr>
      </w:pPr>
      <w:r w:rsidRPr="00F22A33">
        <w:rPr>
          <w:rFonts w:ascii="Times New Roman" w:hAnsi="Times New Roman" w:cs="Times New Roman"/>
          <w:b/>
          <w:bCs/>
          <w:color w:val="auto"/>
          <w:sz w:val="24"/>
          <w:szCs w:val="24"/>
        </w:rPr>
        <w:t>Introduction</w:t>
      </w:r>
    </w:p>
    <w:p w14:paraId="2040BB17" w14:textId="6AA0F4C1" w:rsidR="000C4513" w:rsidRPr="00F22A33" w:rsidRDefault="00131F8F" w:rsidP="000C4513">
      <w:pPr>
        <w:pStyle w:val="a1"/>
        <w:spacing w:line="480" w:lineRule="auto"/>
        <w:rPr>
          <w:rFonts w:ascii="Times New Roman" w:hAnsi="Times New Roman" w:cs="Times New Roman"/>
          <w:color w:val="auto"/>
          <w:sz w:val="24"/>
          <w:szCs w:val="24"/>
        </w:rPr>
      </w:pPr>
      <w:proofErr w:type="spellStart"/>
      <w:r w:rsidRPr="00F22A33">
        <w:rPr>
          <w:rFonts w:ascii="Times New Roman" w:hAnsi="Times New Roman" w:cs="Times New Roman"/>
          <w:color w:val="auto"/>
          <w:sz w:val="24"/>
          <w:szCs w:val="24"/>
        </w:rPr>
        <w:t>Depersonali</w:t>
      </w:r>
      <w:r w:rsidR="00584581" w:rsidRPr="00F22A33">
        <w:rPr>
          <w:rFonts w:ascii="Times New Roman" w:hAnsi="Times New Roman" w:cs="Times New Roman"/>
          <w:color w:val="auto"/>
          <w:sz w:val="24"/>
          <w:szCs w:val="24"/>
        </w:rPr>
        <w:t>s</w:t>
      </w:r>
      <w:r w:rsidRPr="00F22A33">
        <w:rPr>
          <w:rFonts w:ascii="Times New Roman" w:hAnsi="Times New Roman" w:cs="Times New Roman"/>
          <w:color w:val="auto"/>
          <w:sz w:val="24"/>
          <w:szCs w:val="24"/>
        </w:rPr>
        <w:t>ation-der</w:t>
      </w:r>
      <w:r w:rsidR="00E03C04" w:rsidRPr="00F22A33">
        <w:rPr>
          <w:rFonts w:ascii="Times New Roman" w:hAnsi="Times New Roman" w:cs="Times New Roman"/>
          <w:color w:val="auto"/>
          <w:sz w:val="24"/>
          <w:szCs w:val="24"/>
        </w:rPr>
        <w:t>eali</w:t>
      </w:r>
      <w:r w:rsidR="00584581" w:rsidRPr="00F22A33">
        <w:rPr>
          <w:rFonts w:ascii="Times New Roman" w:hAnsi="Times New Roman" w:cs="Times New Roman"/>
          <w:color w:val="auto"/>
          <w:sz w:val="24"/>
          <w:szCs w:val="24"/>
        </w:rPr>
        <w:t>s</w:t>
      </w:r>
      <w:r w:rsidR="00E03C04" w:rsidRPr="00F22A33">
        <w:rPr>
          <w:rFonts w:ascii="Times New Roman" w:hAnsi="Times New Roman" w:cs="Times New Roman"/>
          <w:color w:val="auto"/>
          <w:sz w:val="24"/>
          <w:szCs w:val="24"/>
        </w:rPr>
        <w:t>ation</w:t>
      </w:r>
      <w:proofErr w:type="spellEnd"/>
      <w:r w:rsidRPr="00F22A33">
        <w:rPr>
          <w:rFonts w:ascii="Times New Roman" w:hAnsi="Times New Roman" w:cs="Times New Roman"/>
          <w:color w:val="auto"/>
          <w:sz w:val="24"/>
          <w:szCs w:val="24"/>
        </w:rPr>
        <w:t xml:space="preserve"> disorder</w:t>
      </w:r>
      <w:r w:rsidR="00E03C04" w:rsidRPr="00F22A33">
        <w:rPr>
          <w:rFonts w:ascii="Times New Roman" w:hAnsi="Times New Roman" w:cs="Times New Roman"/>
          <w:color w:val="auto"/>
          <w:sz w:val="24"/>
          <w:szCs w:val="24"/>
        </w:rPr>
        <w:t xml:space="preserve"> (</w:t>
      </w:r>
      <w:r w:rsidRPr="00F22A33">
        <w:rPr>
          <w:rFonts w:ascii="Times New Roman" w:hAnsi="Times New Roman" w:cs="Times New Roman"/>
          <w:color w:val="auto"/>
          <w:sz w:val="24"/>
          <w:szCs w:val="24"/>
        </w:rPr>
        <w:t>DDD</w:t>
      </w:r>
      <w:r w:rsidR="00E03C04" w:rsidRPr="00F22A33">
        <w:rPr>
          <w:rFonts w:ascii="Times New Roman" w:hAnsi="Times New Roman" w:cs="Times New Roman"/>
          <w:color w:val="auto"/>
          <w:sz w:val="24"/>
          <w:szCs w:val="24"/>
        </w:rPr>
        <w:t>)</w:t>
      </w:r>
      <w:r w:rsidR="75A5B8A1" w:rsidRPr="00F22A33">
        <w:rPr>
          <w:rFonts w:ascii="Times New Roman" w:hAnsi="Times New Roman" w:cs="Times New Roman"/>
          <w:color w:val="auto"/>
          <w:sz w:val="24"/>
          <w:szCs w:val="24"/>
        </w:rPr>
        <w:t xml:space="preserve"> </w:t>
      </w:r>
      <w:r w:rsidR="00905F71" w:rsidRPr="00F22A33">
        <w:rPr>
          <w:rFonts w:ascii="Times New Roman" w:hAnsi="Times New Roman" w:cs="Times New Roman"/>
          <w:color w:val="auto"/>
          <w:sz w:val="24"/>
          <w:szCs w:val="24"/>
        </w:rPr>
        <w:t>i</w:t>
      </w:r>
      <w:r w:rsidR="00393C3D" w:rsidRPr="00F22A33">
        <w:rPr>
          <w:rFonts w:ascii="Times New Roman" w:hAnsi="Times New Roman" w:cs="Times New Roman"/>
          <w:color w:val="auto"/>
          <w:sz w:val="24"/>
          <w:szCs w:val="24"/>
        </w:rPr>
        <w:t>s</w:t>
      </w:r>
      <w:r w:rsidRPr="00F22A33">
        <w:rPr>
          <w:rFonts w:ascii="Times New Roman" w:hAnsi="Times New Roman" w:cs="Times New Roman"/>
          <w:color w:val="auto"/>
          <w:sz w:val="24"/>
          <w:szCs w:val="24"/>
        </w:rPr>
        <w:t xml:space="preserve"> a dissociative disorder</w:t>
      </w:r>
      <w:r w:rsidR="00E03C04" w:rsidRPr="00F22A33">
        <w:rPr>
          <w:rFonts w:ascii="Times New Roman" w:hAnsi="Times New Roman" w:cs="Times New Roman"/>
          <w:color w:val="auto"/>
          <w:sz w:val="24"/>
          <w:szCs w:val="24"/>
        </w:rPr>
        <w:t xml:space="preserve"> affecting approximately </w:t>
      </w:r>
      <w:r w:rsidRPr="00F22A33">
        <w:rPr>
          <w:rFonts w:ascii="Times New Roman" w:hAnsi="Times New Roman" w:cs="Times New Roman"/>
          <w:color w:val="auto"/>
          <w:sz w:val="24"/>
          <w:szCs w:val="24"/>
        </w:rPr>
        <w:t>1% of the general population (Yang et al., 2023)</w:t>
      </w:r>
      <w:r w:rsidR="00E03C04" w:rsidRPr="00F22A33">
        <w:rPr>
          <w:rFonts w:ascii="Times New Roman" w:hAnsi="Times New Roman" w:cs="Times New Roman"/>
          <w:color w:val="auto"/>
          <w:sz w:val="24"/>
          <w:szCs w:val="24"/>
        </w:rPr>
        <w:t xml:space="preserve">, </w:t>
      </w:r>
      <w:proofErr w:type="spellStart"/>
      <w:r w:rsidR="00E03C04" w:rsidRPr="00F22A33">
        <w:rPr>
          <w:rFonts w:ascii="Times New Roman" w:hAnsi="Times New Roman" w:cs="Times New Roman"/>
          <w:color w:val="auto"/>
          <w:sz w:val="24"/>
          <w:szCs w:val="24"/>
        </w:rPr>
        <w:t>characteri</w:t>
      </w:r>
      <w:r w:rsidR="00584581" w:rsidRPr="00F22A33">
        <w:rPr>
          <w:rFonts w:ascii="Times New Roman" w:hAnsi="Times New Roman" w:cs="Times New Roman"/>
          <w:color w:val="auto"/>
          <w:sz w:val="24"/>
          <w:szCs w:val="24"/>
        </w:rPr>
        <w:t>s</w:t>
      </w:r>
      <w:r w:rsidR="00E03C04" w:rsidRPr="00F22A33">
        <w:rPr>
          <w:rFonts w:ascii="Times New Roman" w:hAnsi="Times New Roman" w:cs="Times New Roman"/>
          <w:color w:val="auto"/>
          <w:sz w:val="24"/>
          <w:szCs w:val="24"/>
        </w:rPr>
        <w:t>ed</w:t>
      </w:r>
      <w:proofErr w:type="spellEnd"/>
      <w:r w:rsidR="00E03C04" w:rsidRPr="00F22A33">
        <w:rPr>
          <w:rFonts w:ascii="Times New Roman" w:hAnsi="Times New Roman" w:cs="Times New Roman"/>
          <w:color w:val="auto"/>
          <w:sz w:val="24"/>
          <w:szCs w:val="24"/>
        </w:rPr>
        <w:t xml:space="preserve"> </w:t>
      </w:r>
      <w:r w:rsidR="00650C53" w:rsidRPr="00F22A33">
        <w:rPr>
          <w:rFonts w:ascii="Times New Roman" w:hAnsi="Times New Roman" w:cs="Times New Roman"/>
          <w:color w:val="auto"/>
          <w:sz w:val="24"/>
          <w:szCs w:val="24"/>
        </w:rPr>
        <w:t>by persistent or recurring episodes of detachment from oneself (</w:t>
      </w:r>
      <w:proofErr w:type="spellStart"/>
      <w:r w:rsidR="00650C53" w:rsidRPr="00F22A33">
        <w:rPr>
          <w:rFonts w:ascii="Times New Roman" w:hAnsi="Times New Roman" w:cs="Times New Roman"/>
          <w:color w:val="auto"/>
          <w:sz w:val="24"/>
          <w:szCs w:val="24"/>
        </w:rPr>
        <w:t>depersonali</w:t>
      </w:r>
      <w:r w:rsidR="00584581" w:rsidRPr="00F22A33">
        <w:rPr>
          <w:rFonts w:ascii="Times New Roman" w:hAnsi="Times New Roman" w:cs="Times New Roman"/>
          <w:color w:val="auto"/>
          <w:sz w:val="24"/>
          <w:szCs w:val="24"/>
        </w:rPr>
        <w:t>s</w:t>
      </w:r>
      <w:r w:rsidR="00650C53" w:rsidRPr="00F22A33">
        <w:rPr>
          <w:rFonts w:ascii="Times New Roman" w:hAnsi="Times New Roman" w:cs="Times New Roman"/>
          <w:color w:val="auto"/>
          <w:sz w:val="24"/>
          <w:szCs w:val="24"/>
        </w:rPr>
        <w:t>ation</w:t>
      </w:r>
      <w:proofErr w:type="spellEnd"/>
      <w:r w:rsidR="00BB37CE" w:rsidRPr="00F22A33">
        <w:rPr>
          <w:rFonts w:ascii="Times New Roman" w:hAnsi="Times New Roman" w:cs="Times New Roman"/>
          <w:color w:val="auto"/>
          <w:sz w:val="24"/>
          <w:szCs w:val="24"/>
        </w:rPr>
        <w:t>, DP</w:t>
      </w:r>
      <w:r w:rsidR="00650C53" w:rsidRPr="00F22A33">
        <w:rPr>
          <w:rFonts w:ascii="Times New Roman" w:hAnsi="Times New Roman" w:cs="Times New Roman"/>
          <w:color w:val="auto"/>
          <w:sz w:val="24"/>
          <w:szCs w:val="24"/>
        </w:rPr>
        <w:t>) and one's surroundings (</w:t>
      </w:r>
      <w:proofErr w:type="spellStart"/>
      <w:r w:rsidR="00650C53" w:rsidRPr="00F22A33">
        <w:rPr>
          <w:rFonts w:ascii="Times New Roman" w:hAnsi="Times New Roman" w:cs="Times New Roman"/>
          <w:color w:val="auto"/>
          <w:sz w:val="24"/>
          <w:szCs w:val="24"/>
        </w:rPr>
        <w:t>dereali</w:t>
      </w:r>
      <w:r w:rsidR="00584581" w:rsidRPr="00F22A33">
        <w:rPr>
          <w:rFonts w:ascii="Times New Roman" w:hAnsi="Times New Roman" w:cs="Times New Roman"/>
          <w:color w:val="auto"/>
          <w:sz w:val="24"/>
          <w:szCs w:val="24"/>
        </w:rPr>
        <w:t>s</w:t>
      </w:r>
      <w:r w:rsidR="00650C53" w:rsidRPr="00F22A33">
        <w:rPr>
          <w:rFonts w:ascii="Times New Roman" w:hAnsi="Times New Roman" w:cs="Times New Roman"/>
          <w:color w:val="auto"/>
          <w:sz w:val="24"/>
          <w:szCs w:val="24"/>
        </w:rPr>
        <w:t>ation</w:t>
      </w:r>
      <w:proofErr w:type="spellEnd"/>
      <w:r w:rsidR="00BB37CE" w:rsidRPr="00F22A33">
        <w:rPr>
          <w:rFonts w:ascii="Times New Roman" w:hAnsi="Times New Roman" w:cs="Times New Roman"/>
          <w:color w:val="auto"/>
          <w:sz w:val="24"/>
          <w:szCs w:val="24"/>
        </w:rPr>
        <w:t>, DR</w:t>
      </w:r>
      <w:r w:rsidR="00650C53" w:rsidRPr="00F22A33">
        <w:rPr>
          <w:rFonts w:ascii="Times New Roman" w:hAnsi="Times New Roman" w:cs="Times New Roman"/>
          <w:color w:val="auto"/>
          <w:sz w:val="24"/>
          <w:szCs w:val="24"/>
        </w:rPr>
        <w:t>)</w:t>
      </w:r>
      <w:r w:rsidR="00B20426" w:rsidRPr="00F22A33">
        <w:rPr>
          <w:rFonts w:ascii="Times New Roman" w:hAnsi="Times New Roman" w:cs="Times New Roman"/>
          <w:color w:val="auto"/>
          <w:sz w:val="24"/>
          <w:szCs w:val="24"/>
        </w:rPr>
        <w:t xml:space="preserve"> </w:t>
      </w:r>
      <w:r w:rsidR="00650C53" w:rsidRPr="00F22A33">
        <w:rPr>
          <w:rFonts w:ascii="Times New Roman" w:hAnsi="Times New Roman" w:cs="Times New Roman"/>
          <w:color w:val="auto"/>
          <w:sz w:val="24"/>
          <w:szCs w:val="24"/>
        </w:rPr>
        <w:t>(</w:t>
      </w:r>
      <w:r w:rsidRPr="00F22A33">
        <w:rPr>
          <w:rFonts w:ascii="Times New Roman" w:hAnsi="Times New Roman" w:cs="Times New Roman"/>
          <w:color w:val="auto"/>
          <w:sz w:val="24"/>
          <w:szCs w:val="24"/>
        </w:rPr>
        <w:t>APA, 2013)</w:t>
      </w:r>
      <w:r w:rsidR="00650C53" w:rsidRPr="00F22A33">
        <w:rPr>
          <w:rFonts w:ascii="Times New Roman" w:hAnsi="Times New Roman" w:cs="Times New Roman"/>
          <w:color w:val="auto"/>
          <w:sz w:val="24"/>
          <w:szCs w:val="24"/>
        </w:rPr>
        <w:t>. Despite these disruptions of self-awareness</w:t>
      </w:r>
      <w:r w:rsidR="00051E82" w:rsidRPr="00F22A33">
        <w:rPr>
          <w:rFonts w:ascii="Times New Roman" w:hAnsi="Times New Roman" w:cs="Times New Roman"/>
          <w:color w:val="auto"/>
          <w:sz w:val="24"/>
          <w:szCs w:val="24"/>
        </w:rPr>
        <w:t xml:space="preserve"> and </w:t>
      </w:r>
      <w:r w:rsidR="000331B1" w:rsidRPr="00F22A33">
        <w:rPr>
          <w:rFonts w:ascii="Times New Roman" w:hAnsi="Times New Roman" w:cs="Times New Roman"/>
          <w:color w:val="auto"/>
          <w:sz w:val="24"/>
          <w:szCs w:val="24"/>
        </w:rPr>
        <w:t>feelings of unrealit</w:t>
      </w:r>
      <w:r w:rsidR="00101798" w:rsidRPr="00F22A33">
        <w:rPr>
          <w:rFonts w:ascii="Times New Roman" w:hAnsi="Times New Roman" w:cs="Times New Roman"/>
          <w:color w:val="auto"/>
          <w:sz w:val="24"/>
          <w:szCs w:val="24"/>
        </w:rPr>
        <w:t>y</w:t>
      </w:r>
      <w:r w:rsidR="00650C53" w:rsidRPr="00F22A33">
        <w:rPr>
          <w:rFonts w:ascii="Times New Roman" w:hAnsi="Times New Roman" w:cs="Times New Roman"/>
          <w:color w:val="auto"/>
          <w:sz w:val="24"/>
          <w:szCs w:val="24"/>
        </w:rPr>
        <w:t xml:space="preserve">, individuals with DDD </w:t>
      </w:r>
      <w:r w:rsidR="00EA0099" w:rsidRPr="00F22A33">
        <w:rPr>
          <w:rFonts w:ascii="Times New Roman" w:hAnsi="Times New Roman" w:cs="Times New Roman"/>
          <w:color w:val="auto"/>
          <w:sz w:val="24"/>
          <w:szCs w:val="24"/>
        </w:rPr>
        <w:t>have intact reality testing (APA</w:t>
      </w:r>
      <w:r w:rsidR="00FC4C3F" w:rsidRPr="00F22A33">
        <w:rPr>
          <w:rFonts w:ascii="Times New Roman" w:hAnsi="Times New Roman" w:cs="Times New Roman"/>
          <w:color w:val="auto"/>
          <w:sz w:val="24"/>
          <w:szCs w:val="24"/>
        </w:rPr>
        <w:t>,</w:t>
      </w:r>
      <w:r w:rsidR="00EA0099" w:rsidRPr="00F22A33">
        <w:rPr>
          <w:rFonts w:ascii="Times New Roman" w:hAnsi="Times New Roman" w:cs="Times New Roman"/>
          <w:color w:val="auto"/>
          <w:sz w:val="24"/>
          <w:szCs w:val="24"/>
        </w:rPr>
        <w:t xml:space="preserve"> 2013)</w:t>
      </w:r>
      <w:r w:rsidR="00386EBB" w:rsidRPr="00F22A33">
        <w:rPr>
          <w:rFonts w:ascii="Times New Roman" w:hAnsi="Times New Roman" w:cs="Times New Roman"/>
          <w:color w:val="auto"/>
          <w:sz w:val="24"/>
          <w:szCs w:val="24"/>
        </w:rPr>
        <w:t xml:space="preserve">, </w:t>
      </w:r>
      <w:r w:rsidR="00650C53" w:rsidRPr="00F22A33">
        <w:rPr>
          <w:rFonts w:ascii="Times New Roman" w:hAnsi="Times New Roman" w:cs="Times New Roman"/>
          <w:color w:val="auto"/>
          <w:sz w:val="24"/>
          <w:szCs w:val="24"/>
        </w:rPr>
        <w:t xml:space="preserve">differentiating </w:t>
      </w:r>
      <w:r w:rsidR="00597B0E" w:rsidRPr="00F22A33">
        <w:rPr>
          <w:rFonts w:ascii="Times New Roman" w:hAnsi="Times New Roman" w:cs="Times New Roman"/>
          <w:color w:val="auto"/>
          <w:sz w:val="24"/>
          <w:szCs w:val="24"/>
        </w:rPr>
        <w:t xml:space="preserve">this condition </w:t>
      </w:r>
      <w:r w:rsidR="004B195B" w:rsidRPr="00F22A33">
        <w:rPr>
          <w:rFonts w:ascii="Times New Roman" w:hAnsi="Times New Roman" w:cs="Times New Roman"/>
          <w:color w:val="auto"/>
          <w:sz w:val="24"/>
          <w:szCs w:val="24"/>
        </w:rPr>
        <w:t>from</w:t>
      </w:r>
      <w:r w:rsidR="003F6DB2" w:rsidRPr="00F22A33">
        <w:rPr>
          <w:rFonts w:ascii="Times New Roman" w:hAnsi="Times New Roman" w:cs="Times New Roman"/>
          <w:color w:val="auto"/>
          <w:sz w:val="24"/>
          <w:szCs w:val="24"/>
        </w:rPr>
        <w:t xml:space="preserve"> </w:t>
      </w:r>
      <w:r w:rsidR="00184941" w:rsidRPr="00F22A33">
        <w:rPr>
          <w:rFonts w:ascii="Times New Roman" w:hAnsi="Times New Roman" w:cs="Times New Roman"/>
          <w:color w:val="auto"/>
          <w:sz w:val="24"/>
          <w:szCs w:val="24"/>
        </w:rPr>
        <w:t xml:space="preserve">psychotic </w:t>
      </w:r>
      <w:r w:rsidR="004B195B" w:rsidRPr="00F22A33">
        <w:rPr>
          <w:rFonts w:ascii="Times New Roman" w:hAnsi="Times New Roman" w:cs="Times New Roman"/>
          <w:color w:val="auto"/>
          <w:sz w:val="24"/>
          <w:szCs w:val="24"/>
        </w:rPr>
        <w:t>disorders</w:t>
      </w:r>
      <w:r w:rsidR="00330CCC" w:rsidRPr="00F22A33">
        <w:rPr>
          <w:rFonts w:ascii="Times New Roman" w:hAnsi="Times New Roman" w:cs="Times New Roman"/>
          <w:color w:val="auto"/>
          <w:sz w:val="24"/>
          <w:szCs w:val="24"/>
        </w:rPr>
        <w:t xml:space="preserve">. </w:t>
      </w:r>
      <w:r w:rsidR="002F0CF1" w:rsidRPr="00F22A33">
        <w:rPr>
          <w:rFonts w:ascii="Times New Roman" w:hAnsi="Times New Roman" w:cs="Times New Roman"/>
          <w:color w:val="auto"/>
          <w:sz w:val="24"/>
          <w:szCs w:val="24"/>
        </w:rPr>
        <w:t xml:space="preserve">DDD </w:t>
      </w:r>
      <w:r w:rsidR="005D6F64" w:rsidRPr="00F22A33">
        <w:rPr>
          <w:rFonts w:ascii="Times New Roman" w:hAnsi="Times New Roman" w:cs="Times New Roman"/>
          <w:color w:val="auto"/>
          <w:sz w:val="24"/>
          <w:szCs w:val="24"/>
        </w:rPr>
        <w:t xml:space="preserve">can </w:t>
      </w:r>
      <w:r w:rsidR="002F0CF1" w:rsidRPr="00F22A33">
        <w:rPr>
          <w:rFonts w:ascii="Times New Roman" w:hAnsi="Times New Roman" w:cs="Times New Roman"/>
          <w:color w:val="auto"/>
          <w:sz w:val="24"/>
          <w:szCs w:val="24"/>
        </w:rPr>
        <w:t>encompass a</w:t>
      </w:r>
      <w:r w:rsidR="00FC4C3F" w:rsidRPr="00F22A33">
        <w:rPr>
          <w:rFonts w:ascii="Times New Roman" w:hAnsi="Times New Roman" w:cs="Times New Roman"/>
          <w:color w:val="auto"/>
          <w:sz w:val="24"/>
          <w:szCs w:val="24"/>
        </w:rPr>
        <w:t xml:space="preserve"> multiplicity</w:t>
      </w:r>
      <w:r w:rsidR="002F0CF1" w:rsidRPr="00F22A33">
        <w:rPr>
          <w:rFonts w:ascii="Times New Roman" w:hAnsi="Times New Roman" w:cs="Times New Roman"/>
          <w:color w:val="auto"/>
          <w:sz w:val="24"/>
          <w:szCs w:val="24"/>
        </w:rPr>
        <w:t xml:space="preserve"> of symptoms including</w:t>
      </w:r>
      <w:r w:rsidR="00650C53" w:rsidRPr="00F22A33">
        <w:rPr>
          <w:rFonts w:ascii="Times New Roman" w:hAnsi="Times New Roman" w:cs="Times New Roman"/>
          <w:color w:val="auto"/>
          <w:sz w:val="24"/>
          <w:szCs w:val="24"/>
        </w:rPr>
        <w:t xml:space="preserve"> </w:t>
      </w:r>
      <w:r w:rsidR="00FF4391" w:rsidRPr="00F22A33">
        <w:rPr>
          <w:rFonts w:ascii="Times New Roman" w:hAnsi="Times New Roman" w:cs="Times New Roman"/>
          <w:color w:val="auto"/>
          <w:sz w:val="24"/>
          <w:szCs w:val="24"/>
        </w:rPr>
        <w:t xml:space="preserve">sensory impairments, feeling as if one is in a dream, </w:t>
      </w:r>
      <w:r w:rsidR="00F90091" w:rsidRPr="00F22A33">
        <w:rPr>
          <w:rFonts w:ascii="Times New Roman" w:hAnsi="Times New Roman" w:cs="Times New Roman"/>
          <w:color w:val="auto"/>
          <w:sz w:val="24"/>
          <w:szCs w:val="24"/>
        </w:rPr>
        <w:t xml:space="preserve">emotional numbing, </w:t>
      </w:r>
      <w:r w:rsidR="00B354B1" w:rsidRPr="00F22A33">
        <w:rPr>
          <w:rFonts w:ascii="Times New Roman" w:hAnsi="Times New Roman" w:cs="Times New Roman"/>
          <w:color w:val="auto"/>
          <w:sz w:val="24"/>
          <w:szCs w:val="24"/>
        </w:rPr>
        <w:t>v</w:t>
      </w:r>
      <w:r w:rsidR="00FF4391" w:rsidRPr="00F22A33">
        <w:rPr>
          <w:rFonts w:ascii="Times New Roman" w:hAnsi="Times New Roman" w:cs="Times New Roman"/>
          <w:color w:val="auto"/>
          <w:sz w:val="24"/>
          <w:szCs w:val="24"/>
        </w:rPr>
        <w:t>isual perceptual distortions, feelings of detachment, and an unreal or absent sense of self</w:t>
      </w:r>
      <w:r w:rsidR="00D73BFB" w:rsidRPr="00F22A33">
        <w:rPr>
          <w:rFonts w:ascii="Times New Roman" w:hAnsi="Times New Roman" w:cs="Times New Roman"/>
          <w:color w:val="auto"/>
          <w:sz w:val="24"/>
          <w:szCs w:val="24"/>
        </w:rPr>
        <w:t xml:space="preserve"> (</w:t>
      </w:r>
      <w:r w:rsidR="00FF4391" w:rsidRPr="00F22A33">
        <w:rPr>
          <w:rFonts w:ascii="Times New Roman" w:hAnsi="Times New Roman" w:cs="Times New Roman"/>
          <w:color w:val="auto"/>
          <w:sz w:val="24"/>
          <w:szCs w:val="24"/>
        </w:rPr>
        <w:t xml:space="preserve">Simeon &amp; </w:t>
      </w:r>
      <w:proofErr w:type="spellStart"/>
      <w:r w:rsidR="00FF4391" w:rsidRPr="00F22A33">
        <w:rPr>
          <w:rFonts w:ascii="Times New Roman" w:hAnsi="Times New Roman" w:cs="Times New Roman"/>
          <w:color w:val="auto"/>
          <w:sz w:val="24"/>
          <w:szCs w:val="24"/>
        </w:rPr>
        <w:t>Abugel</w:t>
      </w:r>
      <w:proofErr w:type="spellEnd"/>
      <w:r w:rsidR="00FF4391" w:rsidRPr="00F22A33">
        <w:rPr>
          <w:rFonts w:ascii="Times New Roman" w:hAnsi="Times New Roman" w:cs="Times New Roman"/>
          <w:color w:val="auto"/>
          <w:sz w:val="24"/>
          <w:szCs w:val="24"/>
        </w:rPr>
        <w:t>, 2006)</w:t>
      </w:r>
      <w:r w:rsidR="00E72212" w:rsidRPr="00F22A33">
        <w:rPr>
          <w:rFonts w:ascii="Times New Roman" w:hAnsi="Times New Roman" w:cs="Times New Roman"/>
          <w:color w:val="auto"/>
          <w:sz w:val="24"/>
          <w:szCs w:val="24"/>
        </w:rPr>
        <w:t>.</w:t>
      </w:r>
      <w:r w:rsidR="00076490" w:rsidRPr="00F22A33">
        <w:rPr>
          <w:rFonts w:ascii="Times New Roman" w:hAnsi="Times New Roman" w:cs="Times New Roman"/>
          <w:color w:val="auto"/>
          <w:sz w:val="24"/>
          <w:szCs w:val="24"/>
        </w:rPr>
        <w:t xml:space="preserve"> </w:t>
      </w:r>
      <w:r w:rsidR="00366E9C" w:rsidRPr="00F22A33">
        <w:rPr>
          <w:rFonts w:ascii="Times New Roman" w:hAnsi="Times New Roman" w:cs="Times New Roman"/>
          <w:color w:val="auto"/>
          <w:sz w:val="24"/>
          <w:szCs w:val="24"/>
        </w:rPr>
        <w:t xml:space="preserve">The disorder </w:t>
      </w:r>
      <w:r w:rsidR="002F43D5" w:rsidRPr="00F22A33">
        <w:rPr>
          <w:rFonts w:ascii="Times New Roman" w:hAnsi="Times New Roman" w:cs="Times New Roman"/>
          <w:color w:val="auto"/>
          <w:sz w:val="24"/>
          <w:szCs w:val="24"/>
        </w:rPr>
        <w:t>overlaps with</w:t>
      </w:r>
      <w:r w:rsidR="00076490" w:rsidRPr="00F22A33">
        <w:rPr>
          <w:rFonts w:ascii="Times New Roman" w:hAnsi="Times New Roman" w:cs="Times New Roman"/>
          <w:color w:val="auto"/>
          <w:sz w:val="24"/>
          <w:szCs w:val="24"/>
        </w:rPr>
        <w:t xml:space="preserve"> both anxiety and other dissociative disorders (Baker et al., 2003; Millman et al., 202</w:t>
      </w:r>
      <w:r w:rsidR="002C6EBB" w:rsidRPr="00F22A33">
        <w:rPr>
          <w:rFonts w:ascii="Times New Roman" w:hAnsi="Times New Roman" w:cs="Times New Roman"/>
          <w:color w:val="auto"/>
          <w:sz w:val="24"/>
          <w:szCs w:val="24"/>
        </w:rPr>
        <w:t>2</w:t>
      </w:r>
      <w:r w:rsidR="00076490" w:rsidRPr="00F22A33">
        <w:rPr>
          <w:rFonts w:ascii="Times New Roman" w:hAnsi="Times New Roman" w:cs="Times New Roman"/>
          <w:color w:val="auto"/>
          <w:sz w:val="24"/>
          <w:szCs w:val="24"/>
        </w:rPr>
        <w:t>; Hunter et al., 2003)</w:t>
      </w:r>
      <w:r w:rsidR="00E95C33" w:rsidRPr="00F22A33">
        <w:rPr>
          <w:rFonts w:ascii="Times New Roman" w:hAnsi="Times New Roman" w:cs="Times New Roman"/>
          <w:color w:val="auto"/>
          <w:sz w:val="24"/>
          <w:szCs w:val="24"/>
        </w:rPr>
        <w:t>, and s</w:t>
      </w:r>
      <w:r w:rsidR="002F43D5" w:rsidRPr="00F22A33">
        <w:rPr>
          <w:rFonts w:ascii="Times New Roman" w:hAnsi="Times New Roman" w:cs="Times New Roman"/>
          <w:color w:val="auto"/>
          <w:sz w:val="24"/>
          <w:szCs w:val="24"/>
        </w:rPr>
        <w:t>ymptoms of D</w:t>
      </w:r>
      <w:r w:rsidR="00ED2F80" w:rsidRPr="00F22A33">
        <w:rPr>
          <w:rFonts w:ascii="Times New Roman" w:hAnsi="Times New Roman" w:cs="Times New Roman"/>
          <w:color w:val="auto"/>
          <w:sz w:val="24"/>
          <w:szCs w:val="24"/>
        </w:rPr>
        <w:t>P</w:t>
      </w:r>
      <w:r w:rsidR="00BB37CE" w:rsidRPr="00F22A33">
        <w:rPr>
          <w:rFonts w:ascii="Times New Roman" w:hAnsi="Times New Roman" w:cs="Times New Roman"/>
          <w:color w:val="auto"/>
          <w:sz w:val="24"/>
          <w:szCs w:val="24"/>
        </w:rPr>
        <w:t xml:space="preserve"> and D</w:t>
      </w:r>
      <w:r w:rsidR="00ED2F80" w:rsidRPr="00F22A33">
        <w:rPr>
          <w:rFonts w:ascii="Times New Roman" w:hAnsi="Times New Roman" w:cs="Times New Roman"/>
          <w:color w:val="auto"/>
          <w:sz w:val="24"/>
          <w:szCs w:val="24"/>
        </w:rPr>
        <w:t>R</w:t>
      </w:r>
      <w:r w:rsidR="002F43D5" w:rsidRPr="00F22A33">
        <w:rPr>
          <w:rFonts w:ascii="Times New Roman" w:hAnsi="Times New Roman" w:cs="Times New Roman"/>
          <w:color w:val="auto"/>
          <w:sz w:val="24"/>
          <w:szCs w:val="24"/>
        </w:rPr>
        <w:t xml:space="preserve"> can be seen across psychiatric conditions including post-traumatic stress disorder</w:t>
      </w:r>
      <w:r w:rsidR="652CD639" w:rsidRPr="00F22A33">
        <w:rPr>
          <w:rFonts w:ascii="Times New Roman" w:hAnsi="Times New Roman" w:cs="Times New Roman"/>
          <w:color w:val="auto"/>
          <w:sz w:val="24"/>
          <w:szCs w:val="24"/>
        </w:rPr>
        <w:t xml:space="preserve"> (PTSD)</w:t>
      </w:r>
      <w:r w:rsidR="002F43D5" w:rsidRPr="00F22A33">
        <w:rPr>
          <w:rFonts w:ascii="Times New Roman" w:hAnsi="Times New Roman" w:cs="Times New Roman"/>
          <w:color w:val="auto"/>
          <w:sz w:val="24"/>
          <w:szCs w:val="24"/>
        </w:rPr>
        <w:t xml:space="preserve">, schizophrenia, </w:t>
      </w:r>
      <w:r w:rsidR="00256ED2" w:rsidRPr="00F22A33">
        <w:rPr>
          <w:rFonts w:ascii="Times New Roman" w:hAnsi="Times New Roman" w:cs="Times New Roman"/>
          <w:color w:val="auto"/>
          <w:sz w:val="24"/>
          <w:szCs w:val="24"/>
        </w:rPr>
        <w:t xml:space="preserve">functional neurological disorder, </w:t>
      </w:r>
      <w:r w:rsidR="002F43D5" w:rsidRPr="00F22A33">
        <w:rPr>
          <w:rFonts w:ascii="Times New Roman" w:hAnsi="Times New Roman" w:cs="Times New Roman"/>
          <w:color w:val="auto"/>
          <w:sz w:val="24"/>
          <w:szCs w:val="24"/>
        </w:rPr>
        <w:t>depression and panic disorder (</w:t>
      </w:r>
      <w:r w:rsidR="00256ED2" w:rsidRPr="00F22A33">
        <w:rPr>
          <w:rFonts w:ascii="Times New Roman" w:hAnsi="Times New Roman" w:cs="Times New Roman"/>
          <w:color w:val="auto"/>
          <w:sz w:val="24"/>
          <w:szCs w:val="24"/>
        </w:rPr>
        <w:t xml:space="preserve">Campbell et al., 2023; </w:t>
      </w:r>
      <w:r w:rsidR="002F43D5" w:rsidRPr="00F22A33">
        <w:rPr>
          <w:rFonts w:ascii="Times New Roman" w:hAnsi="Times New Roman" w:cs="Times New Roman"/>
          <w:color w:val="auto"/>
          <w:sz w:val="24"/>
          <w:szCs w:val="24"/>
        </w:rPr>
        <w:t>Hunter, Sierra &amp; David, 2004</w:t>
      </w:r>
      <w:r w:rsidR="00EC10AB" w:rsidRPr="00F22A33">
        <w:rPr>
          <w:rFonts w:ascii="Times New Roman" w:hAnsi="Times New Roman" w:cs="Times New Roman"/>
          <w:color w:val="auto"/>
          <w:sz w:val="24"/>
          <w:szCs w:val="24"/>
        </w:rPr>
        <w:t xml:space="preserve">; </w:t>
      </w:r>
      <w:proofErr w:type="spellStart"/>
      <w:r w:rsidR="00EC10AB" w:rsidRPr="00F22A33">
        <w:rPr>
          <w:rFonts w:ascii="Times New Roman" w:hAnsi="Times New Roman" w:cs="Times New Roman"/>
          <w:color w:val="auto"/>
          <w:sz w:val="24"/>
          <w:szCs w:val="24"/>
        </w:rPr>
        <w:t>Lyssenko</w:t>
      </w:r>
      <w:proofErr w:type="spellEnd"/>
      <w:r w:rsidR="00EC10AB" w:rsidRPr="00F22A33">
        <w:rPr>
          <w:rFonts w:ascii="Times New Roman" w:hAnsi="Times New Roman" w:cs="Times New Roman"/>
          <w:color w:val="auto"/>
          <w:sz w:val="24"/>
          <w:szCs w:val="24"/>
        </w:rPr>
        <w:t xml:space="preserve"> et al., 2018</w:t>
      </w:r>
      <w:r w:rsidR="002F43D5" w:rsidRPr="00F22A33">
        <w:rPr>
          <w:rFonts w:ascii="Times New Roman" w:hAnsi="Times New Roman" w:cs="Times New Roman"/>
          <w:color w:val="auto"/>
          <w:sz w:val="24"/>
          <w:szCs w:val="24"/>
        </w:rPr>
        <w:t>)</w:t>
      </w:r>
      <w:r w:rsidR="00431634" w:rsidRPr="00F22A33">
        <w:rPr>
          <w:rFonts w:ascii="Times New Roman" w:hAnsi="Times New Roman" w:cs="Times New Roman"/>
          <w:color w:val="auto"/>
          <w:sz w:val="24"/>
          <w:szCs w:val="24"/>
        </w:rPr>
        <w:t xml:space="preserve">, </w:t>
      </w:r>
      <w:r w:rsidR="006D0BCD" w:rsidRPr="00F22A33">
        <w:rPr>
          <w:rFonts w:ascii="Times New Roman" w:hAnsi="Times New Roman" w:cs="Times New Roman"/>
          <w:color w:val="auto"/>
          <w:sz w:val="24"/>
          <w:szCs w:val="24"/>
        </w:rPr>
        <w:t>as well as</w:t>
      </w:r>
      <w:r w:rsidR="00431634" w:rsidRPr="00F22A33">
        <w:rPr>
          <w:rFonts w:ascii="Times New Roman" w:hAnsi="Times New Roman" w:cs="Times New Roman"/>
          <w:color w:val="auto"/>
          <w:sz w:val="24"/>
          <w:szCs w:val="24"/>
        </w:rPr>
        <w:t xml:space="preserve"> neuropsychiatric</w:t>
      </w:r>
      <w:r w:rsidR="001C3D93" w:rsidRPr="00F22A33">
        <w:rPr>
          <w:rFonts w:ascii="Times New Roman" w:hAnsi="Times New Roman" w:cs="Times New Roman"/>
          <w:color w:val="auto"/>
          <w:sz w:val="24"/>
          <w:szCs w:val="24"/>
        </w:rPr>
        <w:t xml:space="preserve"> </w:t>
      </w:r>
      <w:r w:rsidR="0058612D" w:rsidRPr="00F22A33">
        <w:rPr>
          <w:rFonts w:ascii="Times New Roman" w:hAnsi="Times New Roman" w:cs="Times New Roman"/>
          <w:color w:val="auto"/>
          <w:sz w:val="24"/>
          <w:szCs w:val="24"/>
        </w:rPr>
        <w:t xml:space="preserve">disorders </w:t>
      </w:r>
      <w:r w:rsidR="001C3D93" w:rsidRPr="00F22A33">
        <w:rPr>
          <w:rFonts w:ascii="Times New Roman" w:hAnsi="Times New Roman" w:cs="Times New Roman"/>
          <w:color w:val="auto"/>
          <w:sz w:val="24"/>
          <w:szCs w:val="24"/>
        </w:rPr>
        <w:t>including functional neurological disorder and epilepsy</w:t>
      </w:r>
      <w:r w:rsidR="004D22E2" w:rsidRPr="00F22A33">
        <w:rPr>
          <w:rFonts w:ascii="Times New Roman" w:hAnsi="Times New Roman" w:cs="Times New Roman"/>
          <w:color w:val="auto"/>
          <w:sz w:val="24"/>
          <w:szCs w:val="24"/>
        </w:rPr>
        <w:t xml:space="preserve"> (</w:t>
      </w:r>
      <w:r w:rsidR="004D22E2" w:rsidRPr="00F22A33">
        <w:rPr>
          <w:rFonts w:ascii="Times New Roman" w:hAnsi="Times New Roman" w:cs="Times New Roman"/>
          <w:noProof/>
          <w:color w:val="auto"/>
          <w:sz w:val="24"/>
          <w:szCs w:val="24"/>
        </w:rPr>
        <w:t>Campbell et al., 2023; Heydrich et al., 2019)</w:t>
      </w:r>
      <w:r w:rsidR="006D0BCD" w:rsidRPr="00F22A33">
        <w:rPr>
          <w:rFonts w:ascii="Times New Roman" w:hAnsi="Times New Roman" w:cs="Times New Roman"/>
          <w:color w:val="auto"/>
          <w:sz w:val="24"/>
          <w:szCs w:val="24"/>
        </w:rPr>
        <w:t>, although</w:t>
      </w:r>
      <w:r w:rsidR="00CC111D" w:rsidRPr="00F22A33">
        <w:rPr>
          <w:rFonts w:ascii="Times New Roman" w:hAnsi="Times New Roman" w:cs="Times New Roman"/>
          <w:color w:val="auto"/>
          <w:sz w:val="24"/>
          <w:szCs w:val="24"/>
        </w:rPr>
        <w:t xml:space="preserve"> the</w:t>
      </w:r>
      <w:r w:rsidR="0058612D" w:rsidRPr="00F22A33">
        <w:rPr>
          <w:rFonts w:ascii="Times New Roman" w:hAnsi="Times New Roman" w:cs="Times New Roman"/>
          <w:color w:val="auto"/>
          <w:sz w:val="24"/>
          <w:szCs w:val="24"/>
        </w:rPr>
        <w:t xml:space="preserve"> underlying mechanisms </w:t>
      </w:r>
      <w:r w:rsidR="008A515E" w:rsidRPr="00F22A33">
        <w:rPr>
          <w:rFonts w:ascii="Times New Roman" w:hAnsi="Times New Roman" w:cs="Times New Roman"/>
          <w:color w:val="auto"/>
          <w:sz w:val="24"/>
          <w:szCs w:val="24"/>
        </w:rPr>
        <w:t xml:space="preserve">may </w:t>
      </w:r>
      <w:r w:rsidR="0058612D" w:rsidRPr="00F22A33">
        <w:rPr>
          <w:rFonts w:ascii="Times New Roman" w:hAnsi="Times New Roman" w:cs="Times New Roman"/>
          <w:color w:val="auto"/>
          <w:sz w:val="24"/>
          <w:szCs w:val="24"/>
        </w:rPr>
        <w:t xml:space="preserve">differ in </w:t>
      </w:r>
      <w:r w:rsidR="00A93A28" w:rsidRPr="00F22A33">
        <w:rPr>
          <w:rFonts w:ascii="Times New Roman" w:hAnsi="Times New Roman" w:cs="Times New Roman"/>
          <w:color w:val="auto"/>
          <w:sz w:val="24"/>
          <w:szCs w:val="24"/>
        </w:rPr>
        <w:t>the latter population</w:t>
      </w:r>
      <w:r w:rsidR="003F6DB2" w:rsidRPr="00F22A33">
        <w:rPr>
          <w:rFonts w:ascii="Times New Roman" w:hAnsi="Times New Roman" w:cs="Times New Roman"/>
          <w:color w:val="auto"/>
          <w:sz w:val="24"/>
          <w:szCs w:val="24"/>
        </w:rPr>
        <w:t xml:space="preserve"> </w:t>
      </w:r>
      <w:r w:rsidR="003F6DB2" w:rsidRPr="00F22A33">
        <w:rPr>
          <w:rFonts w:ascii="Times New Roman" w:hAnsi="Times New Roman" w:cs="Times New Roman"/>
          <w:color w:val="auto"/>
          <w:sz w:val="24"/>
          <w:szCs w:val="24"/>
        </w:rPr>
        <w:fldChar w:fldCharType="begin">
          <w:fldData xml:space="preserve">PEVuZE5vdGU+PENpdGU+PEF1dGhvcj5DYW1wYmVsbDwvQXV0aG9yPjxZZWFyPjIwMjM8L1llYXI+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</w:fldData>
        </w:fldChar>
      </w:r>
      <w:r w:rsidR="003F6DB2" w:rsidRPr="00F22A33">
        <w:rPr>
          <w:rFonts w:ascii="Times New Roman" w:hAnsi="Times New Roman" w:cs="Times New Roman"/>
          <w:color w:val="auto"/>
          <w:sz w:val="24"/>
          <w:szCs w:val="24"/>
        </w:rPr>
        <w:instrText xml:space="preserve"> ADDIN EN.CITE </w:instrText>
      </w:r>
      <w:r w:rsidR="003F6DB2" w:rsidRPr="00F22A33">
        <w:rPr>
          <w:rFonts w:ascii="Times New Roman" w:hAnsi="Times New Roman" w:cs="Times New Roman"/>
          <w:color w:val="auto"/>
          <w:sz w:val="24"/>
          <w:szCs w:val="24"/>
        </w:rPr>
        <w:fldChar w:fldCharType="begin">
          <w:fldData xml:space="preserve">PEVuZE5vdGU+PENpdGU+PEF1dGhvcj5DYW1wYmVsbDwvQXV0aG9yPjxZZWFyPjIwMjM8L1llYXI+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</w:fldData>
        </w:fldChar>
      </w:r>
      <w:r w:rsidR="003F6DB2" w:rsidRPr="00F22A33">
        <w:rPr>
          <w:rFonts w:ascii="Times New Roman" w:hAnsi="Times New Roman" w:cs="Times New Roman"/>
          <w:color w:val="auto"/>
          <w:sz w:val="24"/>
          <w:szCs w:val="24"/>
        </w:rPr>
        <w:instrText xml:space="preserve"> ADDIN EN.CITE.DATA </w:instrText>
      </w:r>
      <w:r w:rsidR="003F6DB2" w:rsidRPr="00F22A33">
        <w:rPr>
          <w:rFonts w:ascii="Times New Roman" w:hAnsi="Times New Roman" w:cs="Times New Roman"/>
          <w:color w:val="auto"/>
          <w:sz w:val="24"/>
          <w:szCs w:val="24"/>
        </w:rPr>
      </w:r>
      <w:r w:rsidR="003F6DB2" w:rsidRPr="00F22A33">
        <w:rPr>
          <w:rFonts w:ascii="Times New Roman" w:hAnsi="Times New Roman" w:cs="Times New Roman"/>
          <w:color w:val="auto"/>
          <w:sz w:val="24"/>
          <w:szCs w:val="24"/>
        </w:rPr>
        <w:fldChar w:fldCharType="end"/>
      </w:r>
      <w:r w:rsidR="003F6DB2" w:rsidRPr="00F22A33">
        <w:rPr>
          <w:rFonts w:ascii="Times New Roman" w:hAnsi="Times New Roman" w:cs="Times New Roman"/>
          <w:color w:val="auto"/>
          <w:sz w:val="24"/>
          <w:szCs w:val="24"/>
        </w:rPr>
      </w:r>
      <w:r w:rsidR="003F6DB2" w:rsidRPr="00F22A33">
        <w:rPr>
          <w:rFonts w:ascii="Times New Roman" w:hAnsi="Times New Roman" w:cs="Times New Roman"/>
          <w:color w:val="auto"/>
          <w:sz w:val="24"/>
          <w:szCs w:val="24"/>
        </w:rPr>
        <w:fldChar w:fldCharType="separate"/>
      </w:r>
      <w:r w:rsidR="003F6DB2" w:rsidRPr="00F22A33">
        <w:rPr>
          <w:rFonts w:ascii="Times New Roman" w:hAnsi="Times New Roman" w:cs="Times New Roman"/>
          <w:noProof/>
          <w:color w:val="auto"/>
          <w:sz w:val="24"/>
          <w:szCs w:val="24"/>
        </w:rPr>
        <w:t>(Medford, 2014)</w:t>
      </w:r>
      <w:r w:rsidR="003F6DB2" w:rsidRPr="00F22A33">
        <w:rPr>
          <w:rFonts w:ascii="Times New Roman" w:hAnsi="Times New Roman" w:cs="Times New Roman"/>
          <w:color w:val="auto"/>
          <w:sz w:val="24"/>
          <w:szCs w:val="24"/>
        </w:rPr>
        <w:fldChar w:fldCharType="end"/>
      </w:r>
      <w:r w:rsidR="002F43D5" w:rsidRPr="00F22A33">
        <w:rPr>
          <w:rFonts w:ascii="Times New Roman" w:hAnsi="Times New Roman" w:cs="Times New Roman"/>
          <w:color w:val="auto"/>
          <w:sz w:val="24"/>
          <w:szCs w:val="24"/>
        </w:rPr>
        <w:t xml:space="preserve">. </w:t>
      </w:r>
    </w:p>
    <w:p w14:paraId="6D59808B" w14:textId="3B246958" w:rsidR="00B41D48" w:rsidRPr="00F22A33" w:rsidRDefault="000C4513" w:rsidP="00D01ADA">
      <w:pPr>
        <w:pStyle w:val="a1"/>
        <w:spacing w:line="480" w:lineRule="auto"/>
        <w:ind w:firstLine="720"/>
        <w:rPr>
          <w:rFonts w:ascii="Times New Roman" w:hAnsi="Times New Roman" w:cs="Times New Roman"/>
          <w:color w:val="auto"/>
          <w:sz w:val="24"/>
          <w:szCs w:val="24"/>
        </w:rPr>
      </w:pPr>
      <w:r w:rsidRPr="00F22A33">
        <w:rPr>
          <w:rFonts w:ascii="Times New Roman" w:hAnsi="Times New Roman" w:cs="Times New Roman"/>
          <w:color w:val="auto"/>
          <w:sz w:val="24"/>
          <w:szCs w:val="24"/>
        </w:rPr>
        <w:t xml:space="preserve">Theoretical </w:t>
      </w:r>
      <w:r w:rsidR="00F72185" w:rsidRPr="00F22A33">
        <w:rPr>
          <w:rFonts w:ascii="Times New Roman" w:hAnsi="Times New Roman" w:cs="Times New Roman"/>
          <w:color w:val="auto"/>
          <w:sz w:val="24"/>
          <w:szCs w:val="24"/>
        </w:rPr>
        <w:t>models</w:t>
      </w:r>
      <w:r w:rsidRPr="00F22A33">
        <w:rPr>
          <w:rFonts w:ascii="Times New Roman" w:hAnsi="Times New Roman" w:cs="Times New Roman"/>
          <w:color w:val="auto"/>
          <w:sz w:val="24"/>
          <w:szCs w:val="24"/>
        </w:rPr>
        <w:t xml:space="preserve"> </w:t>
      </w:r>
      <w:r w:rsidR="00A12E6C" w:rsidRPr="00F22A33">
        <w:rPr>
          <w:rFonts w:ascii="Times New Roman" w:hAnsi="Times New Roman" w:cs="Times New Roman"/>
          <w:color w:val="auto"/>
          <w:sz w:val="24"/>
          <w:szCs w:val="24"/>
        </w:rPr>
        <w:t>point towards</w:t>
      </w:r>
      <w:r w:rsidR="00F72185" w:rsidRPr="00F22A33">
        <w:rPr>
          <w:rFonts w:ascii="Times New Roman" w:hAnsi="Times New Roman" w:cs="Times New Roman"/>
          <w:color w:val="auto"/>
          <w:sz w:val="24"/>
          <w:szCs w:val="24"/>
        </w:rPr>
        <w:t xml:space="preserve"> </w:t>
      </w:r>
      <w:r w:rsidR="00AB41A7" w:rsidRPr="00F22A33">
        <w:rPr>
          <w:rFonts w:ascii="Times New Roman" w:hAnsi="Times New Roman" w:cs="Times New Roman"/>
          <w:color w:val="auto"/>
          <w:sz w:val="24"/>
          <w:szCs w:val="24"/>
        </w:rPr>
        <w:t>a range of</w:t>
      </w:r>
      <w:r w:rsidR="00461684" w:rsidRPr="00F22A33">
        <w:rPr>
          <w:rFonts w:ascii="Times New Roman" w:hAnsi="Times New Roman" w:cs="Times New Roman"/>
          <w:color w:val="auto"/>
          <w:sz w:val="24"/>
          <w:szCs w:val="24"/>
        </w:rPr>
        <w:t xml:space="preserve"> </w:t>
      </w:r>
      <w:r w:rsidR="00FD7CBF" w:rsidRPr="00F22A33">
        <w:rPr>
          <w:rFonts w:ascii="Times New Roman" w:hAnsi="Times New Roman" w:cs="Times New Roman"/>
          <w:color w:val="auto"/>
          <w:sz w:val="24"/>
          <w:szCs w:val="24"/>
        </w:rPr>
        <w:t xml:space="preserve">pathways </w:t>
      </w:r>
      <w:r w:rsidR="00AB41A7" w:rsidRPr="00F22A33">
        <w:rPr>
          <w:rFonts w:ascii="Times New Roman" w:hAnsi="Times New Roman" w:cs="Times New Roman"/>
          <w:color w:val="auto"/>
          <w:sz w:val="24"/>
          <w:szCs w:val="24"/>
        </w:rPr>
        <w:t xml:space="preserve">that may </w:t>
      </w:r>
      <w:r w:rsidR="00486082" w:rsidRPr="00F22A33">
        <w:rPr>
          <w:rFonts w:ascii="Times New Roman" w:hAnsi="Times New Roman" w:cs="Times New Roman"/>
          <w:color w:val="auto"/>
          <w:sz w:val="24"/>
          <w:szCs w:val="24"/>
        </w:rPr>
        <w:t>lead</w:t>
      </w:r>
      <w:r w:rsidR="00AB41A7" w:rsidRPr="00F22A33">
        <w:rPr>
          <w:rFonts w:ascii="Times New Roman" w:hAnsi="Times New Roman" w:cs="Times New Roman"/>
          <w:color w:val="auto"/>
          <w:sz w:val="24"/>
          <w:szCs w:val="24"/>
        </w:rPr>
        <w:t xml:space="preserve"> </w:t>
      </w:r>
      <w:r w:rsidR="00486082" w:rsidRPr="00F22A33">
        <w:rPr>
          <w:rFonts w:ascii="Times New Roman" w:hAnsi="Times New Roman" w:cs="Times New Roman"/>
          <w:color w:val="auto"/>
          <w:sz w:val="24"/>
          <w:szCs w:val="24"/>
        </w:rPr>
        <w:t>to the experience of DDD</w:t>
      </w:r>
      <w:r w:rsidR="0070385A" w:rsidRPr="00F22A33">
        <w:rPr>
          <w:rFonts w:ascii="Times New Roman" w:hAnsi="Times New Roman" w:cs="Times New Roman"/>
          <w:color w:val="auto"/>
          <w:sz w:val="24"/>
          <w:szCs w:val="24"/>
        </w:rPr>
        <w:t xml:space="preserve">. </w:t>
      </w:r>
      <w:r w:rsidR="005813B8" w:rsidRPr="00F22A33">
        <w:rPr>
          <w:rFonts w:ascii="Times New Roman" w:hAnsi="Times New Roman" w:cs="Times New Roman"/>
          <w:color w:val="auto"/>
          <w:sz w:val="24"/>
          <w:szCs w:val="24"/>
        </w:rPr>
        <w:t xml:space="preserve">In their neurobiological model, Sierra and Berrios (1998) </w:t>
      </w:r>
      <w:r w:rsidR="00DF5AEF" w:rsidRPr="00F22A33">
        <w:rPr>
          <w:rFonts w:ascii="Times New Roman" w:hAnsi="Times New Roman" w:cs="Times New Roman"/>
          <w:color w:val="auto"/>
          <w:sz w:val="24"/>
          <w:szCs w:val="24"/>
        </w:rPr>
        <w:t xml:space="preserve">proposed </w:t>
      </w:r>
      <w:r w:rsidR="00FA7112" w:rsidRPr="00F22A33">
        <w:rPr>
          <w:rFonts w:ascii="Times New Roman" w:hAnsi="Times New Roman" w:cs="Times New Roman"/>
          <w:color w:val="auto"/>
          <w:sz w:val="24"/>
          <w:szCs w:val="24"/>
        </w:rPr>
        <w:t xml:space="preserve">that </w:t>
      </w:r>
      <w:r w:rsidR="00ED793E" w:rsidRPr="00F22A33">
        <w:rPr>
          <w:rFonts w:ascii="Times New Roman" w:hAnsi="Times New Roman" w:cs="Times New Roman"/>
          <w:color w:val="auto"/>
          <w:sz w:val="24"/>
          <w:szCs w:val="24"/>
        </w:rPr>
        <w:t xml:space="preserve">hyperactivation in the left and right prefrontal cortices </w:t>
      </w:r>
      <w:r w:rsidR="00411073" w:rsidRPr="00F22A33">
        <w:rPr>
          <w:rFonts w:ascii="Times New Roman" w:hAnsi="Times New Roman" w:cs="Times New Roman"/>
          <w:color w:val="auto"/>
          <w:sz w:val="24"/>
          <w:szCs w:val="24"/>
        </w:rPr>
        <w:t>paired with</w:t>
      </w:r>
      <w:r w:rsidR="00CE5CF2" w:rsidRPr="00F22A33">
        <w:rPr>
          <w:rFonts w:ascii="Times New Roman" w:hAnsi="Times New Roman" w:cs="Times New Roman"/>
          <w:color w:val="auto"/>
          <w:sz w:val="24"/>
          <w:szCs w:val="24"/>
        </w:rPr>
        <w:t xml:space="preserve"> reciprocal</w:t>
      </w:r>
      <w:r w:rsidR="00411073" w:rsidRPr="00F22A33">
        <w:rPr>
          <w:rFonts w:ascii="Times New Roman" w:hAnsi="Times New Roman" w:cs="Times New Roman"/>
          <w:color w:val="auto"/>
          <w:sz w:val="24"/>
          <w:szCs w:val="24"/>
        </w:rPr>
        <w:t xml:space="preserve"> inhibition of limbic and paralimbic structures</w:t>
      </w:r>
      <w:r w:rsidR="000548F7" w:rsidRPr="00F22A33">
        <w:rPr>
          <w:rFonts w:ascii="Times New Roman" w:hAnsi="Times New Roman" w:cs="Times New Roman"/>
          <w:color w:val="auto"/>
          <w:sz w:val="24"/>
          <w:szCs w:val="24"/>
        </w:rPr>
        <w:t xml:space="preserve"> (e.g., amygdala, anterior cingulate cortex [ACC])</w:t>
      </w:r>
      <w:r w:rsidR="00F12F6F" w:rsidRPr="00F22A33">
        <w:rPr>
          <w:rFonts w:ascii="Times New Roman" w:hAnsi="Times New Roman" w:cs="Times New Roman"/>
          <w:color w:val="auto"/>
          <w:sz w:val="24"/>
          <w:szCs w:val="24"/>
        </w:rPr>
        <w:t xml:space="preserve"> </w:t>
      </w:r>
      <w:r w:rsidR="00634E1A" w:rsidRPr="00F22A33">
        <w:rPr>
          <w:rFonts w:ascii="Times New Roman" w:hAnsi="Times New Roman" w:cs="Times New Roman"/>
          <w:color w:val="auto"/>
          <w:sz w:val="24"/>
          <w:szCs w:val="24"/>
        </w:rPr>
        <w:t xml:space="preserve">may contribute to </w:t>
      </w:r>
      <w:r w:rsidR="0027116B" w:rsidRPr="00F22A33">
        <w:rPr>
          <w:rFonts w:ascii="Times New Roman" w:hAnsi="Times New Roman" w:cs="Times New Roman"/>
          <w:color w:val="auto"/>
          <w:sz w:val="24"/>
          <w:szCs w:val="24"/>
        </w:rPr>
        <w:t xml:space="preserve">flattened autonomic </w:t>
      </w:r>
      <w:r w:rsidR="00DC7802" w:rsidRPr="00F22A33">
        <w:rPr>
          <w:rFonts w:ascii="Times New Roman" w:hAnsi="Times New Roman" w:cs="Times New Roman"/>
          <w:color w:val="auto"/>
          <w:sz w:val="24"/>
          <w:szCs w:val="24"/>
        </w:rPr>
        <w:t>responsivit</w:t>
      </w:r>
      <w:r w:rsidR="00487725" w:rsidRPr="00F22A33">
        <w:rPr>
          <w:rFonts w:ascii="Times New Roman" w:hAnsi="Times New Roman" w:cs="Times New Roman"/>
          <w:color w:val="auto"/>
          <w:sz w:val="24"/>
          <w:szCs w:val="24"/>
        </w:rPr>
        <w:t>y,</w:t>
      </w:r>
      <w:r w:rsidR="00FA3084" w:rsidRPr="00F22A33">
        <w:rPr>
          <w:rFonts w:ascii="Times New Roman" w:hAnsi="Times New Roman" w:cs="Times New Roman"/>
          <w:color w:val="auto"/>
          <w:sz w:val="24"/>
          <w:szCs w:val="24"/>
        </w:rPr>
        <w:t xml:space="preserve"> </w:t>
      </w:r>
      <w:proofErr w:type="spellStart"/>
      <w:r w:rsidR="00FA3084" w:rsidRPr="00F22A33">
        <w:rPr>
          <w:rFonts w:ascii="Times New Roman" w:hAnsi="Times New Roman" w:cs="Times New Roman"/>
          <w:color w:val="auto"/>
          <w:sz w:val="24"/>
          <w:szCs w:val="24"/>
        </w:rPr>
        <w:t>hypoemotionality</w:t>
      </w:r>
      <w:proofErr w:type="spellEnd"/>
      <w:r w:rsidR="00597884" w:rsidRPr="00F22A33">
        <w:rPr>
          <w:rFonts w:ascii="Times New Roman" w:hAnsi="Times New Roman" w:cs="Times New Roman"/>
          <w:color w:val="auto"/>
          <w:sz w:val="24"/>
          <w:szCs w:val="24"/>
        </w:rPr>
        <w:t xml:space="preserve">, </w:t>
      </w:r>
      <w:r w:rsidR="00FA3084" w:rsidRPr="00F22A33">
        <w:rPr>
          <w:rFonts w:ascii="Times New Roman" w:hAnsi="Times New Roman" w:cs="Times New Roman"/>
          <w:color w:val="auto"/>
          <w:sz w:val="24"/>
          <w:szCs w:val="24"/>
        </w:rPr>
        <w:t>and simultaneous</w:t>
      </w:r>
      <w:r w:rsidR="00487725" w:rsidRPr="00F22A33">
        <w:rPr>
          <w:rFonts w:ascii="Times New Roman" w:hAnsi="Times New Roman" w:cs="Times New Roman"/>
          <w:color w:val="auto"/>
          <w:sz w:val="24"/>
          <w:szCs w:val="24"/>
        </w:rPr>
        <w:t>ly</w:t>
      </w:r>
      <w:r w:rsidR="00FA3084" w:rsidRPr="00F22A33">
        <w:rPr>
          <w:rFonts w:ascii="Times New Roman" w:hAnsi="Times New Roman" w:cs="Times New Roman"/>
          <w:color w:val="auto"/>
          <w:sz w:val="24"/>
          <w:szCs w:val="24"/>
        </w:rPr>
        <w:t xml:space="preserve"> elevated </w:t>
      </w:r>
      <w:r w:rsidR="00A5583E" w:rsidRPr="00F22A33">
        <w:rPr>
          <w:rFonts w:ascii="Times New Roman" w:hAnsi="Times New Roman" w:cs="Times New Roman"/>
          <w:color w:val="auto"/>
          <w:sz w:val="24"/>
          <w:szCs w:val="24"/>
        </w:rPr>
        <w:t>vigilance</w:t>
      </w:r>
      <w:r w:rsidR="00FA3084" w:rsidRPr="00F22A33">
        <w:rPr>
          <w:rFonts w:ascii="Times New Roman" w:hAnsi="Times New Roman" w:cs="Times New Roman"/>
          <w:color w:val="auto"/>
          <w:sz w:val="24"/>
          <w:szCs w:val="24"/>
        </w:rPr>
        <w:t xml:space="preserve"> in DDD.</w:t>
      </w:r>
      <w:r w:rsidR="00100157" w:rsidRPr="00F22A33">
        <w:rPr>
          <w:rFonts w:ascii="Times New Roman" w:hAnsi="Times New Roman" w:cs="Times New Roman"/>
          <w:color w:val="auto"/>
          <w:sz w:val="24"/>
          <w:szCs w:val="24"/>
        </w:rPr>
        <w:t xml:space="preserve"> </w:t>
      </w:r>
      <w:r w:rsidR="00333824" w:rsidRPr="00F22A33">
        <w:rPr>
          <w:rFonts w:ascii="Times New Roman" w:hAnsi="Times New Roman" w:cs="Times New Roman"/>
          <w:color w:val="auto"/>
          <w:sz w:val="24"/>
          <w:szCs w:val="24"/>
        </w:rPr>
        <w:t xml:space="preserve">This proposed corticolimbic interaction has been observed in some DDD samples, with specifically elevated activity </w:t>
      </w:r>
      <w:r w:rsidR="00D01ADA" w:rsidRPr="00F22A33">
        <w:rPr>
          <w:rFonts w:ascii="Times New Roman" w:hAnsi="Times New Roman" w:cs="Times New Roman"/>
          <w:color w:val="auto"/>
          <w:sz w:val="24"/>
          <w:szCs w:val="24"/>
        </w:rPr>
        <w:t xml:space="preserve">seen </w:t>
      </w:r>
      <w:r w:rsidR="00333824" w:rsidRPr="00F22A33">
        <w:rPr>
          <w:rFonts w:ascii="Times New Roman" w:hAnsi="Times New Roman" w:cs="Times New Roman"/>
          <w:color w:val="auto"/>
          <w:sz w:val="24"/>
          <w:szCs w:val="24"/>
        </w:rPr>
        <w:t xml:space="preserve">within the right </w:t>
      </w:r>
      <w:r w:rsidR="4FF223D4" w:rsidRPr="00F22A33">
        <w:rPr>
          <w:rFonts w:ascii="Times New Roman" w:hAnsi="Times New Roman" w:cs="Times New Roman"/>
          <w:color w:val="auto"/>
          <w:sz w:val="24"/>
          <w:szCs w:val="24"/>
        </w:rPr>
        <w:t>ventro</w:t>
      </w:r>
      <w:r w:rsidR="00333824" w:rsidRPr="00F22A33">
        <w:rPr>
          <w:rFonts w:ascii="Times New Roman" w:hAnsi="Times New Roman" w:cs="Times New Roman"/>
          <w:color w:val="auto"/>
          <w:sz w:val="24"/>
          <w:szCs w:val="24"/>
        </w:rPr>
        <w:t>lateral prefrontal cortex</w:t>
      </w:r>
      <w:r w:rsidR="00A82E73" w:rsidRPr="00F22A33">
        <w:rPr>
          <w:rFonts w:ascii="Times New Roman" w:hAnsi="Times New Roman" w:cs="Times New Roman"/>
          <w:color w:val="auto"/>
          <w:sz w:val="24"/>
          <w:szCs w:val="24"/>
        </w:rPr>
        <w:t xml:space="preserve"> </w:t>
      </w:r>
      <w:r w:rsidR="00333824" w:rsidRPr="00F22A33">
        <w:rPr>
          <w:rFonts w:ascii="Times New Roman" w:hAnsi="Times New Roman" w:cs="Times New Roman"/>
          <w:color w:val="auto"/>
          <w:sz w:val="24"/>
          <w:szCs w:val="24"/>
        </w:rPr>
        <w:t xml:space="preserve">when viewing affective stimuli (Lemche et al., 2007; Medford et al., 2016; Phillips et al., 2001), </w:t>
      </w:r>
      <w:r w:rsidR="0038274B" w:rsidRPr="00F22A33">
        <w:rPr>
          <w:rFonts w:ascii="Times New Roman" w:hAnsi="Times New Roman" w:cs="Times New Roman"/>
          <w:color w:val="auto"/>
          <w:sz w:val="24"/>
          <w:szCs w:val="24"/>
        </w:rPr>
        <w:t xml:space="preserve">the same cortical regions reported as key in </w:t>
      </w:r>
      <w:r w:rsidR="00A82E73" w:rsidRPr="00F22A33">
        <w:rPr>
          <w:rFonts w:ascii="Times New Roman" w:hAnsi="Times New Roman" w:cs="Times New Roman"/>
          <w:color w:val="auto"/>
          <w:sz w:val="24"/>
          <w:szCs w:val="24"/>
        </w:rPr>
        <w:t xml:space="preserve"> </w:t>
      </w:r>
      <w:r w:rsidR="00A82E73" w:rsidRPr="00F22A33">
        <w:rPr>
          <w:rFonts w:ascii="Times New Roman" w:hAnsi="Times New Roman" w:cs="Times New Roman"/>
          <w:color w:val="auto"/>
          <w:sz w:val="24"/>
          <w:szCs w:val="24"/>
        </w:rPr>
        <w:lastRenderedPageBreak/>
        <w:t>the deliberate suppression of emotional responses or attempts</w:t>
      </w:r>
      <w:r w:rsidR="00AD5502" w:rsidRPr="00F22A33">
        <w:rPr>
          <w:rFonts w:ascii="Times New Roman" w:hAnsi="Times New Roman" w:cs="Times New Roman"/>
          <w:color w:val="auto"/>
          <w:sz w:val="24"/>
          <w:szCs w:val="24"/>
        </w:rPr>
        <w:t xml:space="preserve"> to control emotional experiences </w:t>
      </w:r>
      <w:r w:rsidR="00A82E73" w:rsidRPr="00F22A33">
        <w:rPr>
          <w:rFonts w:ascii="Times New Roman" w:hAnsi="Times New Roman" w:cs="Times New Roman"/>
          <w:color w:val="auto"/>
          <w:sz w:val="24"/>
          <w:szCs w:val="24"/>
        </w:rPr>
        <w:t xml:space="preserve">evoked by </w:t>
      </w:r>
      <w:r w:rsidR="0082517B" w:rsidRPr="00F22A33">
        <w:rPr>
          <w:rFonts w:ascii="Times New Roman" w:hAnsi="Times New Roman" w:cs="Times New Roman"/>
          <w:color w:val="auto"/>
          <w:sz w:val="24"/>
          <w:szCs w:val="24"/>
        </w:rPr>
        <w:t>affective</w:t>
      </w:r>
      <w:r w:rsidR="00A82E73" w:rsidRPr="00F22A33">
        <w:rPr>
          <w:rFonts w:ascii="Times New Roman" w:hAnsi="Times New Roman" w:cs="Times New Roman"/>
          <w:color w:val="auto"/>
          <w:sz w:val="24"/>
          <w:szCs w:val="24"/>
        </w:rPr>
        <w:t xml:space="preserve"> stimuli in healthy individuals (Ochsner, Bunge, Gross, &amp; Gabrieli, 2002; Phan et al., 2005), </w:t>
      </w:r>
      <w:r w:rsidR="00333824" w:rsidRPr="00F22A33">
        <w:rPr>
          <w:rFonts w:ascii="Times New Roman" w:hAnsi="Times New Roman" w:cs="Times New Roman"/>
          <w:color w:val="auto"/>
          <w:sz w:val="24"/>
          <w:szCs w:val="24"/>
        </w:rPr>
        <w:t>suggestin</w:t>
      </w:r>
      <w:r w:rsidR="008C7801" w:rsidRPr="00F22A33">
        <w:rPr>
          <w:rFonts w:ascii="Times New Roman" w:hAnsi="Times New Roman" w:cs="Times New Roman"/>
          <w:color w:val="auto"/>
          <w:sz w:val="24"/>
          <w:szCs w:val="24"/>
        </w:rPr>
        <w:t>g</w:t>
      </w:r>
      <w:r w:rsidR="00333824" w:rsidRPr="00F22A33">
        <w:rPr>
          <w:rFonts w:ascii="Times New Roman" w:hAnsi="Times New Roman" w:cs="Times New Roman"/>
          <w:color w:val="auto"/>
          <w:sz w:val="24"/>
          <w:szCs w:val="24"/>
        </w:rPr>
        <w:t xml:space="preserve"> emotional processing difficulties </w:t>
      </w:r>
      <w:r w:rsidR="00A82E73" w:rsidRPr="00F22A33">
        <w:rPr>
          <w:rFonts w:ascii="Times New Roman" w:hAnsi="Times New Roman" w:cs="Times New Roman"/>
          <w:color w:val="auto"/>
          <w:sz w:val="24"/>
          <w:szCs w:val="24"/>
        </w:rPr>
        <w:t xml:space="preserve">in DDD </w:t>
      </w:r>
      <w:r w:rsidR="00333824" w:rsidRPr="00F22A33">
        <w:rPr>
          <w:rFonts w:ascii="Times New Roman" w:hAnsi="Times New Roman" w:cs="Times New Roman"/>
          <w:color w:val="auto"/>
          <w:sz w:val="24"/>
          <w:szCs w:val="24"/>
        </w:rPr>
        <w:t>(Jay et al., 2014; Monde et al., 2013; Murphy, 2023)</w:t>
      </w:r>
      <w:r w:rsidR="00A82E73" w:rsidRPr="00F22A33">
        <w:rPr>
          <w:rFonts w:ascii="Times New Roman" w:hAnsi="Times New Roman" w:cs="Times New Roman"/>
          <w:color w:val="auto"/>
          <w:sz w:val="24"/>
          <w:szCs w:val="24"/>
        </w:rPr>
        <w:t>.</w:t>
      </w:r>
      <w:r w:rsidR="00EA7F63" w:rsidRPr="00F22A33">
        <w:rPr>
          <w:rFonts w:ascii="Times New Roman" w:hAnsi="Times New Roman" w:cs="Times New Roman"/>
          <w:color w:val="auto"/>
          <w:sz w:val="24"/>
          <w:szCs w:val="24"/>
        </w:rPr>
        <w:t xml:space="preserve"> </w:t>
      </w:r>
      <w:r w:rsidR="003D6701" w:rsidRPr="00F22A33">
        <w:rPr>
          <w:rFonts w:ascii="Times New Roman" w:hAnsi="Times New Roman" w:cs="Times New Roman"/>
          <w:color w:val="auto"/>
          <w:sz w:val="24"/>
          <w:szCs w:val="24"/>
        </w:rPr>
        <w:t xml:space="preserve">Autonomic dysregulation (Schoenberg et al., 2012; Simeon et al., 2001) and differing temporal patterns of autonomic response (Giesbrecht et al., 2010) </w:t>
      </w:r>
      <w:r w:rsidR="002620EB" w:rsidRPr="00F22A33">
        <w:rPr>
          <w:rFonts w:ascii="Times New Roman" w:hAnsi="Times New Roman" w:cs="Times New Roman"/>
          <w:color w:val="auto"/>
          <w:sz w:val="24"/>
          <w:szCs w:val="24"/>
        </w:rPr>
        <w:t>have also been seen in some previous studies</w:t>
      </w:r>
      <w:r w:rsidR="008A5D93" w:rsidRPr="00F22A33">
        <w:rPr>
          <w:rFonts w:ascii="Times New Roman" w:hAnsi="Times New Roman" w:cs="Times New Roman"/>
          <w:color w:val="auto"/>
          <w:sz w:val="24"/>
          <w:szCs w:val="24"/>
        </w:rPr>
        <w:t>, although the findings are not always consistent</w:t>
      </w:r>
      <w:r w:rsidR="002620EB" w:rsidRPr="00F22A33">
        <w:rPr>
          <w:rFonts w:ascii="Times New Roman" w:hAnsi="Times New Roman" w:cs="Times New Roman"/>
          <w:color w:val="auto"/>
          <w:sz w:val="24"/>
          <w:szCs w:val="24"/>
        </w:rPr>
        <w:t xml:space="preserve">. </w:t>
      </w:r>
    </w:p>
    <w:p w14:paraId="3E02BFEB" w14:textId="0A064005" w:rsidR="00B90B14" w:rsidRPr="00F22A33" w:rsidRDefault="00C5252A" w:rsidP="005E26C8">
      <w:pPr>
        <w:pStyle w:val="a0"/>
        <w:spacing w:line="480" w:lineRule="auto"/>
        <w:ind w:firstLine="720"/>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lang w:val="en-US"/>
        </w:rPr>
        <w:t>The cognitive-</w:t>
      </w:r>
      <w:proofErr w:type="spellStart"/>
      <w:r w:rsidRPr="00F22A33">
        <w:rPr>
          <w:rFonts w:ascii="Times New Roman" w:eastAsia="Arial Unicode MS" w:hAnsi="Times New Roman" w:cs="Times New Roman"/>
          <w:color w:val="auto"/>
          <w:sz w:val="24"/>
          <w:szCs w:val="24"/>
          <w:lang w:val="en-US"/>
        </w:rPr>
        <w:t>behavioural</w:t>
      </w:r>
      <w:proofErr w:type="spellEnd"/>
      <w:r w:rsidRPr="00F22A33">
        <w:rPr>
          <w:rFonts w:ascii="Times New Roman" w:eastAsia="Arial Unicode MS" w:hAnsi="Times New Roman" w:cs="Times New Roman"/>
          <w:color w:val="auto"/>
          <w:sz w:val="24"/>
          <w:szCs w:val="24"/>
          <w:lang w:val="en-US"/>
        </w:rPr>
        <w:t xml:space="preserve"> model </w:t>
      </w:r>
      <w:r w:rsidR="007F743C" w:rsidRPr="00F22A33">
        <w:rPr>
          <w:rFonts w:ascii="Times New Roman" w:eastAsia="Arial Unicode MS" w:hAnsi="Times New Roman" w:cs="Times New Roman"/>
          <w:color w:val="auto"/>
          <w:sz w:val="24"/>
          <w:szCs w:val="24"/>
          <w:lang w:val="en-US"/>
        </w:rPr>
        <w:t>put forward</w:t>
      </w:r>
      <w:r w:rsidRPr="00F22A33">
        <w:rPr>
          <w:rFonts w:ascii="Times New Roman" w:eastAsia="Arial Unicode MS" w:hAnsi="Times New Roman" w:cs="Times New Roman"/>
          <w:color w:val="auto"/>
          <w:sz w:val="24"/>
          <w:szCs w:val="24"/>
          <w:lang w:val="en-US"/>
        </w:rPr>
        <w:t xml:space="preserve"> by Hunter et al. (2003) </w:t>
      </w:r>
      <w:r w:rsidR="004A54B1" w:rsidRPr="00F22A33">
        <w:rPr>
          <w:rFonts w:ascii="Times New Roman" w:eastAsia="Arial Unicode MS" w:hAnsi="Times New Roman" w:cs="Times New Roman"/>
          <w:color w:val="auto"/>
          <w:sz w:val="24"/>
          <w:szCs w:val="24"/>
          <w:lang w:val="en-US"/>
        </w:rPr>
        <w:t xml:space="preserve">builds on the </w:t>
      </w:r>
      <w:r w:rsidR="007F743C" w:rsidRPr="00F22A33">
        <w:rPr>
          <w:rFonts w:ascii="Times New Roman" w:eastAsia="Arial Unicode MS" w:hAnsi="Times New Roman" w:cs="Times New Roman"/>
          <w:color w:val="auto"/>
          <w:sz w:val="24"/>
          <w:szCs w:val="24"/>
          <w:lang w:val="en-US"/>
        </w:rPr>
        <w:t xml:space="preserve">proposed elevated vigilance in DDD, </w:t>
      </w:r>
      <w:r w:rsidR="004D4592" w:rsidRPr="00F22A33">
        <w:rPr>
          <w:rFonts w:ascii="Times New Roman" w:eastAsia="Arial Unicode MS" w:hAnsi="Times New Roman" w:cs="Times New Roman"/>
          <w:color w:val="auto"/>
          <w:sz w:val="24"/>
          <w:szCs w:val="24"/>
          <w:lang w:val="en-US"/>
        </w:rPr>
        <w:t xml:space="preserve">placing a specific emphasis on the link between </w:t>
      </w:r>
      <w:r w:rsidR="0022520D" w:rsidRPr="00F22A33">
        <w:rPr>
          <w:rFonts w:ascii="Times New Roman" w:eastAsia="Arial Unicode MS" w:hAnsi="Times New Roman" w:cs="Times New Roman"/>
          <w:color w:val="auto"/>
          <w:sz w:val="24"/>
          <w:szCs w:val="24"/>
          <w:lang w:val="en-US"/>
        </w:rPr>
        <w:t xml:space="preserve">DDD </w:t>
      </w:r>
      <w:r w:rsidR="004D4592" w:rsidRPr="00F22A33">
        <w:rPr>
          <w:rFonts w:ascii="Times New Roman" w:eastAsia="Arial Unicode MS" w:hAnsi="Times New Roman" w:cs="Times New Roman"/>
          <w:color w:val="auto"/>
          <w:sz w:val="24"/>
          <w:szCs w:val="24"/>
          <w:lang w:val="en-US"/>
        </w:rPr>
        <w:t>and</w:t>
      </w:r>
      <w:r w:rsidR="0022520D" w:rsidRPr="00F22A33">
        <w:rPr>
          <w:rFonts w:ascii="Times New Roman" w:eastAsia="Arial Unicode MS" w:hAnsi="Times New Roman" w:cs="Times New Roman"/>
          <w:color w:val="auto"/>
          <w:sz w:val="24"/>
          <w:szCs w:val="24"/>
          <w:lang w:val="en-US"/>
        </w:rPr>
        <w:t xml:space="preserve"> anxiety disorders </w:t>
      </w:r>
      <w:r w:rsidR="00AD3BC2" w:rsidRPr="00F22A33">
        <w:rPr>
          <w:rFonts w:ascii="Times New Roman" w:eastAsia="Arial Unicode MS" w:hAnsi="Times New Roman" w:cs="Times New Roman"/>
          <w:color w:val="auto"/>
          <w:sz w:val="24"/>
          <w:szCs w:val="24"/>
          <w:lang w:val="en-US"/>
        </w:rPr>
        <w:t>(</w:t>
      </w:r>
      <w:r w:rsidR="008F3475" w:rsidRPr="00F22A33">
        <w:rPr>
          <w:rFonts w:ascii="Times New Roman" w:eastAsia="Arial Unicode MS" w:hAnsi="Times New Roman" w:cs="Times New Roman"/>
          <w:color w:val="auto"/>
          <w:sz w:val="24"/>
          <w:szCs w:val="24"/>
          <w:lang w:val="en-US"/>
        </w:rPr>
        <w:t>i.e.,</w:t>
      </w:r>
      <w:r w:rsidR="00AD3BC2" w:rsidRPr="00F22A33">
        <w:rPr>
          <w:rFonts w:ascii="Times New Roman" w:eastAsia="Arial Unicode MS" w:hAnsi="Times New Roman" w:cs="Times New Roman"/>
          <w:color w:val="auto"/>
          <w:sz w:val="24"/>
          <w:szCs w:val="24"/>
          <w:lang w:val="en-US"/>
        </w:rPr>
        <w:t xml:space="preserve"> panic) </w:t>
      </w:r>
      <w:r w:rsidR="0058363B" w:rsidRPr="00F22A33">
        <w:rPr>
          <w:rFonts w:ascii="Times New Roman" w:eastAsia="Arial Unicode MS" w:hAnsi="Times New Roman" w:cs="Times New Roman"/>
          <w:color w:val="auto"/>
          <w:sz w:val="24"/>
          <w:szCs w:val="24"/>
          <w:lang w:val="en-US"/>
        </w:rPr>
        <w:t xml:space="preserve">and </w:t>
      </w:r>
      <w:r w:rsidR="007901FD" w:rsidRPr="00F22A33">
        <w:rPr>
          <w:rFonts w:ascii="Times New Roman" w:eastAsia="Arial Unicode MS" w:hAnsi="Times New Roman" w:cs="Times New Roman"/>
          <w:color w:val="auto"/>
          <w:sz w:val="24"/>
          <w:szCs w:val="24"/>
          <w:lang w:val="en-US"/>
        </w:rPr>
        <w:t xml:space="preserve">suggesting the </w:t>
      </w:r>
      <w:r w:rsidR="00E25387" w:rsidRPr="00F22A33">
        <w:rPr>
          <w:rFonts w:ascii="Times New Roman" w:eastAsia="Arial Unicode MS" w:hAnsi="Times New Roman" w:cs="Times New Roman"/>
          <w:color w:val="auto"/>
          <w:sz w:val="24"/>
          <w:szCs w:val="24"/>
          <w:lang w:val="en-US"/>
        </w:rPr>
        <w:t>involve</w:t>
      </w:r>
      <w:r w:rsidR="007901FD" w:rsidRPr="00F22A33">
        <w:rPr>
          <w:rFonts w:ascii="Times New Roman" w:eastAsia="Arial Unicode MS" w:hAnsi="Times New Roman" w:cs="Times New Roman"/>
          <w:color w:val="auto"/>
          <w:sz w:val="24"/>
          <w:szCs w:val="24"/>
          <w:lang w:val="en-US"/>
        </w:rPr>
        <w:t>ment of</w:t>
      </w:r>
      <w:r w:rsidR="00E25387" w:rsidRPr="00F22A33">
        <w:rPr>
          <w:rFonts w:ascii="Times New Roman" w:eastAsia="Arial Unicode MS" w:hAnsi="Times New Roman" w:cs="Times New Roman"/>
          <w:color w:val="auto"/>
          <w:sz w:val="24"/>
          <w:szCs w:val="24"/>
          <w:lang w:val="en-US"/>
        </w:rPr>
        <w:t xml:space="preserve"> </w:t>
      </w:r>
      <w:r w:rsidR="00BD3675" w:rsidRPr="00F22A33">
        <w:rPr>
          <w:rFonts w:ascii="Times New Roman" w:eastAsia="Arial Unicode MS" w:hAnsi="Times New Roman" w:cs="Times New Roman"/>
          <w:color w:val="auto"/>
          <w:sz w:val="24"/>
          <w:szCs w:val="24"/>
          <w:lang w:val="en-US"/>
        </w:rPr>
        <w:t xml:space="preserve">an </w:t>
      </w:r>
      <w:r w:rsidR="004E1A67" w:rsidRPr="00F22A33">
        <w:rPr>
          <w:rFonts w:ascii="Times New Roman" w:eastAsia="Arial Unicode MS" w:hAnsi="Times New Roman" w:cs="Times New Roman"/>
          <w:color w:val="auto"/>
          <w:sz w:val="24"/>
          <w:szCs w:val="24"/>
          <w:lang w:val="en-US"/>
        </w:rPr>
        <w:t xml:space="preserve">excess </w:t>
      </w:r>
      <w:r w:rsidR="0058363B" w:rsidRPr="00F22A33">
        <w:rPr>
          <w:rFonts w:ascii="Times New Roman" w:eastAsia="Arial Unicode MS" w:hAnsi="Times New Roman" w:cs="Times New Roman"/>
          <w:color w:val="auto"/>
          <w:sz w:val="24"/>
          <w:szCs w:val="24"/>
          <w:lang w:val="en-US"/>
        </w:rPr>
        <w:t xml:space="preserve">monitoring </w:t>
      </w:r>
      <w:r w:rsidR="00B0263B" w:rsidRPr="00F22A33">
        <w:rPr>
          <w:rFonts w:ascii="Times New Roman" w:eastAsia="Arial Unicode MS" w:hAnsi="Times New Roman" w:cs="Times New Roman"/>
          <w:color w:val="auto"/>
          <w:sz w:val="24"/>
          <w:szCs w:val="24"/>
          <w:lang w:val="en-US"/>
        </w:rPr>
        <w:t>or hyperawareness</w:t>
      </w:r>
      <w:r w:rsidR="00A71EC0" w:rsidRPr="00F22A33">
        <w:rPr>
          <w:rFonts w:ascii="Times New Roman" w:eastAsia="Arial Unicode MS" w:hAnsi="Times New Roman" w:cs="Times New Roman"/>
          <w:color w:val="auto"/>
          <w:sz w:val="24"/>
          <w:szCs w:val="24"/>
          <w:lang w:val="en-US"/>
        </w:rPr>
        <w:t xml:space="preserve"> and catastrophic misinterpretation</w:t>
      </w:r>
      <w:r w:rsidR="00A50398" w:rsidRPr="00F22A33">
        <w:rPr>
          <w:rFonts w:ascii="Times New Roman" w:eastAsia="Arial Unicode MS" w:hAnsi="Times New Roman" w:cs="Times New Roman"/>
          <w:color w:val="auto"/>
          <w:sz w:val="24"/>
          <w:szCs w:val="24"/>
          <w:lang w:val="en-US"/>
        </w:rPr>
        <w:t xml:space="preserve"> </w:t>
      </w:r>
      <w:r w:rsidR="00B0263B" w:rsidRPr="00F22A33">
        <w:rPr>
          <w:rFonts w:ascii="Times New Roman" w:eastAsia="Arial Unicode MS" w:hAnsi="Times New Roman" w:cs="Times New Roman"/>
          <w:color w:val="auto"/>
          <w:sz w:val="24"/>
          <w:szCs w:val="24"/>
          <w:lang w:val="en-US"/>
        </w:rPr>
        <w:t xml:space="preserve">of </w:t>
      </w:r>
      <w:r w:rsidR="00880F65" w:rsidRPr="00F22A33">
        <w:rPr>
          <w:rFonts w:ascii="Times New Roman" w:eastAsia="Arial Unicode MS" w:hAnsi="Times New Roman" w:cs="Times New Roman"/>
          <w:color w:val="auto"/>
          <w:sz w:val="24"/>
          <w:szCs w:val="24"/>
          <w:lang w:val="en-US"/>
        </w:rPr>
        <w:t>DP/DR</w:t>
      </w:r>
      <w:r w:rsidR="002F2899" w:rsidRPr="00F22A33">
        <w:rPr>
          <w:rFonts w:ascii="Times New Roman" w:eastAsia="Arial Unicode MS" w:hAnsi="Times New Roman" w:cs="Times New Roman"/>
          <w:color w:val="auto"/>
          <w:sz w:val="24"/>
          <w:szCs w:val="24"/>
          <w:lang w:val="en-US"/>
        </w:rPr>
        <w:t xml:space="preserve"> </w:t>
      </w:r>
      <w:r w:rsidR="00BA1646" w:rsidRPr="00F22A33">
        <w:rPr>
          <w:rFonts w:ascii="Times New Roman" w:eastAsia="Arial Unicode MS" w:hAnsi="Times New Roman" w:cs="Times New Roman"/>
          <w:color w:val="auto"/>
          <w:sz w:val="24"/>
          <w:szCs w:val="24"/>
          <w:lang w:val="en-US"/>
        </w:rPr>
        <w:t>symptoms</w:t>
      </w:r>
      <w:r w:rsidR="00A71EC0" w:rsidRPr="00F22A33">
        <w:rPr>
          <w:rFonts w:ascii="Times New Roman" w:eastAsia="Arial Unicode MS" w:hAnsi="Times New Roman" w:cs="Times New Roman"/>
          <w:color w:val="auto"/>
          <w:sz w:val="24"/>
          <w:szCs w:val="24"/>
          <w:lang w:val="en-US"/>
        </w:rPr>
        <w:t xml:space="preserve"> </w:t>
      </w:r>
      <w:r w:rsidR="00967E8C" w:rsidRPr="00F22A33">
        <w:rPr>
          <w:rFonts w:ascii="Times New Roman" w:eastAsia="Arial Unicode MS" w:hAnsi="Times New Roman" w:cs="Times New Roman"/>
          <w:color w:val="auto"/>
          <w:sz w:val="24"/>
          <w:szCs w:val="24"/>
          <w:lang w:val="en-US"/>
        </w:rPr>
        <w:t xml:space="preserve">which </w:t>
      </w:r>
      <w:r w:rsidR="00A71EC0" w:rsidRPr="00F22A33">
        <w:rPr>
          <w:rFonts w:ascii="Times New Roman" w:eastAsia="Arial Unicode MS" w:hAnsi="Times New Roman" w:cs="Times New Roman"/>
          <w:color w:val="auto"/>
          <w:sz w:val="24"/>
          <w:szCs w:val="24"/>
          <w:lang w:val="en-US"/>
        </w:rPr>
        <w:t>lead</w:t>
      </w:r>
      <w:r w:rsidR="00967E8C" w:rsidRPr="00F22A33">
        <w:rPr>
          <w:rFonts w:ascii="Times New Roman" w:eastAsia="Arial Unicode MS" w:hAnsi="Times New Roman" w:cs="Times New Roman"/>
          <w:color w:val="auto"/>
          <w:sz w:val="24"/>
          <w:szCs w:val="24"/>
          <w:lang w:val="en-US"/>
        </w:rPr>
        <w:t>s</w:t>
      </w:r>
      <w:r w:rsidR="00A71EC0" w:rsidRPr="00F22A33">
        <w:rPr>
          <w:rFonts w:ascii="Times New Roman" w:eastAsia="Arial Unicode MS" w:hAnsi="Times New Roman" w:cs="Times New Roman"/>
          <w:color w:val="auto"/>
          <w:sz w:val="24"/>
          <w:szCs w:val="24"/>
          <w:lang w:val="en-US"/>
        </w:rPr>
        <w:t xml:space="preserve"> to the maintenance and chronicity of the disorder</w:t>
      </w:r>
      <w:r w:rsidR="00A31614" w:rsidRPr="00F22A33">
        <w:rPr>
          <w:rFonts w:ascii="Times New Roman" w:eastAsia="Arial Unicode MS" w:hAnsi="Times New Roman" w:cs="Times New Roman"/>
          <w:color w:val="auto"/>
          <w:sz w:val="24"/>
          <w:szCs w:val="24"/>
          <w:lang w:val="en-US"/>
        </w:rPr>
        <w:t>, although it does not explain how the</w:t>
      </w:r>
      <w:r w:rsidR="00784BA8" w:rsidRPr="00F22A33">
        <w:rPr>
          <w:rFonts w:ascii="Times New Roman" w:eastAsia="Arial Unicode MS" w:hAnsi="Times New Roman" w:cs="Times New Roman"/>
          <w:color w:val="auto"/>
          <w:sz w:val="24"/>
          <w:szCs w:val="24"/>
          <w:lang w:val="en-US"/>
        </w:rPr>
        <w:t>se</w:t>
      </w:r>
      <w:r w:rsidR="00A31614" w:rsidRPr="00F22A33">
        <w:rPr>
          <w:rFonts w:ascii="Times New Roman" w:eastAsia="Arial Unicode MS" w:hAnsi="Times New Roman" w:cs="Times New Roman"/>
          <w:color w:val="auto"/>
          <w:sz w:val="24"/>
          <w:szCs w:val="24"/>
          <w:lang w:val="en-US"/>
        </w:rPr>
        <w:t xml:space="preserve"> initial DP/DR experiences arise</w:t>
      </w:r>
      <w:r w:rsidR="00450521" w:rsidRPr="00F22A33">
        <w:rPr>
          <w:rFonts w:ascii="Times New Roman" w:eastAsia="Arial Unicode MS" w:hAnsi="Times New Roman" w:cs="Times New Roman"/>
          <w:color w:val="auto"/>
          <w:sz w:val="24"/>
          <w:szCs w:val="24"/>
          <w:lang w:val="en-US"/>
        </w:rPr>
        <w:t xml:space="preserve"> (Hunter et al., 2014).</w:t>
      </w:r>
      <w:r w:rsidR="00A31614" w:rsidRPr="00F22A33">
        <w:rPr>
          <w:rFonts w:ascii="Times New Roman" w:eastAsia="Arial Unicode MS" w:hAnsi="Times New Roman" w:cs="Times New Roman"/>
          <w:color w:val="auto"/>
          <w:sz w:val="24"/>
          <w:szCs w:val="24"/>
          <w:lang w:val="en-US"/>
        </w:rPr>
        <w:t xml:space="preserve"> </w:t>
      </w:r>
      <w:r w:rsidR="00450521" w:rsidRPr="00F22A33">
        <w:rPr>
          <w:rFonts w:ascii="Times New Roman" w:hAnsi="Times New Roman" w:cs="Times New Roman"/>
          <w:color w:val="auto"/>
          <w:sz w:val="24"/>
          <w:szCs w:val="24"/>
          <w:lang w:val="en-US"/>
        </w:rPr>
        <w:t xml:space="preserve">A more </w:t>
      </w:r>
      <w:r w:rsidR="0038274B" w:rsidRPr="00F22A33">
        <w:rPr>
          <w:rFonts w:ascii="Times New Roman" w:hAnsi="Times New Roman" w:cs="Times New Roman"/>
          <w:color w:val="auto"/>
          <w:sz w:val="24"/>
          <w:szCs w:val="24"/>
          <w:lang w:val="en-US"/>
        </w:rPr>
        <w:t xml:space="preserve">recent </w:t>
      </w:r>
      <w:r w:rsidR="00450521" w:rsidRPr="00F22A33">
        <w:rPr>
          <w:rFonts w:ascii="Times New Roman" w:hAnsi="Times New Roman" w:cs="Times New Roman"/>
          <w:color w:val="auto"/>
          <w:sz w:val="24"/>
          <w:szCs w:val="24"/>
          <w:lang w:val="en-US"/>
        </w:rPr>
        <w:t xml:space="preserve">theory </w:t>
      </w:r>
      <w:r w:rsidR="0038274B" w:rsidRPr="00F22A33">
        <w:rPr>
          <w:rFonts w:ascii="Times New Roman" w:hAnsi="Times New Roman" w:cs="Times New Roman"/>
          <w:color w:val="auto"/>
          <w:sz w:val="24"/>
          <w:szCs w:val="24"/>
          <w:lang w:val="en-US"/>
        </w:rPr>
        <w:t>chimes with</w:t>
      </w:r>
      <w:r w:rsidR="00450521" w:rsidRPr="00F22A33">
        <w:rPr>
          <w:rFonts w:ascii="Times New Roman" w:hAnsi="Times New Roman" w:cs="Times New Roman"/>
          <w:color w:val="auto"/>
          <w:sz w:val="24"/>
          <w:szCs w:val="24"/>
          <w:lang w:val="en-US"/>
        </w:rPr>
        <w:t xml:space="preserve"> this, suggesting a</w:t>
      </w:r>
      <w:r w:rsidR="007E7E16" w:rsidRPr="00F22A33">
        <w:rPr>
          <w:rFonts w:ascii="Times New Roman" w:hAnsi="Times New Roman" w:cs="Times New Roman"/>
          <w:color w:val="auto"/>
          <w:sz w:val="24"/>
          <w:szCs w:val="24"/>
          <w:lang w:val="en-US"/>
        </w:rPr>
        <w:t>n inability to</w:t>
      </w:r>
      <w:r w:rsidR="00693B6A" w:rsidRPr="00F22A33">
        <w:rPr>
          <w:rFonts w:ascii="Times New Roman" w:hAnsi="Times New Roman" w:cs="Times New Roman"/>
          <w:color w:val="auto"/>
          <w:sz w:val="24"/>
          <w:szCs w:val="24"/>
          <w:lang w:val="en-US"/>
        </w:rPr>
        <w:t xml:space="preserve"> attenuate somatosensory</w:t>
      </w:r>
      <w:r w:rsidR="003B6A41" w:rsidRPr="00F22A33">
        <w:rPr>
          <w:rFonts w:ascii="Times New Roman" w:hAnsi="Times New Roman" w:cs="Times New Roman"/>
          <w:color w:val="auto"/>
          <w:sz w:val="24"/>
          <w:szCs w:val="24"/>
          <w:lang w:val="en-US"/>
        </w:rPr>
        <w:t xml:space="preserve"> signals</w:t>
      </w:r>
      <w:r w:rsidR="00450521" w:rsidRPr="00F22A33">
        <w:rPr>
          <w:rFonts w:ascii="Times New Roman" w:hAnsi="Times New Roman" w:cs="Times New Roman"/>
          <w:color w:val="auto"/>
          <w:sz w:val="24"/>
          <w:szCs w:val="24"/>
          <w:lang w:val="en-US"/>
        </w:rPr>
        <w:t>, wherein individuals with DDD may “overthink” and exert a heightened focus on interoceptive or exteroceptive signals</w:t>
      </w:r>
      <w:r w:rsidR="00305CBD" w:rsidRPr="00F22A33">
        <w:rPr>
          <w:rFonts w:ascii="Times New Roman" w:hAnsi="Times New Roman" w:cs="Times New Roman"/>
          <w:color w:val="auto"/>
          <w:sz w:val="24"/>
          <w:szCs w:val="24"/>
          <w:lang w:val="en-US"/>
        </w:rPr>
        <w:t>, contributing to the symptomatology and experience of DDD</w:t>
      </w:r>
      <w:r w:rsidR="00450521" w:rsidRPr="00F22A33">
        <w:rPr>
          <w:rFonts w:ascii="Times New Roman" w:hAnsi="Times New Roman" w:cs="Times New Roman"/>
          <w:color w:val="auto"/>
          <w:sz w:val="24"/>
          <w:szCs w:val="24"/>
          <w:lang w:val="en-US"/>
        </w:rPr>
        <w:t xml:space="preserve"> (</w:t>
      </w:r>
      <w:proofErr w:type="spellStart"/>
      <w:r w:rsidR="00450521" w:rsidRPr="00F22A33">
        <w:rPr>
          <w:rFonts w:ascii="Times New Roman" w:hAnsi="Times New Roman" w:cs="Times New Roman"/>
          <w:color w:val="auto"/>
          <w:sz w:val="24"/>
          <w:szCs w:val="24"/>
          <w:lang w:val="en-US"/>
        </w:rPr>
        <w:t>Ciaunica</w:t>
      </w:r>
      <w:proofErr w:type="spellEnd"/>
      <w:r w:rsidR="00450521" w:rsidRPr="00F22A33">
        <w:rPr>
          <w:rFonts w:ascii="Times New Roman" w:hAnsi="Times New Roman" w:cs="Times New Roman"/>
          <w:color w:val="auto"/>
          <w:sz w:val="24"/>
          <w:szCs w:val="24"/>
          <w:lang w:val="en-US"/>
        </w:rPr>
        <w:t xml:space="preserve">, Seth, Limanowski, &amp; Friston, 2022). </w:t>
      </w:r>
      <w:r w:rsidR="00B90B14" w:rsidRPr="00F22A33">
        <w:rPr>
          <w:rFonts w:ascii="Times New Roman" w:hAnsi="Times New Roman" w:cs="Times New Roman"/>
          <w:color w:val="auto"/>
          <w:sz w:val="24"/>
          <w:szCs w:val="24"/>
          <w:lang w:val="en-US"/>
        </w:rPr>
        <w:t xml:space="preserve">This overthinking and self-objectification </w:t>
      </w:r>
      <w:r w:rsidR="00246E24" w:rsidRPr="00F22A33">
        <w:rPr>
          <w:rFonts w:ascii="Times New Roman" w:hAnsi="Times New Roman" w:cs="Times New Roman"/>
          <w:color w:val="auto"/>
          <w:sz w:val="24"/>
          <w:szCs w:val="24"/>
          <w:lang w:val="en-US"/>
        </w:rPr>
        <w:t>was proposed to</w:t>
      </w:r>
      <w:r w:rsidR="00B90B14" w:rsidRPr="00F22A33">
        <w:rPr>
          <w:rFonts w:ascii="Times New Roman" w:hAnsi="Times New Roman" w:cs="Times New Roman"/>
          <w:color w:val="auto"/>
          <w:sz w:val="24"/>
          <w:szCs w:val="24"/>
          <w:lang w:val="en-US"/>
        </w:rPr>
        <w:t xml:space="preserve"> </w:t>
      </w:r>
      <w:r w:rsidR="00246E24" w:rsidRPr="00F22A33">
        <w:rPr>
          <w:rFonts w:ascii="Times New Roman" w:hAnsi="Times New Roman" w:cs="Times New Roman"/>
          <w:color w:val="auto"/>
          <w:sz w:val="24"/>
          <w:szCs w:val="24"/>
          <w:lang w:val="en-US"/>
        </w:rPr>
        <w:t>result in</w:t>
      </w:r>
      <w:r w:rsidR="00B90B14" w:rsidRPr="00F22A33">
        <w:rPr>
          <w:rFonts w:ascii="Times New Roman" w:hAnsi="Times New Roman" w:cs="Times New Roman"/>
          <w:color w:val="auto"/>
          <w:sz w:val="24"/>
          <w:szCs w:val="24"/>
          <w:lang w:val="en-US"/>
        </w:rPr>
        <w:t xml:space="preserve"> f</w:t>
      </w:r>
      <w:r w:rsidR="00B90B14" w:rsidRPr="00F22A33">
        <w:rPr>
          <w:rFonts w:ascii="Times New Roman" w:eastAsia="Arial Unicode MS" w:hAnsi="Times New Roman" w:cs="Times New Roman"/>
          <w:color w:val="auto"/>
          <w:sz w:val="24"/>
          <w:szCs w:val="24"/>
          <w:lang w:val="en-US"/>
        </w:rPr>
        <w:t>eelings of detachment from the self and impaired implicit self-processing</w:t>
      </w:r>
      <w:r w:rsidR="00D01BCE" w:rsidRPr="00F22A33">
        <w:rPr>
          <w:rFonts w:ascii="Times New Roman" w:eastAsia="Arial Unicode MS" w:hAnsi="Times New Roman" w:cs="Times New Roman"/>
          <w:color w:val="auto"/>
          <w:sz w:val="24"/>
          <w:szCs w:val="24"/>
          <w:lang w:val="en-US"/>
        </w:rPr>
        <w:t xml:space="preserve"> (</w:t>
      </w:r>
      <w:proofErr w:type="spellStart"/>
      <w:r w:rsidR="00D01BCE" w:rsidRPr="00F22A33">
        <w:rPr>
          <w:rFonts w:ascii="Times New Roman" w:eastAsia="Arial Unicode MS" w:hAnsi="Times New Roman" w:cs="Times New Roman"/>
          <w:color w:val="auto"/>
          <w:sz w:val="24"/>
          <w:szCs w:val="24"/>
          <w:lang w:val="en-US"/>
        </w:rPr>
        <w:t>Ciaunica</w:t>
      </w:r>
      <w:proofErr w:type="spellEnd"/>
      <w:r w:rsidR="00D01BCE" w:rsidRPr="00F22A33">
        <w:rPr>
          <w:rFonts w:ascii="Times New Roman" w:eastAsia="Arial Unicode MS" w:hAnsi="Times New Roman" w:cs="Times New Roman"/>
          <w:color w:val="auto"/>
          <w:sz w:val="24"/>
          <w:szCs w:val="24"/>
          <w:lang w:val="en-US"/>
        </w:rPr>
        <w:t xml:space="preserve"> et al., 2022;</w:t>
      </w:r>
      <w:r w:rsidR="00D01BCE" w:rsidRPr="00F22A33">
        <w:rPr>
          <w:rStyle w:val="normaltextrun"/>
          <w:rFonts w:ascii="Times New Roman" w:eastAsia="Arial Unicode MS" w:hAnsi="Times New Roman" w:cs="Times New Roman"/>
          <w:color w:val="auto"/>
          <w:sz w:val="24"/>
          <w:szCs w:val="24"/>
          <w:lang w:val="en-US"/>
        </w:rPr>
        <w:t xml:space="preserve"> Sierra &amp; David, 2011</w:t>
      </w:r>
      <w:r w:rsidR="00D01BCE" w:rsidRPr="00F22A33">
        <w:rPr>
          <w:rFonts w:ascii="Times New Roman" w:eastAsia="Arial Unicode MS" w:hAnsi="Times New Roman" w:cs="Times New Roman"/>
          <w:color w:val="auto"/>
          <w:sz w:val="24"/>
          <w:szCs w:val="24"/>
          <w:lang w:val="en-US"/>
        </w:rPr>
        <w:t xml:space="preserve">), seen in </w:t>
      </w:r>
      <w:r w:rsidR="00246E24" w:rsidRPr="00F22A33">
        <w:rPr>
          <w:rFonts w:ascii="Times New Roman" w:eastAsia="Arial Unicode MS" w:hAnsi="Times New Roman" w:cs="Times New Roman"/>
          <w:color w:val="auto"/>
          <w:sz w:val="24"/>
          <w:szCs w:val="24"/>
          <w:lang w:val="en-US"/>
        </w:rPr>
        <w:t>pre</w:t>
      </w:r>
      <w:r w:rsidR="008B07C4" w:rsidRPr="00F22A33">
        <w:rPr>
          <w:rFonts w:ascii="Times New Roman" w:eastAsia="Arial Unicode MS" w:hAnsi="Times New Roman" w:cs="Times New Roman"/>
          <w:color w:val="auto"/>
          <w:sz w:val="24"/>
          <w:szCs w:val="24"/>
          <w:lang w:val="en-US"/>
        </w:rPr>
        <w:t>liminary</w:t>
      </w:r>
      <w:r w:rsidR="00246E24" w:rsidRPr="00F22A33">
        <w:rPr>
          <w:rFonts w:ascii="Times New Roman" w:eastAsia="Arial Unicode MS" w:hAnsi="Times New Roman" w:cs="Times New Roman"/>
          <w:color w:val="auto"/>
          <w:sz w:val="24"/>
          <w:szCs w:val="24"/>
          <w:lang w:val="en-US"/>
        </w:rPr>
        <w:t xml:space="preserve"> </w:t>
      </w:r>
      <w:r w:rsidR="00D01BCE" w:rsidRPr="00F22A33">
        <w:rPr>
          <w:rFonts w:ascii="Times New Roman" w:eastAsia="Arial Unicode MS" w:hAnsi="Times New Roman" w:cs="Times New Roman"/>
          <w:color w:val="auto"/>
          <w:sz w:val="24"/>
          <w:szCs w:val="24"/>
          <w:lang w:val="en-US"/>
        </w:rPr>
        <w:t>studies</w:t>
      </w:r>
      <w:r w:rsidR="00B90B14" w:rsidRPr="00F22A33">
        <w:rPr>
          <w:rFonts w:ascii="Times New Roman" w:eastAsia="Arial Unicode MS" w:hAnsi="Times New Roman" w:cs="Times New Roman"/>
          <w:color w:val="auto"/>
          <w:sz w:val="24"/>
          <w:szCs w:val="24"/>
          <w:lang w:val="en-US"/>
        </w:rPr>
        <w:t xml:space="preserve"> </w:t>
      </w:r>
      <w:r w:rsidR="00B90B14" w:rsidRPr="00F22A33">
        <w:rPr>
          <w:rStyle w:val="eop"/>
          <w:rFonts w:ascii="Times New Roman" w:hAnsi="Times New Roman" w:cs="Times New Roman"/>
          <w:color w:val="auto"/>
          <w:sz w:val="24"/>
          <w:szCs w:val="24"/>
        </w:rPr>
        <w:t>(</w:t>
      </w:r>
      <w:r w:rsidR="00B90B14" w:rsidRPr="00F22A33">
        <w:rPr>
          <w:rStyle w:val="normaltextrun"/>
          <w:rFonts w:ascii="Times New Roman" w:eastAsia="Arial Unicode MS" w:hAnsi="Times New Roman" w:cs="Times New Roman"/>
          <w:color w:val="auto"/>
          <w:sz w:val="24"/>
          <w:szCs w:val="24"/>
          <w:lang w:val="en-US"/>
        </w:rPr>
        <w:t>Ketay et al., 2014</w:t>
      </w:r>
      <w:r w:rsidR="00D01BCE" w:rsidRPr="00F22A33">
        <w:rPr>
          <w:rStyle w:val="normaltextrun"/>
          <w:rFonts w:ascii="Times New Roman" w:eastAsia="Arial Unicode MS" w:hAnsi="Times New Roman" w:cs="Times New Roman"/>
          <w:color w:val="auto"/>
          <w:sz w:val="24"/>
          <w:szCs w:val="24"/>
          <w:lang w:val="en-US"/>
        </w:rPr>
        <w:t>; Liu et al., 2022</w:t>
      </w:r>
      <w:r w:rsidR="00B90B14" w:rsidRPr="00F22A33">
        <w:rPr>
          <w:rStyle w:val="normaltextrun"/>
          <w:rFonts w:ascii="Times New Roman" w:eastAsia="Arial Unicode MS" w:hAnsi="Times New Roman" w:cs="Times New Roman"/>
          <w:color w:val="auto"/>
          <w:sz w:val="24"/>
          <w:szCs w:val="24"/>
          <w:lang w:val="en-US"/>
        </w:rPr>
        <w:t>). The individual may feel as though they are “trapped” in their head but separated from their body (</w:t>
      </w:r>
      <w:proofErr w:type="spellStart"/>
      <w:r w:rsidR="00B90B14" w:rsidRPr="00F22A33">
        <w:rPr>
          <w:rStyle w:val="normaltextrun"/>
          <w:rFonts w:ascii="Times New Roman" w:eastAsia="Arial Unicode MS" w:hAnsi="Times New Roman" w:cs="Times New Roman"/>
          <w:color w:val="auto"/>
          <w:sz w:val="24"/>
          <w:szCs w:val="24"/>
          <w:lang w:val="en-US"/>
        </w:rPr>
        <w:t>Ciaunica</w:t>
      </w:r>
      <w:proofErr w:type="spellEnd"/>
      <w:r w:rsidR="00B90B14" w:rsidRPr="00F22A33">
        <w:rPr>
          <w:rStyle w:val="normaltextrun"/>
          <w:rFonts w:ascii="Times New Roman" w:eastAsia="Arial Unicode MS" w:hAnsi="Times New Roman" w:cs="Times New Roman"/>
          <w:color w:val="auto"/>
          <w:sz w:val="24"/>
          <w:szCs w:val="24"/>
          <w:lang w:val="en-US"/>
        </w:rPr>
        <w:t xml:space="preserve"> et al., 2021)</w:t>
      </w:r>
      <w:r w:rsidR="005E26C8" w:rsidRPr="00F22A33">
        <w:rPr>
          <w:rStyle w:val="normaltextrun"/>
          <w:rFonts w:ascii="Times New Roman" w:eastAsia="Arial Unicode MS" w:hAnsi="Times New Roman" w:cs="Times New Roman"/>
          <w:color w:val="auto"/>
          <w:sz w:val="24"/>
          <w:szCs w:val="24"/>
          <w:lang w:val="en-US"/>
        </w:rPr>
        <w:t xml:space="preserve">, hyperaware of the split of consciousness between experience/action and observation (Simeon &amp; </w:t>
      </w:r>
      <w:proofErr w:type="spellStart"/>
      <w:r w:rsidR="005E26C8" w:rsidRPr="00F22A33">
        <w:rPr>
          <w:rStyle w:val="normaltextrun"/>
          <w:rFonts w:ascii="Times New Roman" w:eastAsia="Arial Unicode MS" w:hAnsi="Times New Roman" w:cs="Times New Roman"/>
          <w:color w:val="auto"/>
          <w:sz w:val="24"/>
          <w:szCs w:val="24"/>
          <w:lang w:val="en-US"/>
        </w:rPr>
        <w:t>Abugel</w:t>
      </w:r>
      <w:proofErr w:type="spellEnd"/>
      <w:r w:rsidR="005E26C8" w:rsidRPr="00F22A33">
        <w:rPr>
          <w:rStyle w:val="normaltextrun"/>
          <w:rFonts w:ascii="Times New Roman" w:eastAsia="Arial Unicode MS" w:hAnsi="Times New Roman" w:cs="Times New Roman"/>
          <w:color w:val="auto"/>
          <w:sz w:val="24"/>
          <w:szCs w:val="24"/>
          <w:lang w:val="en-US"/>
        </w:rPr>
        <w:t xml:space="preserve">, 2006). </w:t>
      </w:r>
    </w:p>
    <w:p w14:paraId="4F70F524" w14:textId="4C86C3DE" w:rsidR="00B05512" w:rsidRPr="00F22A33" w:rsidRDefault="00116ED9" w:rsidP="00B90B14">
      <w:pPr>
        <w:pStyle w:val="a0"/>
        <w:spacing w:line="480" w:lineRule="auto"/>
        <w:ind w:firstLine="720"/>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pPr>
      <w:r w:rsidRPr="00F22A33">
        <w:rPr>
          <w:rFonts w:ascii="Times New Roman" w:hAnsi="Times New Roman" w:cs="Times New Roman"/>
          <w:color w:val="auto"/>
          <w:sz w:val="24"/>
          <w:szCs w:val="24"/>
          <w:lang w:val="en-US"/>
        </w:rPr>
        <w:t xml:space="preserve">Predictive coding models implicate “interoceptive silencing” or the systematic suppression of bodily signals in DDD, which may play a role in the feelings of disembodiment or physiological numbing seen in the disorder (Gatus, Jamieson, &amp; Stevenson, 2022; Gerrans, 2019; Saini et al., 2022). Studies revealing reduced activation in the insula and ACC, </w:t>
      </w:r>
      <w:r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key areas involved in interoception and body representation</w:t>
      </w:r>
      <w:r w:rsidRPr="00F22A33">
        <w:rPr>
          <w:rFonts w:ascii="Times New Roman" w:hAnsi="Times New Roman" w:cs="Times New Roman"/>
          <w:color w:val="auto"/>
          <w:sz w:val="24"/>
          <w:szCs w:val="24"/>
          <w:lang w:val="en-US"/>
        </w:rPr>
        <w:t xml:space="preserve"> (Seth, 2013; </w:t>
      </w:r>
      <w:r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Medford, 2012</w:t>
      </w:r>
      <w:r w:rsidR="007C6EBF"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2016</w:t>
      </w:r>
      <w:r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Michal et al., 2014; Schulz et al., 2016), lower interoceptive accuracy, awareness and/or sensibility (Millman, Hunter et al., 2023), and different </w:t>
      </w:r>
      <w:r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lastRenderedPageBreak/>
        <w:t xml:space="preserve">cortical representations of bodily signals (Schulz &amp; Vogele, 2015; Sedeno et al., 2014) </w:t>
      </w:r>
      <w:r w:rsidR="0070385A"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further </w:t>
      </w:r>
      <w:r w:rsidR="00DB4329"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suggest</w:t>
      </w:r>
      <w:r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altered integration of</w:t>
      </w:r>
      <w:r w:rsidR="00076BCC"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w:t>
      </w:r>
      <w:r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or disconnection between</w:t>
      </w:r>
      <w:r w:rsidR="00076BCC"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w:t>
      </w:r>
      <w:r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physiological and cognitive functions in </w:t>
      </w:r>
      <w:r w:rsidR="008237D7"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this disorder</w:t>
      </w:r>
      <w:r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w:t>
      </w:r>
    </w:p>
    <w:p w14:paraId="0FFEFFF3" w14:textId="3194EA02" w:rsidR="00AD1BED" w:rsidRPr="00F22A33" w:rsidRDefault="00D30426" w:rsidP="00185407">
      <w:pPr>
        <w:pStyle w:val="a0"/>
        <w:spacing w:line="480" w:lineRule="auto"/>
        <w:ind w:firstLine="720"/>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pPr>
      <w:r w:rsidRPr="00F22A33">
        <w:rPr>
          <w:rFonts w:ascii="Times New Roman" w:eastAsia="Arial Unicode MS" w:hAnsi="Times New Roman" w:cs="Times New Roman"/>
          <w:color w:val="auto"/>
          <w:sz w:val="24"/>
          <w:szCs w:val="24"/>
          <w:lang w:val="en-US"/>
        </w:rPr>
        <w:t>DDD is a highly complex</w:t>
      </w:r>
      <w:r w:rsidR="007C6EBF" w:rsidRPr="00F22A33">
        <w:rPr>
          <w:rFonts w:ascii="Times New Roman" w:eastAsia="Arial Unicode MS" w:hAnsi="Times New Roman" w:cs="Times New Roman"/>
          <w:color w:val="auto"/>
          <w:sz w:val="24"/>
          <w:szCs w:val="24"/>
          <w:lang w:val="en-US"/>
        </w:rPr>
        <w:t xml:space="preserve"> </w:t>
      </w:r>
      <w:r w:rsidRPr="00F22A33">
        <w:rPr>
          <w:rFonts w:ascii="Times New Roman" w:eastAsia="Arial Unicode MS" w:hAnsi="Times New Roman" w:cs="Times New Roman"/>
          <w:color w:val="auto"/>
          <w:sz w:val="24"/>
          <w:szCs w:val="24"/>
          <w:lang w:val="en-US"/>
        </w:rPr>
        <w:t xml:space="preserve">condition, with underpinnings </w:t>
      </w:r>
      <w:r w:rsidR="0040372F" w:rsidRPr="00F22A33">
        <w:rPr>
          <w:rFonts w:ascii="Times New Roman" w:eastAsia="Arial Unicode MS" w:hAnsi="Times New Roman" w:cs="Times New Roman"/>
          <w:color w:val="auto"/>
          <w:sz w:val="24"/>
          <w:szCs w:val="24"/>
          <w:lang w:val="en-US"/>
        </w:rPr>
        <w:t>and alterations</w:t>
      </w:r>
      <w:r w:rsidR="31B52EEF" w:rsidRPr="00F22A33">
        <w:rPr>
          <w:rFonts w:ascii="Times New Roman" w:eastAsia="Arial Unicode MS" w:hAnsi="Times New Roman" w:cs="Times New Roman"/>
          <w:color w:val="auto"/>
          <w:sz w:val="24"/>
          <w:szCs w:val="24"/>
          <w:lang w:val="en-US"/>
        </w:rPr>
        <w:t xml:space="preserve"> </w:t>
      </w:r>
      <w:r w:rsidR="00072038" w:rsidRPr="00F22A33">
        <w:rPr>
          <w:rFonts w:ascii="Times New Roman" w:eastAsia="Arial Unicode MS" w:hAnsi="Times New Roman" w:cs="Times New Roman"/>
          <w:color w:val="auto"/>
          <w:sz w:val="24"/>
          <w:szCs w:val="24"/>
          <w:lang w:val="en-US"/>
        </w:rPr>
        <w:t>span</w:t>
      </w:r>
      <w:r w:rsidR="00464045" w:rsidRPr="00F22A33">
        <w:rPr>
          <w:rFonts w:ascii="Times New Roman" w:eastAsia="Arial Unicode MS" w:hAnsi="Times New Roman" w:cs="Times New Roman"/>
          <w:color w:val="auto"/>
          <w:sz w:val="24"/>
          <w:szCs w:val="24"/>
          <w:lang w:val="en-US"/>
        </w:rPr>
        <w:t>ning</w:t>
      </w:r>
      <w:r w:rsidR="557FED49" w:rsidRPr="00F22A33">
        <w:rPr>
          <w:rFonts w:ascii="Times New Roman" w:eastAsia="Arial Unicode MS" w:hAnsi="Times New Roman" w:cs="Times New Roman"/>
          <w:color w:val="auto"/>
          <w:sz w:val="24"/>
          <w:szCs w:val="24"/>
          <w:lang w:val="en-US"/>
        </w:rPr>
        <w:t xml:space="preserve"> </w:t>
      </w:r>
      <w:proofErr w:type="spellStart"/>
      <w:r w:rsidR="01471688" w:rsidRPr="00F22A33">
        <w:rPr>
          <w:rFonts w:ascii="Times New Roman" w:eastAsia="Arial Unicode MS" w:hAnsi="Times New Roman" w:cs="Times New Roman"/>
          <w:color w:val="auto"/>
          <w:sz w:val="24"/>
          <w:szCs w:val="24"/>
          <w:lang w:val="en-US"/>
        </w:rPr>
        <w:t>behavioural</w:t>
      </w:r>
      <w:proofErr w:type="spellEnd"/>
      <w:r w:rsidR="01471688" w:rsidRPr="00F22A33">
        <w:rPr>
          <w:rFonts w:ascii="Times New Roman" w:eastAsia="Arial Unicode MS" w:hAnsi="Times New Roman" w:cs="Times New Roman"/>
          <w:color w:val="auto"/>
          <w:sz w:val="24"/>
          <w:szCs w:val="24"/>
          <w:lang w:val="en-US"/>
        </w:rPr>
        <w:t>,</w:t>
      </w:r>
      <w:r w:rsidR="00464045" w:rsidRPr="00F22A33">
        <w:rPr>
          <w:rFonts w:ascii="Times New Roman" w:eastAsia="Arial Unicode MS" w:hAnsi="Times New Roman" w:cs="Times New Roman"/>
          <w:color w:val="auto"/>
          <w:sz w:val="24"/>
          <w:szCs w:val="24"/>
          <w:lang w:val="en-US"/>
        </w:rPr>
        <w:t xml:space="preserve"> subjective</w:t>
      </w:r>
      <w:r w:rsidR="00564395" w:rsidRPr="00F22A33">
        <w:rPr>
          <w:rFonts w:ascii="Times New Roman" w:eastAsia="Arial Unicode MS" w:hAnsi="Times New Roman" w:cs="Times New Roman"/>
          <w:color w:val="auto"/>
          <w:sz w:val="24"/>
          <w:szCs w:val="24"/>
          <w:lang w:val="en-US"/>
        </w:rPr>
        <w:t xml:space="preserve">, </w:t>
      </w:r>
      <w:r w:rsidR="00464045" w:rsidRPr="00F22A33">
        <w:rPr>
          <w:rFonts w:ascii="Times New Roman" w:eastAsia="Arial Unicode MS" w:hAnsi="Times New Roman" w:cs="Times New Roman"/>
          <w:color w:val="auto"/>
          <w:sz w:val="24"/>
          <w:szCs w:val="24"/>
          <w:lang w:val="en-US"/>
        </w:rPr>
        <w:t>and physiological</w:t>
      </w:r>
      <w:r w:rsidR="009924EE" w:rsidRPr="00F22A33">
        <w:rPr>
          <w:rFonts w:ascii="Times New Roman" w:eastAsia="Arial Unicode MS" w:hAnsi="Times New Roman" w:cs="Times New Roman"/>
          <w:color w:val="auto"/>
          <w:sz w:val="24"/>
          <w:szCs w:val="24"/>
          <w:lang w:val="en-US"/>
        </w:rPr>
        <w:t xml:space="preserve"> dimensions</w:t>
      </w:r>
      <w:bookmarkStart w:id="1" w:name="article1.body1.sec1.p7"/>
      <w:bookmarkEnd w:id="1"/>
      <w:r w:rsidR="00BB4132" w:rsidRPr="00F22A33">
        <w:rPr>
          <w:rFonts w:ascii="Times New Roman" w:eastAsia="Arial Unicode MS" w:hAnsi="Times New Roman" w:cs="Times New Roman"/>
          <w:color w:val="auto"/>
          <w:sz w:val="24"/>
          <w:szCs w:val="24"/>
          <w:lang w:val="en-US"/>
        </w:rPr>
        <w:t>.</w:t>
      </w:r>
      <w:r w:rsidR="009924EE" w:rsidRPr="00F22A33">
        <w:rPr>
          <w:color w:val="auto"/>
          <w:lang w:val="en-US"/>
        </w:rPr>
        <w:t xml:space="preserve"> </w:t>
      </w:r>
      <w:r w:rsidR="00970C5B"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Although </w:t>
      </w:r>
      <w:r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the </w:t>
      </w:r>
      <w:r w:rsidR="00970C5B"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prevalence of DDD </w:t>
      </w:r>
      <w:r w:rsidR="00BB4132"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is </w:t>
      </w:r>
      <w:r w:rsidR="00970C5B"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comparable to other mental health conditions </w:t>
      </w:r>
      <w:r w:rsidR="009924EE"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(i.e., schizophrenia, PTSD)</w:t>
      </w:r>
      <w:r w:rsidR="009302EA"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w:t>
      </w:r>
      <w:r w:rsidR="009924EE"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w:t>
      </w:r>
      <w:r w:rsidR="00970C5B"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there is a</w:t>
      </w:r>
      <w:r w:rsidR="0015312E"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relative</w:t>
      </w:r>
      <w:r w:rsidR="00970C5B"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paucity </w:t>
      </w:r>
      <w:r w:rsidR="009924EE"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of experimental research </w:t>
      </w:r>
      <w:r w:rsidR="00970C5B"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and l</w:t>
      </w:r>
      <w:r w:rsidR="003642F2"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imited</w:t>
      </w:r>
      <w:r w:rsidR="00970C5B"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w:t>
      </w:r>
      <w:r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understanding of the mechanisms </w:t>
      </w:r>
      <w:r w:rsidR="003642F2" w:rsidRPr="00F22A33">
        <w:rPr>
          <w:rFonts w:ascii="Times New Roman" w:eastAsia="Arial Unicode MS" w:hAnsi="Times New Roman" w:cs="Times New Roman"/>
          <w:color w:val="auto"/>
          <w:sz w:val="24"/>
          <w:szCs w:val="24"/>
          <w:lang w:val="en-US" w:eastAsia="en-US"/>
        </w:rPr>
        <w:t>underlying DP</w:t>
      </w:r>
      <w:r w:rsidR="00F66C7F" w:rsidRPr="00F22A33">
        <w:rPr>
          <w:rFonts w:ascii="Times New Roman" w:eastAsia="Arial Unicode MS" w:hAnsi="Times New Roman" w:cs="Times New Roman"/>
          <w:color w:val="auto"/>
          <w:sz w:val="24"/>
          <w:szCs w:val="24"/>
          <w:lang w:val="en-US" w:eastAsia="en-US"/>
        </w:rPr>
        <w:t>/</w:t>
      </w:r>
      <w:r w:rsidR="003642F2" w:rsidRPr="00F22A33">
        <w:rPr>
          <w:rFonts w:ascii="Times New Roman" w:eastAsia="Arial Unicode MS" w:hAnsi="Times New Roman" w:cs="Times New Roman"/>
          <w:color w:val="auto"/>
          <w:sz w:val="24"/>
          <w:szCs w:val="24"/>
          <w:lang w:val="en-US" w:eastAsia="en-US"/>
        </w:rPr>
        <w:t xml:space="preserve">DR </w:t>
      </w:r>
      <w:r w:rsidR="00F66C7F" w:rsidRPr="00F22A33">
        <w:rPr>
          <w:rFonts w:ascii="Times New Roman" w:eastAsia="Arial Unicode MS" w:hAnsi="Times New Roman" w:cs="Times New Roman"/>
          <w:color w:val="auto"/>
          <w:sz w:val="24"/>
          <w:szCs w:val="24"/>
          <w:lang w:val="en-US" w:eastAsia="en-US"/>
        </w:rPr>
        <w:t>symptoms</w:t>
      </w:r>
      <w:r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as well as how best to treat </w:t>
      </w:r>
      <w:r w:rsidR="005F0C59"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them</w:t>
      </w:r>
      <w:r w:rsidR="00CD4853"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w:t>
      </w:r>
      <w:r w:rsidR="00970C5B"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(Salami, Andreu-Perez, &amp; Gillmeister, 2020; Wang et al., 2023). </w:t>
      </w:r>
      <w:r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A systematic review of experimental</w:t>
      </w:r>
      <w:r w:rsidR="005F0C59"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psychological and neuroscientific</w:t>
      </w:r>
      <w:r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studies in DDD is required to </w:t>
      </w:r>
      <w:r w:rsidR="006252DD"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comprehensively </w:t>
      </w:r>
      <w:r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understand the evidence base fo</w:t>
      </w:r>
      <w:r w:rsidR="00BB4132"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r altered</w:t>
      </w:r>
      <w:r w:rsidR="0040372F"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functioning </w:t>
      </w:r>
      <w:r w:rsidR="60EF1B83"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and responsivity</w:t>
      </w:r>
      <w:r w:rsidR="00BB4132"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w:t>
      </w:r>
      <w:r w:rsidR="0040372F"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in</w:t>
      </w:r>
      <w:r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DDD</w:t>
      </w:r>
      <w:r w:rsidR="00695C52"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w:t>
      </w:r>
      <w:r w:rsidR="00BE30B7"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and </w:t>
      </w:r>
      <w:r w:rsidR="00695C52"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to </w:t>
      </w:r>
      <w:r w:rsidR="00BE30B7"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examine the evidence for the models outlined above</w:t>
      </w:r>
      <w:r w:rsidR="00E41217"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w:t>
      </w:r>
      <w:r w:rsidR="004F68CD"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A better understanding of the evidence base wil</w:t>
      </w:r>
      <w:r w:rsidR="0027683B"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l </w:t>
      </w:r>
      <w:r w:rsidR="00470BFC"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allow for an assessment of which domains, in particular, </w:t>
      </w:r>
      <w:proofErr w:type="gramStart"/>
      <w:r w:rsidR="00470BFC"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are in need of</w:t>
      </w:r>
      <w:proofErr w:type="gramEnd"/>
      <w:r w:rsidR="00470BFC"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further research</w:t>
      </w:r>
      <w:r w:rsidR="00185407"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and the best way forward in terms of </w:t>
      </w:r>
      <w:r w:rsidR="00A318BD"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methodolo</w:t>
      </w:r>
      <w:r w:rsidR="00031947"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gical </w:t>
      </w:r>
      <w:proofErr w:type="spellStart"/>
      <w:r w:rsidR="00031947"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rigo</w:t>
      </w:r>
      <w:r w:rsidR="4200C7EA"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u</w:t>
      </w:r>
      <w:r w:rsidR="00F9354A"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r</w:t>
      </w:r>
      <w:proofErr w:type="spellEnd"/>
      <w:r w:rsidR="00BF3865"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in th</w:t>
      </w:r>
      <w:r w:rsidR="00453D71"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is research</w:t>
      </w:r>
      <w:r w:rsidR="00BF3865"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area</w:t>
      </w:r>
      <w:r w:rsidR="00F9354A" w:rsidRPr="00F22A33">
        <w:rPr>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w:t>
      </w:r>
    </w:p>
    <w:p w14:paraId="49301C06" w14:textId="581D7DC0" w:rsidR="00F3296D" w:rsidRPr="00F22A33" w:rsidRDefault="00D35652" w:rsidP="0984824C">
      <w:pPr>
        <w:pStyle w:val="a0"/>
        <w:spacing w:line="480" w:lineRule="auto"/>
        <w:rPr>
          <w:rFonts w:ascii="Times New Roman" w:eastAsia="Arial Unicode MS" w:hAnsi="Times New Roman" w:cs="Times New Roman"/>
          <w:b/>
          <w:bCs/>
          <w:i/>
          <w:iCs/>
          <w:color w:val="auto"/>
          <w:sz w:val="24"/>
          <w:szCs w:val="24"/>
          <w:lang w:val="en-US"/>
        </w:rPr>
      </w:pPr>
      <w:r w:rsidRPr="00F22A33">
        <w:rPr>
          <w:rFonts w:ascii="Times New Roman" w:eastAsia="Arial Unicode MS" w:hAnsi="Times New Roman" w:cs="Times New Roman"/>
          <w:b/>
          <w:bCs/>
          <w:i/>
          <w:iCs/>
          <w:color w:val="auto"/>
          <w:sz w:val="24"/>
          <w:szCs w:val="24"/>
          <w:lang w:val="en-US"/>
        </w:rPr>
        <w:t xml:space="preserve">1.1 </w:t>
      </w:r>
      <w:r w:rsidR="00203D23" w:rsidRPr="00F22A33">
        <w:rPr>
          <w:rFonts w:ascii="Times New Roman" w:eastAsia="Arial Unicode MS" w:hAnsi="Times New Roman" w:cs="Times New Roman"/>
          <w:b/>
          <w:bCs/>
          <w:i/>
          <w:iCs/>
          <w:color w:val="auto"/>
          <w:sz w:val="24"/>
          <w:szCs w:val="24"/>
          <w:lang w:val="en-US"/>
        </w:rPr>
        <w:t xml:space="preserve">Aims </w:t>
      </w:r>
    </w:p>
    <w:p w14:paraId="10523893" w14:textId="79783EBB" w:rsidR="00FB7E9D" w:rsidRPr="00F22A33" w:rsidRDefault="001D62E3" w:rsidP="3D281846">
      <w:pPr>
        <w:pStyle w:val="a0"/>
        <w:spacing w:line="480" w:lineRule="auto"/>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lang w:val="en-US"/>
        </w:rPr>
        <w:t xml:space="preserve">The </w:t>
      </w:r>
      <w:r w:rsidR="002316C3" w:rsidRPr="00F22A33">
        <w:rPr>
          <w:rFonts w:ascii="Times New Roman" w:eastAsia="Arial Unicode MS" w:hAnsi="Times New Roman" w:cs="Times New Roman"/>
          <w:color w:val="auto"/>
          <w:sz w:val="24"/>
          <w:szCs w:val="24"/>
          <w:lang w:val="en-US"/>
        </w:rPr>
        <w:t>primary</w:t>
      </w:r>
      <w:r w:rsidRPr="00F22A33">
        <w:rPr>
          <w:rFonts w:ascii="Times New Roman" w:eastAsia="Arial Unicode MS" w:hAnsi="Times New Roman" w:cs="Times New Roman"/>
          <w:color w:val="auto"/>
          <w:sz w:val="24"/>
          <w:szCs w:val="24"/>
          <w:lang w:val="en-US"/>
        </w:rPr>
        <w:t xml:space="preserve"> aim of this review was to </w:t>
      </w:r>
      <w:proofErr w:type="spellStart"/>
      <w:r w:rsidRPr="00F22A33">
        <w:rPr>
          <w:rFonts w:ascii="Times New Roman" w:eastAsia="Arial Unicode MS" w:hAnsi="Times New Roman" w:cs="Times New Roman"/>
          <w:color w:val="auto"/>
          <w:sz w:val="24"/>
          <w:szCs w:val="24"/>
          <w:lang w:val="en-US"/>
        </w:rPr>
        <w:t>synthesi</w:t>
      </w:r>
      <w:r w:rsidR="00584581" w:rsidRPr="00F22A33">
        <w:rPr>
          <w:rFonts w:ascii="Times New Roman" w:eastAsia="Arial Unicode MS" w:hAnsi="Times New Roman" w:cs="Times New Roman"/>
          <w:color w:val="auto"/>
          <w:sz w:val="24"/>
          <w:szCs w:val="24"/>
          <w:lang w:val="en-US"/>
        </w:rPr>
        <w:t>s</w:t>
      </w:r>
      <w:r w:rsidRPr="00F22A33">
        <w:rPr>
          <w:rFonts w:ascii="Times New Roman" w:eastAsia="Arial Unicode MS" w:hAnsi="Times New Roman" w:cs="Times New Roman"/>
          <w:color w:val="auto"/>
          <w:sz w:val="24"/>
          <w:szCs w:val="24"/>
          <w:lang w:val="en-US"/>
        </w:rPr>
        <w:t>e</w:t>
      </w:r>
      <w:proofErr w:type="spellEnd"/>
      <w:r w:rsidR="00196E7B" w:rsidRPr="00F22A33">
        <w:rPr>
          <w:rFonts w:ascii="Times New Roman" w:eastAsia="Arial Unicode MS" w:hAnsi="Times New Roman" w:cs="Times New Roman"/>
          <w:color w:val="auto"/>
          <w:sz w:val="24"/>
          <w:szCs w:val="24"/>
          <w:lang w:val="en-US"/>
        </w:rPr>
        <w:t xml:space="preserve"> and critically evaluate</w:t>
      </w:r>
      <w:r w:rsidRPr="00F22A33">
        <w:rPr>
          <w:rFonts w:ascii="Times New Roman" w:eastAsia="Arial Unicode MS" w:hAnsi="Times New Roman" w:cs="Times New Roman"/>
          <w:color w:val="auto"/>
          <w:sz w:val="24"/>
          <w:szCs w:val="24"/>
          <w:lang w:val="en-US"/>
        </w:rPr>
        <w:t xml:space="preserve"> </w:t>
      </w:r>
      <w:r w:rsidR="00783662" w:rsidRPr="00F22A33">
        <w:rPr>
          <w:rFonts w:ascii="Times New Roman" w:eastAsia="Arial Unicode MS" w:hAnsi="Times New Roman" w:cs="Times New Roman"/>
          <w:color w:val="auto"/>
          <w:sz w:val="24"/>
          <w:szCs w:val="24"/>
          <w:lang w:val="en-US"/>
        </w:rPr>
        <w:t xml:space="preserve">previous </w:t>
      </w:r>
      <w:r w:rsidRPr="00F22A33">
        <w:rPr>
          <w:rFonts w:ascii="Times New Roman" w:eastAsia="Arial Unicode MS" w:hAnsi="Times New Roman" w:cs="Times New Roman"/>
          <w:color w:val="auto"/>
          <w:sz w:val="24"/>
          <w:szCs w:val="24"/>
          <w:lang w:val="en-US"/>
        </w:rPr>
        <w:t xml:space="preserve">experimental </w:t>
      </w:r>
      <w:r w:rsidR="00783662" w:rsidRPr="00F22A33">
        <w:rPr>
          <w:rFonts w:ascii="Times New Roman" w:eastAsia="Arial Unicode MS" w:hAnsi="Times New Roman" w:cs="Times New Roman"/>
          <w:color w:val="auto"/>
          <w:sz w:val="24"/>
          <w:szCs w:val="24"/>
          <w:lang w:val="en-US"/>
        </w:rPr>
        <w:t>finding</w:t>
      </w:r>
      <w:r w:rsidR="007D5353" w:rsidRPr="00F22A33">
        <w:rPr>
          <w:rFonts w:ascii="Times New Roman" w:eastAsia="Arial Unicode MS" w:hAnsi="Times New Roman" w:cs="Times New Roman"/>
          <w:color w:val="auto"/>
          <w:sz w:val="24"/>
          <w:szCs w:val="24"/>
          <w:lang w:val="en-US"/>
        </w:rPr>
        <w:t xml:space="preserve">s </w:t>
      </w:r>
      <w:r w:rsidRPr="00F22A33">
        <w:rPr>
          <w:rFonts w:ascii="Times New Roman" w:eastAsia="Arial Unicode MS" w:hAnsi="Times New Roman" w:cs="Times New Roman"/>
          <w:color w:val="auto"/>
          <w:sz w:val="24"/>
          <w:szCs w:val="24"/>
          <w:lang w:val="en-US"/>
        </w:rPr>
        <w:t xml:space="preserve">on </w:t>
      </w:r>
      <w:proofErr w:type="spellStart"/>
      <w:r w:rsidR="70959CFF" w:rsidRPr="00F22A33">
        <w:rPr>
          <w:rFonts w:ascii="Times New Roman" w:eastAsia="Arial Unicode MS" w:hAnsi="Times New Roman" w:cs="Times New Roman"/>
          <w:color w:val="auto"/>
          <w:sz w:val="24"/>
          <w:szCs w:val="24"/>
          <w:lang w:val="en-US"/>
        </w:rPr>
        <w:t>behavioural</w:t>
      </w:r>
      <w:proofErr w:type="spellEnd"/>
      <w:r w:rsidR="70959CFF" w:rsidRPr="00F22A33">
        <w:rPr>
          <w:rFonts w:ascii="Times New Roman" w:eastAsia="Arial Unicode MS" w:hAnsi="Times New Roman" w:cs="Times New Roman"/>
          <w:color w:val="auto"/>
          <w:sz w:val="24"/>
          <w:szCs w:val="24"/>
          <w:lang w:val="en-US"/>
        </w:rPr>
        <w:t>,</w:t>
      </w:r>
      <w:r w:rsidR="005F0C59" w:rsidRPr="00F22A33">
        <w:rPr>
          <w:rFonts w:ascii="Times New Roman" w:eastAsia="Arial Unicode MS" w:hAnsi="Times New Roman" w:cs="Times New Roman"/>
          <w:color w:val="auto"/>
          <w:sz w:val="24"/>
          <w:szCs w:val="24"/>
          <w:lang w:val="en-US"/>
        </w:rPr>
        <w:t xml:space="preserve"> subjective</w:t>
      </w:r>
      <w:r w:rsidR="001D1F51" w:rsidRPr="00F22A33">
        <w:rPr>
          <w:rFonts w:ascii="Times New Roman" w:eastAsia="Arial Unicode MS" w:hAnsi="Times New Roman" w:cs="Times New Roman"/>
          <w:color w:val="auto"/>
          <w:sz w:val="24"/>
          <w:szCs w:val="24"/>
          <w:lang w:val="en-US"/>
        </w:rPr>
        <w:t>,</w:t>
      </w:r>
      <w:r w:rsidR="005F0C59" w:rsidRPr="00F22A33">
        <w:rPr>
          <w:rFonts w:ascii="Times New Roman" w:eastAsia="Arial Unicode MS" w:hAnsi="Times New Roman" w:cs="Times New Roman"/>
          <w:color w:val="auto"/>
          <w:sz w:val="24"/>
          <w:szCs w:val="24"/>
          <w:lang w:val="en-US"/>
        </w:rPr>
        <w:t xml:space="preserve"> and</w:t>
      </w:r>
      <w:r w:rsidR="70959CFF" w:rsidRPr="00F22A33">
        <w:rPr>
          <w:rFonts w:ascii="Times New Roman" w:eastAsia="Arial Unicode MS" w:hAnsi="Times New Roman" w:cs="Times New Roman"/>
          <w:color w:val="auto"/>
          <w:sz w:val="24"/>
          <w:szCs w:val="24"/>
          <w:lang w:val="en-US"/>
        </w:rPr>
        <w:t xml:space="preserve"> </w:t>
      </w:r>
      <w:r w:rsidR="005F0C59" w:rsidRPr="00F22A33">
        <w:rPr>
          <w:rFonts w:ascii="Times New Roman" w:eastAsia="Arial Unicode MS" w:hAnsi="Times New Roman" w:cs="Times New Roman"/>
          <w:color w:val="auto"/>
          <w:sz w:val="24"/>
          <w:szCs w:val="24"/>
          <w:lang w:val="en-US"/>
        </w:rPr>
        <w:t>physiological</w:t>
      </w:r>
      <w:r w:rsidRPr="00F22A33">
        <w:rPr>
          <w:rFonts w:ascii="Times New Roman" w:eastAsia="Arial Unicode MS" w:hAnsi="Times New Roman" w:cs="Times New Roman"/>
          <w:color w:val="auto"/>
          <w:sz w:val="24"/>
          <w:szCs w:val="24"/>
          <w:lang w:val="en-US"/>
        </w:rPr>
        <w:t xml:space="preserve"> functioning in DDD</w:t>
      </w:r>
      <w:r w:rsidR="00B249B2" w:rsidRPr="00F22A33">
        <w:rPr>
          <w:rFonts w:ascii="Times New Roman" w:eastAsia="Arial Unicode MS" w:hAnsi="Times New Roman" w:cs="Times New Roman"/>
          <w:color w:val="auto"/>
          <w:sz w:val="24"/>
          <w:szCs w:val="24"/>
          <w:lang w:val="en-US"/>
        </w:rPr>
        <w:t>,</w:t>
      </w:r>
      <w:r w:rsidR="00803E14" w:rsidRPr="00F22A33">
        <w:rPr>
          <w:rFonts w:ascii="Times New Roman" w:eastAsia="Arial Unicode MS" w:hAnsi="Times New Roman" w:cs="Times New Roman"/>
          <w:color w:val="auto"/>
          <w:sz w:val="24"/>
          <w:szCs w:val="24"/>
          <w:lang w:val="en-US"/>
        </w:rPr>
        <w:t xml:space="preserve"> </w:t>
      </w:r>
      <w:r w:rsidR="00783662" w:rsidRPr="00F22A33">
        <w:rPr>
          <w:rFonts w:ascii="Times New Roman" w:eastAsia="Arial Unicode MS" w:hAnsi="Times New Roman" w:cs="Times New Roman"/>
          <w:color w:val="auto"/>
          <w:sz w:val="24"/>
          <w:szCs w:val="24"/>
          <w:lang w:val="en-US"/>
        </w:rPr>
        <w:t xml:space="preserve">to </w:t>
      </w:r>
      <w:r w:rsidR="00C97BBA" w:rsidRPr="00F22A33">
        <w:rPr>
          <w:rFonts w:ascii="Times New Roman" w:eastAsia="Arial Unicode MS" w:hAnsi="Times New Roman" w:cs="Times New Roman"/>
          <w:color w:val="auto"/>
          <w:sz w:val="24"/>
          <w:szCs w:val="24"/>
          <w:lang w:val="en-US"/>
        </w:rPr>
        <w:t>apprais</w:t>
      </w:r>
      <w:r w:rsidR="00783662" w:rsidRPr="00F22A33">
        <w:rPr>
          <w:rFonts w:ascii="Times New Roman" w:eastAsia="Arial Unicode MS" w:hAnsi="Times New Roman" w:cs="Times New Roman"/>
          <w:color w:val="auto"/>
          <w:sz w:val="24"/>
          <w:szCs w:val="24"/>
          <w:lang w:val="en-US"/>
        </w:rPr>
        <w:t>e</w:t>
      </w:r>
      <w:r w:rsidR="00C97BBA" w:rsidRPr="00F22A33">
        <w:rPr>
          <w:rFonts w:ascii="Times New Roman" w:eastAsia="Arial Unicode MS" w:hAnsi="Times New Roman" w:cs="Times New Roman"/>
          <w:color w:val="auto"/>
          <w:sz w:val="24"/>
          <w:szCs w:val="24"/>
          <w:lang w:val="en-US"/>
        </w:rPr>
        <w:t xml:space="preserve"> the current evidence for existing theoretical models</w:t>
      </w:r>
      <w:r w:rsidR="00B249B2" w:rsidRPr="00F22A33">
        <w:rPr>
          <w:rFonts w:ascii="Times New Roman" w:eastAsia="Arial Unicode MS" w:hAnsi="Times New Roman" w:cs="Times New Roman"/>
          <w:color w:val="auto"/>
          <w:sz w:val="24"/>
          <w:szCs w:val="24"/>
          <w:lang w:val="en-US"/>
        </w:rPr>
        <w:t xml:space="preserve">, and </w:t>
      </w:r>
      <w:r w:rsidR="00783662" w:rsidRPr="00F22A33">
        <w:rPr>
          <w:rFonts w:ascii="Times New Roman" w:eastAsia="Arial Unicode MS" w:hAnsi="Times New Roman" w:cs="Times New Roman"/>
          <w:color w:val="auto"/>
          <w:sz w:val="24"/>
          <w:szCs w:val="24"/>
          <w:lang w:val="en-US"/>
        </w:rPr>
        <w:t xml:space="preserve">to </w:t>
      </w:r>
      <w:r w:rsidR="00D30426" w:rsidRPr="00F22A33">
        <w:rPr>
          <w:rFonts w:ascii="Times New Roman" w:eastAsia="Arial Unicode MS" w:hAnsi="Times New Roman" w:cs="Times New Roman"/>
          <w:color w:val="auto"/>
          <w:sz w:val="24"/>
          <w:szCs w:val="24"/>
          <w:lang w:val="en-US"/>
        </w:rPr>
        <w:t>explor</w:t>
      </w:r>
      <w:r w:rsidR="00783662" w:rsidRPr="00F22A33">
        <w:rPr>
          <w:rFonts w:ascii="Times New Roman" w:eastAsia="Arial Unicode MS" w:hAnsi="Times New Roman" w:cs="Times New Roman"/>
          <w:color w:val="auto"/>
          <w:sz w:val="24"/>
          <w:szCs w:val="24"/>
          <w:lang w:val="en-US"/>
        </w:rPr>
        <w:t>e</w:t>
      </w:r>
      <w:r w:rsidR="00D30426" w:rsidRPr="00F22A33">
        <w:rPr>
          <w:rFonts w:ascii="Times New Roman" w:eastAsia="Arial Unicode MS" w:hAnsi="Times New Roman" w:cs="Times New Roman"/>
          <w:color w:val="auto"/>
          <w:sz w:val="24"/>
          <w:szCs w:val="24"/>
          <w:lang w:val="en-US"/>
        </w:rPr>
        <w:t xml:space="preserve"> possible relationships between </w:t>
      </w:r>
      <w:r w:rsidR="00CD4853" w:rsidRPr="00F22A33">
        <w:rPr>
          <w:rFonts w:ascii="Times New Roman" w:eastAsia="Arial Unicode MS" w:hAnsi="Times New Roman" w:cs="Times New Roman"/>
          <w:color w:val="auto"/>
          <w:sz w:val="24"/>
          <w:szCs w:val="24"/>
          <w:lang w:val="en-US"/>
        </w:rPr>
        <w:t xml:space="preserve">experimental </w:t>
      </w:r>
      <w:r w:rsidR="00D30426" w:rsidRPr="00F22A33">
        <w:rPr>
          <w:rFonts w:ascii="Times New Roman" w:eastAsia="Arial Unicode MS" w:hAnsi="Times New Roman" w:cs="Times New Roman"/>
          <w:color w:val="auto"/>
          <w:sz w:val="24"/>
          <w:szCs w:val="24"/>
          <w:lang w:val="en-US"/>
        </w:rPr>
        <w:t>outcomes and clinical features (i.e., DDD symptom severity, depression, adverse event exposure)</w:t>
      </w:r>
      <w:r w:rsidR="007F4407" w:rsidRPr="00F22A33">
        <w:rPr>
          <w:rFonts w:ascii="Times New Roman" w:eastAsia="Arial Unicode MS" w:hAnsi="Times New Roman" w:cs="Times New Roman"/>
          <w:color w:val="auto"/>
          <w:sz w:val="24"/>
          <w:szCs w:val="24"/>
          <w:lang w:val="en-US"/>
        </w:rPr>
        <w:t xml:space="preserve">. </w:t>
      </w:r>
    </w:p>
    <w:p w14:paraId="52386B82" w14:textId="379EB8B3" w:rsidR="00900029" w:rsidRPr="00F22A33" w:rsidRDefault="00D35652" w:rsidP="009B7ADE">
      <w:pPr>
        <w:pStyle w:val="a0"/>
        <w:spacing w:line="480" w:lineRule="auto"/>
        <w:rPr>
          <w:rFonts w:ascii="Times New Roman" w:eastAsia="Arial Unicode MS" w:hAnsi="Times New Roman" w:cs="Times New Roman"/>
          <w:color w:val="auto"/>
          <w:sz w:val="24"/>
          <w:szCs w:val="24"/>
          <w:lang w:val="en-US"/>
        </w:rPr>
      </w:pPr>
      <w:r w:rsidRPr="00F22A33">
        <w:rPr>
          <w:rFonts w:ascii="Times New Roman" w:hAnsi="Times New Roman" w:cs="Times New Roman"/>
          <w:b/>
          <w:bCs/>
          <w:color w:val="auto"/>
          <w:sz w:val="24"/>
          <w:szCs w:val="24"/>
        </w:rPr>
        <w:t xml:space="preserve">2. </w:t>
      </w:r>
      <w:r w:rsidR="00131F8F" w:rsidRPr="00F22A33">
        <w:rPr>
          <w:rFonts w:ascii="Times New Roman" w:hAnsi="Times New Roman" w:cs="Times New Roman"/>
          <w:b/>
          <w:bCs/>
          <w:color w:val="auto"/>
          <w:sz w:val="24"/>
          <w:szCs w:val="24"/>
        </w:rPr>
        <w:t>Methods</w:t>
      </w:r>
    </w:p>
    <w:p w14:paraId="076026F5" w14:textId="1129C0F6" w:rsidR="005563E9" w:rsidRPr="00F22A33" w:rsidRDefault="00D35652" w:rsidP="005563E9">
      <w:pPr>
        <w:pStyle w:val="2"/>
        <w:spacing w:line="480" w:lineRule="auto"/>
        <w:rPr>
          <w:rFonts w:ascii="Times New Roman" w:hAnsi="Times New Roman" w:cs="Times New Roman"/>
          <w:b/>
          <w:bCs/>
          <w:i/>
          <w:iCs/>
          <w:color w:val="auto"/>
          <w:sz w:val="24"/>
          <w:szCs w:val="24"/>
        </w:rPr>
      </w:pPr>
      <w:r w:rsidRPr="00F22A33">
        <w:rPr>
          <w:rFonts w:ascii="Times New Roman" w:hAnsi="Times New Roman" w:cs="Times New Roman"/>
          <w:b/>
          <w:bCs/>
          <w:color w:val="auto"/>
          <w:sz w:val="24"/>
          <w:szCs w:val="24"/>
        </w:rPr>
        <w:t xml:space="preserve">2.1 </w:t>
      </w:r>
      <w:r w:rsidR="005563E9" w:rsidRPr="00F22A33">
        <w:rPr>
          <w:rFonts w:ascii="Times New Roman" w:hAnsi="Times New Roman" w:cs="Times New Roman"/>
          <w:b/>
          <w:bCs/>
          <w:i/>
          <w:iCs/>
          <w:color w:val="auto"/>
          <w:sz w:val="24"/>
          <w:szCs w:val="24"/>
        </w:rPr>
        <w:t>Search Strategy</w:t>
      </w:r>
    </w:p>
    <w:p w14:paraId="38301BB4" w14:textId="11E2FC59" w:rsidR="00DF641F" w:rsidRPr="00F22A33" w:rsidRDefault="00F702F4" w:rsidP="00CB5CD2">
      <w:pPr>
        <w:pStyle w:val="a0"/>
        <w:spacing w:line="480" w:lineRule="auto"/>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lang w:val="en-US"/>
        </w:rPr>
        <w:t>This systematic review protocol was registered on PROSPERO (</w:t>
      </w:r>
      <w:r w:rsidRPr="00F22A33">
        <w:rPr>
          <w:rFonts w:ascii="Times New Roman" w:hAnsi="Times New Roman" w:cs="Times New Roman"/>
          <w:color w:val="auto"/>
          <w:sz w:val="24"/>
          <w:szCs w:val="24"/>
          <w:shd w:val="clear" w:color="auto" w:fill="FFFFFF"/>
        </w:rPr>
        <w:t>CRD42023434906</w:t>
      </w:r>
      <w:r w:rsidRPr="00F22A33">
        <w:rPr>
          <w:rFonts w:ascii="Times New Roman" w:eastAsia="Arial Unicode MS" w:hAnsi="Times New Roman" w:cs="Times New Roman"/>
          <w:color w:val="auto"/>
          <w:sz w:val="24"/>
          <w:szCs w:val="24"/>
          <w:lang w:val="en-US"/>
        </w:rPr>
        <w:t>) and developed in accordance with the Preferred Reporting Items for Systematic Reviews and Meta-Analyses (PRISMA) guidelines (</w:t>
      </w:r>
      <w:r w:rsidR="001F175E" w:rsidRPr="00F22A33">
        <w:rPr>
          <w:rFonts w:ascii="Times New Roman" w:eastAsia="Arial Unicode MS" w:hAnsi="Times New Roman" w:cs="Times New Roman"/>
          <w:color w:val="auto"/>
          <w:sz w:val="24"/>
          <w:szCs w:val="24"/>
          <w:lang w:val="en-US"/>
        </w:rPr>
        <w:t>Page et al., 2020</w:t>
      </w:r>
      <w:r w:rsidRPr="00F22A33">
        <w:rPr>
          <w:rFonts w:ascii="Times New Roman" w:eastAsia="Arial Unicode MS" w:hAnsi="Times New Roman" w:cs="Times New Roman"/>
          <w:color w:val="auto"/>
          <w:sz w:val="24"/>
          <w:szCs w:val="24"/>
          <w:lang w:val="en-US"/>
        </w:rPr>
        <w:t xml:space="preserve">). Searches were conducted across Embase, MEDLINE, </w:t>
      </w:r>
      <w:r w:rsidR="007D5353" w:rsidRPr="00F22A33">
        <w:rPr>
          <w:rFonts w:ascii="Times New Roman" w:eastAsia="Arial Unicode MS" w:hAnsi="Times New Roman" w:cs="Times New Roman"/>
          <w:color w:val="auto"/>
          <w:sz w:val="24"/>
          <w:szCs w:val="24"/>
          <w:lang w:val="en-US"/>
        </w:rPr>
        <w:t xml:space="preserve">and </w:t>
      </w:r>
      <w:r w:rsidRPr="00F22A33">
        <w:rPr>
          <w:rFonts w:ascii="Times New Roman" w:eastAsia="Arial Unicode MS" w:hAnsi="Times New Roman" w:cs="Times New Roman"/>
          <w:color w:val="auto"/>
          <w:sz w:val="24"/>
          <w:szCs w:val="24"/>
          <w:lang w:val="en-US"/>
        </w:rPr>
        <w:t>PsycINFO</w:t>
      </w:r>
      <w:r w:rsidR="00515C19" w:rsidRPr="00F22A33">
        <w:rPr>
          <w:rFonts w:ascii="Times New Roman" w:eastAsia="Arial Unicode MS" w:hAnsi="Times New Roman" w:cs="Times New Roman"/>
          <w:color w:val="auto"/>
          <w:sz w:val="24"/>
          <w:szCs w:val="24"/>
          <w:lang w:val="en-US"/>
        </w:rPr>
        <w:t xml:space="preserve">, </w:t>
      </w:r>
      <w:r w:rsidRPr="00F22A33">
        <w:rPr>
          <w:rFonts w:ascii="Times New Roman" w:eastAsia="Arial Unicode MS" w:hAnsi="Times New Roman" w:cs="Times New Roman"/>
          <w:color w:val="auto"/>
          <w:sz w:val="24"/>
          <w:szCs w:val="24"/>
          <w:lang w:val="en-US"/>
        </w:rPr>
        <w:t xml:space="preserve">from inception </w:t>
      </w:r>
      <w:r w:rsidR="008B6B15" w:rsidRPr="00F22A33">
        <w:rPr>
          <w:rFonts w:ascii="Times New Roman" w:eastAsia="Arial Unicode MS" w:hAnsi="Times New Roman" w:cs="Times New Roman"/>
          <w:color w:val="auto"/>
          <w:sz w:val="24"/>
          <w:szCs w:val="24"/>
          <w:lang w:val="en-US"/>
        </w:rPr>
        <w:t>to</w:t>
      </w:r>
      <w:r w:rsidR="004F193D" w:rsidRPr="00F22A33">
        <w:rPr>
          <w:rFonts w:ascii="Times New Roman" w:eastAsia="Arial Unicode MS" w:hAnsi="Times New Roman" w:cs="Times New Roman"/>
          <w:color w:val="auto"/>
          <w:sz w:val="24"/>
          <w:szCs w:val="24"/>
          <w:lang w:val="en-US"/>
        </w:rPr>
        <w:t xml:space="preserve"> </w:t>
      </w:r>
      <w:r w:rsidR="00885C2F" w:rsidRPr="00F22A33">
        <w:rPr>
          <w:rFonts w:ascii="Times New Roman" w:eastAsia="Arial Unicode MS" w:hAnsi="Times New Roman" w:cs="Times New Roman"/>
          <w:color w:val="auto"/>
          <w:sz w:val="24"/>
          <w:szCs w:val="24"/>
          <w:lang w:val="en-US"/>
        </w:rPr>
        <w:t>19</w:t>
      </w:r>
      <w:r w:rsidR="00885C2F" w:rsidRPr="00F22A33">
        <w:rPr>
          <w:rFonts w:ascii="Times New Roman" w:eastAsia="Arial Unicode MS" w:hAnsi="Times New Roman" w:cs="Times New Roman"/>
          <w:color w:val="auto"/>
          <w:sz w:val="24"/>
          <w:szCs w:val="24"/>
          <w:vertAlign w:val="superscript"/>
          <w:lang w:val="en-US"/>
        </w:rPr>
        <w:t>th</w:t>
      </w:r>
      <w:r w:rsidR="00885C2F" w:rsidRPr="00F22A33">
        <w:rPr>
          <w:rFonts w:ascii="Times New Roman" w:eastAsia="Arial Unicode MS" w:hAnsi="Times New Roman" w:cs="Times New Roman"/>
          <w:color w:val="auto"/>
          <w:sz w:val="24"/>
          <w:szCs w:val="24"/>
          <w:lang w:val="en-US"/>
        </w:rPr>
        <w:t xml:space="preserve"> </w:t>
      </w:r>
      <w:r w:rsidR="00F0510D" w:rsidRPr="00F22A33">
        <w:rPr>
          <w:rFonts w:ascii="Times New Roman" w:eastAsia="Arial Unicode MS" w:hAnsi="Times New Roman" w:cs="Times New Roman"/>
          <w:color w:val="auto"/>
          <w:sz w:val="24"/>
          <w:szCs w:val="24"/>
          <w:lang w:val="en-US"/>
        </w:rPr>
        <w:t>June</w:t>
      </w:r>
      <w:r w:rsidR="00F140A2" w:rsidRPr="00F22A33">
        <w:rPr>
          <w:rFonts w:ascii="Times New Roman" w:eastAsia="Arial Unicode MS" w:hAnsi="Times New Roman" w:cs="Times New Roman"/>
          <w:color w:val="auto"/>
          <w:sz w:val="24"/>
          <w:szCs w:val="24"/>
          <w:lang w:val="en-US"/>
        </w:rPr>
        <w:t xml:space="preserve"> </w:t>
      </w:r>
      <w:r w:rsidRPr="00F22A33">
        <w:rPr>
          <w:rFonts w:ascii="Times New Roman" w:eastAsia="Arial Unicode MS" w:hAnsi="Times New Roman" w:cs="Times New Roman"/>
          <w:color w:val="auto"/>
          <w:sz w:val="24"/>
          <w:szCs w:val="24"/>
          <w:lang w:val="en-US"/>
        </w:rPr>
        <w:t>2023.</w:t>
      </w:r>
      <w:r w:rsidR="0766D8AD" w:rsidRPr="00F22A33">
        <w:rPr>
          <w:rFonts w:ascii="Times New Roman" w:eastAsia="Arial Unicode MS" w:hAnsi="Times New Roman" w:cs="Times New Roman"/>
          <w:color w:val="auto"/>
          <w:sz w:val="24"/>
          <w:szCs w:val="24"/>
          <w:lang w:val="en-US"/>
        </w:rPr>
        <w:t xml:space="preserve"> </w:t>
      </w:r>
      <w:r w:rsidR="00D4543E" w:rsidRPr="00F22A33">
        <w:rPr>
          <w:rFonts w:ascii="Times New Roman" w:eastAsia="Arial Unicode MS" w:hAnsi="Times New Roman" w:cs="Times New Roman"/>
          <w:color w:val="auto"/>
          <w:sz w:val="24"/>
          <w:szCs w:val="24"/>
          <w:lang w:val="en-US"/>
        </w:rPr>
        <w:t>Search terms are included in Box 1</w:t>
      </w:r>
      <w:r w:rsidR="47A09187" w:rsidRPr="00F22A33">
        <w:rPr>
          <w:rFonts w:ascii="Times New Roman" w:eastAsia="Arial Unicode MS" w:hAnsi="Times New Roman" w:cs="Times New Roman"/>
          <w:color w:val="auto"/>
          <w:sz w:val="24"/>
          <w:szCs w:val="24"/>
          <w:lang w:val="en-US"/>
        </w:rPr>
        <w:t>.</w:t>
      </w:r>
      <w:r w:rsidRPr="00F22A33">
        <w:rPr>
          <w:rFonts w:ascii="Times New Roman" w:eastAsia="Arial Unicode MS" w:hAnsi="Times New Roman" w:cs="Times New Roman"/>
          <w:color w:val="auto"/>
          <w:sz w:val="24"/>
          <w:szCs w:val="24"/>
        </w:rPr>
        <w:t xml:space="preserve"> </w:t>
      </w:r>
      <w:r w:rsidR="004B5CD4" w:rsidRPr="00F22A33">
        <w:rPr>
          <w:rFonts w:ascii="Times New Roman" w:eastAsia="Arial Unicode MS" w:hAnsi="Times New Roman" w:cs="Times New Roman"/>
          <w:color w:val="auto"/>
          <w:sz w:val="24"/>
          <w:szCs w:val="24"/>
          <w:lang w:val="en-US"/>
        </w:rPr>
        <w:t xml:space="preserve">A manual search of </w:t>
      </w:r>
      <w:r w:rsidR="00D65DD5" w:rsidRPr="00F22A33">
        <w:rPr>
          <w:rFonts w:ascii="Times New Roman" w:eastAsia="Arial Unicode MS" w:hAnsi="Times New Roman" w:cs="Times New Roman"/>
          <w:color w:val="auto"/>
          <w:sz w:val="24"/>
          <w:szCs w:val="24"/>
          <w:lang w:val="en-US"/>
        </w:rPr>
        <w:t xml:space="preserve">the </w:t>
      </w:r>
      <w:r w:rsidR="004B5CD4" w:rsidRPr="00F22A33">
        <w:rPr>
          <w:rFonts w:ascii="Times New Roman" w:eastAsia="Arial Unicode MS" w:hAnsi="Times New Roman" w:cs="Times New Roman"/>
          <w:color w:val="auto"/>
          <w:sz w:val="24"/>
          <w:szCs w:val="24"/>
          <w:lang w:val="en-US"/>
        </w:rPr>
        <w:t>reference lists of relevant articles</w:t>
      </w:r>
      <w:r w:rsidR="00D65DD5" w:rsidRPr="00F22A33">
        <w:rPr>
          <w:rFonts w:ascii="Times New Roman" w:eastAsia="Arial Unicode MS" w:hAnsi="Times New Roman" w:cs="Times New Roman"/>
          <w:color w:val="auto"/>
          <w:sz w:val="24"/>
          <w:szCs w:val="24"/>
          <w:lang w:val="en-US"/>
        </w:rPr>
        <w:t xml:space="preserve"> (</w:t>
      </w:r>
      <w:r w:rsidR="004B5CD4" w:rsidRPr="00F22A33">
        <w:rPr>
          <w:rFonts w:ascii="Times New Roman" w:eastAsia="Arial Unicode MS" w:hAnsi="Times New Roman" w:cs="Times New Roman"/>
          <w:color w:val="auto"/>
          <w:sz w:val="24"/>
          <w:szCs w:val="24"/>
          <w:lang w:val="en-US"/>
        </w:rPr>
        <w:t xml:space="preserve">primary studies and reviews) was conducted to extract further relevant published literature. </w:t>
      </w:r>
    </w:p>
    <w:p w14:paraId="261C4026" w14:textId="77777777" w:rsidR="0054490B" w:rsidRPr="00F22A33" w:rsidRDefault="0054490B" w:rsidP="0054490B">
      <w:pPr>
        <w:pStyle w:val="a0"/>
        <w:spacing w:line="240" w:lineRule="auto"/>
        <w:rPr>
          <w:rFonts w:ascii="Times New Roman" w:eastAsia="Arial Unicode MS" w:hAnsi="Times New Roman" w:cs="Times New Roman"/>
          <w:color w:val="auto"/>
          <w:sz w:val="24"/>
          <w:szCs w:val="24"/>
          <w:lang w:val="en-US"/>
        </w:rPr>
      </w:pPr>
    </w:p>
    <w:tbl>
      <w:tblPr>
        <w:tblStyle w:val="TableGrid"/>
        <w:tblW w:w="9067" w:type="dxa"/>
        <w:tblLook w:val="04A0" w:firstRow="1" w:lastRow="0" w:firstColumn="1" w:lastColumn="0" w:noHBand="0" w:noVBand="1"/>
      </w:tblPr>
      <w:tblGrid>
        <w:gridCol w:w="9067"/>
      </w:tblGrid>
      <w:tr w:rsidR="00F22A33" w:rsidRPr="00F22A33" w14:paraId="0E4F1122" w14:textId="77777777" w:rsidTr="7A861623">
        <w:tc>
          <w:tcPr>
            <w:tcW w:w="9067" w:type="dxa"/>
          </w:tcPr>
          <w:p w14:paraId="2FDB6218" w14:textId="77777777" w:rsidR="005563E9" w:rsidRPr="00F22A33" w:rsidRDefault="005563E9" w:rsidP="00334BC4">
            <w:pPr>
              <w:tabs>
                <w:tab w:val="left" w:pos="821"/>
              </w:tabs>
              <w:spacing w:line="360" w:lineRule="auto"/>
              <w:rPr>
                <w:rFonts w:ascii="Times New Roman" w:hAnsi="Times New Roman" w:cs="Times New Roman"/>
                <w:sz w:val="22"/>
                <w:szCs w:val="22"/>
              </w:rPr>
            </w:pPr>
            <w:r w:rsidRPr="00F22A33">
              <w:rPr>
                <w:rFonts w:ascii="Times New Roman" w:hAnsi="Times New Roman" w:cs="Times New Roman"/>
                <w:b/>
                <w:bCs/>
                <w:sz w:val="22"/>
                <w:szCs w:val="22"/>
              </w:rPr>
              <w:t>Box 1. Database search terms</w:t>
            </w:r>
          </w:p>
        </w:tc>
      </w:tr>
      <w:tr w:rsidR="005563E9" w:rsidRPr="00F22A33" w14:paraId="42538AAF" w14:textId="77777777" w:rsidTr="7A861623">
        <w:trPr>
          <w:trHeight w:val="2531"/>
        </w:trPr>
        <w:tc>
          <w:tcPr>
            <w:tcW w:w="9067" w:type="dxa"/>
          </w:tcPr>
          <w:p w14:paraId="712F22BD" w14:textId="65D3DA58" w:rsidR="00F140A2" w:rsidRPr="00F22A33" w:rsidRDefault="005563E9" w:rsidP="00F140A2">
            <w:pPr>
              <w:tabs>
                <w:tab w:val="left" w:pos="821"/>
              </w:tabs>
              <w:spacing w:line="360" w:lineRule="auto"/>
              <w:rPr>
                <w:rFonts w:ascii="Times New Roman" w:hAnsi="Times New Roman" w:cs="Times New Roman"/>
                <w:i/>
                <w:iCs/>
                <w:sz w:val="20"/>
                <w:szCs w:val="20"/>
              </w:rPr>
            </w:pPr>
            <w:r w:rsidRPr="00F22A33">
              <w:rPr>
                <w:rFonts w:ascii="Times New Roman" w:hAnsi="Times New Roman" w:cs="Times New Roman"/>
                <w:i/>
                <w:iCs/>
                <w:sz w:val="20"/>
                <w:szCs w:val="20"/>
              </w:rPr>
              <w:t>Searched in title, abstract</w:t>
            </w:r>
            <w:r w:rsidR="00F140A2" w:rsidRPr="00F22A33">
              <w:rPr>
                <w:rFonts w:ascii="Times New Roman" w:hAnsi="Times New Roman" w:cs="Times New Roman"/>
                <w:i/>
                <w:iCs/>
                <w:sz w:val="20"/>
                <w:szCs w:val="20"/>
              </w:rPr>
              <w:t>, subject heading,</w:t>
            </w:r>
            <w:r w:rsidRPr="00F22A33">
              <w:rPr>
                <w:rFonts w:ascii="Times New Roman" w:hAnsi="Times New Roman" w:cs="Times New Roman"/>
                <w:i/>
                <w:iCs/>
                <w:sz w:val="20"/>
                <w:szCs w:val="20"/>
              </w:rPr>
              <w:t xml:space="preserve"> and keyword fields: </w:t>
            </w:r>
          </w:p>
          <w:p w14:paraId="066B8641" w14:textId="16D7BD16" w:rsidR="00F140A2" w:rsidRPr="00F22A33" w:rsidRDefault="00F140A2" w:rsidP="00F140A2">
            <w:pPr>
              <w:pStyle w:val="a0"/>
              <w:jc w:val="left"/>
              <w:rPr>
                <w:rFonts w:ascii="Times New Roman" w:hAnsi="Times New Roman" w:cs="Times New Roman"/>
                <w:color w:val="auto"/>
                <w:lang w:val="en-US"/>
              </w:rPr>
            </w:pPr>
            <w:r w:rsidRPr="00F22A33">
              <w:rPr>
                <w:rFonts w:ascii="Times New Roman" w:hAnsi="Times New Roman" w:cs="Times New Roman"/>
                <w:color w:val="auto"/>
                <w:lang w:val="en-US"/>
              </w:rPr>
              <w:t>“</w:t>
            </w:r>
            <w:proofErr w:type="spellStart"/>
            <w:r w:rsidRPr="00F22A33">
              <w:rPr>
                <w:rFonts w:ascii="Times New Roman" w:hAnsi="Times New Roman" w:cs="Times New Roman"/>
                <w:color w:val="auto"/>
                <w:lang w:val="en-US"/>
              </w:rPr>
              <w:t>depersonali</w:t>
            </w:r>
            <w:proofErr w:type="spellEnd"/>
            <w:r w:rsidRPr="00F22A33">
              <w:rPr>
                <w:rFonts w:ascii="Times New Roman" w:hAnsi="Times New Roman" w:cs="Times New Roman"/>
                <w:color w:val="auto"/>
                <w:lang w:val="en-US"/>
              </w:rPr>
              <w:t>* OR “</w:t>
            </w:r>
            <w:proofErr w:type="spellStart"/>
            <w:r w:rsidRPr="00F22A33">
              <w:rPr>
                <w:rFonts w:ascii="Times New Roman" w:hAnsi="Times New Roman" w:cs="Times New Roman"/>
                <w:color w:val="auto"/>
                <w:lang w:val="en-US"/>
              </w:rPr>
              <w:t>dereali</w:t>
            </w:r>
            <w:proofErr w:type="spellEnd"/>
            <w:r w:rsidRPr="00F22A33">
              <w:rPr>
                <w:rFonts w:ascii="Times New Roman" w:hAnsi="Times New Roman" w:cs="Times New Roman"/>
                <w:color w:val="auto"/>
                <w:lang w:val="en-US"/>
              </w:rPr>
              <w:t>*”</w:t>
            </w:r>
          </w:p>
          <w:p w14:paraId="52236B5C" w14:textId="6DB7E9AA" w:rsidR="00F140A2" w:rsidRPr="00F22A33" w:rsidRDefault="00F140A2" w:rsidP="00F140A2">
            <w:pPr>
              <w:pStyle w:val="a0"/>
              <w:jc w:val="left"/>
              <w:rPr>
                <w:rFonts w:ascii="Times New Roman" w:hAnsi="Times New Roman" w:cs="Times New Roman"/>
                <w:color w:val="auto"/>
                <w:lang w:val="en-US"/>
              </w:rPr>
            </w:pPr>
            <w:r w:rsidRPr="00F22A33">
              <w:rPr>
                <w:rFonts w:ascii="Times New Roman" w:hAnsi="Times New Roman" w:cs="Times New Roman"/>
                <w:color w:val="auto"/>
                <w:lang w:val="en-US"/>
              </w:rPr>
              <w:t>AND “disorder” OR “</w:t>
            </w:r>
            <w:proofErr w:type="spellStart"/>
            <w:r w:rsidRPr="00F22A33">
              <w:rPr>
                <w:rFonts w:ascii="Times New Roman" w:hAnsi="Times New Roman" w:cs="Times New Roman"/>
                <w:color w:val="auto"/>
                <w:lang w:val="en-US"/>
              </w:rPr>
              <w:t>diagnos</w:t>
            </w:r>
            <w:proofErr w:type="spellEnd"/>
            <w:r w:rsidRPr="00F22A33">
              <w:rPr>
                <w:rFonts w:ascii="Times New Roman" w:hAnsi="Times New Roman" w:cs="Times New Roman"/>
                <w:color w:val="auto"/>
                <w:lang w:val="en-US"/>
              </w:rPr>
              <w:t>*”</w:t>
            </w:r>
          </w:p>
          <w:p w14:paraId="7F930B84" w14:textId="5EE77AE4" w:rsidR="005563E9" w:rsidRPr="00F22A33" w:rsidRDefault="00F140A2" w:rsidP="7A861623">
            <w:pPr>
              <w:pStyle w:val="a0"/>
              <w:jc w:val="left"/>
              <w:rPr>
                <w:rFonts w:ascii="Times New Roman" w:hAnsi="Times New Roman" w:cs="Times New Roman"/>
                <w:color w:val="auto"/>
                <w:lang w:val="en-US"/>
              </w:rPr>
            </w:pPr>
            <w:r w:rsidRPr="00F22A33">
              <w:rPr>
                <w:rFonts w:ascii="Times New Roman" w:hAnsi="Times New Roman" w:cs="Times New Roman"/>
                <w:color w:val="auto"/>
                <w:lang w:val="en-US"/>
              </w:rPr>
              <w:t>AND “</w:t>
            </w:r>
            <w:proofErr w:type="spellStart"/>
            <w:r w:rsidRPr="00F22A33">
              <w:rPr>
                <w:rFonts w:ascii="Times New Roman" w:hAnsi="Times New Roman" w:cs="Times New Roman"/>
                <w:color w:val="auto"/>
                <w:lang w:val="en-US"/>
              </w:rPr>
              <w:t>neuroimag</w:t>
            </w:r>
            <w:proofErr w:type="spellEnd"/>
            <w:r w:rsidRPr="00F22A33">
              <w:rPr>
                <w:rFonts w:ascii="Times New Roman" w:hAnsi="Times New Roman" w:cs="Times New Roman"/>
                <w:color w:val="auto"/>
                <w:lang w:val="en-US"/>
              </w:rPr>
              <w:t xml:space="preserve">*” OR “MRI” OR “magnetic resonance </w:t>
            </w:r>
            <w:proofErr w:type="spellStart"/>
            <w:r w:rsidRPr="00F22A33">
              <w:rPr>
                <w:rFonts w:ascii="Times New Roman" w:hAnsi="Times New Roman" w:cs="Times New Roman"/>
                <w:color w:val="auto"/>
                <w:lang w:val="en-US"/>
              </w:rPr>
              <w:t>imag</w:t>
            </w:r>
            <w:proofErr w:type="spellEnd"/>
            <w:r w:rsidRPr="00F22A33">
              <w:rPr>
                <w:rFonts w:ascii="Times New Roman" w:hAnsi="Times New Roman" w:cs="Times New Roman"/>
                <w:color w:val="auto"/>
                <w:lang w:val="en-US"/>
              </w:rPr>
              <w:t>*”OR “MRS” OR “magnetic resonance spectroscopy” OR “PET” OR “positron emission tomography” OR “EEG” OR “electroencephalograph*” OR “CT” OR “tomograph*” OR “</w:t>
            </w:r>
            <w:proofErr w:type="spellStart"/>
            <w:r w:rsidRPr="00F22A33">
              <w:rPr>
                <w:rFonts w:ascii="Times New Roman" w:hAnsi="Times New Roman" w:cs="Times New Roman"/>
                <w:color w:val="auto"/>
                <w:lang w:val="en-US"/>
              </w:rPr>
              <w:t>structur</w:t>
            </w:r>
            <w:proofErr w:type="spellEnd"/>
            <w:r w:rsidRPr="00F22A33">
              <w:rPr>
                <w:rFonts w:ascii="Times New Roman" w:hAnsi="Times New Roman" w:cs="Times New Roman"/>
                <w:color w:val="auto"/>
                <w:lang w:val="en-US"/>
              </w:rPr>
              <w:t>*” OR “paradigm” OR “</w:t>
            </w:r>
            <w:proofErr w:type="spellStart"/>
            <w:r w:rsidRPr="00F22A33">
              <w:rPr>
                <w:rFonts w:ascii="Times New Roman" w:hAnsi="Times New Roman" w:cs="Times New Roman"/>
                <w:color w:val="auto"/>
                <w:lang w:val="en-US"/>
              </w:rPr>
              <w:t>theor</w:t>
            </w:r>
            <w:proofErr w:type="spellEnd"/>
            <w:r w:rsidRPr="00F22A33">
              <w:rPr>
                <w:rFonts w:ascii="Times New Roman" w:hAnsi="Times New Roman" w:cs="Times New Roman"/>
                <w:color w:val="auto"/>
                <w:lang w:val="en-US"/>
              </w:rPr>
              <w:t>*” OR “sympathetic” OR “autonomic” OR “process*” OR “</w:t>
            </w:r>
            <w:proofErr w:type="spellStart"/>
            <w:r w:rsidRPr="00F22A33">
              <w:rPr>
                <w:rFonts w:ascii="Times New Roman" w:hAnsi="Times New Roman" w:cs="Times New Roman"/>
                <w:color w:val="auto"/>
                <w:lang w:val="en-US"/>
              </w:rPr>
              <w:t>memor</w:t>
            </w:r>
            <w:proofErr w:type="spellEnd"/>
            <w:r w:rsidRPr="00F22A33">
              <w:rPr>
                <w:rFonts w:ascii="Times New Roman" w:hAnsi="Times New Roman" w:cs="Times New Roman"/>
                <w:color w:val="auto"/>
                <w:lang w:val="en-US"/>
              </w:rPr>
              <w:t>*” OR “attention*” OR “mood” OR “cardiovascular” OR “respiratory” OR “endocrine” OR “</w:t>
            </w:r>
            <w:proofErr w:type="spellStart"/>
            <w:r w:rsidRPr="00F22A33">
              <w:rPr>
                <w:rFonts w:ascii="Times New Roman" w:hAnsi="Times New Roman" w:cs="Times New Roman"/>
                <w:color w:val="auto"/>
                <w:lang w:val="en-US"/>
              </w:rPr>
              <w:t>immun</w:t>
            </w:r>
            <w:proofErr w:type="spellEnd"/>
            <w:r w:rsidRPr="00F22A33">
              <w:rPr>
                <w:rFonts w:ascii="Times New Roman" w:hAnsi="Times New Roman" w:cs="Times New Roman"/>
                <w:color w:val="auto"/>
                <w:lang w:val="en-US"/>
              </w:rPr>
              <w:t>*” OR “metabolic” OR “</w:t>
            </w:r>
            <w:proofErr w:type="spellStart"/>
            <w:r w:rsidRPr="00F22A33">
              <w:rPr>
                <w:rFonts w:ascii="Times New Roman" w:hAnsi="Times New Roman" w:cs="Times New Roman"/>
                <w:color w:val="auto"/>
                <w:lang w:val="en-US"/>
              </w:rPr>
              <w:t>behavio?r</w:t>
            </w:r>
            <w:proofErr w:type="spellEnd"/>
            <w:r w:rsidRPr="00F22A33">
              <w:rPr>
                <w:rFonts w:ascii="Times New Roman" w:hAnsi="Times New Roman" w:cs="Times New Roman"/>
                <w:color w:val="auto"/>
                <w:lang w:val="en-US"/>
              </w:rPr>
              <w:t>*” OR “cognit*” OR “affect*” OR “emotion*” OR “</w:t>
            </w:r>
            <w:proofErr w:type="spellStart"/>
            <w:r w:rsidRPr="00F22A33">
              <w:rPr>
                <w:rFonts w:ascii="Times New Roman" w:hAnsi="Times New Roman" w:cs="Times New Roman"/>
                <w:color w:val="auto"/>
                <w:lang w:val="en-US"/>
              </w:rPr>
              <w:t>physiolog</w:t>
            </w:r>
            <w:proofErr w:type="spellEnd"/>
            <w:r w:rsidRPr="00F22A33">
              <w:rPr>
                <w:rFonts w:ascii="Times New Roman" w:hAnsi="Times New Roman" w:cs="Times New Roman"/>
                <w:color w:val="auto"/>
                <w:lang w:val="en-US"/>
              </w:rPr>
              <w:t>*” OR “skin conduct*” OR “experiment*” OR “</w:t>
            </w:r>
            <w:proofErr w:type="spellStart"/>
            <w:r w:rsidRPr="00F22A33">
              <w:rPr>
                <w:rFonts w:ascii="Times New Roman" w:hAnsi="Times New Roman" w:cs="Times New Roman"/>
                <w:color w:val="auto"/>
                <w:lang w:val="en-US"/>
              </w:rPr>
              <w:t>intervent</w:t>
            </w:r>
            <w:proofErr w:type="spellEnd"/>
            <w:r w:rsidRPr="00F22A33">
              <w:rPr>
                <w:rFonts w:ascii="Times New Roman" w:hAnsi="Times New Roman" w:cs="Times New Roman"/>
                <w:color w:val="auto"/>
                <w:lang w:val="en-US"/>
              </w:rPr>
              <w:t>*” OR “control*” OR “research” OR “task” OR “test” OR “</w:t>
            </w:r>
            <w:proofErr w:type="spellStart"/>
            <w:r w:rsidRPr="00F22A33">
              <w:rPr>
                <w:rFonts w:ascii="Times New Roman" w:hAnsi="Times New Roman" w:cs="Times New Roman"/>
                <w:color w:val="auto"/>
                <w:lang w:val="en-US"/>
              </w:rPr>
              <w:t>measur</w:t>
            </w:r>
            <w:proofErr w:type="spellEnd"/>
            <w:r w:rsidRPr="00F22A33">
              <w:rPr>
                <w:rFonts w:ascii="Times New Roman" w:hAnsi="Times New Roman" w:cs="Times New Roman"/>
                <w:color w:val="auto"/>
                <w:lang w:val="en-US"/>
              </w:rPr>
              <w:t>*”</w:t>
            </w:r>
          </w:p>
          <w:p w14:paraId="729E69F3" w14:textId="65C47E6A" w:rsidR="005563E9" w:rsidRPr="00F22A33" w:rsidRDefault="21FC6A4C" w:rsidP="7A861623">
            <w:pPr>
              <w:pStyle w:val="a0"/>
              <w:jc w:val="left"/>
              <w:rPr>
                <w:rFonts w:ascii="Times New Roman" w:eastAsia="Arial Unicode MS" w:hAnsi="Times New Roman" w:cs="Times New Roman"/>
                <w:color w:val="auto"/>
                <w:sz w:val="20"/>
                <w:szCs w:val="20"/>
                <w:lang w:val="en-US"/>
              </w:rPr>
            </w:pPr>
            <w:r w:rsidRPr="00F22A33">
              <w:rPr>
                <w:rFonts w:ascii="Times New Roman" w:hAnsi="Times New Roman" w:cs="Times New Roman"/>
                <w:color w:val="auto"/>
                <w:sz w:val="20"/>
                <w:szCs w:val="20"/>
              </w:rPr>
              <w:t>t</w:t>
            </w:r>
            <w:r w:rsidRPr="00F22A33">
              <w:rPr>
                <w:rFonts w:ascii="Times New Roman" w:eastAsia="Arial Unicode MS" w:hAnsi="Times New Roman" w:cs="Times New Roman"/>
                <w:color w:val="auto"/>
                <w:sz w:val="20"/>
                <w:szCs w:val="20"/>
              </w:rPr>
              <w:t xml:space="preserve">runcation </w:t>
            </w:r>
            <w:r w:rsidRPr="00F22A33">
              <w:rPr>
                <w:rFonts w:ascii="Times New Roman" w:eastAsia="Arial Unicode MS" w:hAnsi="Times New Roman" w:cs="Times New Roman"/>
                <w:color w:val="auto"/>
                <w:sz w:val="20"/>
                <w:szCs w:val="20"/>
                <w:lang w:val="en-US"/>
              </w:rPr>
              <w:t>(“*” or “?”) was used to capture</w:t>
            </w:r>
            <w:r w:rsidRPr="00F22A33">
              <w:rPr>
                <w:rFonts w:ascii="Times New Roman" w:eastAsia="Arial Unicode MS" w:hAnsi="Times New Roman" w:cs="Times New Roman"/>
                <w:color w:val="auto"/>
                <w:sz w:val="20"/>
                <w:szCs w:val="20"/>
              </w:rPr>
              <w:t xml:space="preserve"> </w:t>
            </w:r>
            <w:r w:rsidRPr="00F22A33">
              <w:rPr>
                <w:rFonts w:ascii="Times New Roman" w:eastAsia="Arial Unicode MS" w:hAnsi="Times New Roman" w:cs="Times New Roman"/>
                <w:color w:val="auto"/>
                <w:sz w:val="20"/>
                <w:szCs w:val="20"/>
                <w:lang w:val="en-US"/>
              </w:rPr>
              <w:t>words with both UK and US spellings</w:t>
            </w:r>
          </w:p>
        </w:tc>
      </w:tr>
    </w:tbl>
    <w:p w14:paraId="2588B531" w14:textId="77777777" w:rsidR="00464824" w:rsidRPr="00F22A33" w:rsidRDefault="00464824" w:rsidP="00E2720E">
      <w:pPr>
        <w:pStyle w:val="a0"/>
        <w:spacing w:line="480" w:lineRule="auto"/>
        <w:rPr>
          <w:rFonts w:ascii="Times New Roman" w:eastAsia="Arial Unicode MS" w:hAnsi="Times New Roman" w:cs="Times New Roman"/>
          <w:color w:val="auto"/>
          <w:sz w:val="24"/>
          <w:szCs w:val="24"/>
          <w:lang w:val="en-US"/>
        </w:rPr>
      </w:pPr>
    </w:p>
    <w:p w14:paraId="485FC3F2" w14:textId="7C9248C7" w:rsidR="0058449E" w:rsidRPr="00F22A33" w:rsidRDefault="00131F8F" w:rsidP="00E2720E">
      <w:pPr>
        <w:pStyle w:val="a0"/>
        <w:spacing w:line="480" w:lineRule="auto"/>
        <w:ind w:firstLine="720"/>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lang w:val="en-US"/>
        </w:rPr>
        <w:t>To be included</w:t>
      </w:r>
      <w:r w:rsidRPr="00F22A33">
        <w:rPr>
          <w:rFonts w:ascii="Times New Roman" w:eastAsia="Arial Unicode MS" w:hAnsi="Times New Roman" w:cs="Times New Roman"/>
          <w:color w:val="auto"/>
          <w:sz w:val="24"/>
          <w:szCs w:val="24"/>
        </w:rPr>
        <w:t xml:space="preserve">, articles </w:t>
      </w:r>
      <w:r w:rsidRPr="00F22A33">
        <w:rPr>
          <w:rFonts w:ascii="Times New Roman" w:eastAsia="Arial Unicode MS" w:hAnsi="Times New Roman" w:cs="Times New Roman"/>
          <w:color w:val="auto"/>
          <w:sz w:val="24"/>
          <w:szCs w:val="24"/>
          <w:lang w:val="en-US"/>
        </w:rPr>
        <w:t>were required to be original</w:t>
      </w:r>
      <w:r w:rsidR="00802A7A" w:rsidRPr="00F22A33">
        <w:rPr>
          <w:rFonts w:ascii="Times New Roman" w:eastAsia="Arial Unicode MS" w:hAnsi="Times New Roman" w:cs="Times New Roman"/>
          <w:color w:val="auto"/>
          <w:sz w:val="24"/>
          <w:szCs w:val="24"/>
          <w:lang w:val="en-US"/>
        </w:rPr>
        <w:t xml:space="preserve"> </w:t>
      </w:r>
      <w:r w:rsidRPr="00F22A33">
        <w:rPr>
          <w:rFonts w:ascii="Times New Roman" w:eastAsia="Arial Unicode MS" w:hAnsi="Times New Roman" w:cs="Times New Roman"/>
          <w:color w:val="auto"/>
          <w:sz w:val="24"/>
          <w:szCs w:val="24"/>
          <w:lang w:val="en-US"/>
        </w:rPr>
        <w:t>rese</w:t>
      </w:r>
      <w:r w:rsidR="00F63CEB" w:rsidRPr="00F22A33">
        <w:rPr>
          <w:rFonts w:ascii="Times New Roman" w:eastAsia="Arial Unicode MS" w:hAnsi="Times New Roman" w:cs="Times New Roman"/>
          <w:color w:val="auto"/>
          <w:sz w:val="24"/>
          <w:szCs w:val="24"/>
          <w:lang w:val="en-US"/>
        </w:rPr>
        <w:t>arch</w:t>
      </w:r>
      <w:r w:rsidR="008059D2" w:rsidRPr="00F22A33">
        <w:rPr>
          <w:rFonts w:ascii="Times New Roman" w:eastAsia="Arial Unicode MS" w:hAnsi="Times New Roman" w:cs="Times New Roman"/>
          <w:color w:val="auto"/>
          <w:sz w:val="24"/>
          <w:szCs w:val="24"/>
          <w:lang w:val="en-US"/>
        </w:rPr>
        <w:t xml:space="preserve">, </w:t>
      </w:r>
      <w:r w:rsidRPr="00F22A33">
        <w:rPr>
          <w:rFonts w:ascii="Times New Roman" w:eastAsia="Arial Unicode MS" w:hAnsi="Times New Roman" w:cs="Times New Roman"/>
          <w:color w:val="auto"/>
          <w:sz w:val="24"/>
          <w:szCs w:val="24"/>
          <w:lang w:val="en-US"/>
        </w:rPr>
        <w:t>published in peer-reviewed academic journals</w:t>
      </w:r>
      <w:r w:rsidR="008059D2" w:rsidRPr="00F22A33">
        <w:rPr>
          <w:rFonts w:ascii="Times New Roman" w:eastAsia="Arial Unicode MS" w:hAnsi="Times New Roman" w:cs="Times New Roman"/>
          <w:color w:val="auto"/>
          <w:sz w:val="24"/>
          <w:szCs w:val="24"/>
          <w:lang w:val="en-US"/>
        </w:rPr>
        <w:t xml:space="preserve">, </w:t>
      </w:r>
      <w:r w:rsidR="00A46543" w:rsidRPr="00F22A33">
        <w:rPr>
          <w:rFonts w:ascii="Times New Roman" w:eastAsia="Arial Unicode MS" w:hAnsi="Times New Roman" w:cs="Times New Roman"/>
          <w:color w:val="auto"/>
          <w:sz w:val="24"/>
          <w:szCs w:val="24"/>
          <w:lang w:val="en-US"/>
        </w:rPr>
        <w:t>with</w:t>
      </w:r>
      <w:r w:rsidRPr="00F22A33">
        <w:rPr>
          <w:rFonts w:ascii="Times New Roman" w:eastAsia="Arial Unicode MS" w:hAnsi="Times New Roman" w:cs="Times New Roman"/>
          <w:color w:val="auto"/>
          <w:sz w:val="24"/>
          <w:szCs w:val="24"/>
          <w:lang w:val="en-US"/>
        </w:rPr>
        <w:t xml:space="preserve"> an</w:t>
      </w:r>
      <w:r w:rsidR="00A46543" w:rsidRPr="00F22A33">
        <w:rPr>
          <w:rFonts w:ascii="Times New Roman" w:eastAsia="Arial Unicode MS" w:hAnsi="Times New Roman" w:cs="Times New Roman"/>
          <w:color w:val="auto"/>
          <w:sz w:val="24"/>
          <w:szCs w:val="24"/>
          <w:lang w:val="en-US"/>
        </w:rPr>
        <w:t xml:space="preserve"> explicit</w:t>
      </w:r>
      <w:r w:rsidRPr="00F22A33">
        <w:rPr>
          <w:rFonts w:ascii="Times New Roman" w:eastAsia="Arial Unicode MS" w:hAnsi="Times New Roman" w:cs="Times New Roman"/>
          <w:color w:val="auto"/>
          <w:sz w:val="24"/>
          <w:szCs w:val="24"/>
          <w:lang w:val="en-US"/>
        </w:rPr>
        <w:t xml:space="preserve"> experimental research design </w:t>
      </w:r>
      <w:r w:rsidR="00A46543" w:rsidRPr="00F22A33">
        <w:rPr>
          <w:rFonts w:ascii="Times New Roman" w:eastAsia="Arial Unicode MS" w:hAnsi="Times New Roman" w:cs="Times New Roman"/>
          <w:color w:val="auto"/>
          <w:sz w:val="24"/>
          <w:szCs w:val="24"/>
          <w:lang w:val="en-US"/>
        </w:rPr>
        <w:t>as follows</w:t>
      </w:r>
      <w:r w:rsidR="00B64FC6" w:rsidRPr="00F22A33">
        <w:rPr>
          <w:rFonts w:ascii="Times New Roman" w:eastAsia="Arial Unicode MS" w:hAnsi="Times New Roman" w:cs="Times New Roman"/>
          <w:color w:val="auto"/>
          <w:sz w:val="24"/>
          <w:szCs w:val="24"/>
          <w:lang w:val="en-US"/>
        </w:rPr>
        <w:t>:</w:t>
      </w:r>
    </w:p>
    <w:p w14:paraId="333E2A8A" w14:textId="0615F031" w:rsidR="0058449E" w:rsidRPr="00F22A33" w:rsidRDefault="0058449E" w:rsidP="0058449E">
      <w:pPr>
        <w:pStyle w:val="a0"/>
        <w:numPr>
          <w:ilvl w:val="0"/>
          <w:numId w:val="1"/>
        </w:numPr>
        <w:spacing w:line="480" w:lineRule="auto"/>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lang w:val="en-US"/>
        </w:rPr>
        <w:t>T</w:t>
      </w:r>
      <w:r w:rsidR="00131F8F" w:rsidRPr="00F22A33">
        <w:rPr>
          <w:rFonts w:ascii="Times New Roman" w:eastAsia="Arial Unicode MS" w:hAnsi="Times New Roman" w:cs="Times New Roman"/>
          <w:color w:val="auto"/>
          <w:sz w:val="24"/>
          <w:szCs w:val="24"/>
          <w:lang w:val="en-US"/>
        </w:rPr>
        <w:t>he investigators intentionally manipulate</w:t>
      </w:r>
      <w:r w:rsidR="00BA2BC5" w:rsidRPr="00F22A33">
        <w:rPr>
          <w:rFonts w:ascii="Times New Roman" w:eastAsia="Arial Unicode MS" w:hAnsi="Times New Roman" w:cs="Times New Roman"/>
          <w:color w:val="auto"/>
          <w:sz w:val="24"/>
          <w:szCs w:val="24"/>
          <w:lang w:val="en-US"/>
        </w:rPr>
        <w:t>d</w:t>
      </w:r>
      <w:r w:rsidR="00131F8F" w:rsidRPr="00F22A33">
        <w:rPr>
          <w:rFonts w:ascii="Times New Roman" w:eastAsia="Arial Unicode MS" w:hAnsi="Times New Roman" w:cs="Times New Roman"/>
          <w:color w:val="auto"/>
          <w:sz w:val="24"/>
          <w:szCs w:val="24"/>
          <w:lang w:val="en-US"/>
        </w:rPr>
        <w:t xml:space="preserve"> one or more independent (predictor) variables to assess the effect on at least one dependent (outcome) variable.</w:t>
      </w:r>
    </w:p>
    <w:p w14:paraId="6B1CEE23" w14:textId="77777777" w:rsidR="0058449E" w:rsidRPr="00F22A33" w:rsidRDefault="0058449E" w:rsidP="0058449E">
      <w:pPr>
        <w:pStyle w:val="a0"/>
        <w:numPr>
          <w:ilvl w:val="0"/>
          <w:numId w:val="1"/>
        </w:numPr>
        <w:spacing w:line="480" w:lineRule="auto"/>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lang w:val="en-US"/>
        </w:rPr>
        <w:t>Experimental hypotheses were explicitly stated.</w:t>
      </w:r>
    </w:p>
    <w:p w14:paraId="4379563B" w14:textId="5A285704" w:rsidR="0058449E" w:rsidRPr="00F22A33" w:rsidRDefault="0058449E" w:rsidP="0058449E">
      <w:pPr>
        <w:pStyle w:val="a0"/>
        <w:numPr>
          <w:ilvl w:val="0"/>
          <w:numId w:val="1"/>
        </w:numPr>
        <w:spacing w:line="480" w:lineRule="auto"/>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lang w:val="en-US"/>
        </w:rPr>
        <w:t>T</w:t>
      </w:r>
      <w:r w:rsidR="00131F8F" w:rsidRPr="00F22A33">
        <w:rPr>
          <w:rFonts w:ascii="Times New Roman" w:eastAsia="Arial Unicode MS" w:hAnsi="Times New Roman" w:cs="Times New Roman"/>
          <w:color w:val="auto"/>
          <w:sz w:val="24"/>
          <w:szCs w:val="24"/>
          <w:lang w:val="en-US"/>
        </w:rPr>
        <w:t xml:space="preserve">he </w:t>
      </w:r>
      <w:r w:rsidR="00AC468C" w:rsidRPr="00F22A33">
        <w:rPr>
          <w:rFonts w:ascii="Times New Roman" w:eastAsia="Arial Unicode MS" w:hAnsi="Times New Roman" w:cs="Times New Roman"/>
          <w:color w:val="auto"/>
          <w:sz w:val="24"/>
          <w:szCs w:val="24"/>
          <w:lang w:val="en-US"/>
        </w:rPr>
        <w:t xml:space="preserve">studies </w:t>
      </w:r>
      <w:r w:rsidRPr="00F22A33">
        <w:rPr>
          <w:rFonts w:ascii="Times New Roman" w:eastAsia="Arial Unicode MS" w:hAnsi="Times New Roman" w:cs="Times New Roman"/>
          <w:color w:val="auto"/>
          <w:sz w:val="24"/>
          <w:szCs w:val="24"/>
          <w:lang w:val="en-US"/>
        </w:rPr>
        <w:t>included</w:t>
      </w:r>
      <w:r w:rsidR="00AC468C" w:rsidRPr="00F22A33">
        <w:rPr>
          <w:rFonts w:ascii="Times New Roman" w:eastAsia="Arial Unicode MS" w:hAnsi="Times New Roman" w:cs="Times New Roman"/>
          <w:color w:val="auto"/>
          <w:sz w:val="24"/>
          <w:szCs w:val="24"/>
          <w:lang w:val="en-US"/>
        </w:rPr>
        <w:t xml:space="preserve"> </w:t>
      </w:r>
      <w:r w:rsidR="00131F8F" w:rsidRPr="00F22A33">
        <w:rPr>
          <w:rFonts w:ascii="Times New Roman" w:eastAsia="Arial Unicode MS" w:hAnsi="Times New Roman" w:cs="Times New Roman"/>
          <w:color w:val="auto"/>
          <w:sz w:val="24"/>
          <w:szCs w:val="24"/>
          <w:lang w:val="en-US"/>
        </w:rPr>
        <w:t xml:space="preserve">at least one </w:t>
      </w:r>
      <w:r w:rsidR="00007B7D" w:rsidRPr="00F22A33">
        <w:rPr>
          <w:rFonts w:ascii="Times New Roman" w:eastAsia="Arial Unicode MS" w:hAnsi="Times New Roman" w:cs="Times New Roman"/>
          <w:color w:val="auto"/>
          <w:sz w:val="24"/>
          <w:szCs w:val="24"/>
          <w:lang w:val="en-US"/>
        </w:rPr>
        <w:t xml:space="preserve">dependent </w:t>
      </w:r>
      <w:r w:rsidR="00131F8F" w:rsidRPr="00F22A33">
        <w:rPr>
          <w:rFonts w:ascii="Times New Roman" w:eastAsia="Arial Unicode MS" w:hAnsi="Times New Roman" w:cs="Times New Roman"/>
          <w:color w:val="auto"/>
          <w:sz w:val="24"/>
          <w:szCs w:val="24"/>
          <w:lang w:val="en-US"/>
        </w:rPr>
        <w:t>variable quantif</w:t>
      </w:r>
      <w:r w:rsidR="00AC468C" w:rsidRPr="00F22A33">
        <w:rPr>
          <w:rFonts w:ascii="Times New Roman" w:eastAsia="Arial Unicode MS" w:hAnsi="Times New Roman" w:cs="Times New Roman"/>
          <w:color w:val="auto"/>
          <w:sz w:val="24"/>
          <w:szCs w:val="24"/>
          <w:lang w:val="en-US"/>
        </w:rPr>
        <w:t>ying</w:t>
      </w:r>
      <w:r w:rsidR="00131F8F" w:rsidRPr="00F22A33">
        <w:rPr>
          <w:rFonts w:ascii="Times New Roman" w:eastAsia="Arial Unicode MS" w:hAnsi="Times New Roman" w:cs="Times New Roman"/>
          <w:color w:val="auto"/>
          <w:sz w:val="24"/>
          <w:szCs w:val="24"/>
          <w:lang w:val="en-US"/>
        </w:rPr>
        <w:t xml:space="preserve"> </w:t>
      </w:r>
      <w:proofErr w:type="spellStart"/>
      <w:r w:rsidR="0DCD6F11" w:rsidRPr="00F22A33">
        <w:rPr>
          <w:rFonts w:ascii="Times New Roman" w:eastAsia="Arial Unicode MS" w:hAnsi="Times New Roman" w:cs="Times New Roman"/>
          <w:color w:val="auto"/>
          <w:sz w:val="24"/>
          <w:szCs w:val="24"/>
          <w:lang w:val="en-US"/>
        </w:rPr>
        <w:t>behavioural</w:t>
      </w:r>
      <w:proofErr w:type="spellEnd"/>
      <w:r w:rsidR="0DCD6F11" w:rsidRPr="00F22A33">
        <w:rPr>
          <w:rFonts w:ascii="Times New Roman" w:eastAsia="Arial Unicode MS" w:hAnsi="Times New Roman" w:cs="Times New Roman"/>
          <w:color w:val="auto"/>
          <w:sz w:val="24"/>
          <w:szCs w:val="24"/>
          <w:lang w:val="en-US"/>
        </w:rPr>
        <w:t xml:space="preserve">, </w:t>
      </w:r>
      <w:r w:rsidR="008B6B15" w:rsidRPr="00F22A33">
        <w:rPr>
          <w:rFonts w:ascii="Times New Roman" w:eastAsia="Arial Unicode MS" w:hAnsi="Times New Roman" w:cs="Times New Roman"/>
          <w:color w:val="auto"/>
          <w:sz w:val="24"/>
          <w:szCs w:val="24"/>
          <w:lang w:val="en-US"/>
        </w:rPr>
        <w:t>subjective,</w:t>
      </w:r>
      <w:r w:rsidR="0DCD6F11" w:rsidRPr="00F22A33">
        <w:rPr>
          <w:rFonts w:ascii="Times New Roman" w:eastAsia="Arial Unicode MS" w:hAnsi="Times New Roman" w:cs="Times New Roman"/>
          <w:color w:val="auto"/>
          <w:sz w:val="24"/>
          <w:szCs w:val="24"/>
          <w:lang w:val="en-US"/>
        </w:rPr>
        <w:t xml:space="preserve"> or </w:t>
      </w:r>
      <w:r w:rsidR="008B6B15" w:rsidRPr="00F22A33">
        <w:rPr>
          <w:rFonts w:ascii="Times New Roman" w:eastAsia="Arial Unicode MS" w:hAnsi="Times New Roman" w:cs="Times New Roman"/>
          <w:color w:val="auto"/>
          <w:sz w:val="24"/>
          <w:szCs w:val="24"/>
          <w:lang w:val="en-US"/>
        </w:rPr>
        <w:t>physiologic</w:t>
      </w:r>
      <w:r w:rsidR="0DCD6F11" w:rsidRPr="00F22A33">
        <w:rPr>
          <w:rFonts w:ascii="Times New Roman" w:eastAsia="Arial Unicode MS" w:hAnsi="Times New Roman" w:cs="Times New Roman"/>
          <w:color w:val="auto"/>
          <w:sz w:val="24"/>
          <w:szCs w:val="24"/>
          <w:lang w:val="en-US"/>
        </w:rPr>
        <w:t xml:space="preserve">al </w:t>
      </w:r>
      <w:r w:rsidR="00BA2BC5" w:rsidRPr="00F22A33">
        <w:rPr>
          <w:rFonts w:ascii="Times New Roman" w:eastAsia="Arial Unicode MS" w:hAnsi="Times New Roman" w:cs="Times New Roman"/>
          <w:color w:val="auto"/>
          <w:sz w:val="24"/>
          <w:szCs w:val="24"/>
          <w:lang w:val="en-US"/>
        </w:rPr>
        <w:t>responsivity</w:t>
      </w:r>
      <w:r w:rsidRPr="00F22A33">
        <w:rPr>
          <w:rFonts w:ascii="Times New Roman" w:eastAsia="Arial Unicode MS" w:hAnsi="Times New Roman" w:cs="Times New Roman"/>
          <w:color w:val="auto"/>
          <w:sz w:val="24"/>
          <w:szCs w:val="24"/>
          <w:lang w:val="en-US"/>
        </w:rPr>
        <w:t>.</w:t>
      </w:r>
    </w:p>
    <w:p w14:paraId="73BA5D96" w14:textId="6DE18A39" w:rsidR="00BA2BC5" w:rsidRPr="00F22A33" w:rsidRDefault="0058449E" w:rsidP="0058449E">
      <w:pPr>
        <w:pStyle w:val="a0"/>
        <w:numPr>
          <w:ilvl w:val="0"/>
          <w:numId w:val="1"/>
        </w:numPr>
        <w:spacing w:line="480" w:lineRule="auto"/>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lang w:val="en-US"/>
        </w:rPr>
        <w:t>A</w:t>
      </w:r>
      <w:r w:rsidR="00F33A4D" w:rsidRPr="00F22A33">
        <w:rPr>
          <w:rFonts w:ascii="Times New Roman" w:eastAsia="Arial Unicode MS" w:hAnsi="Times New Roman" w:cs="Times New Roman"/>
          <w:color w:val="auto"/>
          <w:sz w:val="24"/>
          <w:szCs w:val="24"/>
          <w:lang w:val="en-US"/>
        </w:rPr>
        <w:t xml:space="preserve">t least one participant group </w:t>
      </w:r>
      <w:r w:rsidR="00B64FC6" w:rsidRPr="00F22A33">
        <w:rPr>
          <w:rFonts w:ascii="Times New Roman" w:eastAsia="Arial Unicode MS" w:hAnsi="Times New Roman" w:cs="Times New Roman"/>
          <w:color w:val="auto"/>
          <w:sz w:val="24"/>
          <w:szCs w:val="24"/>
          <w:lang w:val="en-US"/>
        </w:rPr>
        <w:t>consisted of participants</w:t>
      </w:r>
      <w:r w:rsidR="00F33A4D" w:rsidRPr="00F22A33">
        <w:rPr>
          <w:rFonts w:ascii="Times New Roman" w:eastAsia="Arial Unicode MS" w:hAnsi="Times New Roman" w:cs="Times New Roman"/>
          <w:color w:val="auto"/>
          <w:sz w:val="24"/>
          <w:szCs w:val="24"/>
          <w:lang w:val="en-US"/>
        </w:rPr>
        <w:t xml:space="preserve"> clinically diagnosed</w:t>
      </w:r>
      <w:r w:rsidR="002249DA" w:rsidRPr="00F22A33">
        <w:rPr>
          <w:rFonts w:ascii="Times New Roman" w:eastAsia="Arial Unicode MS" w:hAnsi="Times New Roman" w:cs="Times New Roman"/>
          <w:color w:val="auto"/>
          <w:sz w:val="24"/>
          <w:szCs w:val="24"/>
          <w:lang w:val="en-US"/>
        </w:rPr>
        <w:t xml:space="preserve"> with DDD</w:t>
      </w:r>
      <w:r w:rsidR="00F33A4D" w:rsidRPr="00F22A33">
        <w:rPr>
          <w:rFonts w:ascii="Times New Roman" w:eastAsia="Arial Unicode MS" w:hAnsi="Times New Roman" w:cs="Times New Roman"/>
          <w:color w:val="auto"/>
          <w:sz w:val="24"/>
          <w:szCs w:val="24"/>
          <w:lang w:val="en-US"/>
        </w:rPr>
        <w:t xml:space="preserve"> according to DSM-5 </w:t>
      </w:r>
      <w:r w:rsidR="002249DA" w:rsidRPr="00F22A33">
        <w:rPr>
          <w:rFonts w:ascii="Times New Roman" w:eastAsia="Arial Unicode MS" w:hAnsi="Times New Roman" w:cs="Times New Roman"/>
          <w:color w:val="auto"/>
          <w:sz w:val="24"/>
          <w:szCs w:val="24"/>
          <w:lang w:val="en-US"/>
        </w:rPr>
        <w:t>(</w:t>
      </w:r>
      <w:r w:rsidR="00750FD7" w:rsidRPr="00F22A33">
        <w:rPr>
          <w:rFonts w:ascii="Times New Roman" w:eastAsia="Arial Unicode MS" w:hAnsi="Times New Roman" w:cs="Times New Roman"/>
          <w:color w:val="auto"/>
          <w:sz w:val="24"/>
          <w:szCs w:val="24"/>
          <w:lang w:val="en-US"/>
        </w:rPr>
        <w:t>APA, 2013</w:t>
      </w:r>
      <w:r w:rsidR="002249DA" w:rsidRPr="00F22A33">
        <w:rPr>
          <w:rFonts w:ascii="Times New Roman" w:eastAsia="Arial Unicode MS" w:hAnsi="Times New Roman" w:cs="Times New Roman"/>
          <w:color w:val="auto"/>
          <w:sz w:val="24"/>
          <w:szCs w:val="24"/>
          <w:lang w:val="en-US"/>
        </w:rPr>
        <w:t xml:space="preserve">) </w:t>
      </w:r>
      <w:r w:rsidR="00F33A4D" w:rsidRPr="00F22A33">
        <w:rPr>
          <w:rFonts w:ascii="Times New Roman" w:eastAsia="Arial Unicode MS" w:hAnsi="Times New Roman" w:cs="Times New Roman"/>
          <w:color w:val="auto"/>
          <w:sz w:val="24"/>
          <w:szCs w:val="24"/>
          <w:lang w:val="en-US"/>
        </w:rPr>
        <w:t>or ICD-</w:t>
      </w:r>
      <w:r w:rsidR="22822008" w:rsidRPr="00F22A33">
        <w:rPr>
          <w:rFonts w:ascii="Times New Roman" w:eastAsia="Arial Unicode MS" w:hAnsi="Times New Roman" w:cs="Times New Roman"/>
          <w:color w:val="auto"/>
          <w:sz w:val="24"/>
          <w:szCs w:val="24"/>
          <w:lang w:val="en-US"/>
        </w:rPr>
        <w:t>11</w:t>
      </w:r>
      <w:r w:rsidR="002249DA" w:rsidRPr="00F22A33">
        <w:rPr>
          <w:rFonts w:ascii="Times New Roman" w:eastAsia="Arial Unicode MS" w:hAnsi="Times New Roman" w:cs="Times New Roman"/>
          <w:color w:val="auto"/>
          <w:sz w:val="24"/>
          <w:szCs w:val="24"/>
          <w:lang w:val="en-US"/>
        </w:rPr>
        <w:t xml:space="preserve"> (</w:t>
      </w:r>
      <w:r w:rsidR="4D0A1C17" w:rsidRPr="00F22A33">
        <w:rPr>
          <w:rFonts w:ascii="Times New Roman" w:eastAsia="Arial Unicode MS" w:hAnsi="Times New Roman" w:cs="Times New Roman"/>
          <w:color w:val="auto"/>
          <w:sz w:val="24"/>
          <w:szCs w:val="24"/>
          <w:lang w:val="en-US"/>
        </w:rPr>
        <w:t>WHO, 2019</w:t>
      </w:r>
      <w:r w:rsidR="002249DA" w:rsidRPr="00F22A33">
        <w:rPr>
          <w:rFonts w:ascii="Times New Roman" w:eastAsia="Arial Unicode MS" w:hAnsi="Times New Roman" w:cs="Times New Roman"/>
          <w:color w:val="auto"/>
          <w:sz w:val="24"/>
          <w:szCs w:val="24"/>
          <w:lang w:val="en-US"/>
        </w:rPr>
        <w:t>) criteria</w:t>
      </w:r>
      <w:r w:rsidR="00F33A4D" w:rsidRPr="00F22A33">
        <w:rPr>
          <w:rFonts w:ascii="Times New Roman" w:eastAsia="Arial Unicode MS" w:hAnsi="Times New Roman" w:cs="Times New Roman"/>
          <w:color w:val="auto"/>
          <w:sz w:val="24"/>
          <w:szCs w:val="24"/>
          <w:lang w:val="en-US"/>
        </w:rPr>
        <w:t>.</w:t>
      </w:r>
    </w:p>
    <w:p w14:paraId="183DB976" w14:textId="5718B16E" w:rsidR="002249DA" w:rsidRPr="00F22A33" w:rsidRDefault="002E2ABD" w:rsidP="7A861623">
      <w:pPr>
        <w:pStyle w:val="a0"/>
        <w:numPr>
          <w:ilvl w:val="0"/>
          <w:numId w:val="1"/>
        </w:numPr>
        <w:spacing w:line="480" w:lineRule="auto"/>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lang w:val="en-US"/>
        </w:rPr>
        <w:t>At least one control group or condition was included.</w:t>
      </w:r>
    </w:p>
    <w:p w14:paraId="67F3B39A" w14:textId="695B9EAD" w:rsidR="001726E2" w:rsidRPr="00F22A33" w:rsidRDefault="00E82C88" w:rsidP="00D9662B">
      <w:pPr>
        <w:pStyle w:val="a0"/>
        <w:spacing w:line="480" w:lineRule="auto"/>
        <w:ind w:firstLine="720"/>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lang w:val="en-US"/>
        </w:rPr>
        <w:t>Unpublished sources</w:t>
      </w:r>
      <w:r w:rsidR="00B64FC6" w:rsidRPr="00F22A33">
        <w:rPr>
          <w:rFonts w:ascii="Times New Roman" w:eastAsia="Arial Unicode MS" w:hAnsi="Times New Roman" w:cs="Times New Roman"/>
          <w:color w:val="auto"/>
          <w:sz w:val="24"/>
          <w:szCs w:val="24"/>
          <w:lang w:val="en-US"/>
        </w:rPr>
        <w:t xml:space="preserve"> (i.e., </w:t>
      </w:r>
      <w:r w:rsidRPr="00F22A33">
        <w:rPr>
          <w:rFonts w:ascii="Times New Roman" w:eastAsia="Arial Unicode MS" w:hAnsi="Times New Roman" w:cs="Times New Roman"/>
          <w:color w:val="auto"/>
          <w:sz w:val="24"/>
          <w:szCs w:val="24"/>
          <w:lang w:val="en-US"/>
        </w:rPr>
        <w:t>theses</w:t>
      </w:r>
      <w:r w:rsidR="00B64FC6" w:rsidRPr="00F22A33">
        <w:rPr>
          <w:rFonts w:ascii="Times New Roman" w:eastAsia="Arial Unicode MS" w:hAnsi="Times New Roman" w:cs="Times New Roman"/>
          <w:color w:val="auto"/>
          <w:sz w:val="24"/>
          <w:szCs w:val="24"/>
          <w:lang w:val="en-US"/>
        </w:rPr>
        <w:t xml:space="preserve">, </w:t>
      </w:r>
      <w:r w:rsidRPr="00F22A33">
        <w:rPr>
          <w:rFonts w:ascii="Times New Roman" w:eastAsia="Arial Unicode MS" w:hAnsi="Times New Roman" w:cs="Times New Roman"/>
          <w:color w:val="auto"/>
          <w:sz w:val="24"/>
          <w:szCs w:val="24"/>
          <w:lang w:val="en-US"/>
        </w:rPr>
        <w:t>preprints</w:t>
      </w:r>
      <w:r w:rsidR="00B64FC6" w:rsidRPr="00F22A33">
        <w:rPr>
          <w:rFonts w:ascii="Times New Roman" w:eastAsia="Arial Unicode MS" w:hAnsi="Times New Roman" w:cs="Times New Roman"/>
          <w:color w:val="auto"/>
          <w:sz w:val="24"/>
          <w:szCs w:val="24"/>
          <w:lang w:val="en-US"/>
        </w:rPr>
        <w:t>)</w:t>
      </w:r>
      <w:r w:rsidRPr="00F22A33">
        <w:rPr>
          <w:rFonts w:ascii="Times New Roman" w:eastAsia="Arial Unicode MS" w:hAnsi="Times New Roman" w:cs="Times New Roman"/>
          <w:color w:val="auto"/>
          <w:sz w:val="24"/>
          <w:szCs w:val="24"/>
          <w:lang w:val="en-US"/>
        </w:rPr>
        <w:t>,</w:t>
      </w:r>
      <w:r w:rsidRPr="00F22A33">
        <w:rPr>
          <w:rFonts w:ascii="Times New Roman" w:eastAsia="Arial Unicode MS" w:hAnsi="Times New Roman" w:cs="Times New Roman"/>
          <w:color w:val="auto"/>
          <w:sz w:val="24"/>
          <w:szCs w:val="24"/>
        </w:rPr>
        <w:t xml:space="preserve"> conference abstracts</w:t>
      </w:r>
      <w:r w:rsidRPr="00F22A33">
        <w:rPr>
          <w:rFonts w:ascii="Times New Roman" w:eastAsia="Arial Unicode MS" w:hAnsi="Times New Roman" w:cs="Times New Roman"/>
          <w:color w:val="auto"/>
          <w:sz w:val="24"/>
          <w:szCs w:val="24"/>
          <w:lang w:val="en-US"/>
        </w:rPr>
        <w:t xml:space="preserve">, </w:t>
      </w:r>
      <w:r w:rsidR="00127F37" w:rsidRPr="00F22A33">
        <w:rPr>
          <w:rFonts w:ascii="Times New Roman" w:eastAsia="Arial Unicode MS" w:hAnsi="Times New Roman" w:cs="Times New Roman"/>
          <w:color w:val="auto"/>
          <w:sz w:val="24"/>
          <w:szCs w:val="24"/>
          <w:lang w:val="en-US"/>
        </w:rPr>
        <w:t xml:space="preserve">publications not in English, </w:t>
      </w:r>
      <w:r w:rsidRPr="00F22A33">
        <w:rPr>
          <w:rFonts w:ascii="Times New Roman" w:eastAsia="Arial Unicode MS" w:hAnsi="Times New Roman" w:cs="Times New Roman"/>
          <w:color w:val="auto"/>
          <w:sz w:val="24"/>
          <w:szCs w:val="24"/>
          <w:lang w:val="en-US"/>
        </w:rPr>
        <w:t>and reviews</w:t>
      </w:r>
      <w:r w:rsidR="001726E2" w:rsidRPr="00F22A33">
        <w:rPr>
          <w:rFonts w:ascii="Times New Roman" w:eastAsia="Arial Unicode MS" w:hAnsi="Times New Roman" w:cs="Times New Roman"/>
          <w:color w:val="auto"/>
          <w:sz w:val="24"/>
          <w:szCs w:val="24"/>
          <w:lang w:val="en-US"/>
        </w:rPr>
        <w:t>/</w:t>
      </w:r>
      <w:r w:rsidRPr="00F22A33">
        <w:rPr>
          <w:rFonts w:ascii="Times New Roman" w:eastAsia="Arial Unicode MS" w:hAnsi="Times New Roman" w:cs="Times New Roman"/>
          <w:color w:val="auto"/>
          <w:sz w:val="24"/>
          <w:szCs w:val="24"/>
          <w:lang w:val="en-US"/>
        </w:rPr>
        <w:t xml:space="preserve">meta-analyses were excluded. Any studies that did not meet the </w:t>
      </w:r>
      <w:proofErr w:type="gramStart"/>
      <w:r w:rsidR="00127F37" w:rsidRPr="00F22A33">
        <w:rPr>
          <w:rFonts w:ascii="Times New Roman" w:eastAsia="Arial Unicode MS" w:hAnsi="Times New Roman" w:cs="Times New Roman"/>
          <w:color w:val="auto"/>
          <w:sz w:val="24"/>
          <w:szCs w:val="24"/>
          <w:lang w:val="en-US"/>
        </w:rPr>
        <w:t xml:space="preserve">aforementioned </w:t>
      </w:r>
      <w:r w:rsidR="001726E2" w:rsidRPr="00F22A33">
        <w:rPr>
          <w:rFonts w:ascii="Times New Roman" w:eastAsia="Arial Unicode MS" w:hAnsi="Times New Roman" w:cs="Times New Roman"/>
          <w:color w:val="auto"/>
          <w:sz w:val="24"/>
          <w:szCs w:val="24"/>
          <w:lang w:val="en-US"/>
        </w:rPr>
        <w:t>inclusion</w:t>
      </w:r>
      <w:proofErr w:type="gramEnd"/>
      <w:r w:rsidR="001726E2" w:rsidRPr="00F22A33">
        <w:rPr>
          <w:rFonts w:ascii="Times New Roman" w:eastAsia="Arial Unicode MS" w:hAnsi="Times New Roman" w:cs="Times New Roman"/>
          <w:color w:val="auto"/>
          <w:sz w:val="24"/>
          <w:szCs w:val="24"/>
          <w:lang w:val="en-US"/>
        </w:rPr>
        <w:t xml:space="preserve"> criteria</w:t>
      </w:r>
      <w:r w:rsidR="00DE7EE9" w:rsidRPr="00F22A33">
        <w:rPr>
          <w:rFonts w:ascii="Times New Roman" w:eastAsia="Arial Unicode MS" w:hAnsi="Times New Roman" w:cs="Times New Roman"/>
          <w:color w:val="auto"/>
          <w:sz w:val="24"/>
          <w:szCs w:val="24"/>
          <w:lang w:val="en-US"/>
        </w:rPr>
        <w:t xml:space="preserve"> </w:t>
      </w:r>
      <w:r w:rsidRPr="00F22A33">
        <w:rPr>
          <w:rFonts w:ascii="Times New Roman" w:eastAsia="Arial Unicode MS" w:hAnsi="Times New Roman" w:cs="Times New Roman"/>
          <w:color w:val="auto"/>
          <w:sz w:val="24"/>
          <w:szCs w:val="24"/>
          <w:lang w:val="en-US"/>
        </w:rPr>
        <w:t>were excluded</w:t>
      </w:r>
      <w:r w:rsidR="00127F37" w:rsidRPr="00F22A33">
        <w:rPr>
          <w:rFonts w:ascii="Times New Roman" w:eastAsia="Arial Unicode MS" w:hAnsi="Times New Roman" w:cs="Times New Roman"/>
          <w:color w:val="auto"/>
          <w:sz w:val="24"/>
          <w:szCs w:val="24"/>
          <w:lang w:val="en-US"/>
        </w:rPr>
        <w:t xml:space="preserve">, as were studies of mixed samples without the presentation of DDD-specific data. </w:t>
      </w:r>
    </w:p>
    <w:p w14:paraId="55B665D5" w14:textId="77777777" w:rsidR="00B770C8" w:rsidRPr="00F22A33" w:rsidRDefault="00B770C8" w:rsidP="00D9662B">
      <w:pPr>
        <w:pStyle w:val="a0"/>
        <w:spacing w:line="480" w:lineRule="auto"/>
        <w:ind w:firstLine="720"/>
        <w:rPr>
          <w:rFonts w:ascii="Times New Roman" w:eastAsia="Arial Unicode MS" w:hAnsi="Times New Roman" w:cs="Times New Roman"/>
          <w:color w:val="auto"/>
          <w:sz w:val="24"/>
          <w:szCs w:val="24"/>
          <w:lang w:val="en-US"/>
        </w:rPr>
      </w:pPr>
    </w:p>
    <w:p w14:paraId="6E65DF23" w14:textId="77777777" w:rsidR="00B770C8" w:rsidRPr="00F22A33" w:rsidRDefault="00B770C8" w:rsidP="00D9662B">
      <w:pPr>
        <w:pStyle w:val="a0"/>
        <w:spacing w:line="480" w:lineRule="auto"/>
        <w:ind w:firstLine="720"/>
        <w:rPr>
          <w:rFonts w:ascii="Times New Roman" w:eastAsia="Arial Unicode MS" w:hAnsi="Times New Roman" w:cs="Times New Roman"/>
          <w:color w:val="auto"/>
          <w:sz w:val="24"/>
          <w:szCs w:val="24"/>
          <w:lang w:val="en-US"/>
        </w:rPr>
      </w:pPr>
    </w:p>
    <w:p w14:paraId="3B87185E" w14:textId="56731E30" w:rsidR="0024505A" w:rsidRPr="00F22A33" w:rsidRDefault="00D35652" w:rsidP="00F63C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80" w:lineRule="auto"/>
        <w:outlineLvl w:val="0"/>
        <w:rPr>
          <w:rFonts w:eastAsia="Times New Roman"/>
          <w:b/>
          <w:bCs/>
          <w:i/>
          <w:iCs/>
          <w:kern w:val="36"/>
          <w:bdr w:val="none" w:sz="0" w:space="0" w:color="auto"/>
          <w:lang w:val="en-GB" w:eastAsia="en-GB"/>
        </w:rPr>
      </w:pPr>
      <w:r w:rsidRPr="00F22A33">
        <w:rPr>
          <w:rFonts w:eastAsia="Times New Roman"/>
          <w:b/>
          <w:bCs/>
          <w:kern w:val="36"/>
          <w:bdr w:val="none" w:sz="0" w:space="0" w:color="auto"/>
          <w:lang w:val="en-GB" w:eastAsia="en-GB"/>
        </w:rPr>
        <w:t xml:space="preserve">2.2 </w:t>
      </w:r>
      <w:r w:rsidR="0024505A" w:rsidRPr="00F22A33">
        <w:rPr>
          <w:rFonts w:eastAsia="Times New Roman"/>
          <w:b/>
          <w:bCs/>
          <w:i/>
          <w:iCs/>
          <w:kern w:val="36"/>
          <w:bdr w:val="none" w:sz="0" w:space="0" w:color="auto"/>
          <w:lang w:val="en-GB" w:eastAsia="en-GB"/>
        </w:rPr>
        <w:t xml:space="preserve">Data extraction </w:t>
      </w:r>
    </w:p>
    <w:p w14:paraId="190AB001" w14:textId="0355D17E" w:rsidR="006B3FA1" w:rsidRPr="00F22A33" w:rsidRDefault="00F63CEB" w:rsidP="7E3DC3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480" w:lineRule="auto"/>
        <w:outlineLvl w:val="0"/>
        <w:rPr>
          <w:rFonts w:eastAsia="Times New Roman"/>
          <w:kern w:val="36"/>
          <w:bdr w:val="none" w:sz="0" w:space="0" w:color="auto"/>
          <w:lang w:val="en-GB" w:eastAsia="en-GB"/>
        </w:rPr>
      </w:pPr>
      <w:r w:rsidRPr="00F22A33">
        <w:rPr>
          <w:rFonts w:eastAsia="Times New Roman"/>
          <w:kern w:val="36"/>
          <w:bdr w:val="none" w:sz="0" w:space="0" w:color="auto"/>
          <w:lang w:val="en-GB" w:eastAsia="en-GB"/>
        </w:rPr>
        <w:t>All articles were uploaded to Rayyan (</w:t>
      </w:r>
      <w:proofErr w:type="spellStart"/>
      <w:r w:rsidR="001F175E" w:rsidRPr="00F22A33">
        <w:rPr>
          <w:rFonts w:eastAsia="Times New Roman"/>
          <w:kern w:val="36"/>
          <w:bdr w:val="none" w:sz="0" w:space="0" w:color="auto"/>
          <w:lang w:val="en-GB" w:eastAsia="en-GB"/>
        </w:rPr>
        <w:t>Ouzzani</w:t>
      </w:r>
      <w:proofErr w:type="spellEnd"/>
      <w:r w:rsidR="001F175E" w:rsidRPr="00F22A33">
        <w:rPr>
          <w:rFonts w:eastAsia="Times New Roman"/>
          <w:kern w:val="36"/>
          <w:bdr w:val="none" w:sz="0" w:space="0" w:color="auto"/>
          <w:lang w:val="en-GB" w:eastAsia="en-GB"/>
        </w:rPr>
        <w:t xml:space="preserve"> et al., 2016</w:t>
      </w:r>
      <w:r w:rsidRPr="00F22A33">
        <w:rPr>
          <w:rFonts w:eastAsia="Times New Roman"/>
          <w:kern w:val="36"/>
          <w:bdr w:val="none" w:sz="0" w:space="0" w:color="auto"/>
          <w:lang w:val="en-GB" w:eastAsia="en-GB"/>
        </w:rPr>
        <w:t xml:space="preserve">) and duplicates were removed. </w:t>
      </w:r>
      <w:r w:rsidR="003D4347" w:rsidRPr="00F22A33">
        <w:rPr>
          <w:rFonts w:eastAsia="Times New Roman"/>
          <w:kern w:val="36"/>
          <w:bdr w:val="none" w:sz="0" w:space="0" w:color="auto"/>
          <w:lang w:val="en-GB" w:eastAsia="en-GB"/>
        </w:rPr>
        <w:t>Initial t</w:t>
      </w:r>
      <w:r w:rsidR="006B3FA1" w:rsidRPr="00F22A33">
        <w:rPr>
          <w:rFonts w:eastAsia="Times New Roman"/>
          <w:kern w:val="36"/>
          <w:bdr w:val="none" w:sz="0" w:space="0" w:color="auto"/>
          <w:lang w:val="en-GB" w:eastAsia="en-GB"/>
        </w:rPr>
        <w:t>itle and abstract</w:t>
      </w:r>
      <w:r w:rsidR="003D4347" w:rsidRPr="00F22A33">
        <w:rPr>
          <w:rFonts w:eastAsia="Times New Roman"/>
          <w:kern w:val="36"/>
          <w:bdr w:val="none" w:sz="0" w:space="0" w:color="auto"/>
          <w:lang w:val="en-GB" w:eastAsia="en-GB"/>
        </w:rPr>
        <w:t xml:space="preserve"> screening to exclude duplicates and </w:t>
      </w:r>
      <w:r w:rsidR="00A746C3" w:rsidRPr="00F22A33">
        <w:rPr>
          <w:rFonts w:eastAsia="Times New Roman"/>
          <w:kern w:val="36"/>
          <w:bdr w:val="none" w:sz="0" w:space="0" w:color="auto"/>
          <w:lang w:val="en-GB" w:eastAsia="en-GB"/>
        </w:rPr>
        <w:t xml:space="preserve">studies </w:t>
      </w:r>
      <w:r w:rsidR="00405960" w:rsidRPr="00F22A33">
        <w:rPr>
          <w:rFonts w:eastAsia="Times New Roman"/>
          <w:kern w:val="36"/>
          <w:bdr w:val="none" w:sz="0" w:space="0" w:color="auto"/>
          <w:lang w:val="en-GB" w:eastAsia="en-GB"/>
        </w:rPr>
        <w:t xml:space="preserve">that were clearly not relevant was first done by </w:t>
      </w:r>
      <w:r w:rsidR="006B3FA1" w:rsidRPr="00F22A33">
        <w:rPr>
          <w:rFonts w:eastAsia="Times New Roman"/>
          <w:kern w:val="36"/>
          <w:bdr w:val="none" w:sz="0" w:space="0" w:color="auto"/>
          <w:lang w:val="en-GB" w:eastAsia="en-GB"/>
        </w:rPr>
        <w:t>XH</w:t>
      </w:r>
      <w:r w:rsidR="00A1564C" w:rsidRPr="00F22A33">
        <w:rPr>
          <w:rFonts w:eastAsia="Times New Roman"/>
          <w:kern w:val="36"/>
          <w:bdr w:val="none" w:sz="0" w:space="0" w:color="auto"/>
          <w:lang w:val="en-GB" w:eastAsia="en-GB"/>
        </w:rPr>
        <w:t xml:space="preserve">. </w:t>
      </w:r>
      <w:r w:rsidR="006B3FA1" w:rsidRPr="00F22A33">
        <w:rPr>
          <w:rFonts w:eastAsia="Times New Roman"/>
          <w:kern w:val="36"/>
          <w:bdr w:val="none" w:sz="0" w:space="0" w:color="auto"/>
          <w:lang w:val="en-GB" w:eastAsia="en-GB"/>
        </w:rPr>
        <w:t>Following this initial screening, the remaining titles, abstracts and/or full texts were screened independently by two authors (XH and SW). Any disparities were resolved by discussion with LSMM and SP. Reasons for exclusion were noted and are recorded in the</w:t>
      </w:r>
      <w:r w:rsidR="00C25018" w:rsidRPr="00F22A33">
        <w:rPr>
          <w:rFonts w:eastAsia="Times New Roman"/>
          <w:kern w:val="36"/>
          <w:bdr w:val="none" w:sz="0" w:space="0" w:color="auto"/>
          <w:lang w:val="en-GB" w:eastAsia="en-GB"/>
        </w:rPr>
        <w:t xml:space="preserve"> PRISMA flow diagram (Figure 1). </w:t>
      </w:r>
    </w:p>
    <w:p w14:paraId="4FF70EFC" w14:textId="34F95FAD" w:rsidR="009C793A" w:rsidRPr="00F22A33" w:rsidRDefault="006B3FA1" w:rsidP="009C79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480" w:lineRule="auto"/>
        <w:ind w:firstLine="720"/>
        <w:outlineLvl w:val="0"/>
        <w:rPr>
          <w:rFonts w:eastAsia="Times New Roman"/>
          <w:kern w:val="36"/>
          <w:bdr w:val="none" w:sz="0" w:space="0" w:color="auto"/>
          <w:lang w:val="en-GB" w:eastAsia="en-GB"/>
        </w:rPr>
      </w:pPr>
      <w:r w:rsidRPr="00F22A33">
        <w:rPr>
          <w:rFonts w:eastAsia="Times New Roman"/>
          <w:kern w:val="36"/>
          <w:bdr w:val="none" w:sz="0" w:space="0" w:color="auto"/>
          <w:lang w:val="en-GB" w:eastAsia="en-GB"/>
        </w:rPr>
        <w:t>The following data were extracted by XH</w:t>
      </w:r>
      <w:r w:rsidR="007A0578" w:rsidRPr="00F22A33">
        <w:rPr>
          <w:rFonts w:eastAsia="Times New Roman"/>
          <w:kern w:val="36"/>
          <w:bdr w:val="none" w:sz="0" w:space="0" w:color="auto"/>
          <w:lang w:val="en-GB" w:eastAsia="en-GB"/>
        </w:rPr>
        <w:t xml:space="preserve"> and LSMM</w:t>
      </w:r>
      <w:r w:rsidRPr="00F22A33">
        <w:rPr>
          <w:rFonts w:eastAsia="Times New Roman"/>
          <w:kern w:val="36"/>
          <w:bdr w:val="none" w:sz="0" w:space="0" w:color="auto"/>
          <w:lang w:val="en-GB" w:eastAsia="en-GB"/>
        </w:rPr>
        <w:t xml:space="preserve"> and checked for accuracy by SW: authors, year, geographical location, study design, study population/s, sample size, experimental </w:t>
      </w:r>
      <w:r w:rsidR="00905862" w:rsidRPr="00F22A33">
        <w:rPr>
          <w:rFonts w:eastAsia="Times New Roman"/>
          <w:kern w:val="36"/>
          <w:bdr w:val="none" w:sz="0" w:space="0" w:color="auto"/>
          <w:lang w:val="en-GB" w:eastAsia="en-GB"/>
        </w:rPr>
        <w:t>task/s</w:t>
      </w:r>
      <w:r w:rsidRPr="00F22A33">
        <w:rPr>
          <w:rFonts w:eastAsia="Times New Roman"/>
          <w:kern w:val="36"/>
          <w:bdr w:val="none" w:sz="0" w:space="0" w:color="auto"/>
          <w:lang w:val="en-GB" w:eastAsia="en-GB"/>
        </w:rPr>
        <w:t xml:space="preserve">, outcome variables, scores on the specified outcome variables, between-group comparisons. </w:t>
      </w:r>
    </w:p>
    <w:p w14:paraId="61A37AB0" w14:textId="05570D08" w:rsidR="00716E13" w:rsidRPr="00F22A33" w:rsidRDefault="6603BFB1" w:rsidP="006605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480" w:lineRule="auto"/>
        <w:ind w:firstLine="720"/>
        <w:jc w:val="center"/>
        <w:outlineLvl w:val="0"/>
        <w:rPr>
          <w:rFonts w:eastAsia="Times New Roman"/>
          <w:lang w:val="en-GB" w:eastAsia="en-GB"/>
        </w:rPr>
      </w:pPr>
      <w:r w:rsidRPr="00F22A33">
        <w:rPr>
          <w:rFonts w:eastAsia="Times New Roman"/>
          <w:lang w:val="en-GB" w:eastAsia="en-GB"/>
        </w:rPr>
        <w:t>&lt;insert Figure 1</w:t>
      </w:r>
      <w:r w:rsidR="3E2DEB12" w:rsidRPr="00F22A33">
        <w:rPr>
          <w:rFonts w:eastAsia="Times New Roman"/>
          <w:lang w:val="en-GB" w:eastAsia="en-GB"/>
        </w:rPr>
        <w:t xml:space="preserve"> around</w:t>
      </w:r>
      <w:r w:rsidRPr="00F22A33">
        <w:rPr>
          <w:rFonts w:eastAsia="Times New Roman"/>
          <w:lang w:val="en-GB" w:eastAsia="en-GB"/>
        </w:rPr>
        <w:t xml:space="preserve"> here&gt;</w:t>
      </w:r>
    </w:p>
    <w:p w14:paraId="477512D4" w14:textId="0FEBBC4C" w:rsidR="0024505A" w:rsidRPr="00F22A33" w:rsidRDefault="00D35652" w:rsidP="006B3FA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80" w:lineRule="auto"/>
        <w:outlineLvl w:val="0"/>
        <w:rPr>
          <w:rFonts w:eastAsia="Times New Roman"/>
          <w:b/>
          <w:bCs/>
          <w:i/>
          <w:iCs/>
          <w:kern w:val="36"/>
          <w:bdr w:val="none" w:sz="0" w:space="0" w:color="auto"/>
          <w:lang w:val="en-GB" w:eastAsia="en-GB"/>
        </w:rPr>
      </w:pPr>
      <w:r w:rsidRPr="00F22A33">
        <w:rPr>
          <w:rFonts w:eastAsia="Times New Roman"/>
          <w:b/>
          <w:bCs/>
          <w:kern w:val="36"/>
          <w:bdr w:val="none" w:sz="0" w:space="0" w:color="auto"/>
          <w:lang w:val="en-GB" w:eastAsia="en-GB"/>
        </w:rPr>
        <w:t xml:space="preserve">2.3 </w:t>
      </w:r>
      <w:r w:rsidR="0024505A" w:rsidRPr="00F22A33">
        <w:rPr>
          <w:rFonts w:eastAsia="Times New Roman"/>
          <w:b/>
          <w:bCs/>
          <w:i/>
          <w:iCs/>
          <w:kern w:val="36"/>
          <w:bdr w:val="none" w:sz="0" w:space="0" w:color="auto"/>
          <w:lang w:val="en-GB" w:eastAsia="en-GB"/>
        </w:rPr>
        <w:t>Risk of bias (quality) assessment</w:t>
      </w:r>
    </w:p>
    <w:p w14:paraId="4C8B80C9" w14:textId="71094DA4" w:rsidR="00BC40DE" w:rsidRPr="00F22A33" w:rsidRDefault="00D7775D" w:rsidP="7E3DC3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480" w:lineRule="auto"/>
        <w:rPr>
          <w:rFonts w:eastAsia="Times New Roman"/>
          <w:bdr w:val="none" w:sz="0" w:space="0" w:color="auto"/>
          <w:lang w:val="en-GB" w:eastAsia="en-GB"/>
        </w:rPr>
      </w:pPr>
      <w:r w:rsidRPr="00F22A33">
        <w:rPr>
          <w:rFonts w:eastAsia="Times New Roman"/>
          <w:bdr w:val="none" w:sz="0" w:space="0" w:color="auto"/>
          <w:lang w:val="en-GB" w:eastAsia="en-GB"/>
        </w:rPr>
        <w:t>Q</w:t>
      </w:r>
      <w:r w:rsidR="0024505A" w:rsidRPr="00F22A33">
        <w:rPr>
          <w:rFonts w:eastAsia="Times New Roman"/>
          <w:bdr w:val="none" w:sz="0" w:space="0" w:color="auto"/>
          <w:lang w:val="en-GB" w:eastAsia="en-GB"/>
        </w:rPr>
        <w:t xml:space="preserve">uality and risk of bias assessment </w:t>
      </w:r>
      <w:r w:rsidR="006B3FA1" w:rsidRPr="00F22A33">
        <w:rPr>
          <w:rFonts w:eastAsia="Times New Roman"/>
          <w:bdr w:val="none" w:sz="0" w:space="0" w:color="auto"/>
          <w:lang w:val="en-GB" w:eastAsia="en-GB"/>
        </w:rPr>
        <w:t>was</w:t>
      </w:r>
      <w:r w:rsidR="0024505A" w:rsidRPr="00F22A33">
        <w:rPr>
          <w:rFonts w:eastAsia="Times New Roman"/>
          <w:bdr w:val="none" w:sz="0" w:space="0" w:color="auto"/>
          <w:lang w:val="en-GB" w:eastAsia="en-GB"/>
        </w:rPr>
        <w:t xml:space="preserve"> completed for each full text to be included using the Newcastle-Ottawa </w:t>
      </w:r>
      <w:r w:rsidR="006B3FA1" w:rsidRPr="00F22A33">
        <w:rPr>
          <w:rFonts w:eastAsia="Times New Roman"/>
          <w:bdr w:val="none" w:sz="0" w:space="0" w:color="auto"/>
          <w:lang w:val="en-GB" w:eastAsia="en-GB"/>
        </w:rPr>
        <w:t>C</w:t>
      </w:r>
      <w:r w:rsidR="0024505A" w:rsidRPr="00F22A33">
        <w:rPr>
          <w:rFonts w:eastAsia="Times New Roman"/>
          <w:bdr w:val="none" w:sz="0" w:space="0" w:color="auto"/>
          <w:lang w:val="en-GB" w:eastAsia="en-GB"/>
        </w:rPr>
        <w:t>ase-</w:t>
      </w:r>
      <w:r w:rsidR="006B3FA1" w:rsidRPr="00F22A33">
        <w:rPr>
          <w:rFonts w:eastAsia="Times New Roman"/>
          <w:bdr w:val="none" w:sz="0" w:space="0" w:color="auto"/>
          <w:lang w:val="en-GB" w:eastAsia="en-GB"/>
        </w:rPr>
        <w:t>C</w:t>
      </w:r>
      <w:r w:rsidR="0024505A" w:rsidRPr="00F22A33">
        <w:rPr>
          <w:rFonts w:eastAsia="Times New Roman"/>
          <w:bdr w:val="none" w:sz="0" w:space="0" w:color="auto"/>
          <w:lang w:val="en-GB" w:eastAsia="en-GB"/>
        </w:rPr>
        <w:t xml:space="preserve">ontrol </w:t>
      </w:r>
      <w:r w:rsidR="006B3FA1" w:rsidRPr="00F22A33">
        <w:rPr>
          <w:rFonts w:eastAsia="Times New Roman"/>
          <w:bdr w:val="none" w:sz="0" w:space="0" w:color="auto"/>
          <w:lang w:val="en-GB" w:eastAsia="en-GB"/>
        </w:rPr>
        <w:t>S</w:t>
      </w:r>
      <w:r w:rsidR="0024505A" w:rsidRPr="00F22A33">
        <w:rPr>
          <w:rFonts w:eastAsia="Times New Roman"/>
          <w:bdr w:val="none" w:sz="0" w:space="0" w:color="auto"/>
          <w:lang w:val="en-GB" w:eastAsia="en-GB"/>
        </w:rPr>
        <w:t>cale (Wells et al., 2000)</w:t>
      </w:r>
      <w:r w:rsidR="006B3FA1" w:rsidRPr="00F22A33">
        <w:rPr>
          <w:rFonts w:eastAsia="Times New Roman"/>
          <w:bdr w:val="none" w:sz="0" w:space="0" w:color="auto"/>
          <w:lang w:val="en-GB" w:eastAsia="en-GB"/>
        </w:rPr>
        <w:t>,</w:t>
      </w:r>
      <w:r w:rsidR="0024505A" w:rsidRPr="00F22A33">
        <w:rPr>
          <w:rFonts w:eastAsia="Times New Roman"/>
          <w:bdr w:val="none" w:sz="0" w:space="0" w:color="auto"/>
          <w:lang w:val="en-GB" w:eastAsia="en-GB"/>
        </w:rPr>
        <w:t xml:space="preserve"> independently by two authors (XH and SW). </w:t>
      </w:r>
      <w:r w:rsidR="006B3FA1" w:rsidRPr="00F22A33">
        <w:rPr>
          <w:rFonts w:eastAsia="Times New Roman"/>
          <w:bdr w:val="none" w:sz="0" w:space="0" w:color="auto"/>
          <w:lang w:val="en-GB" w:eastAsia="en-GB"/>
        </w:rPr>
        <w:t xml:space="preserve">In case of any discrepancies, SP and LSMM were consulted. Study quality was assessed with three items: selection, comparability, and outcome. </w:t>
      </w:r>
      <w:r w:rsidR="00066637" w:rsidRPr="00F22A33">
        <w:rPr>
          <w:rFonts w:eastAsia="Times New Roman"/>
          <w:bdr w:val="none" w:sz="0" w:space="0" w:color="auto"/>
          <w:lang w:val="en-GB" w:eastAsia="en-GB"/>
        </w:rPr>
        <w:t>The s</w:t>
      </w:r>
      <w:r w:rsidR="00BC1BAF" w:rsidRPr="00F22A33">
        <w:rPr>
          <w:rFonts w:eastAsia="Times New Roman"/>
          <w:bdr w:val="none" w:sz="0" w:space="0" w:color="auto"/>
          <w:lang w:val="en-GB" w:eastAsia="en-GB"/>
        </w:rPr>
        <w:t xml:space="preserve">election </w:t>
      </w:r>
      <w:r w:rsidR="00066637" w:rsidRPr="00F22A33">
        <w:rPr>
          <w:rFonts w:eastAsia="Times New Roman"/>
          <w:bdr w:val="none" w:sz="0" w:space="0" w:color="auto"/>
          <w:lang w:val="en-GB" w:eastAsia="en-GB"/>
        </w:rPr>
        <w:t>category is rated out of four</w:t>
      </w:r>
      <w:r w:rsidR="00BD05B2" w:rsidRPr="00F22A33">
        <w:rPr>
          <w:rFonts w:eastAsia="Times New Roman"/>
          <w:bdr w:val="none" w:sz="0" w:space="0" w:color="auto"/>
          <w:lang w:val="en-GB" w:eastAsia="en-GB"/>
        </w:rPr>
        <w:t xml:space="preserve"> </w:t>
      </w:r>
      <w:r w:rsidR="00066637" w:rsidRPr="00F22A33">
        <w:rPr>
          <w:rFonts w:eastAsia="Times New Roman"/>
          <w:bdr w:val="none" w:sz="0" w:space="0" w:color="auto"/>
          <w:lang w:val="en-GB" w:eastAsia="en-GB"/>
        </w:rPr>
        <w:t xml:space="preserve">and includes determining </w:t>
      </w:r>
      <w:r w:rsidR="001F5A75" w:rsidRPr="00F22A33">
        <w:rPr>
          <w:rFonts w:eastAsia="Times New Roman"/>
          <w:bdr w:val="none" w:sz="0" w:space="0" w:color="auto"/>
          <w:lang w:val="en-GB" w:eastAsia="en-GB"/>
        </w:rPr>
        <w:t xml:space="preserve">the adequacy of how cases (in this case, </w:t>
      </w:r>
      <w:r w:rsidR="00BD05B2" w:rsidRPr="00F22A33">
        <w:rPr>
          <w:rFonts w:eastAsia="Times New Roman"/>
          <w:bdr w:val="none" w:sz="0" w:space="0" w:color="auto"/>
          <w:lang w:val="en-GB" w:eastAsia="en-GB"/>
        </w:rPr>
        <w:t xml:space="preserve">individuals with </w:t>
      </w:r>
      <w:r w:rsidR="001F5A75" w:rsidRPr="00F22A33">
        <w:rPr>
          <w:rFonts w:eastAsia="Times New Roman"/>
          <w:bdr w:val="none" w:sz="0" w:space="0" w:color="auto"/>
          <w:lang w:val="en-GB" w:eastAsia="en-GB"/>
        </w:rPr>
        <w:t>DDD) were defined</w:t>
      </w:r>
      <w:r w:rsidR="00066637" w:rsidRPr="00F22A33">
        <w:rPr>
          <w:rFonts w:eastAsia="Times New Roman"/>
          <w:bdr w:val="none" w:sz="0" w:space="0" w:color="auto"/>
          <w:lang w:val="en-GB" w:eastAsia="en-GB"/>
        </w:rPr>
        <w:t>, how representative the cases are, and how controls were both defined and selected.</w:t>
      </w:r>
      <w:r w:rsidR="00CC14A7" w:rsidRPr="00F22A33">
        <w:rPr>
          <w:rFonts w:eastAsia="Times New Roman"/>
          <w:bdr w:val="none" w:sz="0" w:space="0" w:color="auto"/>
          <w:lang w:val="en-GB" w:eastAsia="en-GB"/>
        </w:rPr>
        <w:t xml:space="preserve"> </w:t>
      </w:r>
      <w:r w:rsidR="00BC1BAF" w:rsidRPr="00F22A33">
        <w:rPr>
          <w:rFonts w:eastAsia="Times New Roman"/>
          <w:bdr w:val="none" w:sz="0" w:space="0" w:color="auto"/>
          <w:lang w:val="en-GB" w:eastAsia="en-GB"/>
        </w:rPr>
        <w:t>Comparability</w:t>
      </w:r>
      <w:r w:rsidR="00066637" w:rsidRPr="00F22A33">
        <w:rPr>
          <w:rFonts w:eastAsia="Times New Roman"/>
          <w:bdr w:val="none" w:sz="0" w:space="0" w:color="auto"/>
          <w:lang w:val="en-GB" w:eastAsia="en-GB"/>
        </w:rPr>
        <w:t xml:space="preserve"> is</w:t>
      </w:r>
      <w:r w:rsidR="00CC14A7" w:rsidRPr="00F22A33">
        <w:rPr>
          <w:rFonts w:eastAsia="Times New Roman"/>
          <w:bdr w:val="none" w:sz="0" w:space="0" w:color="auto"/>
          <w:lang w:val="en-GB" w:eastAsia="en-GB"/>
        </w:rPr>
        <w:t xml:space="preserve"> rated out of a maximum of two points, and assess</w:t>
      </w:r>
      <w:r w:rsidR="008E7AF0" w:rsidRPr="00F22A33">
        <w:rPr>
          <w:rFonts w:eastAsia="Times New Roman"/>
          <w:bdr w:val="none" w:sz="0" w:space="0" w:color="auto"/>
          <w:lang w:val="en-GB" w:eastAsia="en-GB"/>
        </w:rPr>
        <w:t>es</w:t>
      </w:r>
      <w:r w:rsidR="00CC14A7" w:rsidRPr="00F22A33">
        <w:rPr>
          <w:rFonts w:eastAsia="Times New Roman"/>
          <w:bdr w:val="none" w:sz="0" w:space="0" w:color="auto"/>
          <w:lang w:val="en-GB" w:eastAsia="en-GB"/>
        </w:rPr>
        <w:t xml:space="preserve"> how comparable the cases and controls are, as defined by the design or analysis of the study (i.e., do the</w:t>
      </w:r>
      <w:r w:rsidR="007468AC" w:rsidRPr="00F22A33">
        <w:rPr>
          <w:rFonts w:eastAsia="Times New Roman"/>
          <w:bdr w:val="none" w:sz="0" w:space="0" w:color="auto"/>
          <w:lang w:val="en-GB" w:eastAsia="en-GB"/>
        </w:rPr>
        <w:t xml:space="preserve"> authors </w:t>
      </w:r>
      <w:r w:rsidR="00CC14A7" w:rsidRPr="00F22A33">
        <w:rPr>
          <w:rFonts w:eastAsia="Times New Roman"/>
          <w:bdr w:val="none" w:sz="0" w:space="0" w:color="auto"/>
          <w:lang w:val="en-GB" w:eastAsia="en-GB"/>
        </w:rPr>
        <w:t>control for what would be considered the most important factor</w:t>
      </w:r>
      <w:r w:rsidR="007468AC" w:rsidRPr="00F22A33">
        <w:rPr>
          <w:rFonts w:eastAsia="Times New Roman"/>
          <w:bdr w:val="none" w:sz="0" w:space="0" w:color="auto"/>
          <w:lang w:val="en-GB" w:eastAsia="en-GB"/>
        </w:rPr>
        <w:t xml:space="preserve"> between groups within the study</w:t>
      </w:r>
      <w:r w:rsidR="00CC14A7" w:rsidRPr="00F22A33">
        <w:rPr>
          <w:rFonts w:eastAsia="Times New Roman"/>
          <w:bdr w:val="none" w:sz="0" w:space="0" w:color="auto"/>
          <w:lang w:val="en-GB" w:eastAsia="en-GB"/>
        </w:rPr>
        <w:t xml:space="preserve"> [age, sex, education, </w:t>
      </w:r>
      <w:r w:rsidR="007468AC" w:rsidRPr="00F22A33">
        <w:rPr>
          <w:rFonts w:eastAsia="Times New Roman"/>
          <w:bdr w:val="none" w:sz="0" w:space="0" w:color="auto"/>
          <w:lang w:val="en-GB" w:eastAsia="en-GB"/>
        </w:rPr>
        <w:t xml:space="preserve">medication, </w:t>
      </w:r>
      <w:r w:rsidR="00CC14A7" w:rsidRPr="00F22A33">
        <w:rPr>
          <w:rFonts w:eastAsia="Times New Roman"/>
          <w:bdr w:val="none" w:sz="0" w:space="0" w:color="auto"/>
          <w:lang w:val="en-GB" w:eastAsia="en-GB"/>
        </w:rPr>
        <w:t xml:space="preserve">etc.]). The outcome category is rated out of three, </w:t>
      </w:r>
      <w:r w:rsidR="007468AC" w:rsidRPr="00F22A33">
        <w:rPr>
          <w:rFonts w:eastAsia="Times New Roman"/>
          <w:bdr w:val="none" w:sz="0" w:space="0" w:color="auto"/>
          <w:lang w:val="en-GB" w:eastAsia="en-GB"/>
        </w:rPr>
        <w:t xml:space="preserve">and assesses </w:t>
      </w:r>
      <w:r w:rsidR="008E7AF0" w:rsidRPr="00F22A33">
        <w:rPr>
          <w:rFonts w:eastAsia="Times New Roman"/>
          <w:bdr w:val="none" w:sz="0" w:space="0" w:color="auto"/>
          <w:lang w:val="en-GB" w:eastAsia="en-GB"/>
        </w:rPr>
        <w:t xml:space="preserve">how cases were determined (i.e., secure record, structured interview, etc.), </w:t>
      </w:r>
      <w:r w:rsidR="007468AC" w:rsidRPr="00F22A33">
        <w:rPr>
          <w:rFonts w:eastAsia="Times New Roman"/>
          <w:bdr w:val="none" w:sz="0" w:space="0" w:color="auto"/>
          <w:lang w:val="en-GB" w:eastAsia="en-GB"/>
        </w:rPr>
        <w:t xml:space="preserve">if the same method was used for both cases and controls, and the non-response rate for the included groups. </w:t>
      </w:r>
      <w:r w:rsidR="007C7715" w:rsidRPr="00F22A33">
        <w:rPr>
          <w:rFonts w:eastAsia="Times New Roman"/>
          <w:bdr w:val="none" w:sz="0" w:space="0" w:color="auto"/>
          <w:lang w:val="en-GB" w:eastAsia="en-GB"/>
        </w:rPr>
        <w:t xml:space="preserve">Thresholds for </w:t>
      </w:r>
      <w:r w:rsidR="00BC40DE" w:rsidRPr="00F22A33">
        <w:rPr>
          <w:rFonts w:eastAsia="Times New Roman"/>
          <w:bdr w:val="none" w:sz="0" w:space="0" w:color="auto"/>
          <w:lang w:val="en-GB" w:eastAsia="en-GB"/>
        </w:rPr>
        <w:t xml:space="preserve">risk of bias were 7-9 (high quality), 4-6 (high risk), </w:t>
      </w:r>
      <w:r w:rsidR="00EF5178" w:rsidRPr="00F22A33">
        <w:rPr>
          <w:rFonts w:eastAsia="Times New Roman"/>
          <w:bdr w:val="none" w:sz="0" w:space="0" w:color="auto"/>
          <w:lang w:val="en-GB" w:eastAsia="en-GB"/>
        </w:rPr>
        <w:t xml:space="preserve">and </w:t>
      </w:r>
      <w:r w:rsidR="00BC40DE" w:rsidRPr="00F22A33">
        <w:rPr>
          <w:rFonts w:eastAsia="Times New Roman"/>
          <w:bdr w:val="none" w:sz="0" w:space="0" w:color="auto"/>
          <w:lang w:val="en-GB" w:eastAsia="en-GB"/>
        </w:rPr>
        <w:t xml:space="preserve">0-3 (very high risk of bias) (Wells et al., 2000). </w:t>
      </w:r>
      <w:r w:rsidR="0024505A" w:rsidRPr="00F22A33">
        <w:rPr>
          <w:rFonts w:eastAsia="Times New Roman"/>
          <w:bdr w:val="none" w:sz="0" w:space="0" w:color="auto"/>
          <w:lang w:val="en-GB" w:eastAsia="en-GB"/>
        </w:rPr>
        <w:t xml:space="preserve">Overall </w:t>
      </w:r>
      <w:r w:rsidR="0024505A" w:rsidRPr="00F22A33">
        <w:rPr>
          <w:rFonts w:eastAsia="Times New Roman"/>
          <w:bdr w:val="none" w:sz="0" w:space="0" w:color="auto"/>
          <w:lang w:val="en-GB" w:eastAsia="en-GB"/>
        </w:rPr>
        <w:lastRenderedPageBreak/>
        <w:t xml:space="preserve">risk of bias </w:t>
      </w:r>
      <w:r w:rsidR="00102DF8" w:rsidRPr="00F22A33">
        <w:rPr>
          <w:rFonts w:eastAsia="Times New Roman"/>
          <w:bdr w:val="none" w:sz="0" w:space="0" w:color="auto"/>
          <w:lang w:val="en-GB" w:eastAsia="en-GB"/>
        </w:rPr>
        <w:t xml:space="preserve">as measured with the NOS </w:t>
      </w:r>
      <w:r w:rsidR="0024505A" w:rsidRPr="00F22A33">
        <w:rPr>
          <w:rFonts w:eastAsia="Times New Roman"/>
          <w:bdr w:val="none" w:sz="0" w:space="0" w:color="auto"/>
          <w:lang w:val="en-GB" w:eastAsia="en-GB"/>
        </w:rPr>
        <w:t xml:space="preserve">for each included study </w:t>
      </w:r>
      <w:r w:rsidR="006B3FA1" w:rsidRPr="00F22A33">
        <w:rPr>
          <w:rFonts w:eastAsia="Times New Roman"/>
          <w:bdr w:val="none" w:sz="0" w:space="0" w:color="auto"/>
          <w:lang w:val="en-GB" w:eastAsia="en-GB"/>
        </w:rPr>
        <w:t xml:space="preserve">is reported in </w:t>
      </w:r>
      <w:r w:rsidR="00884110" w:rsidRPr="00F22A33">
        <w:rPr>
          <w:rFonts w:eastAsia="Times New Roman"/>
          <w:bdr w:val="none" w:sz="0" w:space="0" w:color="auto"/>
          <w:lang w:val="en-GB" w:eastAsia="en-GB"/>
        </w:rPr>
        <w:t xml:space="preserve">Supplementary </w:t>
      </w:r>
      <w:r w:rsidR="006B3FA1" w:rsidRPr="00F22A33">
        <w:rPr>
          <w:rFonts w:eastAsia="Times New Roman"/>
          <w:bdr w:val="none" w:sz="0" w:space="0" w:color="auto"/>
          <w:lang w:val="en-GB" w:eastAsia="en-GB"/>
        </w:rPr>
        <w:t xml:space="preserve">Table </w:t>
      </w:r>
      <w:r w:rsidR="004D6A17" w:rsidRPr="00F22A33">
        <w:rPr>
          <w:rFonts w:eastAsia="Times New Roman"/>
          <w:bdr w:val="none" w:sz="0" w:space="0" w:color="auto"/>
          <w:lang w:val="en-GB" w:eastAsia="en-GB"/>
        </w:rPr>
        <w:t>1</w:t>
      </w:r>
      <w:r w:rsidR="006B3FA1" w:rsidRPr="00F22A33">
        <w:rPr>
          <w:rFonts w:eastAsia="Times New Roman"/>
          <w:bdr w:val="none" w:sz="0" w:space="0" w:color="auto"/>
          <w:lang w:val="en-GB" w:eastAsia="en-GB"/>
        </w:rPr>
        <w:t>.</w:t>
      </w:r>
      <w:r w:rsidR="007468AC" w:rsidRPr="00F22A33">
        <w:rPr>
          <w:rFonts w:ascii="Arial" w:eastAsia="Times New Roman" w:hAnsi="Arial" w:cs="Arial"/>
          <w:bdr w:val="none" w:sz="0" w:space="0" w:color="auto"/>
          <w:lang w:val="en-GB" w:eastAsia="en-GB"/>
        </w:rPr>
        <w:t xml:space="preserve"> </w:t>
      </w:r>
    </w:p>
    <w:p w14:paraId="14AB2503" w14:textId="1C45B590" w:rsidR="00FE183C" w:rsidRPr="00F22A33" w:rsidRDefault="00196E19" w:rsidP="009937C6">
      <w:pPr>
        <w:pStyle w:val="a0"/>
        <w:spacing w:line="480" w:lineRule="auto"/>
        <w:rPr>
          <w:rFonts w:ascii="Times New Roman" w:eastAsia="Arial Unicode MS" w:hAnsi="Times New Roman" w:cs="Times New Roman"/>
          <w:b/>
          <w:bCs/>
          <w:color w:val="auto"/>
          <w:sz w:val="24"/>
          <w:szCs w:val="24"/>
          <w:lang w:val="en-US"/>
        </w:rPr>
      </w:pPr>
      <w:r w:rsidRPr="00F22A33">
        <w:rPr>
          <w:rFonts w:ascii="Times New Roman" w:eastAsia="Arial Unicode MS" w:hAnsi="Times New Roman" w:cs="Times New Roman"/>
          <w:b/>
          <w:bCs/>
          <w:color w:val="auto"/>
          <w:sz w:val="24"/>
          <w:szCs w:val="24"/>
          <w:lang w:val="en-US"/>
        </w:rPr>
        <w:t xml:space="preserve">2.4 </w:t>
      </w:r>
      <w:r w:rsidR="00F90682" w:rsidRPr="00F22A33">
        <w:rPr>
          <w:rFonts w:ascii="Times New Roman" w:eastAsia="Arial Unicode MS" w:hAnsi="Times New Roman" w:cs="Times New Roman"/>
          <w:b/>
          <w:bCs/>
          <w:i/>
          <w:iCs/>
          <w:color w:val="auto"/>
          <w:sz w:val="24"/>
          <w:szCs w:val="24"/>
          <w:lang w:val="en-US"/>
        </w:rPr>
        <w:t>Data synthesis</w:t>
      </w:r>
    </w:p>
    <w:p w14:paraId="76B295ED" w14:textId="2FB33416" w:rsidR="00900029" w:rsidRPr="00F22A33" w:rsidRDefault="00BA2BC5" w:rsidP="009937C6">
      <w:pPr>
        <w:pStyle w:val="a0"/>
        <w:spacing w:line="480" w:lineRule="auto"/>
        <w:rPr>
          <w:rFonts w:ascii="Times New Roman" w:hAnsi="Times New Roman" w:cs="Times New Roman"/>
          <w:color w:val="auto"/>
          <w:sz w:val="24"/>
          <w:szCs w:val="24"/>
          <w:shd w:val="clear" w:color="auto" w:fill="FFFFFF"/>
        </w:rPr>
      </w:pPr>
      <w:r w:rsidRPr="00F22A33">
        <w:rPr>
          <w:rFonts w:ascii="Times New Roman" w:hAnsi="Times New Roman" w:cs="Times New Roman"/>
          <w:color w:val="auto"/>
          <w:sz w:val="24"/>
          <w:szCs w:val="24"/>
          <w:shd w:val="clear" w:color="auto" w:fill="FFFFFF"/>
        </w:rPr>
        <w:t xml:space="preserve">Data from included studies were integrated in a narrative synthesis according to </w:t>
      </w:r>
      <w:r w:rsidR="0083345B" w:rsidRPr="00F22A33">
        <w:rPr>
          <w:rFonts w:ascii="Times New Roman" w:hAnsi="Times New Roman" w:cs="Times New Roman"/>
          <w:color w:val="auto"/>
          <w:sz w:val="24"/>
          <w:szCs w:val="24"/>
          <w:shd w:val="clear" w:color="auto" w:fill="FFFFFF"/>
        </w:rPr>
        <w:t xml:space="preserve">domain </w:t>
      </w:r>
      <w:r w:rsidR="00227E11" w:rsidRPr="00F22A33">
        <w:rPr>
          <w:rFonts w:ascii="Times New Roman" w:hAnsi="Times New Roman" w:cs="Times New Roman"/>
          <w:color w:val="auto"/>
          <w:sz w:val="24"/>
          <w:szCs w:val="24"/>
          <w:shd w:val="clear" w:color="auto" w:fill="FFFFFF"/>
        </w:rPr>
        <w:t>of functioning</w:t>
      </w:r>
      <w:r w:rsidR="0070161B" w:rsidRPr="00F22A33">
        <w:rPr>
          <w:rFonts w:ascii="Times New Roman" w:hAnsi="Times New Roman" w:cs="Times New Roman"/>
          <w:color w:val="auto"/>
          <w:sz w:val="24"/>
          <w:szCs w:val="24"/>
          <w:shd w:val="clear" w:color="auto" w:fill="FFFFFF"/>
        </w:rPr>
        <w:t xml:space="preserve">. </w:t>
      </w:r>
      <w:r w:rsidR="00F90682" w:rsidRPr="00F22A33">
        <w:rPr>
          <w:rFonts w:ascii="Times New Roman" w:hAnsi="Times New Roman" w:cs="Times New Roman"/>
          <w:color w:val="auto"/>
          <w:sz w:val="24"/>
          <w:szCs w:val="24"/>
          <w:shd w:val="clear" w:color="auto" w:fill="FFFFFF"/>
        </w:rPr>
        <w:t>Statistical values such as central tendency (e.g., mean, median)</w:t>
      </w:r>
      <w:r w:rsidR="001014FB" w:rsidRPr="00F22A33">
        <w:rPr>
          <w:rFonts w:ascii="Times New Roman" w:hAnsi="Times New Roman" w:cs="Times New Roman"/>
          <w:color w:val="auto"/>
          <w:sz w:val="24"/>
          <w:szCs w:val="24"/>
          <w:shd w:val="clear" w:color="auto" w:fill="FFFFFF"/>
        </w:rPr>
        <w:t xml:space="preserve"> and</w:t>
      </w:r>
      <w:r w:rsidR="00F90682" w:rsidRPr="00F22A33">
        <w:rPr>
          <w:rFonts w:ascii="Times New Roman" w:hAnsi="Times New Roman" w:cs="Times New Roman"/>
          <w:color w:val="auto"/>
          <w:sz w:val="24"/>
          <w:szCs w:val="24"/>
          <w:shd w:val="clear" w:color="auto" w:fill="FFFFFF"/>
        </w:rPr>
        <w:t xml:space="preserve"> measures of dispersion (e.g., standard deviation, interquartile range)</w:t>
      </w:r>
      <w:r w:rsidR="001014FB" w:rsidRPr="00F22A33">
        <w:rPr>
          <w:rFonts w:ascii="Times New Roman" w:hAnsi="Times New Roman" w:cs="Times New Roman"/>
          <w:color w:val="auto"/>
          <w:sz w:val="24"/>
          <w:szCs w:val="24"/>
          <w:shd w:val="clear" w:color="auto" w:fill="FFFFFF"/>
        </w:rPr>
        <w:t xml:space="preserve"> w</w:t>
      </w:r>
      <w:r w:rsidRPr="00F22A33">
        <w:rPr>
          <w:rFonts w:ascii="Times New Roman" w:hAnsi="Times New Roman" w:cs="Times New Roman"/>
          <w:color w:val="auto"/>
          <w:sz w:val="24"/>
          <w:szCs w:val="24"/>
          <w:shd w:val="clear" w:color="auto" w:fill="FFFFFF"/>
        </w:rPr>
        <w:t xml:space="preserve">ere </w:t>
      </w:r>
      <w:r w:rsidR="00F90682" w:rsidRPr="00F22A33">
        <w:rPr>
          <w:rFonts w:ascii="Times New Roman" w:hAnsi="Times New Roman" w:cs="Times New Roman"/>
          <w:color w:val="auto"/>
          <w:sz w:val="24"/>
          <w:szCs w:val="24"/>
          <w:shd w:val="clear" w:color="auto" w:fill="FFFFFF"/>
        </w:rPr>
        <w:t>extracted/calculated and tabulated</w:t>
      </w:r>
      <w:r w:rsidR="007C54A3" w:rsidRPr="00F22A33">
        <w:rPr>
          <w:rFonts w:ascii="Times New Roman" w:hAnsi="Times New Roman" w:cs="Times New Roman"/>
          <w:color w:val="auto"/>
          <w:sz w:val="24"/>
          <w:szCs w:val="24"/>
          <w:shd w:val="clear" w:color="auto" w:fill="FFFFFF"/>
        </w:rPr>
        <w:t xml:space="preserve"> where possible. </w:t>
      </w:r>
    </w:p>
    <w:p w14:paraId="6FA8D51A" w14:textId="7AF02ADC" w:rsidR="00900029" w:rsidRPr="00F22A33" w:rsidRDefault="00AF341B" w:rsidP="009937C6">
      <w:pPr>
        <w:pStyle w:val="a1"/>
        <w:spacing w:line="480" w:lineRule="auto"/>
        <w:rPr>
          <w:rFonts w:ascii="Times New Roman" w:hAnsi="Times New Roman" w:cs="Times New Roman"/>
          <w:b/>
          <w:bCs/>
          <w:color w:val="auto"/>
          <w:sz w:val="24"/>
          <w:szCs w:val="24"/>
        </w:rPr>
      </w:pPr>
      <w:r w:rsidRPr="00F22A33">
        <w:rPr>
          <w:rFonts w:ascii="Times New Roman" w:hAnsi="Times New Roman" w:cs="Times New Roman"/>
          <w:b/>
          <w:bCs/>
          <w:color w:val="auto"/>
          <w:sz w:val="24"/>
          <w:szCs w:val="24"/>
        </w:rPr>
        <w:t xml:space="preserve">3. </w:t>
      </w:r>
      <w:r w:rsidR="00131F8F" w:rsidRPr="00F22A33">
        <w:rPr>
          <w:rFonts w:ascii="Times New Roman" w:hAnsi="Times New Roman" w:cs="Times New Roman"/>
          <w:b/>
          <w:bCs/>
          <w:color w:val="auto"/>
          <w:sz w:val="24"/>
          <w:szCs w:val="24"/>
        </w:rPr>
        <w:t>Results</w:t>
      </w:r>
    </w:p>
    <w:p w14:paraId="3B04436D" w14:textId="29A3B311" w:rsidR="00900029" w:rsidRPr="00F22A33" w:rsidRDefault="00AF341B" w:rsidP="009937C6">
      <w:pPr>
        <w:pStyle w:val="2"/>
        <w:spacing w:line="480" w:lineRule="auto"/>
        <w:rPr>
          <w:rFonts w:ascii="Times New Roman" w:hAnsi="Times New Roman" w:cs="Times New Roman"/>
          <w:b/>
          <w:bCs/>
          <w:i/>
          <w:iCs/>
          <w:color w:val="auto"/>
          <w:sz w:val="24"/>
          <w:szCs w:val="24"/>
        </w:rPr>
      </w:pPr>
      <w:r w:rsidRPr="00F22A33">
        <w:rPr>
          <w:rFonts w:ascii="Times New Roman" w:hAnsi="Times New Roman" w:cs="Times New Roman"/>
          <w:b/>
          <w:bCs/>
          <w:color w:val="auto"/>
          <w:sz w:val="24"/>
          <w:szCs w:val="24"/>
        </w:rPr>
        <w:t xml:space="preserve">3.1 </w:t>
      </w:r>
      <w:r w:rsidR="00131F8F" w:rsidRPr="00F22A33">
        <w:rPr>
          <w:rFonts w:ascii="Times New Roman" w:hAnsi="Times New Roman" w:cs="Times New Roman"/>
          <w:b/>
          <w:bCs/>
          <w:i/>
          <w:iCs/>
          <w:color w:val="auto"/>
          <w:sz w:val="24"/>
          <w:szCs w:val="24"/>
        </w:rPr>
        <w:t xml:space="preserve">Study </w:t>
      </w:r>
      <w:r w:rsidR="000C7031" w:rsidRPr="00F22A33">
        <w:rPr>
          <w:rFonts w:ascii="Times New Roman" w:hAnsi="Times New Roman" w:cs="Times New Roman"/>
          <w:b/>
          <w:bCs/>
          <w:i/>
          <w:iCs/>
          <w:color w:val="auto"/>
          <w:sz w:val="24"/>
          <w:szCs w:val="24"/>
        </w:rPr>
        <w:t xml:space="preserve">characteristics </w:t>
      </w:r>
    </w:p>
    <w:p w14:paraId="6CCD5FCD" w14:textId="3920CBB5" w:rsidR="00744F2D" w:rsidRPr="00F22A33" w:rsidRDefault="003F5981" w:rsidP="009937C6">
      <w:pPr>
        <w:pStyle w:val="a0"/>
        <w:spacing w:line="480" w:lineRule="auto"/>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lang w:val="en-US"/>
        </w:rPr>
        <w:t>Thirty studies</w:t>
      </w:r>
      <w:r w:rsidR="00D618C4" w:rsidRPr="00F22A33">
        <w:rPr>
          <w:rFonts w:ascii="Times New Roman" w:eastAsia="Arial Unicode MS" w:hAnsi="Times New Roman" w:cs="Times New Roman"/>
          <w:color w:val="auto"/>
          <w:sz w:val="24"/>
          <w:szCs w:val="24"/>
          <w:lang w:val="en-US"/>
        </w:rPr>
        <w:t xml:space="preserve"> </w:t>
      </w:r>
      <w:r w:rsidR="00177188" w:rsidRPr="00F22A33">
        <w:rPr>
          <w:rFonts w:ascii="Times New Roman" w:eastAsia="Arial Unicode MS" w:hAnsi="Times New Roman" w:cs="Times New Roman"/>
          <w:color w:val="auto"/>
          <w:sz w:val="24"/>
          <w:szCs w:val="24"/>
          <w:lang w:val="en-US"/>
        </w:rPr>
        <w:t>met</w:t>
      </w:r>
      <w:r w:rsidR="00D618C4" w:rsidRPr="00F22A33">
        <w:rPr>
          <w:rFonts w:ascii="Times New Roman" w:eastAsia="Arial Unicode MS" w:hAnsi="Times New Roman" w:cs="Times New Roman"/>
          <w:color w:val="auto"/>
          <w:sz w:val="24"/>
          <w:szCs w:val="24"/>
          <w:lang w:val="en-US"/>
        </w:rPr>
        <w:t xml:space="preserve"> our inclusion criteria</w:t>
      </w:r>
      <w:r w:rsidR="00761C75" w:rsidRPr="00F22A33">
        <w:rPr>
          <w:rFonts w:ascii="Times New Roman" w:eastAsia="Arial Unicode MS" w:hAnsi="Times New Roman" w:cs="Times New Roman"/>
          <w:color w:val="auto"/>
          <w:sz w:val="24"/>
          <w:szCs w:val="24"/>
          <w:lang w:val="en-US"/>
        </w:rPr>
        <w:t xml:space="preserve"> (Table </w:t>
      </w:r>
      <w:r w:rsidR="00637E4E" w:rsidRPr="00F22A33">
        <w:rPr>
          <w:rFonts w:ascii="Times New Roman" w:eastAsia="Arial Unicode MS" w:hAnsi="Times New Roman" w:cs="Times New Roman"/>
          <w:color w:val="auto"/>
          <w:sz w:val="24"/>
          <w:szCs w:val="24"/>
          <w:lang w:val="en-US"/>
        </w:rPr>
        <w:t>1</w:t>
      </w:r>
      <w:r w:rsidR="00761C75" w:rsidRPr="00F22A33">
        <w:rPr>
          <w:rFonts w:ascii="Times New Roman" w:eastAsia="Arial Unicode MS" w:hAnsi="Times New Roman" w:cs="Times New Roman"/>
          <w:color w:val="auto"/>
          <w:sz w:val="24"/>
          <w:szCs w:val="24"/>
          <w:lang w:val="en-US"/>
        </w:rPr>
        <w:t>)</w:t>
      </w:r>
      <w:r w:rsidRPr="00F22A33">
        <w:rPr>
          <w:rFonts w:ascii="Times New Roman" w:eastAsia="Arial Unicode MS" w:hAnsi="Times New Roman" w:cs="Times New Roman"/>
          <w:color w:val="auto"/>
          <w:sz w:val="24"/>
          <w:szCs w:val="24"/>
          <w:lang w:val="en-US"/>
        </w:rPr>
        <w:t>. Included articles were published between 2000</w:t>
      </w:r>
      <w:r w:rsidR="6D56933C" w:rsidRPr="00F22A33">
        <w:rPr>
          <w:rFonts w:ascii="Times New Roman" w:eastAsia="Arial Unicode MS" w:hAnsi="Times New Roman" w:cs="Times New Roman"/>
          <w:color w:val="auto"/>
          <w:sz w:val="24"/>
          <w:szCs w:val="24"/>
          <w:lang w:val="en-US"/>
        </w:rPr>
        <w:t>-</w:t>
      </w:r>
      <w:r w:rsidRPr="00F22A33">
        <w:rPr>
          <w:rFonts w:ascii="Times New Roman" w:eastAsia="Arial Unicode MS" w:hAnsi="Times New Roman" w:cs="Times New Roman"/>
          <w:color w:val="auto"/>
          <w:sz w:val="24"/>
          <w:szCs w:val="24"/>
          <w:lang w:val="en-US"/>
        </w:rPr>
        <w:t>2023</w:t>
      </w:r>
      <w:r w:rsidR="00086543" w:rsidRPr="00F22A33">
        <w:rPr>
          <w:rFonts w:ascii="Times New Roman" w:eastAsia="Arial Unicode MS" w:hAnsi="Times New Roman" w:cs="Times New Roman"/>
          <w:color w:val="auto"/>
          <w:sz w:val="24"/>
          <w:szCs w:val="24"/>
          <w:lang w:val="en-US"/>
        </w:rPr>
        <w:t xml:space="preserve"> with geographical locations including </w:t>
      </w:r>
      <w:r w:rsidRPr="00F22A33">
        <w:rPr>
          <w:rFonts w:ascii="Times New Roman" w:eastAsia="Arial Unicode MS" w:hAnsi="Times New Roman" w:cs="Times New Roman"/>
          <w:color w:val="auto"/>
          <w:sz w:val="24"/>
          <w:szCs w:val="24"/>
          <w:lang w:val="en-US"/>
        </w:rPr>
        <w:t xml:space="preserve">the USA (k=7), Germany (k=5), </w:t>
      </w:r>
      <w:r w:rsidR="00086543" w:rsidRPr="00F22A33">
        <w:rPr>
          <w:rFonts w:ascii="Times New Roman" w:eastAsia="Arial Unicode MS" w:hAnsi="Times New Roman" w:cs="Times New Roman"/>
          <w:color w:val="auto"/>
          <w:sz w:val="24"/>
          <w:szCs w:val="24"/>
          <w:lang w:val="en-US"/>
        </w:rPr>
        <w:t>UK</w:t>
      </w:r>
      <w:r w:rsidRPr="00F22A33">
        <w:rPr>
          <w:rFonts w:ascii="Times New Roman" w:eastAsia="Arial Unicode MS" w:hAnsi="Times New Roman" w:cs="Times New Roman"/>
          <w:color w:val="auto"/>
          <w:sz w:val="24"/>
          <w:szCs w:val="24"/>
          <w:lang w:val="en-US"/>
        </w:rPr>
        <w:t xml:space="preserve"> (k=17), and China (k=1). Two studies implemented a mixed between</w:t>
      </w:r>
      <w:r w:rsidR="009A1630" w:rsidRPr="00F22A33">
        <w:rPr>
          <w:rFonts w:ascii="Times New Roman" w:eastAsia="Arial Unicode MS" w:hAnsi="Times New Roman" w:cs="Times New Roman"/>
          <w:color w:val="auto"/>
          <w:sz w:val="24"/>
          <w:szCs w:val="24"/>
          <w:lang w:val="en-US"/>
        </w:rPr>
        <w:t>-</w:t>
      </w:r>
      <w:r w:rsidRPr="00F22A33">
        <w:rPr>
          <w:rFonts w:ascii="Times New Roman" w:eastAsia="Arial Unicode MS" w:hAnsi="Times New Roman" w:cs="Times New Roman"/>
          <w:color w:val="auto"/>
          <w:sz w:val="24"/>
          <w:szCs w:val="24"/>
          <w:lang w:val="en-US"/>
        </w:rPr>
        <w:t xml:space="preserve"> and within</w:t>
      </w:r>
      <w:r w:rsidR="009A1630" w:rsidRPr="00F22A33">
        <w:rPr>
          <w:rFonts w:ascii="Times New Roman" w:eastAsia="Arial Unicode MS" w:hAnsi="Times New Roman" w:cs="Times New Roman"/>
          <w:color w:val="auto"/>
          <w:sz w:val="24"/>
          <w:szCs w:val="24"/>
          <w:lang w:val="en-US"/>
        </w:rPr>
        <w:t>-</w:t>
      </w:r>
      <w:r w:rsidRPr="00F22A33">
        <w:rPr>
          <w:rFonts w:ascii="Times New Roman" w:eastAsia="Arial Unicode MS" w:hAnsi="Times New Roman" w:cs="Times New Roman"/>
          <w:color w:val="auto"/>
          <w:sz w:val="24"/>
          <w:szCs w:val="24"/>
          <w:lang w:val="en-US"/>
        </w:rPr>
        <w:t xml:space="preserve">subjects design (Medford et al., 2016; Schonenberg et al. 2012), and the remaining 28 involved case-control comparisons. </w:t>
      </w:r>
      <w:r w:rsidR="00761C75" w:rsidRPr="00F22A33">
        <w:rPr>
          <w:rFonts w:ascii="Times New Roman" w:eastAsia="Arial Unicode MS" w:hAnsi="Times New Roman" w:cs="Times New Roman"/>
          <w:color w:val="auto"/>
          <w:sz w:val="24"/>
          <w:szCs w:val="24"/>
          <w:lang w:val="en-US"/>
        </w:rPr>
        <w:t xml:space="preserve">Sample sizes </w:t>
      </w:r>
      <w:r w:rsidR="0083345B" w:rsidRPr="00F22A33">
        <w:rPr>
          <w:rFonts w:ascii="Times New Roman" w:eastAsia="Arial Unicode MS" w:hAnsi="Times New Roman" w:cs="Times New Roman"/>
          <w:color w:val="auto"/>
          <w:sz w:val="24"/>
          <w:szCs w:val="24"/>
          <w:lang w:val="en-US"/>
        </w:rPr>
        <w:t xml:space="preserve">of DDD participants </w:t>
      </w:r>
      <w:r w:rsidR="00761C75" w:rsidRPr="00F22A33">
        <w:rPr>
          <w:rFonts w:ascii="Times New Roman" w:eastAsia="Arial Unicode MS" w:hAnsi="Times New Roman" w:cs="Times New Roman"/>
          <w:color w:val="auto"/>
          <w:sz w:val="24"/>
          <w:szCs w:val="24"/>
          <w:lang w:val="en-US"/>
        </w:rPr>
        <w:t xml:space="preserve">ranged from </w:t>
      </w:r>
      <w:r w:rsidR="009A1630" w:rsidRPr="00F22A33">
        <w:rPr>
          <w:rFonts w:ascii="Times New Roman" w:eastAsia="Arial Unicode MS" w:hAnsi="Times New Roman" w:cs="Times New Roman"/>
          <w:color w:val="auto"/>
          <w:sz w:val="24"/>
          <w:szCs w:val="24"/>
          <w:lang w:val="en-US"/>
        </w:rPr>
        <w:t>six</w:t>
      </w:r>
      <w:r w:rsidR="0083345B" w:rsidRPr="00F22A33">
        <w:rPr>
          <w:rFonts w:ascii="Times New Roman" w:eastAsia="Arial Unicode MS" w:hAnsi="Times New Roman" w:cs="Times New Roman"/>
          <w:color w:val="auto"/>
          <w:sz w:val="24"/>
          <w:szCs w:val="24"/>
          <w:lang w:val="en-US"/>
        </w:rPr>
        <w:t xml:space="preserve"> (Phillips et al., 2001) to 32 (Schoenberg et al., 2012; Simeon &amp; </w:t>
      </w:r>
      <w:proofErr w:type="spellStart"/>
      <w:r w:rsidR="0083345B" w:rsidRPr="00F22A33">
        <w:rPr>
          <w:rFonts w:ascii="Times New Roman" w:eastAsia="Arial Unicode MS" w:hAnsi="Times New Roman" w:cs="Times New Roman"/>
          <w:color w:val="auto"/>
          <w:sz w:val="24"/>
          <w:szCs w:val="24"/>
          <w:lang w:val="en-US"/>
        </w:rPr>
        <w:t>Knutelska</w:t>
      </w:r>
      <w:proofErr w:type="spellEnd"/>
      <w:r w:rsidR="0083345B" w:rsidRPr="00F22A33">
        <w:rPr>
          <w:rFonts w:ascii="Times New Roman" w:eastAsia="Arial Unicode MS" w:hAnsi="Times New Roman" w:cs="Times New Roman"/>
          <w:color w:val="auto"/>
          <w:sz w:val="24"/>
          <w:szCs w:val="24"/>
          <w:lang w:val="en-US"/>
        </w:rPr>
        <w:t>, 2023)</w:t>
      </w:r>
      <w:r w:rsidR="00B02318" w:rsidRPr="00F22A33">
        <w:rPr>
          <w:rFonts w:ascii="Times New Roman" w:eastAsia="Arial Unicode MS" w:hAnsi="Times New Roman" w:cs="Times New Roman"/>
          <w:color w:val="auto"/>
          <w:sz w:val="24"/>
          <w:szCs w:val="24"/>
          <w:lang w:val="en-US"/>
        </w:rPr>
        <w:t>, with</w:t>
      </w:r>
      <w:r w:rsidR="004514FC" w:rsidRPr="00F22A33">
        <w:rPr>
          <w:rFonts w:ascii="Times New Roman" w:eastAsia="Arial Unicode MS" w:hAnsi="Times New Roman" w:cs="Times New Roman"/>
          <w:color w:val="auto"/>
          <w:sz w:val="24"/>
          <w:szCs w:val="24"/>
          <w:lang w:val="en-US"/>
        </w:rPr>
        <w:t xml:space="preserve"> a mean and median sample size across studies </w:t>
      </w:r>
      <w:r w:rsidR="00DC30EC" w:rsidRPr="00F22A33">
        <w:rPr>
          <w:rFonts w:ascii="Times New Roman" w:eastAsia="Arial Unicode MS" w:hAnsi="Times New Roman" w:cs="Times New Roman"/>
          <w:color w:val="auto"/>
          <w:sz w:val="24"/>
          <w:szCs w:val="24"/>
          <w:lang w:val="en-US"/>
        </w:rPr>
        <w:t xml:space="preserve">of </w:t>
      </w:r>
      <w:r w:rsidR="00880546" w:rsidRPr="00F22A33">
        <w:rPr>
          <w:rFonts w:ascii="Times New Roman" w:eastAsia="Arial Unicode MS" w:hAnsi="Times New Roman" w:cs="Times New Roman"/>
          <w:color w:val="auto"/>
          <w:sz w:val="24"/>
          <w:szCs w:val="24"/>
          <w:lang w:val="en-US"/>
        </w:rPr>
        <w:t>16</w:t>
      </w:r>
      <w:r w:rsidR="00DC30EC" w:rsidRPr="00F22A33">
        <w:rPr>
          <w:rFonts w:ascii="Times New Roman" w:eastAsia="Arial Unicode MS" w:hAnsi="Times New Roman" w:cs="Times New Roman"/>
          <w:color w:val="auto"/>
          <w:sz w:val="24"/>
          <w:szCs w:val="24"/>
          <w:lang w:val="en-US"/>
        </w:rPr>
        <w:t xml:space="preserve"> and </w:t>
      </w:r>
      <w:r w:rsidR="00CB3B5E" w:rsidRPr="00F22A33">
        <w:rPr>
          <w:rFonts w:ascii="Times New Roman" w:eastAsia="Arial Unicode MS" w:hAnsi="Times New Roman" w:cs="Times New Roman"/>
          <w:color w:val="auto"/>
          <w:sz w:val="24"/>
          <w:szCs w:val="24"/>
          <w:lang w:val="en-US"/>
        </w:rPr>
        <w:t>15</w:t>
      </w:r>
      <w:r w:rsidR="00DC30EC" w:rsidRPr="00F22A33">
        <w:rPr>
          <w:rFonts w:ascii="Times New Roman" w:eastAsia="Arial Unicode MS" w:hAnsi="Times New Roman" w:cs="Times New Roman"/>
          <w:color w:val="auto"/>
          <w:sz w:val="24"/>
          <w:szCs w:val="24"/>
          <w:lang w:val="en-US"/>
        </w:rPr>
        <w:t xml:space="preserve">, respectively. </w:t>
      </w:r>
    </w:p>
    <w:p w14:paraId="10DDE641" w14:textId="3405504C" w:rsidR="00DF78CF" w:rsidRPr="00F22A33" w:rsidRDefault="00B02318" w:rsidP="009937C6">
      <w:pPr>
        <w:pStyle w:val="a0"/>
        <w:spacing w:line="480" w:lineRule="auto"/>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rPr>
        <w:t>M</w:t>
      </w:r>
      <w:r w:rsidR="00C41806" w:rsidRPr="00F22A33">
        <w:rPr>
          <w:rFonts w:ascii="Times New Roman" w:eastAsia="Arial Unicode MS" w:hAnsi="Times New Roman" w:cs="Times New Roman"/>
          <w:color w:val="auto"/>
          <w:sz w:val="24"/>
          <w:szCs w:val="24"/>
        </w:rPr>
        <w:t>ean age</w:t>
      </w:r>
      <w:r w:rsidRPr="00F22A33">
        <w:rPr>
          <w:rFonts w:ascii="Times New Roman" w:eastAsia="Arial Unicode MS" w:hAnsi="Times New Roman" w:cs="Times New Roman"/>
          <w:color w:val="auto"/>
          <w:sz w:val="24"/>
          <w:szCs w:val="24"/>
        </w:rPr>
        <w:t xml:space="preserve"> across DDD samples ranged from</w:t>
      </w:r>
      <w:r w:rsidR="00C41806" w:rsidRPr="00F22A33">
        <w:rPr>
          <w:rFonts w:ascii="Times New Roman" w:eastAsia="Arial Unicode MS" w:hAnsi="Times New Roman" w:cs="Times New Roman"/>
          <w:color w:val="auto"/>
          <w:sz w:val="24"/>
          <w:szCs w:val="24"/>
        </w:rPr>
        <w:t xml:space="preserve"> </w:t>
      </w:r>
      <w:proofErr w:type="spellStart"/>
      <w:r w:rsidR="00CC29ED" w:rsidRPr="00F22A33">
        <w:rPr>
          <w:rFonts w:ascii="Times New Roman" w:eastAsia="Arial Unicode MS" w:hAnsi="Times New Roman" w:cs="Times New Roman"/>
          <w:color w:val="auto"/>
          <w:sz w:val="24"/>
          <w:szCs w:val="24"/>
        </w:rPr>
        <w:t>from</w:t>
      </w:r>
      <w:proofErr w:type="spellEnd"/>
      <w:r w:rsidR="00CC29ED" w:rsidRPr="00F22A33">
        <w:rPr>
          <w:rFonts w:ascii="Times New Roman" w:eastAsia="Arial Unicode MS" w:hAnsi="Times New Roman" w:cs="Times New Roman"/>
          <w:color w:val="auto"/>
          <w:sz w:val="24"/>
          <w:szCs w:val="24"/>
        </w:rPr>
        <w:t xml:space="preserve"> 25.8</w:t>
      </w:r>
      <w:r w:rsidR="00FB2BC1" w:rsidRPr="00F22A33">
        <w:rPr>
          <w:rFonts w:ascii="Times New Roman" w:eastAsia="Arial Unicode MS" w:hAnsi="Times New Roman" w:cs="Times New Roman"/>
          <w:color w:val="auto"/>
          <w:sz w:val="24"/>
          <w:szCs w:val="24"/>
        </w:rPr>
        <w:t xml:space="preserve"> years</w:t>
      </w:r>
      <w:r w:rsidR="00CC29ED" w:rsidRPr="00F22A33">
        <w:rPr>
          <w:rFonts w:ascii="Times New Roman" w:eastAsia="Arial Unicode MS" w:hAnsi="Times New Roman" w:cs="Times New Roman"/>
          <w:color w:val="auto"/>
          <w:sz w:val="24"/>
          <w:szCs w:val="24"/>
        </w:rPr>
        <w:t xml:space="preserve"> (</w:t>
      </w:r>
      <w:r w:rsidR="0083345B" w:rsidRPr="00F22A33">
        <w:rPr>
          <w:rFonts w:ascii="Times New Roman" w:eastAsia="Arial Unicode MS" w:hAnsi="Times New Roman" w:cs="Times New Roman"/>
          <w:color w:val="auto"/>
          <w:sz w:val="24"/>
          <w:szCs w:val="24"/>
        </w:rPr>
        <w:t>Liu et al., 2022</w:t>
      </w:r>
      <w:r w:rsidR="00CC29ED" w:rsidRPr="00F22A33">
        <w:rPr>
          <w:rFonts w:ascii="Times New Roman" w:eastAsia="Arial Unicode MS" w:hAnsi="Times New Roman" w:cs="Times New Roman"/>
          <w:color w:val="auto"/>
          <w:sz w:val="24"/>
          <w:szCs w:val="24"/>
        </w:rPr>
        <w:t xml:space="preserve">) to </w:t>
      </w:r>
      <w:r w:rsidR="0083345B" w:rsidRPr="00F22A33">
        <w:rPr>
          <w:rFonts w:ascii="Times New Roman" w:eastAsia="Arial Unicode MS" w:hAnsi="Times New Roman" w:cs="Times New Roman"/>
          <w:color w:val="auto"/>
          <w:sz w:val="24"/>
          <w:szCs w:val="24"/>
        </w:rPr>
        <w:t xml:space="preserve">37.1 </w:t>
      </w:r>
      <w:r w:rsidR="00FB2BC1" w:rsidRPr="00F22A33">
        <w:rPr>
          <w:rFonts w:ascii="Times New Roman" w:eastAsia="Arial Unicode MS" w:hAnsi="Times New Roman" w:cs="Times New Roman"/>
          <w:color w:val="auto"/>
          <w:sz w:val="24"/>
          <w:szCs w:val="24"/>
        </w:rPr>
        <w:t xml:space="preserve">years </w:t>
      </w:r>
      <w:r w:rsidR="0083345B" w:rsidRPr="00F22A33">
        <w:rPr>
          <w:rFonts w:ascii="Times New Roman" w:eastAsia="Arial Unicode MS" w:hAnsi="Times New Roman" w:cs="Times New Roman"/>
          <w:color w:val="auto"/>
          <w:sz w:val="24"/>
          <w:szCs w:val="24"/>
        </w:rPr>
        <w:t xml:space="preserve">(Jay et al., 2014). </w:t>
      </w:r>
      <w:r w:rsidR="00553D4E" w:rsidRPr="00F22A33">
        <w:rPr>
          <w:rFonts w:ascii="Times New Roman" w:eastAsia="Arial Unicode MS" w:hAnsi="Times New Roman" w:cs="Times New Roman"/>
          <w:color w:val="auto"/>
          <w:sz w:val="24"/>
          <w:szCs w:val="24"/>
        </w:rPr>
        <w:t>F</w:t>
      </w:r>
      <w:r w:rsidR="00390391" w:rsidRPr="00F22A33">
        <w:rPr>
          <w:rFonts w:ascii="Times New Roman" w:eastAsia="Arial Unicode MS" w:hAnsi="Times New Roman" w:cs="Times New Roman"/>
          <w:color w:val="auto"/>
          <w:sz w:val="24"/>
          <w:szCs w:val="24"/>
        </w:rPr>
        <w:t>ive</w:t>
      </w:r>
      <w:r w:rsidR="00553D4E" w:rsidRPr="00F22A33">
        <w:rPr>
          <w:rFonts w:ascii="Times New Roman" w:eastAsia="Arial Unicode MS" w:hAnsi="Times New Roman" w:cs="Times New Roman"/>
          <w:color w:val="auto"/>
          <w:sz w:val="24"/>
          <w:szCs w:val="24"/>
        </w:rPr>
        <w:t xml:space="preserve"> studies by Lemche et al. (2007, 2008, 2013, </w:t>
      </w:r>
      <w:r w:rsidR="00390391" w:rsidRPr="00F22A33">
        <w:rPr>
          <w:rFonts w:ascii="Times New Roman" w:eastAsia="Arial Unicode MS" w:hAnsi="Times New Roman" w:cs="Times New Roman"/>
          <w:color w:val="auto"/>
          <w:sz w:val="24"/>
          <w:szCs w:val="24"/>
        </w:rPr>
        <w:t xml:space="preserve">2016a, </w:t>
      </w:r>
      <w:r w:rsidR="00553D4E" w:rsidRPr="00F22A33">
        <w:rPr>
          <w:rFonts w:ascii="Times New Roman" w:eastAsia="Arial Unicode MS" w:hAnsi="Times New Roman" w:cs="Times New Roman"/>
          <w:color w:val="auto"/>
          <w:sz w:val="24"/>
          <w:szCs w:val="24"/>
        </w:rPr>
        <w:t>2016b)</w:t>
      </w:r>
      <w:r w:rsidR="003D6228" w:rsidRPr="00F22A33">
        <w:rPr>
          <w:rFonts w:ascii="Times New Roman" w:eastAsia="Arial Unicode MS" w:hAnsi="Times New Roman" w:cs="Times New Roman"/>
          <w:color w:val="auto"/>
          <w:sz w:val="24"/>
          <w:szCs w:val="24"/>
        </w:rPr>
        <w:t>,</w:t>
      </w:r>
      <w:r w:rsidR="00553D4E" w:rsidRPr="00F22A33">
        <w:rPr>
          <w:rFonts w:ascii="Times New Roman" w:eastAsia="Arial Unicode MS" w:hAnsi="Times New Roman" w:cs="Times New Roman"/>
          <w:color w:val="auto"/>
          <w:sz w:val="24"/>
          <w:szCs w:val="24"/>
        </w:rPr>
        <w:t xml:space="preserve"> two studies by Lawrence et al. (2007, 2012)</w:t>
      </w:r>
      <w:r w:rsidR="00876961" w:rsidRPr="00F22A33">
        <w:rPr>
          <w:rFonts w:ascii="Times New Roman" w:eastAsia="Arial Unicode MS" w:hAnsi="Times New Roman" w:cs="Times New Roman"/>
          <w:color w:val="auto"/>
          <w:sz w:val="24"/>
          <w:szCs w:val="24"/>
        </w:rPr>
        <w:t xml:space="preserve">, and </w:t>
      </w:r>
      <w:r w:rsidR="006A6469" w:rsidRPr="00F22A33">
        <w:rPr>
          <w:rFonts w:ascii="Times New Roman" w:eastAsia="Arial Unicode MS" w:hAnsi="Times New Roman" w:cs="Times New Roman"/>
          <w:color w:val="auto"/>
          <w:sz w:val="24"/>
          <w:szCs w:val="24"/>
        </w:rPr>
        <w:t>three</w:t>
      </w:r>
      <w:r w:rsidR="00876961" w:rsidRPr="00F22A33">
        <w:rPr>
          <w:rFonts w:ascii="Times New Roman" w:eastAsia="Arial Unicode MS" w:hAnsi="Times New Roman" w:cs="Times New Roman"/>
          <w:color w:val="auto"/>
          <w:sz w:val="24"/>
          <w:szCs w:val="24"/>
        </w:rPr>
        <w:t xml:space="preserve"> studies by Schulz et al. (2015, 2016</w:t>
      </w:r>
      <w:r w:rsidR="006A6469" w:rsidRPr="00F22A33">
        <w:rPr>
          <w:rFonts w:ascii="Times New Roman" w:eastAsia="Arial Unicode MS" w:hAnsi="Times New Roman" w:cs="Times New Roman"/>
          <w:color w:val="auto"/>
          <w:sz w:val="24"/>
          <w:szCs w:val="24"/>
        </w:rPr>
        <w:t>) and</w:t>
      </w:r>
      <w:r w:rsidR="0087315D" w:rsidRPr="00F22A33">
        <w:rPr>
          <w:rFonts w:ascii="Times New Roman" w:eastAsia="Arial Unicode MS" w:hAnsi="Times New Roman" w:cs="Times New Roman"/>
          <w:color w:val="auto"/>
          <w:sz w:val="24"/>
          <w:szCs w:val="24"/>
        </w:rPr>
        <w:t xml:space="preserve"> </w:t>
      </w:r>
      <w:r w:rsidR="006A6469" w:rsidRPr="00F22A33">
        <w:rPr>
          <w:rFonts w:ascii="Times New Roman" w:eastAsia="Arial Unicode MS" w:hAnsi="Times New Roman" w:cs="Times New Roman"/>
          <w:color w:val="auto"/>
          <w:sz w:val="24"/>
          <w:szCs w:val="24"/>
        </w:rPr>
        <w:t>Michal et al.</w:t>
      </w:r>
      <w:r w:rsidR="0087315D" w:rsidRPr="00F22A33">
        <w:rPr>
          <w:rFonts w:ascii="Times New Roman" w:eastAsia="Arial Unicode MS" w:hAnsi="Times New Roman" w:cs="Times New Roman"/>
          <w:color w:val="auto"/>
          <w:sz w:val="24"/>
          <w:szCs w:val="24"/>
        </w:rPr>
        <w:t xml:space="preserve"> </w:t>
      </w:r>
      <w:r w:rsidR="006A6469" w:rsidRPr="00F22A33">
        <w:rPr>
          <w:rFonts w:ascii="Times New Roman" w:eastAsia="Arial Unicode MS" w:hAnsi="Times New Roman" w:cs="Times New Roman"/>
          <w:color w:val="auto"/>
          <w:sz w:val="24"/>
          <w:szCs w:val="24"/>
        </w:rPr>
        <w:t>(</w:t>
      </w:r>
      <w:r w:rsidR="0087315D" w:rsidRPr="00F22A33">
        <w:rPr>
          <w:rFonts w:ascii="Times New Roman" w:eastAsia="Arial Unicode MS" w:hAnsi="Times New Roman" w:cs="Times New Roman"/>
          <w:color w:val="auto"/>
          <w:sz w:val="24"/>
          <w:szCs w:val="24"/>
        </w:rPr>
        <w:t>2014</w:t>
      </w:r>
      <w:r w:rsidR="00876961" w:rsidRPr="00F22A33">
        <w:rPr>
          <w:rFonts w:ascii="Times New Roman" w:eastAsia="Arial Unicode MS" w:hAnsi="Times New Roman" w:cs="Times New Roman"/>
          <w:color w:val="auto"/>
          <w:sz w:val="24"/>
          <w:szCs w:val="24"/>
        </w:rPr>
        <w:t>)</w:t>
      </w:r>
      <w:r w:rsidR="00105E43" w:rsidRPr="00F22A33">
        <w:rPr>
          <w:rFonts w:ascii="Times New Roman" w:eastAsia="Arial Unicode MS" w:hAnsi="Times New Roman" w:cs="Times New Roman"/>
          <w:color w:val="auto"/>
          <w:sz w:val="24"/>
          <w:szCs w:val="24"/>
        </w:rPr>
        <w:t xml:space="preserve"> </w:t>
      </w:r>
      <w:r w:rsidR="00553D4E" w:rsidRPr="00F22A33">
        <w:rPr>
          <w:rFonts w:ascii="Times New Roman" w:eastAsia="Arial Unicode MS" w:hAnsi="Times New Roman" w:cs="Times New Roman"/>
          <w:color w:val="auto"/>
          <w:sz w:val="24"/>
          <w:szCs w:val="24"/>
        </w:rPr>
        <w:t>assessed different outcomes but reported on the same</w:t>
      </w:r>
      <w:r w:rsidR="00876961" w:rsidRPr="00F22A33">
        <w:rPr>
          <w:rFonts w:ascii="Times New Roman" w:eastAsia="Arial Unicode MS" w:hAnsi="Times New Roman" w:cs="Times New Roman"/>
          <w:color w:val="auto"/>
          <w:sz w:val="24"/>
          <w:szCs w:val="24"/>
        </w:rPr>
        <w:t xml:space="preserve"> or largely overlapping</w:t>
      </w:r>
      <w:r w:rsidR="00553D4E" w:rsidRPr="00F22A33">
        <w:rPr>
          <w:rFonts w:ascii="Times New Roman" w:eastAsia="Arial Unicode MS" w:hAnsi="Times New Roman" w:cs="Times New Roman"/>
          <w:color w:val="auto"/>
          <w:sz w:val="24"/>
          <w:szCs w:val="24"/>
        </w:rPr>
        <w:t xml:space="preserve"> DDD sample</w:t>
      </w:r>
      <w:r w:rsidR="00227072" w:rsidRPr="00F22A33">
        <w:rPr>
          <w:rFonts w:ascii="Times New Roman" w:eastAsia="Arial Unicode MS" w:hAnsi="Times New Roman" w:cs="Times New Roman"/>
          <w:color w:val="auto"/>
          <w:sz w:val="24"/>
          <w:szCs w:val="24"/>
        </w:rPr>
        <w:t>s</w:t>
      </w:r>
      <w:r w:rsidR="00516B35" w:rsidRPr="00F22A33">
        <w:rPr>
          <w:rFonts w:ascii="Times New Roman" w:eastAsia="Arial Unicode MS" w:hAnsi="Times New Roman" w:cs="Times New Roman"/>
          <w:color w:val="auto"/>
          <w:sz w:val="24"/>
          <w:szCs w:val="24"/>
        </w:rPr>
        <w:t xml:space="preserve">. </w:t>
      </w:r>
      <w:r w:rsidR="00AB3125" w:rsidRPr="00F22A33">
        <w:rPr>
          <w:rFonts w:ascii="Times New Roman" w:eastAsia="Arial Unicode MS" w:hAnsi="Times New Roman" w:cs="Times New Roman"/>
          <w:color w:val="auto"/>
          <w:sz w:val="24"/>
          <w:szCs w:val="24"/>
          <w:lang w:val="en-US"/>
        </w:rPr>
        <w:t>S</w:t>
      </w:r>
      <w:r w:rsidR="0083345B" w:rsidRPr="00F22A33">
        <w:rPr>
          <w:rFonts w:ascii="Times New Roman" w:eastAsia="Arial Unicode MS" w:hAnsi="Times New Roman" w:cs="Times New Roman"/>
          <w:color w:val="auto"/>
          <w:sz w:val="24"/>
          <w:szCs w:val="24"/>
          <w:lang w:val="en-US"/>
        </w:rPr>
        <w:t>ix</w:t>
      </w:r>
      <w:r w:rsidR="003F5981" w:rsidRPr="00F22A33">
        <w:rPr>
          <w:rFonts w:ascii="Times New Roman" w:eastAsia="Arial Unicode MS" w:hAnsi="Times New Roman" w:cs="Times New Roman"/>
          <w:color w:val="auto"/>
          <w:sz w:val="24"/>
          <w:szCs w:val="24"/>
          <w:lang w:val="en-US"/>
        </w:rPr>
        <w:t xml:space="preserve"> studies included control participants with psychiatric </w:t>
      </w:r>
      <w:r w:rsidR="00C964A9" w:rsidRPr="00F22A33">
        <w:rPr>
          <w:rFonts w:ascii="Times New Roman" w:eastAsia="Arial Unicode MS" w:hAnsi="Times New Roman" w:cs="Times New Roman"/>
          <w:color w:val="auto"/>
          <w:sz w:val="24"/>
          <w:szCs w:val="24"/>
          <w:lang w:val="en-US"/>
        </w:rPr>
        <w:t>diagnose</w:t>
      </w:r>
      <w:r w:rsidR="003F5981" w:rsidRPr="00F22A33">
        <w:rPr>
          <w:rFonts w:ascii="Times New Roman" w:eastAsia="Arial Unicode MS" w:hAnsi="Times New Roman" w:cs="Times New Roman"/>
          <w:color w:val="auto"/>
          <w:sz w:val="24"/>
          <w:szCs w:val="24"/>
          <w:lang w:val="en-US"/>
        </w:rPr>
        <w:t>s besides DDD as a separate group</w:t>
      </w:r>
      <w:r w:rsidR="0081622B" w:rsidRPr="00F22A33">
        <w:rPr>
          <w:rFonts w:ascii="Times New Roman" w:eastAsia="Arial Unicode MS" w:hAnsi="Times New Roman" w:cs="Times New Roman"/>
          <w:color w:val="auto"/>
          <w:sz w:val="24"/>
          <w:szCs w:val="24"/>
          <w:lang w:val="en-US"/>
        </w:rPr>
        <w:t xml:space="preserve"> alongside </w:t>
      </w:r>
      <w:r w:rsidR="003D22DD" w:rsidRPr="00F22A33">
        <w:rPr>
          <w:rFonts w:ascii="Times New Roman" w:eastAsia="Arial Unicode MS" w:hAnsi="Times New Roman" w:cs="Times New Roman"/>
          <w:color w:val="auto"/>
          <w:sz w:val="24"/>
          <w:szCs w:val="24"/>
          <w:lang w:val="en-US"/>
        </w:rPr>
        <w:t>healthy controls (</w:t>
      </w:r>
      <w:r w:rsidR="0081622B" w:rsidRPr="00F22A33">
        <w:rPr>
          <w:rFonts w:ascii="Times New Roman" w:eastAsia="Arial Unicode MS" w:hAnsi="Times New Roman" w:cs="Times New Roman"/>
          <w:color w:val="auto"/>
          <w:sz w:val="24"/>
          <w:szCs w:val="24"/>
          <w:lang w:val="en-US"/>
        </w:rPr>
        <w:t>HCs</w:t>
      </w:r>
      <w:r w:rsidR="003D22DD" w:rsidRPr="00F22A33">
        <w:rPr>
          <w:rFonts w:ascii="Times New Roman" w:eastAsia="Arial Unicode MS" w:hAnsi="Times New Roman" w:cs="Times New Roman"/>
          <w:color w:val="auto"/>
          <w:sz w:val="24"/>
          <w:szCs w:val="24"/>
          <w:lang w:val="en-US"/>
        </w:rPr>
        <w:t>)</w:t>
      </w:r>
      <w:r w:rsidR="00FD7CA1" w:rsidRPr="00F22A33">
        <w:rPr>
          <w:rFonts w:ascii="Times New Roman" w:eastAsia="Arial Unicode MS" w:hAnsi="Times New Roman" w:cs="Times New Roman"/>
          <w:color w:val="auto"/>
          <w:sz w:val="24"/>
          <w:szCs w:val="24"/>
          <w:lang w:val="en-US"/>
        </w:rPr>
        <w:t xml:space="preserve"> (</w:t>
      </w:r>
      <w:r w:rsidR="0083345B" w:rsidRPr="00F22A33">
        <w:rPr>
          <w:rFonts w:ascii="Times New Roman" w:eastAsia="Arial Unicode MS" w:hAnsi="Times New Roman" w:cs="Times New Roman"/>
          <w:color w:val="auto"/>
          <w:sz w:val="24"/>
          <w:szCs w:val="24"/>
          <w:lang w:val="en-US"/>
        </w:rPr>
        <w:t>Hedrick &amp; Berlin, 2012; Hunter et al., 2014; Lawrence et al., 2012; Phillips et al., 2001; Sierra et al., 2002; Sierra et al., 2006</w:t>
      </w:r>
      <w:r w:rsidR="00FD7CA1" w:rsidRPr="00F22A33">
        <w:rPr>
          <w:rFonts w:ascii="Times New Roman" w:eastAsia="Arial Unicode MS" w:hAnsi="Times New Roman" w:cs="Times New Roman"/>
          <w:color w:val="auto"/>
          <w:sz w:val="24"/>
          <w:szCs w:val="24"/>
          <w:lang w:val="en-US"/>
        </w:rPr>
        <w:t>)</w:t>
      </w:r>
      <w:r w:rsidR="0083345B" w:rsidRPr="00F22A33">
        <w:rPr>
          <w:rFonts w:ascii="Times New Roman" w:eastAsia="Arial Unicode MS" w:hAnsi="Times New Roman" w:cs="Times New Roman"/>
          <w:color w:val="auto"/>
          <w:sz w:val="24"/>
          <w:szCs w:val="24"/>
          <w:lang w:val="en-US"/>
        </w:rPr>
        <w:t xml:space="preserve">, and one study included </w:t>
      </w:r>
      <w:r w:rsidR="00C964A9" w:rsidRPr="00F22A33">
        <w:rPr>
          <w:rFonts w:ascii="Times New Roman" w:eastAsia="Arial Unicode MS" w:hAnsi="Times New Roman" w:cs="Times New Roman"/>
          <w:color w:val="auto"/>
          <w:sz w:val="24"/>
          <w:szCs w:val="24"/>
          <w:lang w:val="en-US"/>
        </w:rPr>
        <w:t xml:space="preserve">psychiatric </w:t>
      </w:r>
      <w:r w:rsidR="0083345B" w:rsidRPr="00F22A33">
        <w:rPr>
          <w:rFonts w:ascii="Times New Roman" w:eastAsia="Arial Unicode MS" w:hAnsi="Times New Roman" w:cs="Times New Roman"/>
          <w:color w:val="auto"/>
          <w:sz w:val="24"/>
          <w:szCs w:val="24"/>
          <w:lang w:val="en-US"/>
        </w:rPr>
        <w:t>controls only (</w:t>
      </w:r>
      <w:r w:rsidR="003F5981" w:rsidRPr="00F22A33">
        <w:rPr>
          <w:rFonts w:ascii="Times New Roman" w:eastAsia="Arial Unicode MS" w:hAnsi="Times New Roman" w:cs="Times New Roman"/>
          <w:color w:val="auto"/>
          <w:sz w:val="24"/>
          <w:szCs w:val="24"/>
          <w:lang w:val="en-US"/>
        </w:rPr>
        <w:t>Michal et al.</w:t>
      </w:r>
      <w:r w:rsidR="0083345B" w:rsidRPr="00F22A33">
        <w:rPr>
          <w:rFonts w:ascii="Times New Roman" w:eastAsia="Arial Unicode MS" w:hAnsi="Times New Roman" w:cs="Times New Roman"/>
          <w:color w:val="auto"/>
          <w:sz w:val="24"/>
          <w:szCs w:val="24"/>
          <w:lang w:val="en-US"/>
        </w:rPr>
        <w:t xml:space="preserve">, </w:t>
      </w:r>
      <w:r w:rsidR="003F5981" w:rsidRPr="00F22A33">
        <w:rPr>
          <w:rFonts w:ascii="Times New Roman" w:eastAsia="Arial Unicode MS" w:hAnsi="Times New Roman" w:cs="Times New Roman"/>
          <w:color w:val="auto"/>
          <w:sz w:val="24"/>
          <w:szCs w:val="24"/>
          <w:lang w:val="en-US"/>
        </w:rPr>
        <w:t>201</w:t>
      </w:r>
      <w:r w:rsidR="0083345B" w:rsidRPr="00F22A33">
        <w:rPr>
          <w:rFonts w:ascii="Times New Roman" w:eastAsia="Arial Unicode MS" w:hAnsi="Times New Roman" w:cs="Times New Roman"/>
          <w:color w:val="auto"/>
          <w:sz w:val="24"/>
          <w:szCs w:val="24"/>
          <w:lang w:val="en-US"/>
        </w:rPr>
        <w:t>3</w:t>
      </w:r>
      <w:r w:rsidR="003F5981" w:rsidRPr="00F22A33">
        <w:rPr>
          <w:rFonts w:ascii="Times New Roman" w:eastAsia="Arial Unicode MS" w:hAnsi="Times New Roman" w:cs="Times New Roman"/>
          <w:color w:val="auto"/>
          <w:sz w:val="24"/>
          <w:szCs w:val="24"/>
          <w:lang w:val="en-US"/>
        </w:rPr>
        <w:t>)</w:t>
      </w:r>
      <w:r w:rsidR="0083345B" w:rsidRPr="00F22A33">
        <w:rPr>
          <w:rFonts w:ascii="Times New Roman" w:eastAsia="Arial Unicode MS" w:hAnsi="Times New Roman" w:cs="Times New Roman"/>
          <w:color w:val="auto"/>
          <w:sz w:val="24"/>
          <w:szCs w:val="24"/>
          <w:lang w:val="en-US"/>
        </w:rPr>
        <w:t xml:space="preserve">. </w:t>
      </w:r>
    </w:p>
    <w:p w14:paraId="5413485B" w14:textId="31C39AF0" w:rsidR="00637E4E" w:rsidRPr="00F22A33" w:rsidRDefault="00637E4E" w:rsidP="00637E4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480" w:lineRule="auto"/>
        <w:jc w:val="center"/>
        <w:rPr>
          <w:rFonts w:eastAsia="Times New Roman"/>
          <w:bdr w:val="none" w:sz="0" w:space="0" w:color="auto"/>
          <w:lang w:val="en-GB" w:eastAsia="en-GB"/>
        </w:rPr>
      </w:pPr>
      <w:r w:rsidRPr="00F22A33">
        <w:rPr>
          <w:rFonts w:eastAsia="Times New Roman"/>
          <w:bdr w:val="none" w:sz="0" w:space="0" w:color="auto"/>
          <w:lang w:val="en-GB" w:eastAsia="en-GB"/>
        </w:rPr>
        <w:t xml:space="preserve">&lt;insert </w:t>
      </w:r>
      <w:r w:rsidR="002F412D" w:rsidRPr="00F22A33">
        <w:rPr>
          <w:rFonts w:eastAsia="Times New Roman"/>
          <w:bdr w:val="none" w:sz="0" w:space="0" w:color="auto"/>
          <w:lang w:val="en-GB" w:eastAsia="en-GB"/>
        </w:rPr>
        <w:t xml:space="preserve">Figure 2 and </w:t>
      </w:r>
      <w:r w:rsidRPr="00F22A33">
        <w:rPr>
          <w:rFonts w:eastAsia="Times New Roman"/>
          <w:bdr w:val="none" w:sz="0" w:space="0" w:color="auto"/>
          <w:lang w:val="en-GB" w:eastAsia="en-GB"/>
        </w:rPr>
        <w:t>Table 1 around here&gt;</w:t>
      </w:r>
    </w:p>
    <w:p w14:paraId="7EDE0B49" w14:textId="0F7B1211" w:rsidR="00900029" w:rsidRPr="00F22A33" w:rsidRDefault="00AF341B" w:rsidP="009937C6">
      <w:pPr>
        <w:pStyle w:val="a0"/>
        <w:spacing w:line="480" w:lineRule="auto"/>
        <w:rPr>
          <w:rFonts w:ascii="Times New Roman" w:hAnsi="Times New Roman" w:cs="Times New Roman"/>
          <w:b/>
          <w:bCs/>
          <w:i/>
          <w:iCs/>
          <w:color w:val="auto"/>
          <w:sz w:val="24"/>
          <w:szCs w:val="24"/>
        </w:rPr>
      </w:pPr>
      <w:r w:rsidRPr="00F22A33">
        <w:rPr>
          <w:rFonts w:ascii="Times New Roman" w:hAnsi="Times New Roman" w:cs="Times New Roman"/>
          <w:b/>
          <w:bCs/>
          <w:color w:val="auto"/>
          <w:sz w:val="24"/>
          <w:szCs w:val="24"/>
        </w:rPr>
        <w:t xml:space="preserve">3.2 </w:t>
      </w:r>
      <w:r w:rsidR="00761C75" w:rsidRPr="00F22A33">
        <w:rPr>
          <w:rFonts w:ascii="Times New Roman" w:hAnsi="Times New Roman" w:cs="Times New Roman"/>
          <w:b/>
          <w:bCs/>
          <w:i/>
          <w:iCs/>
          <w:color w:val="auto"/>
          <w:sz w:val="24"/>
          <w:szCs w:val="24"/>
        </w:rPr>
        <w:t>Ris</w:t>
      </w:r>
      <w:r w:rsidR="000B49FB" w:rsidRPr="00F22A33">
        <w:rPr>
          <w:rFonts w:ascii="Times New Roman" w:hAnsi="Times New Roman" w:cs="Times New Roman"/>
          <w:b/>
          <w:bCs/>
          <w:i/>
          <w:iCs/>
          <w:color w:val="auto"/>
          <w:sz w:val="24"/>
          <w:szCs w:val="24"/>
        </w:rPr>
        <w:t>k-</w:t>
      </w:r>
      <w:r w:rsidR="00761C75" w:rsidRPr="00F22A33">
        <w:rPr>
          <w:rFonts w:ascii="Times New Roman" w:hAnsi="Times New Roman" w:cs="Times New Roman"/>
          <w:b/>
          <w:bCs/>
          <w:i/>
          <w:iCs/>
          <w:color w:val="auto"/>
          <w:sz w:val="24"/>
          <w:szCs w:val="24"/>
        </w:rPr>
        <w:t>o</w:t>
      </w:r>
      <w:r w:rsidR="000B49FB" w:rsidRPr="00F22A33">
        <w:rPr>
          <w:rFonts w:ascii="Times New Roman" w:hAnsi="Times New Roman" w:cs="Times New Roman"/>
          <w:b/>
          <w:bCs/>
          <w:i/>
          <w:iCs/>
          <w:color w:val="auto"/>
          <w:sz w:val="24"/>
          <w:szCs w:val="24"/>
        </w:rPr>
        <w:t>f-</w:t>
      </w:r>
      <w:r w:rsidR="00761C75" w:rsidRPr="00F22A33">
        <w:rPr>
          <w:rFonts w:ascii="Times New Roman" w:hAnsi="Times New Roman" w:cs="Times New Roman"/>
          <w:b/>
          <w:bCs/>
          <w:i/>
          <w:iCs/>
          <w:color w:val="auto"/>
          <w:sz w:val="24"/>
          <w:szCs w:val="24"/>
        </w:rPr>
        <w:t xml:space="preserve">bias </w:t>
      </w:r>
    </w:p>
    <w:p w14:paraId="7296C7B0" w14:textId="14CB9718" w:rsidR="5715BAD2" w:rsidRPr="00F22A33" w:rsidRDefault="00131F8F" w:rsidP="009937C6">
      <w:pPr>
        <w:pStyle w:val="a0"/>
        <w:spacing w:line="480" w:lineRule="auto"/>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lang w:val="en-US"/>
        </w:rPr>
        <w:lastRenderedPageBreak/>
        <w:t xml:space="preserve">Overall, </w:t>
      </w:r>
      <w:r w:rsidR="008C557A" w:rsidRPr="00F22A33">
        <w:rPr>
          <w:rFonts w:ascii="Times New Roman" w:eastAsia="Arial Unicode MS" w:hAnsi="Times New Roman" w:cs="Times New Roman"/>
          <w:color w:val="auto"/>
          <w:sz w:val="24"/>
          <w:szCs w:val="24"/>
          <w:lang w:val="en-US"/>
        </w:rPr>
        <w:t>five</w:t>
      </w:r>
      <w:r w:rsidR="00577A1B" w:rsidRPr="00F22A33">
        <w:rPr>
          <w:rFonts w:ascii="Times New Roman" w:eastAsia="Arial Unicode MS" w:hAnsi="Times New Roman" w:cs="Times New Roman"/>
          <w:color w:val="auto"/>
          <w:sz w:val="24"/>
          <w:szCs w:val="24"/>
          <w:lang w:val="en-US"/>
        </w:rPr>
        <w:t xml:space="preserve"> studies</w:t>
      </w:r>
      <w:r w:rsidRPr="00F22A33">
        <w:rPr>
          <w:rFonts w:ascii="Times New Roman" w:eastAsia="Arial Unicode MS" w:hAnsi="Times New Roman" w:cs="Times New Roman"/>
          <w:color w:val="auto"/>
          <w:sz w:val="24"/>
          <w:szCs w:val="24"/>
          <w:lang w:val="en-US"/>
        </w:rPr>
        <w:t xml:space="preserve"> were rated as </w:t>
      </w:r>
      <w:r w:rsidR="00FC4D46" w:rsidRPr="00F22A33">
        <w:rPr>
          <w:rFonts w:ascii="Times New Roman" w:eastAsia="Arial Unicode MS" w:hAnsi="Times New Roman" w:cs="Times New Roman"/>
          <w:color w:val="auto"/>
          <w:sz w:val="24"/>
          <w:szCs w:val="24"/>
          <w:lang w:val="en-US"/>
        </w:rPr>
        <w:t>high quality,</w:t>
      </w:r>
      <w:r w:rsidR="00A103A0" w:rsidRPr="00F22A33">
        <w:rPr>
          <w:rFonts w:ascii="Times New Roman" w:eastAsia="Arial Unicode MS" w:hAnsi="Times New Roman" w:cs="Times New Roman"/>
          <w:color w:val="auto"/>
          <w:sz w:val="24"/>
          <w:szCs w:val="24"/>
          <w:lang w:val="en-US"/>
        </w:rPr>
        <w:t xml:space="preserve"> </w:t>
      </w:r>
      <w:r w:rsidR="19022705" w:rsidRPr="00F22A33">
        <w:rPr>
          <w:rFonts w:ascii="Times New Roman" w:eastAsia="Arial Unicode MS" w:hAnsi="Times New Roman" w:cs="Times New Roman"/>
          <w:color w:val="auto"/>
          <w:sz w:val="24"/>
          <w:szCs w:val="24"/>
          <w:lang w:val="en-US"/>
        </w:rPr>
        <w:t>23</w:t>
      </w:r>
      <w:r w:rsidRPr="00F22A33">
        <w:rPr>
          <w:rFonts w:ascii="Times New Roman" w:eastAsia="Arial Unicode MS" w:hAnsi="Times New Roman" w:cs="Times New Roman"/>
          <w:color w:val="auto"/>
          <w:sz w:val="24"/>
          <w:szCs w:val="24"/>
          <w:lang w:val="en-US"/>
        </w:rPr>
        <w:t xml:space="preserve"> </w:t>
      </w:r>
      <w:r w:rsidR="00FC4D46" w:rsidRPr="00F22A33">
        <w:rPr>
          <w:rFonts w:ascii="Times New Roman" w:eastAsia="Arial Unicode MS" w:hAnsi="Times New Roman" w:cs="Times New Roman"/>
          <w:color w:val="auto"/>
          <w:sz w:val="24"/>
          <w:szCs w:val="24"/>
          <w:lang w:val="en-US"/>
        </w:rPr>
        <w:t xml:space="preserve">as high </w:t>
      </w:r>
      <w:proofErr w:type="spellStart"/>
      <w:r w:rsidR="00FC4D46" w:rsidRPr="00F22A33">
        <w:rPr>
          <w:rFonts w:ascii="Times New Roman" w:eastAsia="Arial Unicode MS" w:hAnsi="Times New Roman" w:cs="Times New Roman"/>
          <w:color w:val="auto"/>
          <w:sz w:val="24"/>
          <w:szCs w:val="24"/>
          <w:lang w:val="en-US"/>
        </w:rPr>
        <w:t>RoB</w:t>
      </w:r>
      <w:proofErr w:type="spellEnd"/>
      <w:r w:rsidR="000C44FF" w:rsidRPr="00F22A33">
        <w:rPr>
          <w:rFonts w:ascii="Times New Roman" w:eastAsia="Arial Unicode MS" w:hAnsi="Times New Roman" w:cs="Times New Roman"/>
          <w:color w:val="auto"/>
          <w:sz w:val="24"/>
          <w:szCs w:val="24"/>
          <w:lang w:val="en-US"/>
        </w:rPr>
        <w:t>,</w:t>
      </w:r>
      <w:r w:rsidRPr="00F22A33">
        <w:rPr>
          <w:rFonts w:ascii="Times New Roman" w:eastAsia="Arial Unicode MS" w:hAnsi="Times New Roman" w:cs="Times New Roman"/>
          <w:color w:val="auto"/>
          <w:sz w:val="24"/>
          <w:szCs w:val="24"/>
          <w:lang w:val="en-US"/>
        </w:rPr>
        <w:t xml:space="preserve"> and </w:t>
      </w:r>
      <w:r w:rsidR="3399C7AB" w:rsidRPr="00F22A33">
        <w:rPr>
          <w:rFonts w:ascii="Times New Roman" w:eastAsia="Arial Unicode MS" w:hAnsi="Times New Roman" w:cs="Times New Roman"/>
          <w:color w:val="auto"/>
          <w:sz w:val="24"/>
          <w:szCs w:val="24"/>
          <w:lang w:val="en-US"/>
        </w:rPr>
        <w:t>two</w:t>
      </w:r>
      <w:r w:rsidR="009D774D" w:rsidRPr="00F22A33">
        <w:rPr>
          <w:rFonts w:ascii="Times New Roman" w:eastAsia="Arial Unicode MS" w:hAnsi="Times New Roman" w:cs="Times New Roman"/>
          <w:color w:val="auto"/>
          <w:sz w:val="24"/>
          <w:szCs w:val="24"/>
          <w:lang w:val="en-US"/>
        </w:rPr>
        <w:t xml:space="preserve"> </w:t>
      </w:r>
      <w:r w:rsidR="00FC4D46" w:rsidRPr="00F22A33">
        <w:rPr>
          <w:rFonts w:ascii="Times New Roman" w:eastAsia="Arial Unicode MS" w:hAnsi="Times New Roman" w:cs="Times New Roman"/>
          <w:color w:val="auto"/>
          <w:sz w:val="24"/>
          <w:szCs w:val="24"/>
          <w:lang w:val="en-US"/>
        </w:rPr>
        <w:t>as very</w:t>
      </w:r>
      <w:r w:rsidR="00A103A0" w:rsidRPr="00F22A33">
        <w:rPr>
          <w:rFonts w:ascii="Times New Roman" w:eastAsia="Arial Unicode MS" w:hAnsi="Times New Roman" w:cs="Times New Roman"/>
          <w:color w:val="auto"/>
          <w:sz w:val="24"/>
          <w:szCs w:val="24"/>
          <w:lang w:val="en-US"/>
        </w:rPr>
        <w:t xml:space="preserve"> high </w:t>
      </w:r>
      <w:proofErr w:type="spellStart"/>
      <w:r w:rsidR="00A103A0" w:rsidRPr="00F22A33">
        <w:rPr>
          <w:rFonts w:ascii="Times New Roman" w:eastAsia="Arial Unicode MS" w:hAnsi="Times New Roman" w:cs="Times New Roman"/>
          <w:color w:val="auto"/>
          <w:sz w:val="24"/>
          <w:szCs w:val="24"/>
          <w:lang w:val="en-US"/>
        </w:rPr>
        <w:t>RoB</w:t>
      </w:r>
      <w:proofErr w:type="spellEnd"/>
      <w:r w:rsidRPr="00F22A33">
        <w:rPr>
          <w:rFonts w:ascii="Times New Roman" w:eastAsia="Arial Unicode MS" w:hAnsi="Times New Roman" w:cs="Times New Roman"/>
          <w:color w:val="auto"/>
          <w:sz w:val="24"/>
          <w:szCs w:val="24"/>
          <w:lang w:val="en-US"/>
        </w:rPr>
        <w:t xml:space="preserve"> (</w:t>
      </w:r>
      <w:r w:rsidR="00072F43" w:rsidRPr="00F22A33">
        <w:rPr>
          <w:rFonts w:ascii="Times New Roman" w:eastAsia="Arial Unicode MS" w:hAnsi="Times New Roman" w:cs="Times New Roman"/>
          <w:color w:val="auto"/>
          <w:sz w:val="24"/>
          <w:szCs w:val="24"/>
          <w:lang w:val="en-US"/>
        </w:rPr>
        <w:t xml:space="preserve">Supplementary </w:t>
      </w:r>
      <w:r w:rsidR="004A5A74" w:rsidRPr="00F22A33">
        <w:rPr>
          <w:rFonts w:ascii="Times New Roman" w:eastAsia="Arial Unicode MS" w:hAnsi="Times New Roman" w:cs="Times New Roman"/>
          <w:color w:val="auto"/>
          <w:sz w:val="24"/>
          <w:szCs w:val="24"/>
          <w:lang w:val="en-US"/>
        </w:rPr>
        <w:t xml:space="preserve">Table </w:t>
      </w:r>
      <w:r w:rsidR="002339B8" w:rsidRPr="00F22A33">
        <w:rPr>
          <w:rFonts w:ascii="Times New Roman" w:eastAsia="Arial Unicode MS" w:hAnsi="Times New Roman" w:cs="Times New Roman"/>
          <w:color w:val="auto"/>
          <w:sz w:val="24"/>
          <w:szCs w:val="24"/>
          <w:lang w:val="en-US"/>
        </w:rPr>
        <w:t>1</w:t>
      </w:r>
      <w:r w:rsidR="00B203BD" w:rsidRPr="00F22A33">
        <w:rPr>
          <w:rFonts w:ascii="Times New Roman" w:eastAsia="Arial Unicode MS" w:hAnsi="Times New Roman" w:cs="Times New Roman"/>
          <w:color w:val="auto"/>
          <w:sz w:val="24"/>
          <w:szCs w:val="24"/>
          <w:lang w:val="en-US"/>
        </w:rPr>
        <w:t xml:space="preserve">). </w:t>
      </w:r>
      <w:r w:rsidR="54481481" w:rsidRPr="00F22A33">
        <w:rPr>
          <w:rFonts w:ascii="Times New Roman" w:eastAsia="Arial Unicode MS" w:hAnsi="Times New Roman" w:cs="Times New Roman"/>
          <w:color w:val="auto"/>
          <w:sz w:val="24"/>
          <w:szCs w:val="24"/>
          <w:lang w:val="en-US"/>
        </w:rPr>
        <w:t>Most studies matched demographic characteristics, including age and gender, between groups.</w:t>
      </w:r>
    </w:p>
    <w:p w14:paraId="795FF5BE" w14:textId="05C4F7B4" w:rsidR="00F51903" w:rsidRPr="00F22A33" w:rsidRDefault="39EBB406" w:rsidP="006B651D">
      <w:pPr>
        <w:pStyle w:val="a0"/>
        <w:spacing w:line="480" w:lineRule="auto"/>
        <w:ind w:firstLine="720"/>
        <w:rPr>
          <w:rFonts w:ascii="Times New Roman" w:eastAsia="Arial Unicode MS" w:hAnsi="Times New Roman" w:cs="Times New Roman"/>
          <w:color w:val="auto"/>
          <w:sz w:val="24"/>
          <w:szCs w:val="24"/>
          <w:lang w:val="en-US"/>
        </w:rPr>
      </w:pPr>
      <w:bookmarkStart w:id="2" w:name="_Int_32LXd1PM"/>
      <w:proofErr w:type="gramStart"/>
      <w:r w:rsidRPr="00F22A33">
        <w:rPr>
          <w:rFonts w:ascii="Times New Roman" w:eastAsia="Arial Unicode MS" w:hAnsi="Times New Roman" w:cs="Times New Roman"/>
          <w:color w:val="auto"/>
          <w:sz w:val="24"/>
          <w:szCs w:val="24"/>
          <w:lang w:val="en-US"/>
        </w:rPr>
        <w:t>The majority of</w:t>
      </w:r>
      <w:bookmarkEnd w:id="2"/>
      <w:proofErr w:type="gramEnd"/>
      <w:r w:rsidRPr="00F22A33">
        <w:rPr>
          <w:rFonts w:ascii="Times New Roman" w:eastAsia="Arial Unicode MS" w:hAnsi="Times New Roman" w:cs="Times New Roman"/>
          <w:color w:val="auto"/>
          <w:sz w:val="24"/>
          <w:szCs w:val="24"/>
          <w:lang w:val="en-US"/>
        </w:rPr>
        <w:t xml:space="preserve"> studies excluded potential DDD participants if they reported current or lifetime psychotic disorder/psychosis, neurological disease, psychoactive substance abuse, history of head injury/trauma, schizophrenia, or current PTSD, with a minority also specifying that they ensured DDD was not secondary to another disorder (i.e., anxiety, panic). Even though these exclusion criteria were regularly implemented, many comorbid diagnoses still emerged across DDD samples in 12 studies including major depression, dysthymia, panic disorder, agoraphobia, </w:t>
      </w:r>
      <w:proofErr w:type="spellStart"/>
      <w:r w:rsidRPr="00F22A33">
        <w:rPr>
          <w:rFonts w:ascii="Times New Roman" w:eastAsia="Arial Unicode MS" w:hAnsi="Times New Roman" w:cs="Times New Roman"/>
          <w:color w:val="auto"/>
          <w:sz w:val="24"/>
          <w:szCs w:val="24"/>
          <w:lang w:val="en-US"/>
        </w:rPr>
        <w:t>generali</w:t>
      </w:r>
      <w:r w:rsidR="00584581" w:rsidRPr="00F22A33">
        <w:rPr>
          <w:rFonts w:ascii="Times New Roman" w:eastAsia="Arial Unicode MS" w:hAnsi="Times New Roman" w:cs="Times New Roman"/>
          <w:color w:val="auto"/>
          <w:sz w:val="24"/>
          <w:szCs w:val="24"/>
          <w:lang w:val="en-US"/>
        </w:rPr>
        <w:t>s</w:t>
      </w:r>
      <w:r w:rsidRPr="00F22A33">
        <w:rPr>
          <w:rFonts w:ascii="Times New Roman" w:eastAsia="Arial Unicode MS" w:hAnsi="Times New Roman" w:cs="Times New Roman"/>
          <w:color w:val="auto"/>
          <w:sz w:val="24"/>
          <w:szCs w:val="24"/>
          <w:lang w:val="en-US"/>
        </w:rPr>
        <w:t>ed</w:t>
      </w:r>
      <w:proofErr w:type="spellEnd"/>
      <w:r w:rsidRPr="00F22A33">
        <w:rPr>
          <w:rFonts w:ascii="Times New Roman" w:eastAsia="Arial Unicode MS" w:hAnsi="Times New Roman" w:cs="Times New Roman"/>
          <w:color w:val="auto"/>
          <w:sz w:val="24"/>
          <w:szCs w:val="24"/>
          <w:lang w:val="en-US"/>
        </w:rPr>
        <w:t xml:space="preserve"> anxiety disorder, obsessive-compulsive disorder, body dysmorphic disorder, and personality disorders</w:t>
      </w:r>
      <w:r w:rsidR="001973B8" w:rsidRPr="00F22A33">
        <w:rPr>
          <w:rFonts w:ascii="Times New Roman" w:eastAsia="Arial Unicode MS" w:hAnsi="Times New Roman" w:cs="Times New Roman"/>
          <w:color w:val="auto"/>
          <w:sz w:val="24"/>
          <w:szCs w:val="24"/>
          <w:lang w:val="en-US"/>
        </w:rPr>
        <w:t xml:space="preserve">, and 15 studies did not report on current comorbid diagnoses. </w:t>
      </w:r>
    </w:p>
    <w:p w14:paraId="6E3E589D" w14:textId="774770BE" w:rsidR="006E65CC" w:rsidRPr="00F22A33" w:rsidRDefault="00596E19" w:rsidP="002C03F0">
      <w:pPr>
        <w:pStyle w:val="a0"/>
        <w:spacing w:line="480" w:lineRule="auto"/>
        <w:ind w:firstLine="720"/>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lang w:val="en-US"/>
        </w:rPr>
        <w:t>T</w:t>
      </w:r>
      <w:r w:rsidR="00EF3398" w:rsidRPr="00F22A33">
        <w:rPr>
          <w:rFonts w:ascii="Times New Roman" w:eastAsia="Arial Unicode MS" w:hAnsi="Times New Roman" w:cs="Times New Roman"/>
          <w:color w:val="auto"/>
          <w:sz w:val="24"/>
          <w:szCs w:val="24"/>
          <w:lang w:val="en-US"/>
        </w:rPr>
        <w:t>he description of recruitment was a</w:t>
      </w:r>
      <w:r w:rsidR="00890C70" w:rsidRPr="00F22A33">
        <w:rPr>
          <w:rFonts w:ascii="Times New Roman" w:eastAsia="Arial Unicode MS" w:hAnsi="Times New Roman" w:cs="Times New Roman"/>
          <w:color w:val="auto"/>
          <w:sz w:val="24"/>
          <w:szCs w:val="24"/>
          <w:lang w:val="en-US"/>
        </w:rPr>
        <w:t>nother recurrent weakness, particularly</w:t>
      </w:r>
      <w:r w:rsidR="00EF3398" w:rsidRPr="00F22A33">
        <w:rPr>
          <w:rFonts w:ascii="Times New Roman" w:eastAsia="Arial Unicode MS" w:hAnsi="Times New Roman" w:cs="Times New Roman"/>
          <w:color w:val="auto"/>
          <w:sz w:val="24"/>
          <w:szCs w:val="24"/>
          <w:lang w:val="en-US"/>
        </w:rPr>
        <w:t xml:space="preserve"> a lack of specification of whether recruitment was continuous, and</w:t>
      </w:r>
      <w:r w:rsidR="00890C70" w:rsidRPr="00F22A33">
        <w:rPr>
          <w:rFonts w:ascii="Times New Roman" w:eastAsia="Arial Unicode MS" w:hAnsi="Times New Roman" w:cs="Times New Roman"/>
          <w:color w:val="auto"/>
          <w:sz w:val="24"/>
          <w:szCs w:val="24"/>
          <w:lang w:val="en-US"/>
        </w:rPr>
        <w:t xml:space="preserve"> </w:t>
      </w:r>
      <w:r w:rsidR="00723077" w:rsidRPr="00F22A33">
        <w:rPr>
          <w:rFonts w:ascii="Times New Roman" w:eastAsia="Arial Unicode MS" w:hAnsi="Times New Roman" w:cs="Times New Roman"/>
          <w:color w:val="auto"/>
          <w:sz w:val="24"/>
          <w:szCs w:val="24"/>
          <w:lang w:val="en-US"/>
        </w:rPr>
        <w:t xml:space="preserve">the </w:t>
      </w:r>
      <w:r w:rsidR="007865FB" w:rsidRPr="00F22A33">
        <w:rPr>
          <w:rFonts w:ascii="Times New Roman" w:eastAsia="Arial Unicode MS" w:hAnsi="Times New Roman" w:cs="Times New Roman"/>
          <w:color w:val="auto"/>
          <w:sz w:val="24"/>
          <w:szCs w:val="24"/>
          <w:lang w:val="en-US"/>
        </w:rPr>
        <w:t>strategy</w:t>
      </w:r>
      <w:r w:rsidR="00890C70" w:rsidRPr="00F22A33">
        <w:rPr>
          <w:rFonts w:ascii="Times New Roman" w:eastAsia="Arial Unicode MS" w:hAnsi="Times New Roman" w:cs="Times New Roman"/>
          <w:color w:val="auto"/>
          <w:sz w:val="24"/>
          <w:szCs w:val="24"/>
          <w:lang w:val="en-US"/>
        </w:rPr>
        <w:t xml:space="preserve"> </w:t>
      </w:r>
      <w:r w:rsidR="007865FB" w:rsidRPr="00F22A33">
        <w:rPr>
          <w:rFonts w:ascii="Times New Roman" w:eastAsia="Arial Unicode MS" w:hAnsi="Times New Roman" w:cs="Times New Roman"/>
          <w:color w:val="auto"/>
          <w:sz w:val="24"/>
          <w:szCs w:val="24"/>
          <w:lang w:val="en-US"/>
        </w:rPr>
        <w:t>for</w:t>
      </w:r>
      <w:r w:rsidR="00890C70" w:rsidRPr="00F22A33">
        <w:rPr>
          <w:rFonts w:ascii="Times New Roman" w:eastAsia="Arial Unicode MS" w:hAnsi="Times New Roman" w:cs="Times New Roman"/>
          <w:color w:val="auto"/>
          <w:sz w:val="24"/>
          <w:szCs w:val="24"/>
          <w:lang w:val="en-US"/>
        </w:rPr>
        <w:t xml:space="preserve"> participant</w:t>
      </w:r>
      <w:r w:rsidR="00EF3398" w:rsidRPr="00F22A33">
        <w:rPr>
          <w:rFonts w:ascii="Times New Roman" w:eastAsia="Arial Unicode MS" w:hAnsi="Times New Roman" w:cs="Times New Roman"/>
          <w:color w:val="auto"/>
          <w:sz w:val="24"/>
          <w:szCs w:val="24"/>
          <w:lang w:val="en-US"/>
        </w:rPr>
        <w:t xml:space="preserve"> select</w:t>
      </w:r>
      <w:r w:rsidR="00890C70" w:rsidRPr="00F22A33">
        <w:rPr>
          <w:rFonts w:ascii="Times New Roman" w:eastAsia="Arial Unicode MS" w:hAnsi="Times New Roman" w:cs="Times New Roman"/>
          <w:color w:val="auto"/>
          <w:sz w:val="24"/>
          <w:szCs w:val="24"/>
          <w:lang w:val="en-US"/>
        </w:rPr>
        <w:t>ion</w:t>
      </w:r>
      <w:r w:rsidR="00EF3398" w:rsidRPr="00F22A33">
        <w:rPr>
          <w:rFonts w:ascii="Times New Roman" w:eastAsia="Arial Unicode MS" w:hAnsi="Times New Roman" w:cs="Times New Roman"/>
          <w:color w:val="auto"/>
          <w:sz w:val="24"/>
          <w:szCs w:val="24"/>
          <w:lang w:val="en-US"/>
        </w:rPr>
        <w:t>. Future studies should aim towards more transparency regarding</w:t>
      </w:r>
      <w:r w:rsidR="2990AB62" w:rsidRPr="00F22A33">
        <w:rPr>
          <w:rFonts w:ascii="Times New Roman" w:eastAsia="Arial Unicode MS" w:hAnsi="Times New Roman" w:cs="Times New Roman"/>
          <w:color w:val="auto"/>
          <w:sz w:val="24"/>
          <w:szCs w:val="24"/>
          <w:lang w:val="en-US"/>
        </w:rPr>
        <w:t xml:space="preserve"> the </w:t>
      </w:r>
      <w:r w:rsidR="00EF3398" w:rsidRPr="00F22A33">
        <w:rPr>
          <w:rFonts w:ascii="Times New Roman" w:eastAsia="Arial Unicode MS" w:hAnsi="Times New Roman" w:cs="Times New Roman"/>
          <w:color w:val="auto"/>
          <w:sz w:val="24"/>
          <w:szCs w:val="24"/>
          <w:lang w:val="en-US"/>
        </w:rPr>
        <w:t xml:space="preserve">recruitment and selection of both patient and control samples. </w:t>
      </w:r>
      <w:r w:rsidR="0026660C" w:rsidRPr="00F22A33">
        <w:rPr>
          <w:rFonts w:ascii="Times New Roman" w:eastAsia="Arial Unicode MS" w:hAnsi="Times New Roman" w:cs="Times New Roman"/>
          <w:color w:val="auto"/>
          <w:sz w:val="24"/>
          <w:szCs w:val="24"/>
          <w:lang w:val="en-US"/>
        </w:rPr>
        <w:t>Further, there was inconsistent reporting regarding</w:t>
      </w:r>
      <w:r w:rsidR="00D23025" w:rsidRPr="00F22A33">
        <w:rPr>
          <w:rFonts w:ascii="Times New Roman" w:eastAsia="Arial Unicode MS" w:hAnsi="Times New Roman" w:cs="Times New Roman"/>
          <w:color w:val="auto"/>
          <w:sz w:val="24"/>
          <w:szCs w:val="24"/>
          <w:lang w:val="en-US"/>
        </w:rPr>
        <w:t xml:space="preserve"> </w:t>
      </w:r>
      <w:r w:rsidR="735DADBE" w:rsidRPr="00F22A33">
        <w:rPr>
          <w:rFonts w:ascii="Times New Roman" w:eastAsia="Arial Unicode MS" w:hAnsi="Times New Roman" w:cs="Times New Roman"/>
          <w:color w:val="auto"/>
          <w:sz w:val="24"/>
          <w:szCs w:val="24"/>
          <w:lang w:val="en-US"/>
        </w:rPr>
        <w:t>the absence of a</w:t>
      </w:r>
      <w:r w:rsidR="00D23025" w:rsidRPr="00F22A33">
        <w:rPr>
          <w:rFonts w:ascii="Times New Roman" w:eastAsia="Arial Unicode MS" w:hAnsi="Times New Roman" w:cs="Times New Roman"/>
          <w:color w:val="auto"/>
          <w:sz w:val="24"/>
          <w:szCs w:val="24"/>
          <w:lang w:val="en-US"/>
        </w:rPr>
        <w:t xml:space="preserve"> history of DDD in</w:t>
      </w:r>
      <w:r w:rsidR="0026660C" w:rsidRPr="00F22A33">
        <w:rPr>
          <w:rFonts w:ascii="Times New Roman" w:eastAsia="Arial Unicode MS" w:hAnsi="Times New Roman" w:cs="Times New Roman"/>
          <w:color w:val="auto"/>
          <w:sz w:val="24"/>
          <w:szCs w:val="24"/>
          <w:lang w:val="en-US"/>
        </w:rPr>
        <w:t xml:space="preserve"> HCs</w:t>
      </w:r>
      <w:r w:rsidR="00D23025" w:rsidRPr="00F22A33">
        <w:rPr>
          <w:rFonts w:ascii="Times New Roman" w:eastAsia="Arial Unicode MS" w:hAnsi="Times New Roman" w:cs="Times New Roman"/>
          <w:color w:val="auto"/>
          <w:sz w:val="24"/>
          <w:szCs w:val="24"/>
          <w:lang w:val="en-US"/>
        </w:rPr>
        <w:t>,</w:t>
      </w:r>
      <w:r w:rsidR="00434C7A" w:rsidRPr="00F22A33">
        <w:rPr>
          <w:rFonts w:ascii="Times New Roman" w:eastAsia="Arial Unicode MS" w:hAnsi="Times New Roman" w:cs="Times New Roman"/>
          <w:color w:val="auto"/>
          <w:sz w:val="24"/>
          <w:szCs w:val="24"/>
          <w:lang w:val="en-US"/>
        </w:rPr>
        <w:t xml:space="preserve"> </w:t>
      </w:r>
      <w:r w:rsidR="4A8E856A" w:rsidRPr="00F22A33">
        <w:rPr>
          <w:rFonts w:ascii="Times New Roman" w:eastAsia="Arial Unicode MS" w:hAnsi="Times New Roman" w:cs="Times New Roman"/>
          <w:color w:val="auto"/>
          <w:sz w:val="24"/>
          <w:szCs w:val="24"/>
          <w:lang w:val="en-US"/>
        </w:rPr>
        <w:t>and</w:t>
      </w:r>
      <w:r w:rsidR="00434C7A" w:rsidRPr="00F22A33">
        <w:rPr>
          <w:rFonts w:ascii="Times New Roman" w:eastAsia="Arial Unicode MS" w:hAnsi="Times New Roman" w:cs="Times New Roman"/>
          <w:color w:val="auto"/>
          <w:sz w:val="24"/>
          <w:szCs w:val="24"/>
          <w:lang w:val="en-US"/>
        </w:rPr>
        <w:t xml:space="preserve"> </w:t>
      </w:r>
      <w:r w:rsidR="00D23025" w:rsidRPr="00F22A33">
        <w:rPr>
          <w:rFonts w:ascii="Times New Roman" w:eastAsia="Arial Unicode MS" w:hAnsi="Times New Roman" w:cs="Times New Roman"/>
          <w:color w:val="auto"/>
          <w:sz w:val="24"/>
          <w:szCs w:val="24"/>
          <w:lang w:val="en-US"/>
        </w:rPr>
        <w:t xml:space="preserve">minimal information regarding </w:t>
      </w:r>
      <w:r w:rsidR="57666349" w:rsidRPr="00F22A33">
        <w:rPr>
          <w:rFonts w:ascii="Times New Roman" w:eastAsia="Arial Unicode MS" w:hAnsi="Times New Roman" w:cs="Times New Roman"/>
          <w:color w:val="auto"/>
          <w:sz w:val="24"/>
          <w:szCs w:val="24"/>
          <w:lang w:val="en-US"/>
        </w:rPr>
        <w:t xml:space="preserve">mental health </w:t>
      </w:r>
      <w:r w:rsidR="00D23025" w:rsidRPr="00F22A33">
        <w:rPr>
          <w:rFonts w:ascii="Times New Roman" w:eastAsia="Arial Unicode MS" w:hAnsi="Times New Roman" w:cs="Times New Roman"/>
          <w:color w:val="auto"/>
          <w:sz w:val="24"/>
          <w:szCs w:val="24"/>
          <w:lang w:val="en-US"/>
        </w:rPr>
        <w:t>characteristics of HCs</w:t>
      </w:r>
      <w:r w:rsidR="3095C277" w:rsidRPr="00F22A33">
        <w:rPr>
          <w:rFonts w:ascii="Times New Roman" w:eastAsia="Arial Unicode MS" w:hAnsi="Times New Roman" w:cs="Times New Roman"/>
          <w:color w:val="auto"/>
          <w:sz w:val="24"/>
          <w:szCs w:val="24"/>
          <w:lang w:val="en-US"/>
        </w:rPr>
        <w:t xml:space="preserve"> in general</w:t>
      </w:r>
      <w:r w:rsidR="00D23025" w:rsidRPr="00F22A33">
        <w:rPr>
          <w:rFonts w:ascii="Times New Roman" w:eastAsia="Arial Unicode MS" w:hAnsi="Times New Roman" w:cs="Times New Roman"/>
          <w:color w:val="auto"/>
          <w:sz w:val="24"/>
          <w:szCs w:val="24"/>
          <w:lang w:val="en-US"/>
        </w:rPr>
        <w:t>.</w:t>
      </w:r>
      <w:r w:rsidR="7BC14F1D" w:rsidRPr="00F22A33">
        <w:rPr>
          <w:rFonts w:ascii="Times New Roman" w:eastAsia="Arial Unicode MS" w:hAnsi="Times New Roman" w:cs="Times New Roman"/>
          <w:color w:val="auto"/>
          <w:sz w:val="24"/>
          <w:szCs w:val="24"/>
          <w:lang w:val="en-US"/>
        </w:rPr>
        <w:t xml:space="preserve"> </w:t>
      </w:r>
      <w:r w:rsidR="006E4D61" w:rsidRPr="00F22A33">
        <w:rPr>
          <w:rFonts w:ascii="Times New Roman" w:eastAsia="Arial Unicode MS" w:hAnsi="Times New Roman" w:cs="Times New Roman"/>
          <w:color w:val="auto"/>
          <w:sz w:val="24"/>
          <w:szCs w:val="24"/>
          <w:lang w:val="en-US"/>
        </w:rPr>
        <w:t>Current medication use in DDD samples was reported in 1</w:t>
      </w:r>
      <w:r w:rsidR="009C1A9E" w:rsidRPr="00F22A33">
        <w:rPr>
          <w:rFonts w:ascii="Times New Roman" w:eastAsia="Arial Unicode MS" w:hAnsi="Times New Roman" w:cs="Times New Roman"/>
          <w:color w:val="auto"/>
          <w:sz w:val="24"/>
          <w:szCs w:val="24"/>
          <w:lang w:val="en-US"/>
        </w:rPr>
        <w:t>5</w:t>
      </w:r>
      <w:r w:rsidR="006E4D61" w:rsidRPr="00F22A33">
        <w:rPr>
          <w:rFonts w:ascii="Times New Roman" w:eastAsia="Arial Unicode MS" w:hAnsi="Times New Roman" w:cs="Times New Roman"/>
          <w:color w:val="auto"/>
          <w:sz w:val="24"/>
          <w:szCs w:val="24"/>
          <w:lang w:val="en-US"/>
        </w:rPr>
        <w:t xml:space="preserve"> studies</w:t>
      </w:r>
      <w:r w:rsidR="00B80103" w:rsidRPr="00F22A33">
        <w:rPr>
          <w:rFonts w:ascii="Times New Roman" w:eastAsia="Arial Unicode MS" w:hAnsi="Times New Roman" w:cs="Times New Roman"/>
          <w:color w:val="auto"/>
          <w:sz w:val="24"/>
          <w:szCs w:val="24"/>
          <w:lang w:val="en-US"/>
        </w:rPr>
        <w:t xml:space="preserve"> (</w:t>
      </w:r>
      <w:r w:rsidR="00B004EF" w:rsidRPr="00F22A33">
        <w:rPr>
          <w:rFonts w:ascii="Times New Roman" w:eastAsia="Arial Unicode MS" w:hAnsi="Times New Roman" w:cs="Times New Roman"/>
          <w:color w:val="auto"/>
          <w:sz w:val="24"/>
          <w:szCs w:val="24"/>
          <w:lang w:val="en-US"/>
        </w:rPr>
        <w:t>including</w:t>
      </w:r>
      <w:r w:rsidR="00B80103" w:rsidRPr="00F22A33">
        <w:rPr>
          <w:rFonts w:ascii="Times New Roman" w:eastAsia="Arial Unicode MS" w:hAnsi="Times New Roman" w:cs="Times New Roman"/>
          <w:color w:val="auto"/>
          <w:sz w:val="24"/>
          <w:szCs w:val="24"/>
          <w:lang w:val="en-US"/>
        </w:rPr>
        <w:t xml:space="preserve"> </w:t>
      </w:r>
      <w:r w:rsidR="00B004EF" w:rsidRPr="00F22A33">
        <w:rPr>
          <w:rFonts w:ascii="Times New Roman" w:eastAsia="Arial Unicode MS" w:hAnsi="Times New Roman" w:cs="Times New Roman"/>
          <w:color w:val="auto"/>
          <w:sz w:val="24"/>
          <w:szCs w:val="24"/>
          <w:lang w:val="en-US"/>
        </w:rPr>
        <w:t>selective serotonin reuptake inhibitors, monoamine oxidase inhibitors, lamotrigine, clonazepam, olanzapine,)</w:t>
      </w:r>
      <w:r w:rsidR="00EF3398" w:rsidRPr="00F22A33">
        <w:rPr>
          <w:rFonts w:ascii="Times New Roman" w:eastAsia="Arial Unicode MS" w:hAnsi="Times New Roman" w:cs="Times New Roman"/>
          <w:color w:val="auto"/>
          <w:sz w:val="24"/>
          <w:szCs w:val="24"/>
          <w:lang w:val="en-US"/>
        </w:rPr>
        <w:t xml:space="preserve">, five </w:t>
      </w:r>
      <w:r w:rsidR="006E4D61" w:rsidRPr="00F22A33">
        <w:rPr>
          <w:rFonts w:ascii="Times New Roman" w:eastAsia="Arial Unicode MS" w:hAnsi="Times New Roman" w:cs="Times New Roman"/>
          <w:color w:val="auto"/>
          <w:sz w:val="24"/>
          <w:szCs w:val="24"/>
          <w:lang w:val="en-US"/>
        </w:rPr>
        <w:t xml:space="preserve">studies </w:t>
      </w:r>
      <w:r w:rsidR="00EF3398" w:rsidRPr="00F22A33">
        <w:rPr>
          <w:rFonts w:ascii="Times New Roman" w:eastAsia="Arial Unicode MS" w:hAnsi="Times New Roman" w:cs="Times New Roman"/>
          <w:color w:val="auto"/>
          <w:sz w:val="24"/>
          <w:szCs w:val="24"/>
          <w:lang w:val="en-US"/>
        </w:rPr>
        <w:t xml:space="preserve">reported </w:t>
      </w:r>
      <w:r w:rsidR="006E4D61" w:rsidRPr="00F22A33">
        <w:rPr>
          <w:rFonts w:ascii="Times New Roman" w:eastAsia="Arial Unicode MS" w:hAnsi="Times New Roman" w:cs="Times New Roman"/>
          <w:color w:val="auto"/>
          <w:sz w:val="24"/>
          <w:szCs w:val="24"/>
          <w:lang w:val="en-US"/>
        </w:rPr>
        <w:t>their DDD samples to not be taking any current medication</w:t>
      </w:r>
      <w:r w:rsidR="00EF3398" w:rsidRPr="00F22A33">
        <w:rPr>
          <w:rFonts w:ascii="Times New Roman" w:eastAsia="Arial Unicode MS" w:hAnsi="Times New Roman" w:cs="Times New Roman"/>
          <w:color w:val="auto"/>
          <w:sz w:val="24"/>
          <w:szCs w:val="24"/>
          <w:lang w:val="en-US"/>
        </w:rPr>
        <w:t>,</w:t>
      </w:r>
      <w:r w:rsidR="00B004EF" w:rsidRPr="00F22A33">
        <w:rPr>
          <w:rFonts w:ascii="Times New Roman" w:eastAsia="Arial Unicode MS" w:hAnsi="Times New Roman" w:cs="Times New Roman"/>
          <w:color w:val="auto"/>
          <w:sz w:val="24"/>
          <w:szCs w:val="24"/>
          <w:lang w:val="en-US"/>
        </w:rPr>
        <w:t xml:space="preserve"> </w:t>
      </w:r>
      <w:r w:rsidR="00EB705A" w:rsidRPr="00F22A33">
        <w:rPr>
          <w:rFonts w:ascii="Times New Roman" w:eastAsia="Arial Unicode MS" w:hAnsi="Times New Roman" w:cs="Times New Roman"/>
          <w:color w:val="auto"/>
          <w:sz w:val="24"/>
          <w:szCs w:val="24"/>
          <w:lang w:val="en-US"/>
        </w:rPr>
        <w:t xml:space="preserve">and </w:t>
      </w:r>
      <w:r w:rsidR="009C1A9E" w:rsidRPr="00F22A33">
        <w:rPr>
          <w:rFonts w:ascii="Times New Roman" w:eastAsia="Arial Unicode MS" w:hAnsi="Times New Roman" w:cs="Times New Roman"/>
          <w:color w:val="auto"/>
          <w:sz w:val="24"/>
          <w:szCs w:val="24"/>
          <w:lang w:val="en-US"/>
        </w:rPr>
        <w:t>10</w:t>
      </w:r>
      <w:r w:rsidR="00EF3398" w:rsidRPr="00F22A33">
        <w:rPr>
          <w:rFonts w:ascii="Times New Roman" w:eastAsia="Arial Unicode MS" w:hAnsi="Times New Roman" w:cs="Times New Roman"/>
          <w:color w:val="auto"/>
          <w:sz w:val="24"/>
          <w:szCs w:val="24"/>
          <w:lang w:val="en-US"/>
        </w:rPr>
        <w:t xml:space="preserve"> studies </w:t>
      </w:r>
      <w:r w:rsidR="00EB705A" w:rsidRPr="00F22A33">
        <w:rPr>
          <w:rFonts w:ascii="Times New Roman" w:eastAsia="Arial Unicode MS" w:hAnsi="Times New Roman" w:cs="Times New Roman"/>
          <w:color w:val="auto"/>
          <w:sz w:val="24"/>
          <w:szCs w:val="24"/>
          <w:lang w:val="en-US"/>
        </w:rPr>
        <w:t>failed to report on medication</w:t>
      </w:r>
      <w:r w:rsidR="006E4D61" w:rsidRPr="00F22A33">
        <w:rPr>
          <w:rFonts w:ascii="Times New Roman" w:eastAsia="Arial Unicode MS" w:hAnsi="Times New Roman" w:cs="Times New Roman"/>
          <w:color w:val="auto"/>
          <w:sz w:val="24"/>
          <w:szCs w:val="24"/>
          <w:lang w:val="en-US"/>
        </w:rPr>
        <w:t xml:space="preserve"> use</w:t>
      </w:r>
      <w:r w:rsidR="00EB705A" w:rsidRPr="00F22A33">
        <w:rPr>
          <w:rFonts w:ascii="Times New Roman" w:eastAsia="Arial Unicode MS" w:hAnsi="Times New Roman" w:cs="Times New Roman"/>
          <w:color w:val="auto"/>
          <w:sz w:val="24"/>
          <w:szCs w:val="24"/>
          <w:lang w:val="en-US"/>
        </w:rPr>
        <w:t xml:space="preserve">. </w:t>
      </w:r>
    </w:p>
    <w:p w14:paraId="3B1ABB20" w14:textId="2C122909" w:rsidR="00A8490E" w:rsidRPr="00F22A33" w:rsidRDefault="0067267F" w:rsidP="009937C6">
      <w:pPr>
        <w:pStyle w:val="a0"/>
        <w:spacing w:line="480" w:lineRule="auto"/>
        <w:rPr>
          <w:rFonts w:ascii="Times New Roman" w:eastAsia="Arial Unicode MS" w:hAnsi="Times New Roman" w:cs="Times New Roman"/>
          <w:b/>
          <w:bCs/>
          <w:i/>
          <w:iCs/>
          <w:color w:val="auto"/>
          <w:sz w:val="24"/>
          <w:szCs w:val="24"/>
          <w:lang w:val="en-US"/>
        </w:rPr>
      </w:pPr>
      <w:r w:rsidRPr="00F22A33">
        <w:rPr>
          <w:rFonts w:ascii="Times New Roman" w:eastAsia="Arial Unicode MS" w:hAnsi="Times New Roman" w:cs="Times New Roman"/>
          <w:b/>
          <w:bCs/>
          <w:i/>
          <w:iCs/>
          <w:color w:val="auto"/>
          <w:sz w:val="24"/>
          <w:szCs w:val="24"/>
          <w:lang w:val="en-US"/>
        </w:rPr>
        <w:t xml:space="preserve">3.3 </w:t>
      </w:r>
      <w:proofErr w:type="spellStart"/>
      <w:r w:rsidR="5715BAD2" w:rsidRPr="00F22A33">
        <w:rPr>
          <w:rFonts w:ascii="Times New Roman" w:eastAsia="Arial Unicode MS" w:hAnsi="Times New Roman" w:cs="Times New Roman"/>
          <w:b/>
          <w:bCs/>
          <w:i/>
          <w:iCs/>
          <w:color w:val="auto"/>
          <w:sz w:val="24"/>
          <w:szCs w:val="24"/>
          <w:lang w:val="en-US"/>
        </w:rPr>
        <w:t>Behavioural</w:t>
      </w:r>
      <w:proofErr w:type="spellEnd"/>
      <w:r w:rsidR="5715BAD2" w:rsidRPr="00F22A33">
        <w:rPr>
          <w:rFonts w:ascii="Times New Roman" w:eastAsia="Arial Unicode MS" w:hAnsi="Times New Roman" w:cs="Times New Roman"/>
          <w:b/>
          <w:bCs/>
          <w:i/>
          <w:iCs/>
          <w:color w:val="auto"/>
          <w:sz w:val="24"/>
          <w:szCs w:val="24"/>
          <w:lang w:val="en-US"/>
        </w:rPr>
        <w:t>/subjective</w:t>
      </w:r>
      <w:r w:rsidR="00D9662B" w:rsidRPr="00F22A33">
        <w:rPr>
          <w:rFonts w:ascii="Times New Roman" w:eastAsia="Arial Unicode MS" w:hAnsi="Times New Roman" w:cs="Times New Roman"/>
          <w:b/>
          <w:bCs/>
          <w:i/>
          <w:iCs/>
          <w:color w:val="auto"/>
          <w:sz w:val="24"/>
          <w:szCs w:val="24"/>
          <w:lang w:val="en-US"/>
        </w:rPr>
        <w:t xml:space="preserve"> </w:t>
      </w:r>
      <w:r w:rsidR="003C1CC0" w:rsidRPr="00F22A33">
        <w:rPr>
          <w:rFonts w:ascii="Times New Roman" w:eastAsia="Arial Unicode MS" w:hAnsi="Times New Roman" w:cs="Times New Roman"/>
          <w:b/>
          <w:bCs/>
          <w:i/>
          <w:iCs/>
          <w:color w:val="auto"/>
          <w:sz w:val="24"/>
          <w:szCs w:val="24"/>
          <w:lang w:val="en-US"/>
        </w:rPr>
        <w:t>outcomes</w:t>
      </w:r>
      <w:r w:rsidR="00D9662B" w:rsidRPr="00F22A33">
        <w:rPr>
          <w:rFonts w:ascii="Times New Roman" w:eastAsia="Arial Unicode MS" w:hAnsi="Times New Roman" w:cs="Times New Roman"/>
          <w:b/>
          <w:bCs/>
          <w:i/>
          <w:iCs/>
          <w:color w:val="auto"/>
          <w:sz w:val="24"/>
          <w:szCs w:val="24"/>
          <w:lang w:val="en-US"/>
        </w:rPr>
        <w:t xml:space="preserve"> </w:t>
      </w:r>
      <w:r w:rsidR="000A23FD" w:rsidRPr="00F22A33">
        <w:rPr>
          <w:rFonts w:ascii="Times New Roman" w:eastAsia="Arial Unicode MS" w:hAnsi="Times New Roman" w:cs="Times New Roman"/>
          <w:b/>
          <w:bCs/>
          <w:i/>
          <w:iCs/>
          <w:color w:val="auto"/>
          <w:sz w:val="24"/>
          <w:szCs w:val="24"/>
          <w:lang w:val="en-US"/>
        </w:rPr>
        <w:t xml:space="preserve"> </w:t>
      </w:r>
    </w:p>
    <w:p w14:paraId="2B27D448" w14:textId="1FEED0B2" w:rsidR="00394647" w:rsidRPr="00F22A33" w:rsidRDefault="00954EDD" w:rsidP="00B62BD8">
      <w:pPr>
        <w:pStyle w:val="a0"/>
        <w:spacing w:line="480" w:lineRule="auto"/>
        <w:rPr>
          <w:rFonts w:ascii="Times New Roman" w:hAnsi="Times New Roman" w:cs="Times New Roman"/>
          <w:color w:val="auto"/>
          <w:sz w:val="24"/>
          <w:szCs w:val="24"/>
          <w:lang w:val="en-US"/>
        </w:rPr>
      </w:pPr>
      <w:r w:rsidRPr="00F22A33">
        <w:rPr>
          <w:rFonts w:ascii="Times New Roman" w:hAnsi="Times New Roman" w:cs="Times New Roman"/>
          <w:color w:val="auto"/>
          <w:sz w:val="24"/>
          <w:szCs w:val="24"/>
          <w:lang w:val="en-US"/>
        </w:rPr>
        <w:t xml:space="preserve">Eighteen </w:t>
      </w:r>
      <w:r w:rsidR="002F1AFC" w:rsidRPr="00F22A33">
        <w:rPr>
          <w:rFonts w:ascii="Times New Roman" w:hAnsi="Times New Roman" w:cs="Times New Roman"/>
          <w:color w:val="auto"/>
          <w:sz w:val="24"/>
          <w:szCs w:val="24"/>
          <w:lang w:val="en-US"/>
        </w:rPr>
        <w:t xml:space="preserve">studies </w:t>
      </w:r>
      <w:r w:rsidR="00E11048" w:rsidRPr="00F22A33">
        <w:rPr>
          <w:rFonts w:ascii="Times New Roman" w:hAnsi="Times New Roman" w:cs="Times New Roman"/>
          <w:color w:val="auto"/>
          <w:sz w:val="24"/>
          <w:szCs w:val="24"/>
          <w:lang w:val="en-US"/>
        </w:rPr>
        <w:t xml:space="preserve">measured </w:t>
      </w:r>
      <w:proofErr w:type="spellStart"/>
      <w:r w:rsidR="00E11048" w:rsidRPr="00F22A33">
        <w:rPr>
          <w:rFonts w:ascii="Times New Roman" w:hAnsi="Times New Roman" w:cs="Times New Roman"/>
          <w:color w:val="auto"/>
          <w:sz w:val="24"/>
          <w:szCs w:val="24"/>
          <w:lang w:val="en-US"/>
        </w:rPr>
        <w:t>behavioural</w:t>
      </w:r>
      <w:proofErr w:type="spellEnd"/>
      <w:r w:rsidR="00E11048" w:rsidRPr="00F22A33">
        <w:rPr>
          <w:rFonts w:ascii="Times New Roman" w:hAnsi="Times New Roman" w:cs="Times New Roman"/>
          <w:color w:val="auto"/>
          <w:sz w:val="24"/>
          <w:szCs w:val="24"/>
          <w:lang w:val="en-US"/>
        </w:rPr>
        <w:t>/subjective functioning</w:t>
      </w:r>
      <w:r w:rsidR="003C1CC0" w:rsidRPr="00F22A33">
        <w:rPr>
          <w:rFonts w:ascii="Times New Roman" w:hAnsi="Times New Roman" w:cs="Times New Roman"/>
          <w:color w:val="auto"/>
          <w:sz w:val="24"/>
          <w:szCs w:val="24"/>
          <w:lang w:val="en-US"/>
        </w:rPr>
        <w:t xml:space="preserve"> or </w:t>
      </w:r>
      <w:r w:rsidR="291F3876" w:rsidRPr="00F22A33">
        <w:rPr>
          <w:rFonts w:ascii="Times New Roman" w:hAnsi="Times New Roman" w:cs="Times New Roman"/>
          <w:color w:val="auto"/>
          <w:sz w:val="24"/>
          <w:szCs w:val="24"/>
          <w:lang w:val="en-US"/>
        </w:rPr>
        <w:t>responsivity</w:t>
      </w:r>
      <w:r w:rsidR="00394647" w:rsidRPr="00F22A33">
        <w:rPr>
          <w:rFonts w:ascii="Times New Roman" w:hAnsi="Times New Roman" w:cs="Times New Roman"/>
          <w:color w:val="auto"/>
          <w:sz w:val="24"/>
          <w:szCs w:val="24"/>
          <w:lang w:val="en-US"/>
        </w:rPr>
        <w:t xml:space="preserve"> in DDD</w:t>
      </w:r>
      <w:r w:rsidR="00E11048" w:rsidRPr="00F22A33">
        <w:rPr>
          <w:rFonts w:ascii="Times New Roman" w:hAnsi="Times New Roman" w:cs="Times New Roman"/>
          <w:color w:val="auto"/>
          <w:sz w:val="24"/>
          <w:szCs w:val="24"/>
          <w:lang w:val="en-US"/>
        </w:rPr>
        <w:t xml:space="preserve"> </w:t>
      </w:r>
      <w:r w:rsidR="007E77E1" w:rsidRPr="00F22A33">
        <w:rPr>
          <w:rFonts w:ascii="Times New Roman" w:hAnsi="Times New Roman" w:cs="Times New Roman"/>
          <w:color w:val="auto"/>
          <w:sz w:val="24"/>
          <w:szCs w:val="24"/>
          <w:lang w:val="en-US"/>
        </w:rPr>
        <w:t xml:space="preserve">(Table </w:t>
      </w:r>
      <w:r w:rsidR="00D86200" w:rsidRPr="00F22A33">
        <w:rPr>
          <w:rFonts w:ascii="Times New Roman" w:hAnsi="Times New Roman" w:cs="Times New Roman"/>
          <w:color w:val="auto"/>
          <w:sz w:val="24"/>
          <w:szCs w:val="24"/>
          <w:lang w:val="en-US"/>
        </w:rPr>
        <w:t>1; Supplementary Table 2</w:t>
      </w:r>
      <w:r w:rsidR="002339B8" w:rsidRPr="00F22A33">
        <w:rPr>
          <w:rFonts w:ascii="Times New Roman" w:hAnsi="Times New Roman" w:cs="Times New Roman"/>
          <w:color w:val="auto"/>
          <w:sz w:val="24"/>
          <w:szCs w:val="24"/>
          <w:lang w:val="en-US"/>
        </w:rPr>
        <w:t>)</w:t>
      </w:r>
      <w:r w:rsidR="00A460ED" w:rsidRPr="00F22A33">
        <w:rPr>
          <w:rFonts w:ascii="Times New Roman" w:hAnsi="Times New Roman" w:cs="Times New Roman"/>
          <w:color w:val="auto"/>
          <w:sz w:val="24"/>
          <w:szCs w:val="24"/>
          <w:lang w:val="en-US"/>
        </w:rPr>
        <w:t xml:space="preserve">, including </w:t>
      </w:r>
      <w:r w:rsidR="003F129E" w:rsidRPr="00F22A33">
        <w:rPr>
          <w:rFonts w:ascii="Times New Roman" w:hAnsi="Times New Roman" w:cs="Times New Roman"/>
          <w:color w:val="auto"/>
          <w:sz w:val="24"/>
          <w:szCs w:val="24"/>
          <w:lang w:val="en-US"/>
        </w:rPr>
        <w:t>measur</w:t>
      </w:r>
      <w:r w:rsidR="00A460ED" w:rsidRPr="00F22A33">
        <w:rPr>
          <w:rFonts w:ascii="Times New Roman" w:hAnsi="Times New Roman" w:cs="Times New Roman"/>
          <w:color w:val="auto"/>
          <w:sz w:val="24"/>
          <w:szCs w:val="24"/>
          <w:lang w:val="en-US"/>
        </w:rPr>
        <w:t>es of</w:t>
      </w:r>
      <w:r w:rsidR="004C0E16" w:rsidRPr="00F22A33">
        <w:rPr>
          <w:rFonts w:ascii="Times New Roman" w:hAnsi="Times New Roman" w:cs="Times New Roman"/>
          <w:color w:val="auto"/>
          <w:sz w:val="24"/>
          <w:szCs w:val="24"/>
          <w:lang w:val="en-US"/>
        </w:rPr>
        <w:t xml:space="preserve"> reaction </w:t>
      </w:r>
      <w:r w:rsidR="00CB1076" w:rsidRPr="00F22A33">
        <w:rPr>
          <w:rFonts w:ascii="Times New Roman" w:hAnsi="Times New Roman" w:cs="Times New Roman"/>
          <w:color w:val="auto"/>
          <w:sz w:val="24"/>
          <w:szCs w:val="24"/>
          <w:lang w:val="en-US"/>
        </w:rPr>
        <w:t xml:space="preserve">time, recall, </w:t>
      </w:r>
      <w:r w:rsidR="00DF7248" w:rsidRPr="00F22A33">
        <w:rPr>
          <w:rFonts w:ascii="Times New Roman" w:hAnsi="Times New Roman" w:cs="Times New Roman"/>
          <w:color w:val="auto"/>
          <w:sz w:val="24"/>
          <w:szCs w:val="24"/>
          <w:lang w:val="en-US"/>
        </w:rPr>
        <w:t>subjective arousal</w:t>
      </w:r>
      <w:r w:rsidR="00CB1076" w:rsidRPr="00F22A33">
        <w:rPr>
          <w:rFonts w:ascii="Times New Roman" w:hAnsi="Times New Roman" w:cs="Times New Roman"/>
          <w:color w:val="auto"/>
          <w:sz w:val="24"/>
          <w:szCs w:val="24"/>
          <w:lang w:val="en-US"/>
        </w:rPr>
        <w:t>,</w:t>
      </w:r>
      <w:r w:rsidR="00DB0FD0" w:rsidRPr="00F22A33">
        <w:rPr>
          <w:rFonts w:ascii="Times New Roman" w:hAnsi="Times New Roman" w:cs="Times New Roman"/>
          <w:color w:val="auto"/>
          <w:sz w:val="24"/>
          <w:szCs w:val="24"/>
          <w:lang w:val="en-US"/>
        </w:rPr>
        <w:t xml:space="preserve"> </w:t>
      </w:r>
      <w:r w:rsidR="00A460ED" w:rsidRPr="00F22A33">
        <w:rPr>
          <w:rFonts w:ascii="Times New Roman" w:hAnsi="Times New Roman" w:cs="Times New Roman"/>
          <w:color w:val="auto"/>
          <w:sz w:val="24"/>
          <w:szCs w:val="24"/>
          <w:lang w:val="en-US"/>
        </w:rPr>
        <w:t xml:space="preserve">and </w:t>
      </w:r>
      <w:r w:rsidR="00C8500B" w:rsidRPr="00F22A33">
        <w:rPr>
          <w:rFonts w:ascii="Times New Roman" w:hAnsi="Times New Roman" w:cs="Times New Roman"/>
          <w:color w:val="auto"/>
          <w:sz w:val="24"/>
          <w:szCs w:val="24"/>
          <w:lang w:val="en-US"/>
        </w:rPr>
        <w:t>emotion</w:t>
      </w:r>
      <w:r w:rsidR="00B42987" w:rsidRPr="00F22A33">
        <w:rPr>
          <w:rFonts w:ascii="Times New Roman" w:hAnsi="Times New Roman" w:cs="Times New Roman"/>
          <w:color w:val="auto"/>
          <w:sz w:val="24"/>
          <w:szCs w:val="24"/>
          <w:lang w:val="en-US"/>
        </w:rPr>
        <w:t xml:space="preserve"> reactivity</w:t>
      </w:r>
      <w:r w:rsidR="00DB0FD0" w:rsidRPr="00F22A33">
        <w:rPr>
          <w:rFonts w:ascii="Times New Roman" w:hAnsi="Times New Roman" w:cs="Times New Roman"/>
          <w:color w:val="auto"/>
          <w:sz w:val="24"/>
          <w:szCs w:val="24"/>
          <w:lang w:val="en-US"/>
        </w:rPr>
        <w:t xml:space="preserve">. </w:t>
      </w:r>
      <w:r w:rsidR="00394647" w:rsidRPr="00F22A33">
        <w:rPr>
          <w:rFonts w:ascii="Times New Roman" w:hAnsi="Times New Roman" w:cs="Times New Roman"/>
          <w:color w:val="auto"/>
          <w:sz w:val="24"/>
          <w:szCs w:val="24"/>
          <w:lang w:val="en-US"/>
        </w:rPr>
        <w:t xml:space="preserve">Sample sizes ranged from </w:t>
      </w:r>
      <w:r w:rsidR="008A4D6F" w:rsidRPr="00F22A33">
        <w:rPr>
          <w:rFonts w:ascii="Times New Roman" w:hAnsi="Times New Roman" w:cs="Times New Roman"/>
          <w:color w:val="auto"/>
          <w:sz w:val="24"/>
          <w:szCs w:val="24"/>
          <w:lang w:val="en-US"/>
        </w:rPr>
        <w:t>six</w:t>
      </w:r>
      <w:r w:rsidR="00394647" w:rsidRPr="00F22A33">
        <w:rPr>
          <w:rFonts w:ascii="Times New Roman" w:hAnsi="Times New Roman" w:cs="Times New Roman"/>
          <w:color w:val="auto"/>
          <w:sz w:val="24"/>
          <w:szCs w:val="24"/>
          <w:lang w:val="en-US"/>
        </w:rPr>
        <w:t xml:space="preserve"> to </w:t>
      </w:r>
      <w:r w:rsidR="008A4D6F" w:rsidRPr="00F22A33">
        <w:rPr>
          <w:rFonts w:ascii="Times New Roman" w:hAnsi="Times New Roman" w:cs="Times New Roman"/>
          <w:color w:val="auto"/>
          <w:sz w:val="24"/>
          <w:szCs w:val="24"/>
          <w:lang w:val="en-US"/>
        </w:rPr>
        <w:t>32 (M=</w:t>
      </w:r>
      <w:r w:rsidR="00BC39A4" w:rsidRPr="00F22A33">
        <w:rPr>
          <w:rFonts w:ascii="Times New Roman" w:hAnsi="Times New Roman" w:cs="Times New Roman"/>
          <w:color w:val="auto"/>
          <w:sz w:val="24"/>
          <w:szCs w:val="24"/>
          <w:lang w:val="en-US"/>
        </w:rPr>
        <w:t>16.61, SD=</w:t>
      </w:r>
      <w:r w:rsidR="003547B6" w:rsidRPr="00F22A33">
        <w:rPr>
          <w:rFonts w:ascii="Times New Roman" w:hAnsi="Times New Roman" w:cs="Times New Roman"/>
          <w:color w:val="auto"/>
          <w:sz w:val="24"/>
          <w:szCs w:val="24"/>
          <w:lang w:val="en-US"/>
        </w:rPr>
        <w:t>6.56)</w:t>
      </w:r>
      <w:r w:rsidR="000C7095" w:rsidRPr="00F22A33">
        <w:rPr>
          <w:rFonts w:ascii="Times New Roman" w:hAnsi="Times New Roman" w:cs="Times New Roman"/>
          <w:color w:val="auto"/>
          <w:sz w:val="24"/>
          <w:szCs w:val="24"/>
          <w:lang w:val="en-US"/>
        </w:rPr>
        <w:t xml:space="preserve">, </w:t>
      </w:r>
      <w:r w:rsidR="00DB2F5A" w:rsidRPr="00F22A33">
        <w:rPr>
          <w:rFonts w:ascii="Times New Roman" w:hAnsi="Times New Roman" w:cs="Times New Roman"/>
          <w:color w:val="auto"/>
          <w:sz w:val="24"/>
          <w:szCs w:val="24"/>
          <w:lang w:val="en-US"/>
        </w:rPr>
        <w:t>includ</w:t>
      </w:r>
      <w:r w:rsidR="000C7095" w:rsidRPr="00F22A33">
        <w:rPr>
          <w:rFonts w:ascii="Times New Roman" w:hAnsi="Times New Roman" w:cs="Times New Roman"/>
          <w:color w:val="auto"/>
          <w:sz w:val="24"/>
          <w:szCs w:val="24"/>
          <w:lang w:val="en-US"/>
        </w:rPr>
        <w:t>ing</w:t>
      </w:r>
      <w:r w:rsidR="00DB2F5A" w:rsidRPr="00F22A33">
        <w:rPr>
          <w:rFonts w:ascii="Times New Roman" w:hAnsi="Times New Roman" w:cs="Times New Roman"/>
          <w:color w:val="auto"/>
          <w:sz w:val="24"/>
          <w:szCs w:val="24"/>
          <w:lang w:val="en-US"/>
        </w:rPr>
        <w:t xml:space="preserve"> a total of </w:t>
      </w:r>
      <w:r w:rsidR="00AA458D" w:rsidRPr="00F22A33">
        <w:rPr>
          <w:rFonts w:ascii="Times New Roman" w:hAnsi="Times New Roman" w:cs="Times New Roman"/>
          <w:color w:val="auto"/>
          <w:sz w:val="24"/>
          <w:szCs w:val="24"/>
          <w:lang w:val="en-US"/>
        </w:rPr>
        <w:t>283</w:t>
      </w:r>
      <w:r w:rsidR="00DB2F5A" w:rsidRPr="00F22A33">
        <w:rPr>
          <w:rFonts w:ascii="Times New Roman" w:hAnsi="Times New Roman" w:cs="Times New Roman"/>
          <w:color w:val="auto"/>
          <w:sz w:val="24"/>
          <w:szCs w:val="24"/>
          <w:lang w:val="en-US"/>
        </w:rPr>
        <w:t xml:space="preserve"> individuals with DDD.</w:t>
      </w:r>
      <w:r w:rsidR="00562C6B" w:rsidRPr="00F22A33">
        <w:rPr>
          <w:rFonts w:ascii="Times New Roman" w:hAnsi="Times New Roman" w:cs="Times New Roman"/>
          <w:color w:val="auto"/>
          <w:sz w:val="24"/>
          <w:szCs w:val="24"/>
          <w:lang w:val="en-US"/>
        </w:rPr>
        <w:t xml:space="preserve"> </w:t>
      </w:r>
      <w:r w:rsidR="00DF0827" w:rsidRPr="00F22A33">
        <w:rPr>
          <w:rFonts w:ascii="Times New Roman" w:hAnsi="Times New Roman" w:cs="Times New Roman"/>
          <w:color w:val="auto"/>
          <w:sz w:val="24"/>
          <w:szCs w:val="24"/>
          <w:lang w:val="en-US"/>
        </w:rPr>
        <w:t xml:space="preserve">The </w:t>
      </w:r>
      <w:r w:rsidR="000C7095" w:rsidRPr="00F22A33">
        <w:rPr>
          <w:rFonts w:ascii="Times New Roman" w:hAnsi="Times New Roman" w:cs="Times New Roman"/>
          <w:color w:val="auto"/>
          <w:sz w:val="24"/>
          <w:szCs w:val="24"/>
          <w:lang w:val="en-US"/>
        </w:rPr>
        <w:t>mean</w:t>
      </w:r>
      <w:r w:rsidR="00DF0827" w:rsidRPr="00F22A33">
        <w:rPr>
          <w:rFonts w:ascii="Times New Roman" w:hAnsi="Times New Roman" w:cs="Times New Roman"/>
          <w:color w:val="auto"/>
          <w:sz w:val="24"/>
          <w:szCs w:val="24"/>
          <w:lang w:val="en-US"/>
        </w:rPr>
        <w:t xml:space="preserve"> age </w:t>
      </w:r>
      <w:r w:rsidR="00FE2330" w:rsidRPr="00F22A33">
        <w:rPr>
          <w:rFonts w:ascii="Times New Roman" w:hAnsi="Times New Roman" w:cs="Times New Roman"/>
          <w:color w:val="auto"/>
          <w:sz w:val="24"/>
          <w:szCs w:val="24"/>
          <w:lang w:val="en-US"/>
        </w:rPr>
        <w:t xml:space="preserve">across </w:t>
      </w:r>
      <w:r w:rsidR="00DF0827" w:rsidRPr="00F22A33">
        <w:rPr>
          <w:rFonts w:ascii="Times New Roman" w:hAnsi="Times New Roman" w:cs="Times New Roman"/>
          <w:color w:val="auto"/>
          <w:sz w:val="24"/>
          <w:szCs w:val="24"/>
          <w:lang w:val="en-US"/>
        </w:rPr>
        <w:t xml:space="preserve">DDD </w:t>
      </w:r>
      <w:r w:rsidR="00FE2330" w:rsidRPr="00F22A33">
        <w:rPr>
          <w:rFonts w:ascii="Times New Roman" w:hAnsi="Times New Roman" w:cs="Times New Roman"/>
          <w:color w:val="auto"/>
          <w:sz w:val="24"/>
          <w:szCs w:val="24"/>
          <w:lang w:val="en-US"/>
        </w:rPr>
        <w:t xml:space="preserve">samples </w:t>
      </w:r>
      <w:r w:rsidR="00DF0827" w:rsidRPr="00F22A33">
        <w:rPr>
          <w:rFonts w:ascii="Times New Roman" w:hAnsi="Times New Roman" w:cs="Times New Roman"/>
          <w:color w:val="auto"/>
          <w:sz w:val="24"/>
          <w:szCs w:val="24"/>
          <w:lang w:val="en-US"/>
        </w:rPr>
        <w:t>was 31.</w:t>
      </w:r>
      <w:r w:rsidR="00241EE4" w:rsidRPr="00F22A33">
        <w:rPr>
          <w:rFonts w:ascii="Times New Roman" w:hAnsi="Times New Roman" w:cs="Times New Roman"/>
          <w:color w:val="auto"/>
          <w:sz w:val="24"/>
          <w:szCs w:val="24"/>
          <w:lang w:val="en-US"/>
        </w:rPr>
        <w:t xml:space="preserve">47 (SD=7.50) and 32.27 </w:t>
      </w:r>
      <w:r w:rsidR="00241EE4" w:rsidRPr="00F22A33">
        <w:rPr>
          <w:rFonts w:ascii="Times New Roman" w:hAnsi="Times New Roman" w:cs="Times New Roman"/>
          <w:color w:val="auto"/>
          <w:sz w:val="24"/>
          <w:szCs w:val="24"/>
          <w:lang w:val="en-US"/>
        </w:rPr>
        <w:lastRenderedPageBreak/>
        <w:t>(SD=7.57) in controls</w:t>
      </w:r>
      <w:r w:rsidR="00FE2330" w:rsidRPr="00F22A33">
        <w:rPr>
          <w:rFonts w:ascii="Times New Roman" w:hAnsi="Times New Roman" w:cs="Times New Roman"/>
          <w:color w:val="auto"/>
          <w:sz w:val="24"/>
          <w:szCs w:val="24"/>
          <w:lang w:val="en-US"/>
        </w:rPr>
        <w:t>. For every 1.02 females there were 2 males on average</w:t>
      </w:r>
      <w:r w:rsidR="00B80CD6" w:rsidRPr="00F22A33">
        <w:rPr>
          <w:rFonts w:ascii="Times New Roman" w:hAnsi="Times New Roman" w:cs="Times New Roman"/>
          <w:color w:val="auto"/>
          <w:sz w:val="24"/>
          <w:szCs w:val="24"/>
          <w:lang w:val="en-US"/>
        </w:rPr>
        <w:t xml:space="preserve"> in the DDD group</w:t>
      </w:r>
      <w:r w:rsidR="00FE2330" w:rsidRPr="00F22A33">
        <w:rPr>
          <w:rFonts w:ascii="Times New Roman" w:hAnsi="Times New Roman" w:cs="Times New Roman"/>
          <w:color w:val="auto"/>
          <w:sz w:val="24"/>
          <w:szCs w:val="24"/>
          <w:lang w:val="en-US"/>
        </w:rPr>
        <w:t xml:space="preserve">. </w:t>
      </w:r>
      <w:r w:rsidR="00562C6B" w:rsidRPr="00F22A33">
        <w:rPr>
          <w:rFonts w:ascii="Times New Roman" w:hAnsi="Times New Roman" w:cs="Times New Roman"/>
          <w:color w:val="auto"/>
          <w:sz w:val="24"/>
          <w:szCs w:val="24"/>
          <w:lang w:val="en-US"/>
        </w:rPr>
        <w:t xml:space="preserve">Eleven studies included </w:t>
      </w:r>
      <w:r w:rsidR="00BF792F" w:rsidRPr="00F22A33">
        <w:rPr>
          <w:rFonts w:ascii="Times New Roman" w:hAnsi="Times New Roman" w:cs="Times New Roman"/>
          <w:color w:val="auto"/>
          <w:sz w:val="24"/>
          <w:szCs w:val="24"/>
          <w:lang w:val="en-US"/>
        </w:rPr>
        <w:t>HCs</w:t>
      </w:r>
      <w:r w:rsidR="00562C6B" w:rsidRPr="00F22A33">
        <w:rPr>
          <w:rFonts w:ascii="Times New Roman" w:hAnsi="Times New Roman" w:cs="Times New Roman"/>
          <w:color w:val="auto"/>
          <w:sz w:val="24"/>
          <w:szCs w:val="24"/>
          <w:lang w:val="en-US"/>
        </w:rPr>
        <w:t xml:space="preserve"> only, one included psychiatric controls only, and six included both. </w:t>
      </w:r>
    </w:p>
    <w:p w14:paraId="4BB76300" w14:textId="0330577E" w:rsidR="00B473B6" w:rsidRPr="00F22A33" w:rsidRDefault="00173AD0" w:rsidP="00B62BD8">
      <w:pPr>
        <w:pStyle w:val="a0"/>
        <w:spacing w:line="480" w:lineRule="auto"/>
        <w:rPr>
          <w:rFonts w:ascii="Times New Roman" w:hAnsi="Times New Roman" w:cs="Times New Roman"/>
          <w:b/>
          <w:bCs/>
          <w:i/>
          <w:iCs/>
          <w:color w:val="auto"/>
          <w:sz w:val="24"/>
          <w:szCs w:val="24"/>
        </w:rPr>
      </w:pPr>
      <w:r w:rsidRPr="00F22A33">
        <w:rPr>
          <w:rFonts w:ascii="Times New Roman" w:hAnsi="Times New Roman" w:cs="Times New Roman"/>
          <w:b/>
          <w:bCs/>
          <w:i/>
          <w:iCs/>
          <w:color w:val="auto"/>
          <w:sz w:val="24"/>
          <w:szCs w:val="24"/>
        </w:rPr>
        <w:t xml:space="preserve">3.3.1 </w:t>
      </w:r>
      <w:r w:rsidR="0003062A" w:rsidRPr="00F22A33">
        <w:rPr>
          <w:rFonts w:ascii="Times New Roman" w:hAnsi="Times New Roman" w:cs="Times New Roman"/>
          <w:b/>
          <w:bCs/>
          <w:i/>
          <w:iCs/>
          <w:color w:val="auto"/>
          <w:sz w:val="24"/>
          <w:szCs w:val="24"/>
        </w:rPr>
        <w:t>C</w:t>
      </w:r>
      <w:r w:rsidR="00B54288" w:rsidRPr="00F22A33">
        <w:rPr>
          <w:rFonts w:ascii="Times New Roman" w:hAnsi="Times New Roman" w:cs="Times New Roman"/>
          <w:b/>
          <w:bCs/>
          <w:i/>
          <w:iCs/>
          <w:color w:val="auto"/>
          <w:sz w:val="24"/>
          <w:szCs w:val="24"/>
        </w:rPr>
        <w:t>ognitive processing</w:t>
      </w:r>
    </w:p>
    <w:p w14:paraId="483E0DAF" w14:textId="4342751D" w:rsidR="00076FBC" w:rsidRPr="00F22A33" w:rsidRDefault="002E6E84" w:rsidP="00A57CD1">
      <w:pPr>
        <w:pStyle w:val="a0"/>
        <w:spacing w:line="480" w:lineRule="auto"/>
        <w:rPr>
          <w:rFonts w:ascii="Times New Roman" w:hAnsi="Times New Roman" w:cs="Times New Roman"/>
          <w:color w:val="auto"/>
          <w:sz w:val="24"/>
          <w:szCs w:val="24"/>
        </w:rPr>
      </w:pPr>
      <w:r w:rsidRPr="00F22A33">
        <w:rPr>
          <w:rFonts w:ascii="Times New Roman" w:hAnsi="Times New Roman" w:cs="Times New Roman"/>
          <w:color w:val="auto"/>
          <w:sz w:val="24"/>
          <w:szCs w:val="24"/>
        </w:rPr>
        <w:t xml:space="preserve">Across four studies </w:t>
      </w:r>
      <w:r w:rsidR="00345BCA" w:rsidRPr="00F22A33">
        <w:rPr>
          <w:rFonts w:ascii="Times New Roman" w:hAnsi="Times New Roman" w:cs="Times New Roman"/>
          <w:color w:val="auto"/>
          <w:sz w:val="24"/>
          <w:szCs w:val="24"/>
        </w:rPr>
        <w:t xml:space="preserve">examining the influence of emotional or unexpected material/events on attention in DDD, mixed results were present. </w:t>
      </w:r>
      <w:r w:rsidR="00044CC2" w:rsidRPr="00F22A33">
        <w:rPr>
          <w:rFonts w:ascii="Times New Roman" w:hAnsi="Times New Roman" w:cs="Times New Roman"/>
          <w:color w:val="auto"/>
          <w:sz w:val="24"/>
          <w:szCs w:val="24"/>
        </w:rPr>
        <w:t xml:space="preserve">Two studies </w:t>
      </w:r>
      <w:r w:rsidR="00727485" w:rsidRPr="00F22A33">
        <w:rPr>
          <w:rFonts w:ascii="Times New Roman" w:hAnsi="Times New Roman" w:cs="Times New Roman"/>
          <w:color w:val="auto"/>
          <w:sz w:val="24"/>
          <w:szCs w:val="24"/>
        </w:rPr>
        <w:t>found</w:t>
      </w:r>
      <w:r w:rsidR="00FC202E" w:rsidRPr="00F22A33">
        <w:rPr>
          <w:rFonts w:ascii="Times New Roman" w:hAnsi="Times New Roman" w:cs="Times New Roman"/>
          <w:color w:val="auto"/>
          <w:sz w:val="24"/>
          <w:szCs w:val="24"/>
        </w:rPr>
        <w:t xml:space="preserve"> no significant </w:t>
      </w:r>
      <w:r w:rsidR="00317E56" w:rsidRPr="00F22A33">
        <w:rPr>
          <w:rFonts w:ascii="Times New Roman" w:hAnsi="Times New Roman" w:cs="Times New Roman"/>
          <w:color w:val="auto"/>
          <w:sz w:val="24"/>
          <w:szCs w:val="24"/>
        </w:rPr>
        <w:t>interference of emotional/negative stimuli on selective attention in DDD and HCs</w:t>
      </w:r>
      <w:r w:rsidR="000F5CA5" w:rsidRPr="00F22A33">
        <w:rPr>
          <w:rFonts w:ascii="Times New Roman" w:hAnsi="Times New Roman" w:cs="Times New Roman"/>
          <w:color w:val="auto"/>
          <w:sz w:val="24"/>
          <w:szCs w:val="24"/>
        </w:rPr>
        <w:t xml:space="preserve"> </w:t>
      </w:r>
      <w:r w:rsidR="00FC202E" w:rsidRPr="00F22A33">
        <w:rPr>
          <w:rFonts w:ascii="Times New Roman" w:hAnsi="Times New Roman" w:cs="Times New Roman"/>
          <w:color w:val="auto"/>
          <w:sz w:val="24"/>
          <w:szCs w:val="24"/>
        </w:rPr>
        <w:t>(Guralnik et al., 2000; Lemche, Sierra-Siegert et al., 2016)</w:t>
      </w:r>
      <w:r w:rsidR="00C85190" w:rsidRPr="00F22A33">
        <w:rPr>
          <w:rFonts w:ascii="Times New Roman" w:hAnsi="Times New Roman" w:cs="Times New Roman"/>
          <w:color w:val="auto"/>
          <w:sz w:val="24"/>
          <w:szCs w:val="24"/>
        </w:rPr>
        <w:t xml:space="preserve">, </w:t>
      </w:r>
      <w:r w:rsidR="005E3586" w:rsidRPr="00F22A33">
        <w:rPr>
          <w:rFonts w:ascii="Times New Roman" w:hAnsi="Times New Roman" w:cs="Times New Roman"/>
          <w:color w:val="auto"/>
          <w:sz w:val="24"/>
          <w:szCs w:val="24"/>
        </w:rPr>
        <w:t>although one</w:t>
      </w:r>
      <w:r w:rsidR="003F5EA7" w:rsidRPr="00F22A33">
        <w:rPr>
          <w:rFonts w:ascii="Times New Roman" w:hAnsi="Times New Roman" w:cs="Times New Roman"/>
          <w:color w:val="auto"/>
          <w:sz w:val="24"/>
          <w:szCs w:val="24"/>
        </w:rPr>
        <w:t xml:space="preserve"> </w:t>
      </w:r>
      <w:r w:rsidR="00727485" w:rsidRPr="00F22A33">
        <w:rPr>
          <w:rFonts w:ascii="Times New Roman" w:hAnsi="Times New Roman" w:cs="Times New Roman"/>
          <w:color w:val="auto"/>
          <w:sz w:val="24"/>
          <w:szCs w:val="24"/>
        </w:rPr>
        <w:t>reported</w:t>
      </w:r>
      <w:r w:rsidR="005E3586" w:rsidRPr="00F22A33">
        <w:rPr>
          <w:rFonts w:ascii="Times New Roman" w:hAnsi="Times New Roman" w:cs="Times New Roman"/>
          <w:color w:val="auto"/>
          <w:sz w:val="24"/>
          <w:szCs w:val="24"/>
        </w:rPr>
        <w:t xml:space="preserve"> elevated distraction and </w:t>
      </w:r>
      <w:r w:rsidR="000C7095" w:rsidRPr="00F22A33">
        <w:rPr>
          <w:rFonts w:ascii="Times New Roman" w:hAnsi="Times New Roman" w:cs="Times New Roman"/>
          <w:color w:val="auto"/>
          <w:sz w:val="24"/>
          <w:szCs w:val="24"/>
        </w:rPr>
        <w:t xml:space="preserve">reduced </w:t>
      </w:r>
      <w:r w:rsidR="005E3586" w:rsidRPr="00F22A33">
        <w:rPr>
          <w:rFonts w:ascii="Times New Roman" w:hAnsi="Times New Roman" w:cs="Times New Roman"/>
          <w:color w:val="auto"/>
          <w:sz w:val="24"/>
          <w:szCs w:val="24"/>
        </w:rPr>
        <w:t>response</w:t>
      </w:r>
      <w:r w:rsidR="00060D31" w:rsidRPr="00F22A33">
        <w:rPr>
          <w:rFonts w:ascii="Times New Roman" w:hAnsi="Times New Roman" w:cs="Times New Roman"/>
          <w:color w:val="auto"/>
          <w:sz w:val="24"/>
          <w:szCs w:val="24"/>
        </w:rPr>
        <w:t xml:space="preserve"> </w:t>
      </w:r>
      <w:r w:rsidR="000C7095" w:rsidRPr="00F22A33">
        <w:rPr>
          <w:rFonts w:ascii="Times New Roman" w:hAnsi="Times New Roman" w:cs="Times New Roman"/>
          <w:color w:val="auto"/>
          <w:sz w:val="24"/>
          <w:szCs w:val="24"/>
        </w:rPr>
        <w:t xml:space="preserve">consistency </w:t>
      </w:r>
      <w:r w:rsidR="00060D31" w:rsidRPr="00F22A33">
        <w:rPr>
          <w:rFonts w:ascii="Times New Roman" w:hAnsi="Times New Roman" w:cs="Times New Roman"/>
          <w:color w:val="auto"/>
          <w:sz w:val="24"/>
          <w:szCs w:val="24"/>
        </w:rPr>
        <w:t>in DDD</w:t>
      </w:r>
      <w:r w:rsidR="00A57CD1" w:rsidRPr="00F22A33">
        <w:rPr>
          <w:rFonts w:ascii="Times New Roman" w:hAnsi="Times New Roman" w:cs="Times New Roman"/>
          <w:color w:val="auto"/>
          <w:sz w:val="24"/>
          <w:szCs w:val="24"/>
        </w:rPr>
        <w:t xml:space="preserve"> when presented with negative stimuli</w:t>
      </w:r>
      <w:r w:rsidR="005E3586" w:rsidRPr="00F22A33">
        <w:rPr>
          <w:rFonts w:ascii="Times New Roman" w:hAnsi="Times New Roman" w:cs="Times New Roman"/>
          <w:color w:val="auto"/>
          <w:sz w:val="24"/>
          <w:szCs w:val="24"/>
        </w:rPr>
        <w:t xml:space="preserve"> (</w:t>
      </w:r>
      <w:r w:rsidR="005E3586" w:rsidRPr="00F22A33">
        <w:rPr>
          <w:rStyle w:val="cf01"/>
          <w:rFonts w:ascii="Times New Roman" w:hAnsi="Times New Roman" w:cs="Times New Roman"/>
          <w:color w:val="auto"/>
          <w:sz w:val="24"/>
          <w:szCs w:val="24"/>
        </w:rPr>
        <w:t>Lemche, Sierra-Siegert et al., 2016)</w:t>
      </w:r>
      <w:r w:rsidR="005E3586" w:rsidRPr="00F22A33">
        <w:rPr>
          <w:rFonts w:ascii="Times New Roman" w:hAnsi="Times New Roman" w:cs="Times New Roman"/>
          <w:color w:val="auto"/>
          <w:sz w:val="24"/>
          <w:szCs w:val="24"/>
        </w:rPr>
        <w:t>.</w:t>
      </w:r>
      <w:r w:rsidR="00A57CD1" w:rsidRPr="00F22A33">
        <w:rPr>
          <w:rFonts w:ascii="Times New Roman" w:hAnsi="Times New Roman" w:cs="Times New Roman"/>
          <w:color w:val="auto"/>
          <w:sz w:val="24"/>
          <w:szCs w:val="24"/>
        </w:rPr>
        <w:t xml:space="preserve"> </w:t>
      </w:r>
      <w:r w:rsidR="00CC1196" w:rsidRPr="00F22A33">
        <w:rPr>
          <w:rStyle w:val="cf01"/>
          <w:rFonts w:ascii="Times New Roman" w:hAnsi="Times New Roman" w:cs="Times New Roman"/>
          <w:color w:val="auto"/>
          <w:sz w:val="24"/>
          <w:szCs w:val="24"/>
        </w:rPr>
        <w:t xml:space="preserve">Hunter et al. (2014) found </w:t>
      </w:r>
      <w:r w:rsidR="000C7095" w:rsidRPr="00F22A33">
        <w:rPr>
          <w:rStyle w:val="cf01"/>
          <w:rFonts w:ascii="Times New Roman" w:hAnsi="Times New Roman" w:cs="Times New Roman"/>
          <w:color w:val="auto"/>
          <w:sz w:val="24"/>
          <w:szCs w:val="24"/>
        </w:rPr>
        <w:t xml:space="preserve">momentary </w:t>
      </w:r>
      <w:r w:rsidR="00CC1196" w:rsidRPr="00F22A33">
        <w:rPr>
          <w:rStyle w:val="cf01"/>
          <w:rFonts w:ascii="Times New Roman" w:hAnsi="Times New Roman" w:cs="Times New Roman"/>
          <w:color w:val="auto"/>
          <w:sz w:val="24"/>
          <w:szCs w:val="24"/>
        </w:rPr>
        <w:t xml:space="preserve">DP/DR symptom reductions </w:t>
      </w:r>
      <w:r w:rsidR="00CC1196" w:rsidRPr="00F22A33">
        <w:rPr>
          <w:rFonts w:ascii="Times New Roman" w:hAnsi="Times New Roman" w:cs="Times New Roman"/>
          <w:color w:val="auto"/>
          <w:sz w:val="24"/>
          <w:szCs w:val="24"/>
        </w:rPr>
        <w:t>when participants foc</w:t>
      </w:r>
      <w:r w:rsidR="000C7095" w:rsidRPr="00F22A33">
        <w:rPr>
          <w:rFonts w:ascii="Times New Roman" w:hAnsi="Times New Roman" w:cs="Times New Roman"/>
          <w:color w:val="auto"/>
          <w:sz w:val="24"/>
          <w:szCs w:val="24"/>
        </w:rPr>
        <w:t>used</w:t>
      </w:r>
      <w:r w:rsidR="00CC1196" w:rsidRPr="00F22A33">
        <w:rPr>
          <w:rFonts w:ascii="Times New Roman" w:hAnsi="Times New Roman" w:cs="Times New Roman"/>
          <w:color w:val="auto"/>
          <w:sz w:val="24"/>
          <w:szCs w:val="24"/>
        </w:rPr>
        <w:t xml:space="preserve"> their attention on irrelevant</w:t>
      </w:r>
      <w:r w:rsidR="005A6857" w:rsidRPr="00F22A33">
        <w:rPr>
          <w:rFonts w:ascii="Times New Roman" w:hAnsi="Times New Roman" w:cs="Times New Roman"/>
          <w:color w:val="auto"/>
          <w:sz w:val="24"/>
          <w:szCs w:val="24"/>
        </w:rPr>
        <w:t>,</w:t>
      </w:r>
      <w:r w:rsidR="00CC1196" w:rsidRPr="00F22A33">
        <w:rPr>
          <w:rFonts w:ascii="Times New Roman" w:hAnsi="Times New Roman" w:cs="Times New Roman"/>
          <w:color w:val="auto"/>
          <w:sz w:val="24"/>
          <w:szCs w:val="24"/>
        </w:rPr>
        <w:t xml:space="preserve"> cognitively demanding tasks, and symptom elevations when attention was oriented towards the symptoms</w:t>
      </w:r>
      <w:r w:rsidR="000534EE" w:rsidRPr="00F22A33">
        <w:rPr>
          <w:rFonts w:ascii="Times New Roman" w:hAnsi="Times New Roman" w:cs="Times New Roman"/>
          <w:color w:val="auto"/>
          <w:sz w:val="24"/>
          <w:szCs w:val="24"/>
        </w:rPr>
        <w:t xml:space="preserve">. </w:t>
      </w:r>
      <w:r w:rsidR="00E52CEC" w:rsidRPr="00F22A33">
        <w:rPr>
          <w:rFonts w:ascii="Times New Roman" w:hAnsi="Times New Roman" w:cs="Times New Roman"/>
          <w:color w:val="auto"/>
          <w:sz w:val="24"/>
          <w:szCs w:val="24"/>
        </w:rPr>
        <w:t xml:space="preserve">Adler et al. (2014) </w:t>
      </w:r>
      <w:r w:rsidR="00060D31" w:rsidRPr="00F22A33">
        <w:rPr>
          <w:rFonts w:ascii="Times New Roman" w:hAnsi="Times New Roman" w:cs="Times New Roman"/>
          <w:color w:val="auto"/>
          <w:sz w:val="24"/>
          <w:szCs w:val="24"/>
        </w:rPr>
        <w:t xml:space="preserve">found </w:t>
      </w:r>
      <w:r w:rsidR="000173D8" w:rsidRPr="00F22A33">
        <w:rPr>
          <w:rFonts w:ascii="Times New Roman" w:hAnsi="Times New Roman" w:cs="Times New Roman"/>
          <w:color w:val="auto"/>
          <w:sz w:val="24"/>
          <w:szCs w:val="24"/>
        </w:rPr>
        <w:t xml:space="preserve">that </w:t>
      </w:r>
      <w:r w:rsidR="00060D31" w:rsidRPr="00F22A33">
        <w:rPr>
          <w:rFonts w:ascii="Times New Roman" w:hAnsi="Times New Roman" w:cs="Times New Roman"/>
          <w:color w:val="auto"/>
          <w:sz w:val="24"/>
          <w:szCs w:val="24"/>
        </w:rPr>
        <w:t>those with DDD display</w:t>
      </w:r>
      <w:r w:rsidR="000173D8" w:rsidRPr="00F22A33">
        <w:rPr>
          <w:rFonts w:ascii="Times New Roman" w:hAnsi="Times New Roman" w:cs="Times New Roman"/>
          <w:color w:val="auto"/>
          <w:sz w:val="24"/>
          <w:szCs w:val="24"/>
        </w:rPr>
        <w:t>ed</w:t>
      </w:r>
      <w:r w:rsidR="00060D31" w:rsidRPr="00F22A33">
        <w:rPr>
          <w:rFonts w:ascii="Times New Roman" w:hAnsi="Times New Roman" w:cs="Times New Roman"/>
          <w:color w:val="auto"/>
          <w:sz w:val="24"/>
          <w:szCs w:val="24"/>
        </w:rPr>
        <w:t xml:space="preserve"> </w:t>
      </w:r>
      <w:r w:rsidR="00076FBC" w:rsidRPr="00F22A33">
        <w:rPr>
          <w:rStyle w:val="cf01"/>
          <w:rFonts w:ascii="Times New Roman" w:hAnsi="Times New Roman" w:cs="Times New Roman"/>
          <w:color w:val="auto"/>
          <w:sz w:val="24"/>
          <w:szCs w:val="24"/>
        </w:rPr>
        <w:t xml:space="preserve">a smaller total attention directing effect </w:t>
      </w:r>
      <w:r w:rsidR="000173D8" w:rsidRPr="00F22A33">
        <w:rPr>
          <w:rStyle w:val="cf01"/>
          <w:rFonts w:ascii="Times New Roman" w:hAnsi="Times New Roman" w:cs="Times New Roman"/>
          <w:color w:val="auto"/>
          <w:sz w:val="24"/>
          <w:szCs w:val="24"/>
        </w:rPr>
        <w:t xml:space="preserve">than HCs </w:t>
      </w:r>
      <w:r w:rsidR="000173D8" w:rsidRPr="00F22A33">
        <w:rPr>
          <w:rFonts w:ascii="Times New Roman" w:hAnsi="Times New Roman" w:cs="Times New Roman"/>
          <w:color w:val="auto"/>
          <w:sz w:val="24"/>
          <w:szCs w:val="24"/>
        </w:rPr>
        <w:t>on</w:t>
      </w:r>
      <w:r w:rsidR="00076FBC" w:rsidRPr="00F22A33">
        <w:rPr>
          <w:rFonts w:ascii="Times New Roman" w:hAnsi="Times New Roman" w:cs="Times New Roman"/>
          <w:color w:val="auto"/>
          <w:sz w:val="24"/>
          <w:szCs w:val="24"/>
        </w:rPr>
        <w:t xml:space="preserve"> a task with high attentional demand</w:t>
      </w:r>
      <w:r w:rsidR="0036490E" w:rsidRPr="00F22A33">
        <w:rPr>
          <w:rFonts w:ascii="Times New Roman" w:hAnsi="Times New Roman" w:cs="Times New Roman"/>
          <w:color w:val="auto"/>
          <w:sz w:val="24"/>
          <w:szCs w:val="24"/>
        </w:rPr>
        <w:t xml:space="preserve">. </w:t>
      </w:r>
    </w:p>
    <w:p w14:paraId="659B3B17" w14:textId="05C7CC8E" w:rsidR="009814E0" w:rsidRPr="00F22A33" w:rsidRDefault="00A351A1" w:rsidP="005D48FD">
      <w:pPr>
        <w:pStyle w:val="a0"/>
        <w:spacing w:line="480" w:lineRule="auto"/>
        <w:rPr>
          <w:rFonts w:ascii="Times New Roman" w:hAnsi="Times New Roman" w:cs="Times New Roman"/>
          <w:color w:val="auto"/>
          <w:sz w:val="24"/>
          <w:szCs w:val="24"/>
        </w:rPr>
      </w:pPr>
      <w:r w:rsidRPr="00F22A33">
        <w:rPr>
          <w:rFonts w:ascii="Times New Roman" w:hAnsi="Times New Roman" w:cs="Times New Roman"/>
          <w:color w:val="auto"/>
          <w:sz w:val="24"/>
          <w:szCs w:val="24"/>
        </w:rPr>
        <w:tab/>
      </w:r>
      <w:r w:rsidR="00E32A99" w:rsidRPr="00F22A33">
        <w:rPr>
          <w:rFonts w:ascii="Times New Roman" w:hAnsi="Times New Roman" w:cs="Times New Roman"/>
          <w:color w:val="auto"/>
          <w:sz w:val="24"/>
          <w:szCs w:val="24"/>
        </w:rPr>
        <w:t>One study</w:t>
      </w:r>
      <w:r w:rsidR="00E811BB" w:rsidRPr="00F22A33">
        <w:rPr>
          <w:rFonts w:ascii="Times New Roman" w:hAnsi="Times New Roman" w:cs="Times New Roman"/>
          <w:color w:val="auto"/>
          <w:sz w:val="24"/>
          <w:szCs w:val="24"/>
        </w:rPr>
        <w:t xml:space="preserve"> examin</w:t>
      </w:r>
      <w:r w:rsidR="000173D8" w:rsidRPr="00F22A33">
        <w:rPr>
          <w:rFonts w:ascii="Times New Roman" w:hAnsi="Times New Roman" w:cs="Times New Roman"/>
          <w:color w:val="auto"/>
          <w:sz w:val="24"/>
          <w:szCs w:val="24"/>
        </w:rPr>
        <w:t>ed</w:t>
      </w:r>
      <w:r w:rsidR="007E3857" w:rsidRPr="00F22A33">
        <w:rPr>
          <w:rFonts w:ascii="Times New Roman" w:hAnsi="Times New Roman" w:cs="Times New Roman"/>
          <w:color w:val="auto"/>
          <w:sz w:val="24"/>
          <w:szCs w:val="24"/>
        </w:rPr>
        <w:t xml:space="preserve"> conditional reasoning</w:t>
      </w:r>
      <w:r w:rsidR="00E32A99" w:rsidRPr="00F22A33">
        <w:rPr>
          <w:rFonts w:ascii="Times New Roman" w:hAnsi="Times New Roman" w:cs="Times New Roman"/>
          <w:color w:val="auto"/>
          <w:sz w:val="24"/>
          <w:szCs w:val="24"/>
        </w:rPr>
        <w:t xml:space="preserve"> </w:t>
      </w:r>
      <w:r w:rsidR="000173D8" w:rsidRPr="00F22A33">
        <w:rPr>
          <w:rFonts w:ascii="Times New Roman" w:hAnsi="Times New Roman" w:cs="Times New Roman"/>
          <w:color w:val="auto"/>
          <w:sz w:val="24"/>
          <w:szCs w:val="24"/>
        </w:rPr>
        <w:t>in a</w:t>
      </w:r>
      <w:r w:rsidR="00993927" w:rsidRPr="00F22A33">
        <w:rPr>
          <w:rFonts w:ascii="Times New Roman" w:hAnsi="Times New Roman" w:cs="Times New Roman"/>
          <w:color w:val="auto"/>
          <w:sz w:val="24"/>
          <w:szCs w:val="24"/>
        </w:rPr>
        <w:t xml:space="preserve"> DDD sample</w:t>
      </w:r>
      <w:r w:rsidR="42333B4B" w:rsidRPr="00F22A33">
        <w:rPr>
          <w:rFonts w:ascii="Times New Roman" w:hAnsi="Times New Roman" w:cs="Times New Roman"/>
          <w:color w:val="auto"/>
          <w:sz w:val="24"/>
          <w:szCs w:val="24"/>
        </w:rPr>
        <w:t xml:space="preserve"> and found</w:t>
      </w:r>
      <w:r w:rsidR="000173D8" w:rsidRPr="00F22A33">
        <w:rPr>
          <w:rFonts w:ascii="Times New Roman" w:hAnsi="Times New Roman" w:cs="Times New Roman"/>
          <w:color w:val="auto"/>
          <w:sz w:val="24"/>
          <w:szCs w:val="24"/>
        </w:rPr>
        <w:t xml:space="preserve"> </w:t>
      </w:r>
      <w:r w:rsidR="00EF5D65" w:rsidRPr="00F22A33">
        <w:rPr>
          <w:rFonts w:ascii="Times New Roman" w:hAnsi="Times New Roman" w:cs="Times New Roman"/>
          <w:color w:val="auto"/>
          <w:sz w:val="24"/>
          <w:szCs w:val="24"/>
        </w:rPr>
        <w:t>impairments in cognitive flexibility</w:t>
      </w:r>
      <w:r w:rsidR="000173D8" w:rsidRPr="00F22A33">
        <w:rPr>
          <w:rFonts w:ascii="Times New Roman" w:hAnsi="Times New Roman" w:cs="Times New Roman"/>
          <w:color w:val="auto"/>
          <w:sz w:val="24"/>
          <w:szCs w:val="24"/>
        </w:rPr>
        <w:t xml:space="preserve"> in the DDD group</w:t>
      </w:r>
      <w:r w:rsidR="00926FF3" w:rsidRPr="00F22A33">
        <w:rPr>
          <w:rFonts w:ascii="Times New Roman" w:hAnsi="Times New Roman" w:cs="Times New Roman"/>
          <w:color w:val="auto"/>
          <w:sz w:val="24"/>
          <w:szCs w:val="24"/>
        </w:rPr>
        <w:t xml:space="preserve"> compared to HCs</w:t>
      </w:r>
      <w:r w:rsidR="00BA70ED" w:rsidRPr="00F22A33">
        <w:rPr>
          <w:rFonts w:ascii="Times New Roman" w:hAnsi="Times New Roman" w:cs="Times New Roman"/>
          <w:color w:val="auto"/>
          <w:sz w:val="24"/>
          <w:szCs w:val="24"/>
        </w:rPr>
        <w:t xml:space="preserve"> (Lawrence et al., 2012)</w:t>
      </w:r>
      <w:r w:rsidR="00EF5D65" w:rsidRPr="00F22A33">
        <w:rPr>
          <w:rFonts w:ascii="Times New Roman" w:hAnsi="Times New Roman" w:cs="Times New Roman"/>
          <w:color w:val="auto"/>
          <w:sz w:val="24"/>
          <w:szCs w:val="24"/>
        </w:rPr>
        <w:t>. Further, although HCs were more likely to endorse emotional fallacies than neutral fallacies, this was not seen in DDD</w:t>
      </w:r>
      <w:r w:rsidR="007D5A9B" w:rsidRPr="00F22A33">
        <w:rPr>
          <w:rFonts w:ascii="Times New Roman" w:hAnsi="Times New Roman" w:cs="Times New Roman"/>
          <w:color w:val="auto"/>
          <w:sz w:val="24"/>
          <w:szCs w:val="24"/>
        </w:rPr>
        <w:t xml:space="preserve"> </w:t>
      </w:r>
      <w:r w:rsidR="00EF5D65" w:rsidRPr="00F22A33">
        <w:rPr>
          <w:rFonts w:ascii="Times New Roman" w:hAnsi="Times New Roman" w:cs="Times New Roman"/>
          <w:color w:val="auto"/>
          <w:sz w:val="24"/>
          <w:szCs w:val="24"/>
        </w:rPr>
        <w:t xml:space="preserve">(Lawrence et al., 2012). </w:t>
      </w:r>
    </w:p>
    <w:p w14:paraId="475E3456" w14:textId="6549EB86" w:rsidR="004712E3" w:rsidRPr="00F22A33" w:rsidRDefault="00173AD0" w:rsidP="004712E3">
      <w:pPr>
        <w:pStyle w:val="NormalWeb"/>
        <w:spacing w:before="0" w:beforeAutospacing="0" w:after="0" w:afterAutospacing="0" w:line="480" w:lineRule="auto"/>
        <w:rPr>
          <w:b/>
          <w:bCs/>
          <w:i/>
          <w:iCs/>
        </w:rPr>
      </w:pPr>
      <w:r w:rsidRPr="00F22A33">
        <w:rPr>
          <w:b/>
          <w:bCs/>
          <w:i/>
          <w:iCs/>
        </w:rPr>
        <w:t>3.3.</w:t>
      </w:r>
      <w:r w:rsidR="001F4DE2" w:rsidRPr="00F22A33">
        <w:rPr>
          <w:b/>
          <w:bCs/>
          <w:i/>
          <w:iCs/>
        </w:rPr>
        <w:t>2</w:t>
      </w:r>
      <w:r w:rsidRPr="00F22A33">
        <w:rPr>
          <w:b/>
          <w:bCs/>
          <w:i/>
          <w:iCs/>
        </w:rPr>
        <w:t xml:space="preserve"> </w:t>
      </w:r>
      <w:r w:rsidR="004712E3" w:rsidRPr="00F22A33">
        <w:rPr>
          <w:b/>
          <w:bCs/>
          <w:i/>
          <w:iCs/>
        </w:rPr>
        <w:t>Emotional memory</w:t>
      </w:r>
    </w:p>
    <w:p w14:paraId="708D9C6F" w14:textId="62B48C58" w:rsidR="00EC35A3" w:rsidRPr="00F22A33" w:rsidRDefault="000173D8" w:rsidP="003536E4">
      <w:pPr>
        <w:pStyle w:val="NormalWeb"/>
        <w:spacing w:before="0" w:beforeAutospacing="0" w:after="0" w:afterAutospacing="0" w:line="480" w:lineRule="auto"/>
      </w:pPr>
      <w:r w:rsidRPr="00F22A33">
        <w:t>F</w:t>
      </w:r>
      <w:r w:rsidR="00173AD0" w:rsidRPr="00F22A33">
        <w:t>ive studies examin</w:t>
      </w:r>
      <w:r w:rsidRPr="00F22A33">
        <w:t>ed</w:t>
      </w:r>
      <w:r w:rsidR="00173AD0" w:rsidRPr="00F22A33">
        <w:t xml:space="preserve"> memory for emotional stimuli</w:t>
      </w:r>
      <w:r w:rsidRPr="00F22A33">
        <w:t xml:space="preserve"> in</w:t>
      </w:r>
      <w:r w:rsidR="00173AD0" w:rsidRPr="00F22A33">
        <w:t xml:space="preserve"> </w:t>
      </w:r>
      <w:r w:rsidR="00070D0D" w:rsidRPr="00F22A33">
        <w:t>DDD</w:t>
      </w:r>
      <w:r w:rsidR="00514809" w:rsidRPr="00F22A33">
        <w:t xml:space="preserve"> samples</w:t>
      </w:r>
      <w:r w:rsidRPr="00F22A33">
        <w:t>, who exhibited</w:t>
      </w:r>
      <w:r w:rsidR="00070D0D" w:rsidRPr="00F22A33">
        <w:t xml:space="preserve"> normal memory enhancement</w:t>
      </w:r>
      <w:r w:rsidR="003E7417" w:rsidRPr="00F22A33">
        <w:t xml:space="preserve"> </w:t>
      </w:r>
      <w:r w:rsidR="00070D0D" w:rsidRPr="00F22A33">
        <w:t>for peripheral emotional material (</w:t>
      </w:r>
      <w:r w:rsidR="000D21D0" w:rsidRPr="00F22A33">
        <w:t>Montagne et al.</w:t>
      </w:r>
      <w:r w:rsidR="00070D0D" w:rsidRPr="00F22A33">
        <w:t xml:space="preserve">, </w:t>
      </w:r>
      <w:r w:rsidR="000D21D0" w:rsidRPr="00F22A33">
        <w:t>2007)</w:t>
      </w:r>
      <w:r w:rsidR="00070D0D" w:rsidRPr="00F22A33">
        <w:t xml:space="preserve">, </w:t>
      </w:r>
      <w:r w:rsidR="00405C8B" w:rsidRPr="00F22A33">
        <w:t>elevated objective and subjective memory fragmentation</w:t>
      </w:r>
      <w:r w:rsidR="0097611F" w:rsidRPr="00F22A33">
        <w:t xml:space="preserve"> </w:t>
      </w:r>
      <w:r w:rsidR="0049264C" w:rsidRPr="00F22A33">
        <w:t xml:space="preserve">compared to HCs </w:t>
      </w:r>
      <w:r w:rsidR="0097611F" w:rsidRPr="00F22A33">
        <w:t>(Giesbrecht et al., 2010)</w:t>
      </w:r>
      <w:r w:rsidR="00DF2B7E" w:rsidRPr="00F22A33">
        <w:t xml:space="preserve">, </w:t>
      </w:r>
      <w:r w:rsidR="00B707E4" w:rsidRPr="00F22A33">
        <w:t>b</w:t>
      </w:r>
      <w:r w:rsidR="00070D0D" w:rsidRPr="00F22A33">
        <w:t>etter recall</w:t>
      </w:r>
      <w:r w:rsidR="00514809" w:rsidRPr="00F22A33">
        <w:t>/</w:t>
      </w:r>
      <w:r w:rsidR="009333AB" w:rsidRPr="00F22A33">
        <w:t xml:space="preserve">recognition of </w:t>
      </w:r>
      <w:r w:rsidR="00070D0D" w:rsidRPr="00F22A33">
        <w:t>depersonali</w:t>
      </w:r>
      <w:r w:rsidR="00584581" w:rsidRPr="00F22A33">
        <w:t>s</w:t>
      </w:r>
      <w:r w:rsidR="00070D0D" w:rsidRPr="00F22A33">
        <w:t>ation-related</w:t>
      </w:r>
      <w:r w:rsidR="00855FBC" w:rsidRPr="00F22A33">
        <w:t>/emotional</w:t>
      </w:r>
      <w:r w:rsidR="00070D0D" w:rsidRPr="00F22A33">
        <w:t xml:space="preserve"> words (Guralnik et al., 2000</w:t>
      </w:r>
      <w:r w:rsidR="001E5587" w:rsidRPr="00F22A33">
        <w:t>; Medford et al., 2006</w:t>
      </w:r>
      <w:r w:rsidR="00070D0D" w:rsidRPr="00F22A33">
        <w:t>)</w:t>
      </w:r>
      <w:r w:rsidR="004531B2" w:rsidRPr="00F22A33">
        <w:t xml:space="preserve">, </w:t>
      </w:r>
      <w:r w:rsidR="00070D0D" w:rsidRPr="00F22A33">
        <w:t>and reduced forge</w:t>
      </w:r>
      <w:r w:rsidR="00514809" w:rsidRPr="00F22A33">
        <w:t>t</w:t>
      </w:r>
      <w:r w:rsidR="00070D0D" w:rsidRPr="00F22A33">
        <w:t>t</w:t>
      </w:r>
      <w:r w:rsidR="00514809" w:rsidRPr="00F22A33">
        <w:t>ing of</w:t>
      </w:r>
      <w:r w:rsidR="00070D0D" w:rsidRPr="00F22A33">
        <w:t xml:space="preserve"> negative words (Simeon &amp; </w:t>
      </w:r>
      <w:proofErr w:type="spellStart"/>
      <w:r w:rsidR="00070D0D" w:rsidRPr="00F22A33">
        <w:t>Knutelska</w:t>
      </w:r>
      <w:proofErr w:type="spellEnd"/>
      <w:r w:rsidR="00070D0D" w:rsidRPr="00F22A33">
        <w:t>, 2023</w:t>
      </w:r>
      <w:r w:rsidR="00DD0AE8" w:rsidRPr="00F22A33">
        <w:t>)</w:t>
      </w:r>
      <w:r w:rsidR="00E47638" w:rsidRPr="00F22A33">
        <w:t xml:space="preserve">. </w:t>
      </w:r>
      <w:r w:rsidR="00291534" w:rsidRPr="00F22A33">
        <w:t xml:space="preserve">Memory for neutral words was not enhanced when they were encoded under emotional conditions in DDD, </w:t>
      </w:r>
      <w:r w:rsidR="001E2105" w:rsidRPr="00F22A33">
        <w:t>in contrast to HCs (Medford et al., 2006)</w:t>
      </w:r>
      <w:r w:rsidR="003536E4" w:rsidRPr="00F22A33">
        <w:t xml:space="preserve">. </w:t>
      </w:r>
    </w:p>
    <w:p w14:paraId="33CA76AA" w14:textId="52A9EF4C" w:rsidR="004712E3" w:rsidRPr="00F22A33" w:rsidRDefault="00173AD0" w:rsidP="004712E3">
      <w:pPr>
        <w:pStyle w:val="NormalWeb"/>
        <w:spacing w:before="0" w:beforeAutospacing="0" w:after="0" w:afterAutospacing="0" w:line="480" w:lineRule="auto"/>
        <w:rPr>
          <w:b/>
          <w:bCs/>
          <w:i/>
          <w:iCs/>
        </w:rPr>
      </w:pPr>
      <w:r w:rsidRPr="00F22A33">
        <w:rPr>
          <w:b/>
          <w:bCs/>
          <w:i/>
          <w:iCs/>
        </w:rPr>
        <w:t>3.3.</w:t>
      </w:r>
      <w:r w:rsidR="001F4DE2" w:rsidRPr="00F22A33">
        <w:rPr>
          <w:b/>
          <w:bCs/>
          <w:i/>
          <w:iCs/>
        </w:rPr>
        <w:t>3</w:t>
      </w:r>
      <w:r w:rsidRPr="00F22A33">
        <w:rPr>
          <w:b/>
          <w:bCs/>
          <w:i/>
          <w:iCs/>
        </w:rPr>
        <w:t xml:space="preserve"> </w:t>
      </w:r>
      <w:r w:rsidR="008C3A58" w:rsidRPr="00F22A33">
        <w:rPr>
          <w:b/>
          <w:bCs/>
          <w:i/>
          <w:iCs/>
        </w:rPr>
        <w:t>Responses to f</w:t>
      </w:r>
      <w:r w:rsidR="004712E3" w:rsidRPr="00F22A33">
        <w:rPr>
          <w:b/>
          <w:bCs/>
          <w:i/>
          <w:iCs/>
        </w:rPr>
        <w:t>acial expressions</w:t>
      </w:r>
      <w:r w:rsidR="005D6644" w:rsidRPr="00F22A33">
        <w:rPr>
          <w:b/>
          <w:bCs/>
          <w:i/>
          <w:iCs/>
        </w:rPr>
        <w:t xml:space="preserve"> </w:t>
      </w:r>
    </w:p>
    <w:p w14:paraId="50AB5757" w14:textId="3A8166D6" w:rsidR="00425D3F" w:rsidRPr="00F22A33" w:rsidRDefault="005D6644" w:rsidP="005D6644">
      <w:pPr>
        <w:spacing w:line="480" w:lineRule="auto"/>
      </w:pPr>
      <w:r w:rsidRPr="00F22A33">
        <w:lastRenderedPageBreak/>
        <w:t xml:space="preserve">Two studies </w:t>
      </w:r>
      <w:r w:rsidR="000173D8" w:rsidRPr="00F22A33">
        <w:t>assessed</w:t>
      </w:r>
      <w:r w:rsidR="00E83512" w:rsidRPr="00F22A33">
        <w:t xml:space="preserve"> responsivity to </w:t>
      </w:r>
      <w:r w:rsidR="00827568" w:rsidRPr="00F22A33">
        <w:t>facial emotion</w:t>
      </w:r>
      <w:r w:rsidR="00E83512" w:rsidRPr="00F22A33">
        <w:t xml:space="preserve"> </w:t>
      </w:r>
      <w:r w:rsidR="000173D8" w:rsidRPr="00F22A33">
        <w:t>in</w:t>
      </w:r>
      <w:r w:rsidR="00C231DF" w:rsidRPr="00F22A33">
        <w:t xml:space="preserve"> DDD</w:t>
      </w:r>
      <w:r w:rsidR="000173D8" w:rsidRPr="00F22A33">
        <w:t xml:space="preserve"> </w:t>
      </w:r>
      <w:r w:rsidR="00827568" w:rsidRPr="00F22A33">
        <w:t>using variants of facial expression processing tasks</w:t>
      </w:r>
      <w:r w:rsidR="4FB54551" w:rsidRPr="00F22A33">
        <w:t xml:space="preserve">. </w:t>
      </w:r>
      <w:r w:rsidRPr="00F22A33">
        <w:t xml:space="preserve">DDD samples </w:t>
      </w:r>
      <w:r w:rsidR="000173D8" w:rsidRPr="00F22A33">
        <w:t>show</w:t>
      </w:r>
      <w:r w:rsidR="7CBB4967" w:rsidRPr="00F22A33">
        <w:t>ed</w:t>
      </w:r>
      <w:r w:rsidR="000173D8" w:rsidRPr="00F22A33">
        <w:t xml:space="preserve"> reduced sensitivity in </w:t>
      </w:r>
      <w:r w:rsidR="006033F7" w:rsidRPr="00F22A33">
        <w:t>identi</w:t>
      </w:r>
      <w:r w:rsidR="009B717F" w:rsidRPr="00F22A33">
        <w:t>f</w:t>
      </w:r>
      <w:r w:rsidR="000173D8" w:rsidRPr="00F22A33">
        <w:t>ication of</w:t>
      </w:r>
      <w:r w:rsidR="009B717F" w:rsidRPr="00F22A33">
        <w:t xml:space="preserve"> </w:t>
      </w:r>
      <w:r w:rsidR="00827568" w:rsidRPr="00F22A33">
        <w:t xml:space="preserve">both </w:t>
      </w:r>
      <w:r w:rsidR="007C46DE" w:rsidRPr="00F22A33">
        <w:t xml:space="preserve">angry </w:t>
      </w:r>
      <w:r w:rsidR="00827568" w:rsidRPr="00F22A33">
        <w:t xml:space="preserve">and disgusted </w:t>
      </w:r>
      <w:r w:rsidR="007C46DE" w:rsidRPr="00F22A33">
        <w:t>faces</w:t>
      </w:r>
      <w:r w:rsidR="00CE4664" w:rsidRPr="00F22A33">
        <w:t xml:space="preserve"> </w:t>
      </w:r>
      <w:r w:rsidR="00A84E54" w:rsidRPr="00F22A33">
        <w:t xml:space="preserve">compared to HCs </w:t>
      </w:r>
      <w:r w:rsidR="00F327A6" w:rsidRPr="00F22A33">
        <w:t>(Montagne et al., 2007)</w:t>
      </w:r>
      <w:r w:rsidR="00A65593" w:rsidRPr="00F22A33">
        <w:t>,</w:t>
      </w:r>
      <w:r w:rsidR="00F327A6" w:rsidRPr="00F22A33">
        <w:t xml:space="preserve"> </w:t>
      </w:r>
      <w:r w:rsidR="00A96F9D" w:rsidRPr="00F22A33">
        <w:t>and rat</w:t>
      </w:r>
      <w:r w:rsidR="71475506" w:rsidRPr="00F22A33">
        <w:t xml:space="preserve">ed </w:t>
      </w:r>
      <w:r w:rsidR="00A96F9D" w:rsidRPr="00F22A33">
        <w:t xml:space="preserve">facial </w:t>
      </w:r>
      <w:r w:rsidR="00F327A6" w:rsidRPr="00F22A33">
        <w:t xml:space="preserve">expressions of disgust as significantly less intense </w:t>
      </w:r>
      <w:r w:rsidR="00CE4664" w:rsidRPr="00F22A33">
        <w:t xml:space="preserve">than both </w:t>
      </w:r>
      <w:r w:rsidR="00F327A6" w:rsidRPr="00F22A33">
        <w:t>HCs</w:t>
      </w:r>
      <w:r w:rsidR="00CE4664" w:rsidRPr="00F22A33">
        <w:t xml:space="preserve"> </w:t>
      </w:r>
      <w:r w:rsidR="00F327A6" w:rsidRPr="00F22A33">
        <w:t xml:space="preserve">and individuals with anxiety (Sierra et al., 2006). </w:t>
      </w:r>
      <w:r w:rsidR="00A96F9D" w:rsidRPr="00F22A33">
        <w:t xml:space="preserve">In contrast, </w:t>
      </w:r>
      <w:r w:rsidR="00827568" w:rsidRPr="00F22A33">
        <w:t>Lawrence, et al. (2007)</w:t>
      </w:r>
      <w:r w:rsidR="007E688C" w:rsidRPr="00F22A33">
        <w:t xml:space="preserve"> </w:t>
      </w:r>
      <w:r w:rsidR="000B5AE6" w:rsidRPr="00F22A33">
        <w:t>found</w:t>
      </w:r>
      <w:r w:rsidR="007E688C" w:rsidRPr="00F22A33">
        <w:t xml:space="preserve"> no significant difference between </w:t>
      </w:r>
      <w:r w:rsidR="00827568" w:rsidRPr="00F22A33">
        <w:t xml:space="preserve">DDD and </w:t>
      </w:r>
      <w:r w:rsidR="00EF3DD7" w:rsidRPr="00F22A33">
        <w:t xml:space="preserve">HCs </w:t>
      </w:r>
      <w:r w:rsidR="007E688C" w:rsidRPr="00F22A33">
        <w:t xml:space="preserve">groups on </w:t>
      </w:r>
      <w:r w:rsidR="00827568" w:rsidRPr="00F22A33">
        <w:t>the ‘Reading the Mind in the Eyes’ test (</w:t>
      </w:r>
      <w:r w:rsidR="00FC3C73" w:rsidRPr="00F22A33">
        <w:t>Baron-Cohen et al., 2001</w:t>
      </w:r>
      <w:r w:rsidR="00827568" w:rsidRPr="00F22A33">
        <w:t xml:space="preserve">), and </w:t>
      </w:r>
      <w:r w:rsidR="00906E5B" w:rsidRPr="00F22A33">
        <w:t xml:space="preserve">when controlling for demographic variables, </w:t>
      </w:r>
      <w:r w:rsidR="00827568" w:rsidRPr="00F22A33">
        <w:t>the DDD group</w:t>
      </w:r>
      <w:r w:rsidR="00906E5B" w:rsidRPr="00F22A33">
        <w:t xml:space="preserve"> </w:t>
      </w:r>
      <w:r w:rsidR="00827568" w:rsidRPr="00F22A33">
        <w:t>outperformed</w:t>
      </w:r>
      <w:r w:rsidR="00EF3DD7" w:rsidRPr="00F22A33">
        <w:t xml:space="preserve"> HCs</w:t>
      </w:r>
      <w:r w:rsidR="00906E5B" w:rsidRPr="00F22A33">
        <w:t xml:space="preserve"> on the task</w:t>
      </w:r>
      <w:r w:rsidR="00DF2292" w:rsidRPr="00F22A33">
        <w:t xml:space="preserve"> </w:t>
      </w:r>
      <w:r w:rsidR="00906E5B" w:rsidRPr="00F22A33">
        <w:t xml:space="preserve">(Lawrence et al., 2007). </w:t>
      </w:r>
    </w:p>
    <w:p w14:paraId="36CCFD2F" w14:textId="65FC517C" w:rsidR="004712E3" w:rsidRPr="00F22A33" w:rsidRDefault="008E59AD" w:rsidP="004712E3">
      <w:pPr>
        <w:spacing w:line="480" w:lineRule="auto"/>
        <w:rPr>
          <w:b/>
          <w:bCs/>
          <w:i/>
          <w:iCs/>
        </w:rPr>
      </w:pPr>
      <w:r w:rsidRPr="00F22A33">
        <w:rPr>
          <w:b/>
          <w:bCs/>
          <w:i/>
          <w:iCs/>
        </w:rPr>
        <w:t>3.3.</w:t>
      </w:r>
      <w:r w:rsidR="001F4DE2" w:rsidRPr="00F22A33">
        <w:rPr>
          <w:b/>
          <w:bCs/>
          <w:i/>
          <w:iCs/>
        </w:rPr>
        <w:t>4</w:t>
      </w:r>
      <w:r w:rsidRPr="00F22A33">
        <w:rPr>
          <w:b/>
          <w:bCs/>
          <w:i/>
          <w:iCs/>
        </w:rPr>
        <w:t xml:space="preserve"> </w:t>
      </w:r>
      <w:r w:rsidR="004712E3" w:rsidRPr="00F22A33">
        <w:rPr>
          <w:b/>
          <w:bCs/>
          <w:i/>
          <w:iCs/>
        </w:rPr>
        <w:t xml:space="preserve">Responses to affective stimuli </w:t>
      </w:r>
    </w:p>
    <w:p w14:paraId="32D1C3AD" w14:textId="0C3CCD92" w:rsidR="008E59AD" w:rsidRPr="00F22A33" w:rsidRDefault="00FA66F0" w:rsidP="003709BC">
      <w:pPr>
        <w:spacing w:line="480" w:lineRule="auto"/>
      </w:pPr>
      <w:r w:rsidRPr="00F22A33">
        <w:t>In two studies examining responsivity to affective images</w:t>
      </w:r>
      <w:r w:rsidR="00B652BB" w:rsidRPr="00F22A33">
        <w:t>,</w:t>
      </w:r>
      <w:r w:rsidR="00BA37E6" w:rsidRPr="00F22A33">
        <w:t xml:space="preserve"> </w:t>
      </w:r>
      <w:r w:rsidR="00CF6852" w:rsidRPr="00F22A33">
        <w:t xml:space="preserve">both </w:t>
      </w:r>
      <w:r w:rsidR="00302689" w:rsidRPr="00F22A33">
        <w:t>reported</w:t>
      </w:r>
      <w:r w:rsidR="00CF6852" w:rsidRPr="00F22A33">
        <w:t xml:space="preserve"> </w:t>
      </w:r>
      <w:r w:rsidR="00902449" w:rsidRPr="00F22A33">
        <w:t xml:space="preserve">no significant differences </w:t>
      </w:r>
      <w:r w:rsidR="00827568" w:rsidRPr="00F22A33">
        <w:t xml:space="preserve">in </w:t>
      </w:r>
      <w:r w:rsidR="00902449" w:rsidRPr="00F22A33">
        <w:t>valence of emotional responses in DDD (Phillips et al., 2001; Sierra et al., 2002)</w:t>
      </w:r>
      <w:r w:rsidR="00291692" w:rsidRPr="00F22A33">
        <w:t>, although Sierra et al. (2002) f</w:t>
      </w:r>
      <w:r w:rsidR="00827568" w:rsidRPr="00F22A33">
        <w:t>ou</w:t>
      </w:r>
      <w:r w:rsidR="00291692" w:rsidRPr="00F22A33">
        <w:t xml:space="preserve">nd lower </w:t>
      </w:r>
      <w:r w:rsidR="00A96437" w:rsidRPr="00F22A33">
        <w:t xml:space="preserve">subjective arousal </w:t>
      </w:r>
      <w:r w:rsidR="007973FF" w:rsidRPr="00F22A33">
        <w:t>in response to</w:t>
      </w:r>
      <w:r w:rsidR="00EB225F" w:rsidRPr="00F22A33">
        <w:t xml:space="preserve"> unpleasant images </w:t>
      </w:r>
      <w:r w:rsidR="007973FF" w:rsidRPr="00F22A33">
        <w:t xml:space="preserve">in </w:t>
      </w:r>
      <w:r w:rsidR="00F552F8" w:rsidRPr="00F22A33">
        <w:t xml:space="preserve">DDD </w:t>
      </w:r>
      <w:r w:rsidR="00F76D04" w:rsidRPr="00F22A33">
        <w:t xml:space="preserve">compared to </w:t>
      </w:r>
      <w:r w:rsidR="00AE2E13" w:rsidRPr="00F22A33">
        <w:t>HCs and</w:t>
      </w:r>
      <w:r w:rsidR="00F76D04" w:rsidRPr="00F22A33">
        <w:t xml:space="preserve"> clinical controls</w:t>
      </w:r>
      <w:r w:rsidR="00291692" w:rsidRPr="00F22A33">
        <w:t xml:space="preserve">. </w:t>
      </w:r>
      <w:r w:rsidR="00827568" w:rsidRPr="00F22A33">
        <w:rPr>
          <w14:textOutline w14:w="12700" w14:cap="flat" w14:cmpd="sng" w14:algn="ctr">
            <w14:noFill/>
            <w14:prstDash w14:val="solid"/>
            <w14:miter w14:lim="400000"/>
          </w14:textOutline>
        </w:rPr>
        <w:t xml:space="preserve">Michal et al. (2013) </w:t>
      </w:r>
      <w:r w:rsidR="00B652BB" w:rsidRPr="00F22A33">
        <w:t>examin</w:t>
      </w:r>
      <w:r w:rsidR="00827568" w:rsidRPr="00F22A33">
        <w:t>ed</w:t>
      </w:r>
      <w:r w:rsidR="00B652BB" w:rsidRPr="00F22A33">
        <w:t xml:space="preserve"> response</w:t>
      </w:r>
      <w:r w:rsidR="00827568" w:rsidRPr="00F22A33">
        <w:t>s</w:t>
      </w:r>
      <w:r w:rsidR="00B652BB" w:rsidRPr="00F22A33">
        <w:t xml:space="preserve"> to emotional sounds</w:t>
      </w:r>
      <w:r w:rsidR="00827568" w:rsidRPr="00F22A33">
        <w:t xml:space="preserve"> in a DDD sample</w:t>
      </w:r>
      <w:r w:rsidR="3D391D19" w:rsidRPr="00F22A33">
        <w:t xml:space="preserve"> and </w:t>
      </w:r>
      <w:r w:rsidR="00BD629E" w:rsidRPr="00F22A33">
        <w:t>report</w:t>
      </w:r>
      <w:r w:rsidR="2F234821" w:rsidRPr="00F22A33">
        <w:t>ed</w:t>
      </w:r>
      <w:r w:rsidR="00B652BB" w:rsidRPr="00F22A33">
        <w:t xml:space="preserve"> significantly</w:t>
      </w:r>
      <w:r w:rsidR="00BB46C0" w:rsidRPr="00F22A33">
        <w:t xml:space="preserve"> reduced</w:t>
      </w:r>
      <w:r w:rsidR="00B652BB" w:rsidRPr="00F22A33">
        <w:t xml:space="preserve"> </w:t>
      </w:r>
      <w:r w:rsidR="00BB46C0" w:rsidRPr="00F22A33">
        <w:t xml:space="preserve">ratings of </w:t>
      </w:r>
      <w:r w:rsidR="00B652BB" w:rsidRPr="00F22A33">
        <w:rPr>
          <w14:textOutline w14:w="12700" w14:cap="flat" w14:cmpd="sng" w14:algn="ctr">
            <w14:noFill/>
            <w14:prstDash w14:val="solid"/>
            <w14:miter w14:lim="400000"/>
          </w14:textOutline>
        </w:rPr>
        <w:t>unpleasant</w:t>
      </w:r>
      <w:r w:rsidR="00BB46C0" w:rsidRPr="00F22A33">
        <w:rPr>
          <w14:textOutline w14:w="12700" w14:cap="flat" w14:cmpd="sng" w14:algn="ctr">
            <w14:noFill/>
            <w14:prstDash w14:val="solid"/>
            <w14:miter w14:lim="400000"/>
          </w14:textOutline>
        </w:rPr>
        <w:t>ness for aversive sounds compared to</w:t>
      </w:r>
      <w:r w:rsidR="00B652BB" w:rsidRPr="00F22A33">
        <w:rPr>
          <w14:textOutline w14:w="12700" w14:cap="flat" w14:cmpd="sng" w14:algn="ctr">
            <w14:noFill/>
            <w14:prstDash w14:val="solid"/>
            <w14:miter w14:lim="400000"/>
          </w14:textOutline>
        </w:rPr>
        <w:t xml:space="preserve"> </w:t>
      </w:r>
      <w:r w:rsidR="00BB46C0" w:rsidRPr="00F22A33">
        <w:rPr>
          <w14:textOutline w14:w="12700" w14:cap="flat" w14:cmpd="sng" w14:algn="ctr">
            <w14:noFill/>
            <w14:prstDash w14:val="solid"/>
            <w14:miter w14:lim="400000"/>
          </w14:textOutline>
        </w:rPr>
        <w:t>clinical</w:t>
      </w:r>
      <w:r w:rsidR="00B652BB" w:rsidRPr="00F22A33">
        <w:rPr>
          <w14:textOutline w14:w="12700" w14:cap="flat" w14:cmpd="sng" w14:algn="ctr">
            <w14:noFill/>
            <w14:prstDash w14:val="solid"/>
            <w14:miter w14:lim="400000"/>
          </w14:textOutline>
        </w:rPr>
        <w:t xml:space="preserve"> controls and normative ratings</w:t>
      </w:r>
      <w:r w:rsidR="00A1580F" w:rsidRPr="00F22A33">
        <w:rPr>
          <w14:textOutline w14:w="12700" w14:cap="flat" w14:cmpd="sng" w14:algn="ctr">
            <w14:noFill/>
            <w14:prstDash w14:val="solid"/>
            <w14:miter w14:lim="400000"/>
          </w14:textOutline>
        </w:rPr>
        <w:t xml:space="preserve">. </w:t>
      </w:r>
    </w:p>
    <w:p w14:paraId="6EB934DB" w14:textId="6B34D2EE" w:rsidR="004712E3" w:rsidRPr="00F22A33" w:rsidRDefault="00A1580F" w:rsidP="003709BC">
      <w:pPr>
        <w:spacing w:line="480" w:lineRule="auto"/>
        <w:rPr>
          <w:b/>
          <w:bCs/>
          <w:i/>
          <w:iCs/>
          <w14:textOutline w14:w="12700" w14:cap="flat" w14:cmpd="sng" w14:algn="ctr">
            <w14:noFill/>
            <w14:prstDash w14:val="solid"/>
            <w14:miter w14:lim="400000"/>
          </w14:textOutline>
        </w:rPr>
      </w:pPr>
      <w:r w:rsidRPr="00F22A33">
        <w:rPr>
          <w:b/>
          <w:bCs/>
          <w:i/>
          <w:iCs/>
          <w14:textOutline w14:w="12700" w14:cap="flat" w14:cmpd="sng" w14:algn="ctr">
            <w14:noFill/>
            <w14:prstDash w14:val="solid"/>
            <w14:miter w14:lim="400000"/>
          </w14:textOutline>
        </w:rPr>
        <w:t>3.3</w:t>
      </w:r>
      <w:r w:rsidR="008376B2" w:rsidRPr="00F22A33">
        <w:rPr>
          <w:b/>
          <w:bCs/>
          <w:i/>
          <w:iCs/>
          <w14:textOutline w14:w="12700" w14:cap="flat" w14:cmpd="sng" w14:algn="ctr">
            <w14:noFill/>
            <w14:prstDash w14:val="solid"/>
            <w14:miter w14:lim="400000"/>
          </w14:textOutline>
        </w:rPr>
        <w:t>.</w:t>
      </w:r>
      <w:r w:rsidR="001F4DE2" w:rsidRPr="00F22A33">
        <w:rPr>
          <w:b/>
          <w:bCs/>
          <w:i/>
          <w:iCs/>
          <w14:textOutline w14:w="12700" w14:cap="flat" w14:cmpd="sng" w14:algn="ctr">
            <w14:noFill/>
            <w14:prstDash w14:val="solid"/>
            <w14:miter w14:lim="400000"/>
          </w14:textOutline>
        </w:rPr>
        <w:t>5</w:t>
      </w:r>
      <w:r w:rsidRPr="00F22A33">
        <w:rPr>
          <w:b/>
          <w:bCs/>
          <w:i/>
          <w:iCs/>
          <w14:textOutline w14:w="12700" w14:cap="flat" w14:cmpd="sng" w14:algn="ctr">
            <w14:noFill/>
            <w14:prstDash w14:val="solid"/>
            <w14:miter w14:lim="400000"/>
          </w14:textOutline>
        </w:rPr>
        <w:t xml:space="preserve"> </w:t>
      </w:r>
      <w:r w:rsidR="004712E3" w:rsidRPr="00F22A33">
        <w:rPr>
          <w:b/>
          <w:bCs/>
          <w:i/>
          <w:iCs/>
          <w14:textOutline w14:w="12700" w14:cap="flat" w14:cmpd="sng" w14:algn="ctr">
            <w14:noFill/>
            <w14:prstDash w14:val="solid"/>
            <w14:miter w14:lim="400000"/>
          </w14:textOutline>
        </w:rPr>
        <w:t>Self-referential processing</w:t>
      </w:r>
    </w:p>
    <w:p w14:paraId="16FE6D19" w14:textId="08A70AC8" w:rsidR="00AA42FF" w:rsidRPr="00F22A33" w:rsidRDefault="006F6F14" w:rsidP="00AA42FF">
      <w:pPr>
        <w:pStyle w:val="NormalWeb"/>
        <w:spacing w:before="0" w:beforeAutospacing="0" w:after="0" w:afterAutospacing="0" w:line="480" w:lineRule="auto"/>
      </w:pPr>
      <w:r w:rsidRPr="00F22A33">
        <w:t>T</w:t>
      </w:r>
      <w:r w:rsidR="00EB20AA" w:rsidRPr="00F22A33">
        <w:t>hree</w:t>
      </w:r>
      <w:r w:rsidRPr="00F22A33">
        <w:t xml:space="preserve"> studies </w:t>
      </w:r>
      <w:r w:rsidR="00893F73" w:rsidRPr="00F22A33">
        <w:t>examined</w:t>
      </w:r>
      <w:r w:rsidR="007552FE" w:rsidRPr="00F22A33">
        <w:t xml:space="preserve"> </w:t>
      </w:r>
      <w:r w:rsidRPr="00F22A33">
        <w:t>self-referential processing in DDD</w:t>
      </w:r>
      <w:r w:rsidR="007552FE" w:rsidRPr="00F22A33">
        <w:t xml:space="preserve">. </w:t>
      </w:r>
      <w:r w:rsidR="00C73B42" w:rsidRPr="00F22A33">
        <w:t xml:space="preserve">Ketay et al. (2014) found </w:t>
      </w:r>
      <w:r w:rsidR="00DC6F55" w:rsidRPr="00F22A33">
        <w:t xml:space="preserve">no difference </w:t>
      </w:r>
      <w:r w:rsidR="00560BC0" w:rsidRPr="00F22A33">
        <w:t xml:space="preserve">between DDD and HCs in </w:t>
      </w:r>
      <w:r w:rsidR="00F40156" w:rsidRPr="00F22A33">
        <w:t>reaction times (RTs)</w:t>
      </w:r>
      <w:r w:rsidR="00560BC0" w:rsidRPr="00F22A33">
        <w:t xml:space="preserve"> or response accuracy when viewing self or stranger’s faces</w:t>
      </w:r>
      <w:r w:rsidR="00795547" w:rsidRPr="00F22A33">
        <w:t xml:space="preserve">. </w:t>
      </w:r>
      <w:r w:rsidR="00224F0A" w:rsidRPr="00F22A33">
        <w:t>However</w:t>
      </w:r>
      <w:r w:rsidR="00517B5E" w:rsidRPr="00F22A33">
        <w:t>,</w:t>
      </w:r>
      <w:r w:rsidR="008626B3" w:rsidRPr="00F22A33">
        <w:t xml:space="preserve"> Liu et al. (2022) found </w:t>
      </w:r>
      <w:r w:rsidR="004D4BAE" w:rsidRPr="00F22A33">
        <w:t xml:space="preserve">significantly faster RTs for </w:t>
      </w:r>
      <w:r w:rsidR="00BB46C0" w:rsidRPr="00F22A33">
        <w:t>subliminal</w:t>
      </w:r>
      <w:r w:rsidR="00C93668" w:rsidRPr="00F22A33">
        <w:t xml:space="preserve"> </w:t>
      </w:r>
      <w:r w:rsidR="004D4BAE" w:rsidRPr="00F22A33">
        <w:t xml:space="preserve">self-face processing compared to famous or stranger’s faces </w:t>
      </w:r>
      <w:r w:rsidR="00517B5E" w:rsidRPr="00F22A33">
        <w:t xml:space="preserve">in HCs, </w:t>
      </w:r>
      <w:r w:rsidR="00BB46C0" w:rsidRPr="00F22A33">
        <w:t>which was not observed in the</w:t>
      </w:r>
      <w:r w:rsidR="00517B5E" w:rsidRPr="00F22A33">
        <w:t xml:space="preserve"> DDD</w:t>
      </w:r>
      <w:r w:rsidR="00BB46C0" w:rsidRPr="00F22A33">
        <w:t xml:space="preserve"> grou</w:t>
      </w:r>
      <w:r w:rsidR="00224F0A" w:rsidRPr="00F22A33">
        <w:t>p. Pe</w:t>
      </w:r>
      <w:r w:rsidR="00A5270A" w:rsidRPr="00F22A33">
        <w:t xml:space="preserve">rhaps contrastingly, another study </w:t>
      </w:r>
      <w:r w:rsidR="726EC003" w:rsidRPr="00F22A33">
        <w:t>revealed significantly higher implicit self-esteem in DDD compared to both HCs and individuals with borderline personality disorder</w:t>
      </w:r>
      <w:r w:rsidR="007832AA" w:rsidRPr="00F22A33">
        <w:t xml:space="preserve"> </w:t>
      </w:r>
      <w:r w:rsidR="726EC003" w:rsidRPr="00F22A33">
        <w:t>(Hedrick &amp; Berlin, 2012).</w:t>
      </w:r>
    </w:p>
    <w:p w14:paraId="6EB2682C" w14:textId="24759560" w:rsidR="004712E3" w:rsidRPr="00F22A33" w:rsidRDefault="00A5270A" w:rsidP="004712E3">
      <w:pPr>
        <w:pStyle w:val="NormalWeb"/>
        <w:spacing w:before="0" w:beforeAutospacing="0" w:after="0" w:afterAutospacing="0" w:line="480" w:lineRule="auto"/>
        <w:rPr>
          <w:b/>
          <w:bCs/>
          <w:i/>
          <w:iCs/>
        </w:rPr>
      </w:pPr>
      <w:r w:rsidRPr="00F22A33">
        <w:rPr>
          <w:b/>
          <w:bCs/>
          <w:i/>
          <w:iCs/>
        </w:rPr>
        <w:t>3.3.</w:t>
      </w:r>
      <w:r w:rsidR="001F4DE2" w:rsidRPr="00F22A33">
        <w:rPr>
          <w:b/>
          <w:bCs/>
          <w:i/>
          <w:iCs/>
        </w:rPr>
        <w:t>6</w:t>
      </w:r>
      <w:r w:rsidRPr="00F22A33">
        <w:rPr>
          <w:b/>
          <w:bCs/>
          <w:i/>
          <w:iCs/>
        </w:rPr>
        <w:t xml:space="preserve"> </w:t>
      </w:r>
      <w:r w:rsidR="004712E3" w:rsidRPr="00F22A33">
        <w:rPr>
          <w:b/>
          <w:bCs/>
          <w:i/>
          <w:iCs/>
        </w:rPr>
        <w:t>Interoception</w:t>
      </w:r>
    </w:p>
    <w:p w14:paraId="1A12628C" w14:textId="546A2D4A" w:rsidR="00142253" w:rsidRPr="00F22A33" w:rsidRDefault="00BB46C0" w:rsidP="158F819F">
      <w:pPr>
        <w:pStyle w:val="NormalWeb"/>
        <w:spacing w:before="0" w:beforeAutospacing="0" w:after="0" w:afterAutospacing="0" w:line="480" w:lineRule="auto"/>
      </w:pPr>
      <w:r w:rsidRPr="00F22A33">
        <w:t>O</w:t>
      </w:r>
      <w:r w:rsidR="00A5270A" w:rsidRPr="00F22A33">
        <w:t xml:space="preserve">ne study </w:t>
      </w:r>
      <w:r w:rsidR="003E12F7" w:rsidRPr="00F22A33">
        <w:t>exami</w:t>
      </w:r>
      <w:r w:rsidRPr="00F22A33">
        <w:t>ned</w:t>
      </w:r>
      <w:r w:rsidR="003E12F7" w:rsidRPr="00F22A33">
        <w:t xml:space="preserve"> aspects of interoception</w:t>
      </w:r>
      <w:r w:rsidR="00A5270A" w:rsidRPr="00F22A33">
        <w:t>,</w:t>
      </w:r>
      <w:r w:rsidR="003E12F7" w:rsidRPr="00F22A33">
        <w:t xml:space="preserve"> </w:t>
      </w:r>
      <w:r w:rsidR="3E621022" w:rsidRPr="00F22A33">
        <w:t>with</w:t>
      </w:r>
      <w:r w:rsidRPr="00F22A33">
        <w:t xml:space="preserve"> </w:t>
      </w:r>
      <w:r w:rsidR="00DA3E41" w:rsidRPr="00F22A33">
        <w:t>no</w:t>
      </w:r>
      <w:r w:rsidR="00DC2C87" w:rsidRPr="00F22A33">
        <w:t xml:space="preserve"> differences in interoceptive accuracy</w:t>
      </w:r>
      <w:r w:rsidR="509FAA3B" w:rsidRPr="00F22A33">
        <w:t xml:space="preserve"> seen</w:t>
      </w:r>
      <w:r w:rsidR="00DC2C87" w:rsidRPr="00F22A33">
        <w:t xml:space="preserve"> </w:t>
      </w:r>
      <w:r w:rsidR="00812322" w:rsidRPr="00F22A33">
        <w:t xml:space="preserve">between </w:t>
      </w:r>
      <w:r w:rsidR="00DC2C87" w:rsidRPr="00F22A33">
        <w:t>DDD and HCs</w:t>
      </w:r>
      <w:r w:rsidR="00BB7FF6" w:rsidRPr="00F22A33">
        <w:t xml:space="preserve">, </w:t>
      </w:r>
      <w:r w:rsidR="00A5270A" w:rsidRPr="00F22A33">
        <w:t>as well as</w:t>
      </w:r>
      <w:r w:rsidR="00BB7FF6" w:rsidRPr="00F22A33">
        <w:t xml:space="preserve"> no relationship between DP/DR symptom severity</w:t>
      </w:r>
      <w:r w:rsidRPr="00F22A33">
        <w:t xml:space="preserve"> </w:t>
      </w:r>
      <w:r w:rsidR="00BB7FF6" w:rsidRPr="00F22A33">
        <w:t xml:space="preserve">and interoceptive accuracy </w:t>
      </w:r>
      <w:r w:rsidR="00DE4523" w:rsidRPr="00F22A33">
        <w:t xml:space="preserve">in DDD </w:t>
      </w:r>
      <w:r w:rsidR="00F20C89" w:rsidRPr="00F22A33">
        <w:t>(Michal et al., 2014)</w:t>
      </w:r>
      <w:r w:rsidR="00D11993" w:rsidRPr="00F22A33">
        <w:t xml:space="preserve">. </w:t>
      </w:r>
    </w:p>
    <w:p w14:paraId="276E4EA3" w14:textId="20E0705D" w:rsidR="00466CF4" w:rsidRPr="00F22A33" w:rsidRDefault="6580789D" w:rsidP="00BA4843">
      <w:pPr>
        <w:pStyle w:val="NormalWeb"/>
        <w:spacing w:before="0" w:beforeAutospacing="0" w:after="0" w:afterAutospacing="0" w:line="480" w:lineRule="auto"/>
        <w:rPr>
          <w:b/>
          <w:bCs/>
          <w:i/>
          <w:iCs/>
        </w:rPr>
      </w:pPr>
      <w:r w:rsidRPr="00F22A33">
        <w:rPr>
          <w:b/>
          <w:bCs/>
          <w:i/>
          <w:iCs/>
        </w:rPr>
        <w:lastRenderedPageBreak/>
        <w:t xml:space="preserve">3.4 Physiological outcomes </w:t>
      </w:r>
    </w:p>
    <w:p w14:paraId="42670235" w14:textId="04523E2F" w:rsidR="00F40156" w:rsidRPr="00F22A33" w:rsidRDefault="004636C8" w:rsidP="0054651F">
      <w:pPr>
        <w:pStyle w:val="a0"/>
        <w:spacing w:line="480" w:lineRule="auto"/>
        <w:rPr>
          <w:rFonts w:ascii="Times New Roman" w:hAnsi="Times New Roman" w:cs="Times New Roman"/>
          <w:color w:val="auto"/>
          <w:sz w:val="24"/>
          <w:szCs w:val="24"/>
          <w:lang w:val="en-US"/>
        </w:rPr>
      </w:pPr>
      <w:r w:rsidRPr="00F22A33">
        <w:rPr>
          <w:rFonts w:ascii="Times New Roman" w:hAnsi="Times New Roman" w:cs="Times New Roman"/>
          <w:color w:val="auto"/>
          <w:sz w:val="24"/>
          <w:szCs w:val="24"/>
          <w:lang w:val="en-US"/>
        </w:rPr>
        <w:t>Fifteen</w:t>
      </w:r>
      <w:r w:rsidR="00A5270A" w:rsidRPr="00F22A33">
        <w:rPr>
          <w:rFonts w:ascii="Times New Roman" w:hAnsi="Times New Roman" w:cs="Times New Roman"/>
          <w:color w:val="auto"/>
          <w:sz w:val="24"/>
          <w:szCs w:val="24"/>
          <w:lang w:val="en-US"/>
        </w:rPr>
        <w:t xml:space="preserve"> studies </w:t>
      </w:r>
      <w:r w:rsidR="0054651F" w:rsidRPr="00F22A33">
        <w:rPr>
          <w:rFonts w:ascii="Times New Roman" w:hAnsi="Times New Roman" w:cs="Times New Roman"/>
          <w:color w:val="auto"/>
          <w:sz w:val="24"/>
          <w:szCs w:val="24"/>
          <w:lang w:val="en-US"/>
        </w:rPr>
        <w:t xml:space="preserve">measured autonomic dependent variables (Table </w:t>
      </w:r>
      <w:r w:rsidR="00D86200" w:rsidRPr="00F22A33">
        <w:rPr>
          <w:rFonts w:ascii="Times New Roman" w:hAnsi="Times New Roman" w:cs="Times New Roman"/>
          <w:color w:val="auto"/>
          <w:sz w:val="24"/>
          <w:szCs w:val="24"/>
          <w:lang w:val="en-US"/>
        </w:rPr>
        <w:t>1; Supplementary Table 3</w:t>
      </w:r>
      <w:r w:rsidR="0054651F" w:rsidRPr="00F22A33">
        <w:rPr>
          <w:rFonts w:ascii="Times New Roman" w:hAnsi="Times New Roman" w:cs="Times New Roman"/>
          <w:color w:val="auto"/>
          <w:sz w:val="24"/>
          <w:szCs w:val="24"/>
          <w:lang w:val="en-US"/>
        </w:rPr>
        <w:t>)</w:t>
      </w:r>
      <w:r w:rsidR="00BB46C0" w:rsidRPr="00F22A33">
        <w:rPr>
          <w:rFonts w:ascii="Times New Roman" w:hAnsi="Times New Roman" w:cs="Times New Roman"/>
          <w:color w:val="auto"/>
          <w:sz w:val="24"/>
          <w:szCs w:val="24"/>
          <w:lang w:val="en-US"/>
        </w:rPr>
        <w:t xml:space="preserve">, </w:t>
      </w:r>
      <w:r w:rsidR="00A5270A" w:rsidRPr="00F22A33">
        <w:rPr>
          <w:rFonts w:ascii="Times New Roman" w:hAnsi="Times New Roman" w:cs="Times New Roman"/>
          <w:color w:val="auto"/>
          <w:sz w:val="24"/>
          <w:szCs w:val="24"/>
          <w:lang w:val="en-US"/>
        </w:rPr>
        <w:t>encompass</w:t>
      </w:r>
      <w:r w:rsidR="00BB46C0" w:rsidRPr="00F22A33">
        <w:rPr>
          <w:rFonts w:ascii="Times New Roman" w:hAnsi="Times New Roman" w:cs="Times New Roman"/>
          <w:color w:val="auto"/>
          <w:sz w:val="24"/>
          <w:szCs w:val="24"/>
          <w:lang w:val="en-US"/>
        </w:rPr>
        <w:t>ing</w:t>
      </w:r>
      <w:r w:rsidR="00A5270A" w:rsidRPr="00F22A33">
        <w:rPr>
          <w:rFonts w:ascii="Times New Roman" w:hAnsi="Times New Roman" w:cs="Times New Roman"/>
          <w:color w:val="auto"/>
          <w:sz w:val="24"/>
          <w:szCs w:val="24"/>
          <w:lang w:val="en-US"/>
        </w:rPr>
        <w:t xml:space="preserve"> </w:t>
      </w:r>
      <w:r w:rsidR="005B44F5" w:rsidRPr="00F22A33">
        <w:rPr>
          <w:rFonts w:ascii="Times New Roman" w:hAnsi="Times New Roman" w:cs="Times New Roman"/>
          <w:color w:val="auto"/>
          <w:sz w:val="24"/>
          <w:szCs w:val="24"/>
          <w:lang w:val="en-US"/>
        </w:rPr>
        <w:t>skin conductance response</w:t>
      </w:r>
      <w:r w:rsidR="00BB46C0" w:rsidRPr="00F22A33">
        <w:rPr>
          <w:rFonts w:ascii="Times New Roman" w:hAnsi="Times New Roman" w:cs="Times New Roman"/>
          <w:color w:val="auto"/>
          <w:sz w:val="24"/>
          <w:szCs w:val="24"/>
          <w:lang w:val="en-US"/>
        </w:rPr>
        <w:t>s</w:t>
      </w:r>
      <w:r w:rsidR="005B44F5" w:rsidRPr="00F22A33">
        <w:rPr>
          <w:rFonts w:ascii="Times New Roman" w:hAnsi="Times New Roman" w:cs="Times New Roman"/>
          <w:color w:val="auto"/>
          <w:sz w:val="24"/>
          <w:szCs w:val="24"/>
          <w:lang w:val="en-US"/>
        </w:rPr>
        <w:t xml:space="preserve"> (SCR), heart rate</w:t>
      </w:r>
      <w:r w:rsidR="00F969E7" w:rsidRPr="00F22A33">
        <w:rPr>
          <w:rFonts w:ascii="Times New Roman" w:hAnsi="Times New Roman" w:cs="Times New Roman"/>
          <w:color w:val="auto"/>
          <w:sz w:val="24"/>
          <w:szCs w:val="24"/>
          <w:lang w:val="en-US"/>
        </w:rPr>
        <w:t xml:space="preserve"> (HR)</w:t>
      </w:r>
      <w:r w:rsidR="005B44F5" w:rsidRPr="00F22A33">
        <w:rPr>
          <w:rFonts w:ascii="Times New Roman" w:hAnsi="Times New Roman" w:cs="Times New Roman"/>
          <w:color w:val="auto"/>
          <w:sz w:val="24"/>
          <w:szCs w:val="24"/>
          <w:lang w:val="en-US"/>
        </w:rPr>
        <w:t>,</w:t>
      </w:r>
      <w:r w:rsidR="00F969E7" w:rsidRPr="00F22A33">
        <w:rPr>
          <w:rFonts w:ascii="Times New Roman" w:hAnsi="Times New Roman" w:cs="Times New Roman"/>
          <w:color w:val="auto"/>
          <w:sz w:val="24"/>
          <w:szCs w:val="24"/>
          <w:lang w:val="en-US"/>
        </w:rPr>
        <w:t xml:space="preserve"> </w:t>
      </w:r>
      <w:r w:rsidR="00BB46C0" w:rsidRPr="00F22A33">
        <w:rPr>
          <w:rFonts w:ascii="Times New Roman" w:hAnsi="Times New Roman" w:cs="Times New Roman"/>
          <w:color w:val="auto"/>
          <w:sz w:val="24"/>
          <w:szCs w:val="24"/>
          <w:lang w:val="en-US"/>
        </w:rPr>
        <w:t xml:space="preserve">and </w:t>
      </w:r>
      <w:r w:rsidR="00F969E7" w:rsidRPr="00F22A33">
        <w:rPr>
          <w:rFonts w:ascii="Times New Roman" w:hAnsi="Times New Roman" w:cs="Times New Roman"/>
          <w:color w:val="auto"/>
          <w:sz w:val="24"/>
          <w:szCs w:val="24"/>
          <w:lang w:val="en-US"/>
        </w:rPr>
        <w:t xml:space="preserve">blood pressure. </w:t>
      </w:r>
      <w:r w:rsidR="00A5270A" w:rsidRPr="00F22A33">
        <w:rPr>
          <w:rFonts w:ascii="Times New Roman" w:hAnsi="Times New Roman" w:cs="Times New Roman"/>
          <w:color w:val="auto"/>
          <w:sz w:val="24"/>
          <w:szCs w:val="24"/>
          <w:lang w:val="en-US"/>
        </w:rPr>
        <w:t xml:space="preserve">Sample sizes ranged from </w:t>
      </w:r>
      <w:r w:rsidR="006B1103" w:rsidRPr="00F22A33">
        <w:rPr>
          <w:rFonts w:ascii="Times New Roman" w:hAnsi="Times New Roman" w:cs="Times New Roman"/>
          <w:color w:val="auto"/>
          <w:sz w:val="24"/>
          <w:szCs w:val="24"/>
          <w:lang w:val="en-US"/>
        </w:rPr>
        <w:t>9</w:t>
      </w:r>
      <w:r w:rsidR="00A5270A" w:rsidRPr="00F22A33">
        <w:rPr>
          <w:rFonts w:ascii="Times New Roman" w:hAnsi="Times New Roman" w:cs="Times New Roman"/>
          <w:color w:val="auto"/>
          <w:sz w:val="24"/>
          <w:szCs w:val="24"/>
          <w:lang w:val="en-US"/>
        </w:rPr>
        <w:t xml:space="preserve"> to </w:t>
      </w:r>
      <w:r w:rsidR="006B1103" w:rsidRPr="00F22A33">
        <w:rPr>
          <w:rFonts w:ascii="Times New Roman" w:hAnsi="Times New Roman" w:cs="Times New Roman"/>
          <w:color w:val="auto"/>
          <w:sz w:val="24"/>
          <w:szCs w:val="24"/>
          <w:lang w:val="en-US"/>
        </w:rPr>
        <w:t>32</w:t>
      </w:r>
      <w:r w:rsidR="00EA71FE" w:rsidRPr="00F22A33">
        <w:rPr>
          <w:rFonts w:ascii="Times New Roman" w:hAnsi="Times New Roman" w:cs="Times New Roman"/>
          <w:color w:val="auto"/>
          <w:sz w:val="24"/>
          <w:szCs w:val="24"/>
          <w:lang w:val="en-US"/>
        </w:rPr>
        <w:t xml:space="preserve"> (M=16.4, SD=</w:t>
      </w:r>
      <w:r w:rsidR="00D8521A" w:rsidRPr="00F22A33">
        <w:rPr>
          <w:rFonts w:ascii="Times New Roman" w:hAnsi="Times New Roman" w:cs="Times New Roman"/>
          <w:color w:val="auto"/>
          <w:sz w:val="24"/>
          <w:szCs w:val="24"/>
          <w:lang w:val="en-US"/>
        </w:rPr>
        <w:t>6.21)</w:t>
      </w:r>
      <w:r w:rsidR="00BB46C0" w:rsidRPr="00F22A33">
        <w:rPr>
          <w:rFonts w:ascii="Times New Roman" w:hAnsi="Times New Roman" w:cs="Times New Roman"/>
          <w:color w:val="auto"/>
          <w:sz w:val="24"/>
          <w:szCs w:val="24"/>
          <w:lang w:val="en-US"/>
        </w:rPr>
        <w:t xml:space="preserve">, with </w:t>
      </w:r>
      <w:r w:rsidR="00A5270A" w:rsidRPr="00F22A33">
        <w:rPr>
          <w:rFonts w:ascii="Times New Roman" w:hAnsi="Times New Roman" w:cs="Times New Roman"/>
          <w:color w:val="auto"/>
          <w:sz w:val="24"/>
          <w:szCs w:val="24"/>
          <w:lang w:val="en-US"/>
        </w:rPr>
        <w:t xml:space="preserve">a total of </w:t>
      </w:r>
      <w:r w:rsidR="00C9729D" w:rsidRPr="00F22A33">
        <w:rPr>
          <w:rFonts w:ascii="Times New Roman" w:hAnsi="Times New Roman" w:cs="Times New Roman"/>
          <w:color w:val="auto"/>
          <w:sz w:val="24"/>
          <w:szCs w:val="24"/>
          <w:lang w:val="en-US"/>
        </w:rPr>
        <w:t>215</w:t>
      </w:r>
      <w:r w:rsidR="00A5270A" w:rsidRPr="00F22A33">
        <w:rPr>
          <w:rFonts w:ascii="Times New Roman" w:hAnsi="Times New Roman" w:cs="Times New Roman"/>
          <w:color w:val="auto"/>
          <w:sz w:val="24"/>
          <w:szCs w:val="24"/>
          <w:lang w:val="en-US"/>
        </w:rPr>
        <w:t xml:space="preserve"> individuals with DDD. </w:t>
      </w:r>
      <w:r w:rsidR="00284826" w:rsidRPr="00F22A33">
        <w:rPr>
          <w:rFonts w:ascii="Times New Roman" w:hAnsi="Times New Roman" w:cs="Times New Roman"/>
          <w:color w:val="auto"/>
          <w:sz w:val="24"/>
          <w:szCs w:val="24"/>
          <w:lang w:val="en-US"/>
        </w:rPr>
        <w:t xml:space="preserve">Individuals with DDD were </w:t>
      </w:r>
      <w:r w:rsidR="002F4875" w:rsidRPr="00F22A33">
        <w:rPr>
          <w:rFonts w:ascii="Times New Roman" w:hAnsi="Times New Roman" w:cs="Times New Roman"/>
          <w:color w:val="auto"/>
          <w:sz w:val="24"/>
          <w:szCs w:val="24"/>
          <w:lang w:val="en-US"/>
        </w:rPr>
        <w:t>31.68</w:t>
      </w:r>
      <w:r w:rsidR="00284826" w:rsidRPr="00F22A33">
        <w:rPr>
          <w:rFonts w:ascii="Times New Roman" w:hAnsi="Times New Roman" w:cs="Times New Roman"/>
          <w:color w:val="auto"/>
          <w:sz w:val="24"/>
          <w:szCs w:val="24"/>
          <w:lang w:val="en-US"/>
        </w:rPr>
        <w:t xml:space="preserve"> years old on average (SD=</w:t>
      </w:r>
      <w:r w:rsidR="002F4875" w:rsidRPr="00F22A33">
        <w:rPr>
          <w:rFonts w:ascii="Times New Roman" w:hAnsi="Times New Roman" w:cs="Times New Roman"/>
          <w:color w:val="auto"/>
          <w:sz w:val="24"/>
          <w:szCs w:val="24"/>
          <w:lang w:val="en-US"/>
        </w:rPr>
        <w:t>7.92</w:t>
      </w:r>
      <w:r w:rsidR="00284826" w:rsidRPr="00F22A33">
        <w:rPr>
          <w:rFonts w:ascii="Times New Roman" w:hAnsi="Times New Roman" w:cs="Times New Roman"/>
          <w:color w:val="auto"/>
          <w:sz w:val="24"/>
          <w:szCs w:val="24"/>
          <w:lang w:val="en-US"/>
        </w:rPr>
        <w:t xml:space="preserve">) and controls were </w:t>
      </w:r>
      <w:r w:rsidR="002F4875" w:rsidRPr="00F22A33">
        <w:rPr>
          <w:rFonts w:ascii="Times New Roman" w:hAnsi="Times New Roman" w:cs="Times New Roman"/>
          <w:color w:val="auto"/>
          <w:sz w:val="24"/>
          <w:szCs w:val="24"/>
          <w:lang w:val="en-US"/>
        </w:rPr>
        <w:t>30.92</w:t>
      </w:r>
      <w:r w:rsidR="00284826" w:rsidRPr="00F22A33">
        <w:rPr>
          <w:rFonts w:ascii="Times New Roman" w:hAnsi="Times New Roman" w:cs="Times New Roman"/>
          <w:color w:val="auto"/>
          <w:sz w:val="24"/>
          <w:szCs w:val="24"/>
          <w:lang w:val="en-US"/>
        </w:rPr>
        <w:t xml:space="preserve"> (SD=</w:t>
      </w:r>
      <w:r w:rsidR="002F4875" w:rsidRPr="00F22A33">
        <w:rPr>
          <w:rFonts w:ascii="Times New Roman" w:hAnsi="Times New Roman" w:cs="Times New Roman"/>
          <w:color w:val="auto"/>
          <w:sz w:val="24"/>
          <w:szCs w:val="24"/>
          <w:lang w:val="en-US"/>
        </w:rPr>
        <w:t>7.61</w:t>
      </w:r>
      <w:r w:rsidR="00284826" w:rsidRPr="00F22A33">
        <w:rPr>
          <w:rFonts w:ascii="Times New Roman" w:hAnsi="Times New Roman" w:cs="Times New Roman"/>
          <w:color w:val="auto"/>
          <w:sz w:val="24"/>
          <w:szCs w:val="24"/>
          <w:lang w:val="en-US"/>
        </w:rPr>
        <w:t xml:space="preserve">). For every </w:t>
      </w:r>
      <w:r w:rsidR="00AA5496" w:rsidRPr="00F22A33">
        <w:rPr>
          <w:rFonts w:ascii="Times New Roman" w:hAnsi="Times New Roman" w:cs="Times New Roman"/>
          <w:color w:val="auto"/>
          <w:sz w:val="24"/>
          <w:szCs w:val="24"/>
          <w:lang w:val="en-US"/>
        </w:rPr>
        <w:t>1.02</w:t>
      </w:r>
      <w:r w:rsidR="00284826" w:rsidRPr="00F22A33">
        <w:rPr>
          <w:rFonts w:ascii="Times New Roman" w:hAnsi="Times New Roman" w:cs="Times New Roman"/>
          <w:color w:val="auto"/>
          <w:sz w:val="24"/>
          <w:szCs w:val="24"/>
          <w:lang w:val="en-US"/>
        </w:rPr>
        <w:t xml:space="preserve"> female</w:t>
      </w:r>
      <w:r w:rsidR="00AA5496" w:rsidRPr="00F22A33">
        <w:rPr>
          <w:rFonts w:ascii="Times New Roman" w:hAnsi="Times New Roman" w:cs="Times New Roman"/>
          <w:color w:val="auto"/>
          <w:sz w:val="24"/>
          <w:szCs w:val="24"/>
          <w:lang w:val="en-US"/>
        </w:rPr>
        <w:t>s</w:t>
      </w:r>
      <w:r w:rsidR="00284826" w:rsidRPr="00F22A33">
        <w:rPr>
          <w:rFonts w:ascii="Times New Roman" w:hAnsi="Times New Roman" w:cs="Times New Roman"/>
          <w:color w:val="auto"/>
          <w:sz w:val="24"/>
          <w:szCs w:val="24"/>
          <w:lang w:val="en-US"/>
        </w:rPr>
        <w:t xml:space="preserve"> there were </w:t>
      </w:r>
      <w:r w:rsidR="00AA5496" w:rsidRPr="00F22A33">
        <w:rPr>
          <w:rFonts w:ascii="Times New Roman" w:hAnsi="Times New Roman" w:cs="Times New Roman"/>
          <w:color w:val="auto"/>
          <w:sz w:val="24"/>
          <w:szCs w:val="24"/>
          <w:lang w:val="en-US"/>
        </w:rPr>
        <w:t>1.73</w:t>
      </w:r>
      <w:r w:rsidR="00284826" w:rsidRPr="00F22A33">
        <w:rPr>
          <w:rFonts w:ascii="Times New Roman" w:hAnsi="Times New Roman" w:cs="Times New Roman"/>
          <w:color w:val="auto"/>
          <w:sz w:val="24"/>
          <w:szCs w:val="24"/>
          <w:lang w:val="en-US"/>
        </w:rPr>
        <w:t xml:space="preserve"> males across the DDD samples. </w:t>
      </w:r>
      <w:r w:rsidR="00F55E61" w:rsidRPr="00F22A33">
        <w:rPr>
          <w:rFonts w:ascii="Times New Roman" w:hAnsi="Times New Roman" w:cs="Times New Roman"/>
          <w:color w:val="auto"/>
          <w:sz w:val="24"/>
          <w:szCs w:val="24"/>
          <w:lang w:val="en-US"/>
        </w:rPr>
        <w:t>Twelve</w:t>
      </w:r>
      <w:r w:rsidR="00F40156" w:rsidRPr="00F22A33">
        <w:rPr>
          <w:rFonts w:ascii="Times New Roman" w:hAnsi="Times New Roman" w:cs="Times New Roman"/>
          <w:color w:val="auto"/>
          <w:sz w:val="24"/>
          <w:szCs w:val="24"/>
          <w:lang w:val="en-US"/>
        </w:rPr>
        <w:t xml:space="preserve"> studies included </w:t>
      </w:r>
      <w:r w:rsidR="00BF69B7" w:rsidRPr="00F22A33">
        <w:rPr>
          <w:rFonts w:ascii="Times New Roman" w:hAnsi="Times New Roman" w:cs="Times New Roman"/>
          <w:color w:val="auto"/>
          <w:sz w:val="24"/>
          <w:szCs w:val="24"/>
          <w:lang w:val="en-US"/>
        </w:rPr>
        <w:t>HCs</w:t>
      </w:r>
      <w:r w:rsidR="00F40156" w:rsidRPr="00F22A33">
        <w:rPr>
          <w:rFonts w:ascii="Times New Roman" w:hAnsi="Times New Roman" w:cs="Times New Roman"/>
          <w:color w:val="auto"/>
          <w:sz w:val="24"/>
          <w:szCs w:val="24"/>
          <w:lang w:val="en-US"/>
        </w:rPr>
        <w:t xml:space="preserve"> only, one included psychiatric controls only, and </w:t>
      </w:r>
      <w:r w:rsidR="00F55E61" w:rsidRPr="00F22A33">
        <w:rPr>
          <w:rFonts w:ascii="Times New Roman" w:hAnsi="Times New Roman" w:cs="Times New Roman"/>
          <w:color w:val="auto"/>
          <w:sz w:val="24"/>
          <w:szCs w:val="24"/>
          <w:lang w:val="en-US"/>
        </w:rPr>
        <w:t xml:space="preserve">two </w:t>
      </w:r>
      <w:r w:rsidR="00F40156" w:rsidRPr="00F22A33">
        <w:rPr>
          <w:rFonts w:ascii="Times New Roman" w:hAnsi="Times New Roman" w:cs="Times New Roman"/>
          <w:color w:val="auto"/>
          <w:sz w:val="24"/>
          <w:szCs w:val="24"/>
          <w:lang w:val="en-US"/>
        </w:rPr>
        <w:t xml:space="preserve">included both. </w:t>
      </w:r>
    </w:p>
    <w:p w14:paraId="460BD052" w14:textId="474A902B" w:rsidR="00D0163C" w:rsidRPr="00F22A33" w:rsidRDefault="001A39D0" w:rsidP="009C6DFA">
      <w:pPr>
        <w:pStyle w:val="a0"/>
        <w:spacing w:line="480" w:lineRule="auto"/>
        <w:rPr>
          <w:rFonts w:ascii="Times New Roman" w:eastAsia="Arial Unicode MS" w:hAnsi="Times New Roman" w:cs="Times New Roman"/>
          <w:b/>
          <w:bCs/>
          <w:i/>
          <w:iCs/>
          <w:color w:val="auto"/>
          <w:sz w:val="24"/>
          <w:szCs w:val="24"/>
          <w:lang w:val="en-US"/>
        </w:rPr>
      </w:pPr>
      <w:r w:rsidRPr="00F22A33">
        <w:rPr>
          <w:rFonts w:ascii="Times New Roman" w:eastAsia="Arial Unicode MS" w:hAnsi="Times New Roman" w:cs="Times New Roman"/>
          <w:b/>
          <w:i/>
          <w:color w:val="auto"/>
          <w:sz w:val="24"/>
          <w:szCs w:val="24"/>
          <w:lang w:val="en-US"/>
        </w:rPr>
        <w:t>3.4</w:t>
      </w:r>
      <w:r w:rsidR="3889F090" w:rsidRPr="00F22A33">
        <w:rPr>
          <w:rFonts w:ascii="Times New Roman" w:eastAsia="Arial Unicode MS" w:hAnsi="Times New Roman" w:cs="Times New Roman"/>
          <w:b/>
          <w:i/>
          <w:color w:val="auto"/>
          <w:sz w:val="24"/>
          <w:szCs w:val="24"/>
          <w:lang w:val="en-US"/>
        </w:rPr>
        <w:t>.1</w:t>
      </w:r>
      <w:r w:rsidR="005663CD" w:rsidRPr="00F22A33">
        <w:rPr>
          <w:rFonts w:ascii="Times New Roman" w:eastAsia="Arial Unicode MS" w:hAnsi="Times New Roman" w:cs="Times New Roman"/>
          <w:b/>
          <w:i/>
          <w:color w:val="auto"/>
          <w:sz w:val="24"/>
          <w:szCs w:val="24"/>
          <w:lang w:val="en-US"/>
        </w:rPr>
        <w:t xml:space="preserve"> </w:t>
      </w:r>
      <w:r w:rsidR="0054651F" w:rsidRPr="00F22A33">
        <w:rPr>
          <w:rFonts w:ascii="Times New Roman" w:eastAsia="Arial Unicode MS" w:hAnsi="Times New Roman" w:cs="Times New Roman"/>
          <w:b/>
          <w:i/>
          <w:color w:val="auto"/>
          <w:sz w:val="24"/>
          <w:szCs w:val="24"/>
          <w:lang w:val="en-US"/>
        </w:rPr>
        <w:t>Responses to affective stimuli</w:t>
      </w:r>
    </w:p>
    <w:p w14:paraId="613480B1" w14:textId="5ADA9B1B" w:rsidR="00C303DC" w:rsidRPr="00F22A33" w:rsidRDefault="002C7401" w:rsidP="00BF69B7">
      <w:pPr>
        <w:pStyle w:val="a0"/>
        <w:spacing w:line="480" w:lineRule="auto"/>
        <w:rPr>
          <w:rFonts w:ascii="Times New Roman" w:hAnsi="Times New Roman" w:cs="Times New Roman"/>
          <w:color w:val="auto"/>
          <w:sz w:val="24"/>
          <w:szCs w:val="24"/>
          <w:lang w:val="en-US"/>
        </w:rPr>
      </w:pPr>
      <w:r w:rsidRPr="00F22A33">
        <w:rPr>
          <w:rFonts w:ascii="Times New Roman" w:hAnsi="Times New Roman" w:cs="Times New Roman"/>
          <w:color w:val="auto"/>
          <w:sz w:val="24"/>
          <w:szCs w:val="24"/>
          <w:lang w:val="en-US"/>
        </w:rPr>
        <w:t xml:space="preserve">During emotional image exposure, two studies </w:t>
      </w:r>
      <w:r w:rsidR="002E63FE" w:rsidRPr="00F22A33">
        <w:rPr>
          <w:rFonts w:ascii="Times New Roman" w:hAnsi="Times New Roman" w:cs="Times New Roman"/>
          <w:color w:val="auto"/>
          <w:sz w:val="24"/>
          <w:szCs w:val="24"/>
          <w:lang w:val="en-US"/>
        </w:rPr>
        <w:t xml:space="preserve">found significantly </w:t>
      </w:r>
      <w:r w:rsidR="003002C7" w:rsidRPr="00F22A33">
        <w:rPr>
          <w:rFonts w:ascii="Times New Roman" w:hAnsi="Times New Roman" w:cs="Times New Roman"/>
          <w:color w:val="auto"/>
          <w:sz w:val="24"/>
          <w:szCs w:val="24"/>
          <w:lang w:val="en-US"/>
        </w:rPr>
        <w:t xml:space="preserve">reduced </w:t>
      </w:r>
      <w:r w:rsidR="00D51C1F" w:rsidRPr="00F22A33">
        <w:rPr>
          <w:rFonts w:ascii="Times New Roman" w:hAnsi="Times New Roman" w:cs="Times New Roman"/>
          <w:color w:val="auto"/>
          <w:sz w:val="24"/>
          <w:szCs w:val="24"/>
          <w:lang w:val="en-US"/>
        </w:rPr>
        <w:t xml:space="preserve">SCR </w:t>
      </w:r>
      <w:r w:rsidR="003002C7" w:rsidRPr="00F22A33">
        <w:rPr>
          <w:rFonts w:ascii="Times New Roman" w:hAnsi="Times New Roman" w:cs="Times New Roman"/>
          <w:color w:val="auto"/>
          <w:sz w:val="24"/>
          <w:szCs w:val="24"/>
          <w:lang w:val="en-US"/>
        </w:rPr>
        <w:t xml:space="preserve">when viewing </w:t>
      </w:r>
      <w:r w:rsidR="00482BC8" w:rsidRPr="00F22A33">
        <w:rPr>
          <w:rFonts w:ascii="Times New Roman" w:hAnsi="Times New Roman" w:cs="Times New Roman"/>
          <w:color w:val="auto"/>
          <w:sz w:val="24"/>
          <w:szCs w:val="24"/>
          <w:lang w:val="en-US"/>
        </w:rPr>
        <w:t>aversive</w:t>
      </w:r>
      <w:r w:rsidR="00CF1F26" w:rsidRPr="00F22A33">
        <w:rPr>
          <w:rFonts w:ascii="Times New Roman" w:hAnsi="Times New Roman" w:cs="Times New Roman"/>
          <w:color w:val="auto"/>
          <w:sz w:val="24"/>
          <w:szCs w:val="24"/>
          <w:lang w:val="en-US"/>
        </w:rPr>
        <w:t>/unpleasant</w:t>
      </w:r>
      <w:r w:rsidR="003002C7" w:rsidRPr="00F22A33">
        <w:rPr>
          <w:rFonts w:ascii="Times New Roman" w:hAnsi="Times New Roman" w:cs="Times New Roman"/>
          <w:color w:val="auto"/>
          <w:sz w:val="24"/>
          <w:szCs w:val="24"/>
          <w:lang w:val="en-US"/>
        </w:rPr>
        <w:t xml:space="preserve"> images </w:t>
      </w:r>
      <w:r w:rsidR="002A54F4" w:rsidRPr="00F22A33">
        <w:rPr>
          <w:rFonts w:ascii="Times New Roman" w:hAnsi="Times New Roman" w:cs="Times New Roman"/>
          <w:color w:val="auto"/>
          <w:sz w:val="24"/>
          <w:szCs w:val="24"/>
          <w:lang w:val="en-US"/>
        </w:rPr>
        <w:t xml:space="preserve">in DDD </w:t>
      </w:r>
      <w:r w:rsidRPr="00F22A33">
        <w:rPr>
          <w:rFonts w:ascii="Times New Roman" w:hAnsi="Times New Roman" w:cs="Times New Roman"/>
          <w:color w:val="auto"/>
          <w:sz w:val="24"/>
          <w:szCs w:val="24"/>
          <w:lang w:val="en-US"/>
        </w:rPr>
        <w:t>compared to</w:t>
      </w:r>
      <w:r w:rsidR="0021189D" w:rsidRPr="00F22A33">
        <w:rPr>
          <w:rFonts w:ascii="Times New Roman" w:hAnsi="Times New Roman" w:cs="Times New Roman"/>
          <w:color w:val="auto"/>
          <w:sz w:val="24"/>
          <w:szCs w:val="24"/>
          <w:lang w:val="en-US"/>
        </w:rPr>
        <w:t xml:space="preserve"> HCs</w:t>
      </w:r>
      <w:r w:rsidRPr="00F22A33">
        <w:rPr>
          <w:rFonts w:ascii="Times New Roman" w:hAnsi="Times New Roman" w:cs="Times New Roman"/>
          <w:color w:val="auto"/>
          <w:sz w:val="24"/>
          <w:szCs w:val="24"/>
          <w:lang w:val="en-US"/>
        </w:rPr>
        <w:t xml:space="preserve"> (Medford et al., 20</w:t>
      </w:r>
      <w:r w:rsidR="009568B5" w:rsidRPr="00F22A33">
        <w:rPr>
          <w:rFonts w:ascii="Times New Roman" w:hAnsi="Times New Roman" w:cs="Times New Roman"/>
          <w:color w:val="auto"/>
          <w:sz w:val="24"/>
          <w:szCs w:val="24"/>
          <w:lang w:val="en-US"/>
        </w:rPr>
        <w:t>1</w:t>
      </w:r>
      <w:r w:rsidRPr="00F22A33">
        <w:rPr>
          <w:rFonts w:ascii="Times New Roman" w:hAnsi="Times New Roman" w:cs="Times New Roman"/>
          <w:color w:val="auto"/>
          <w:sz w:val="24"/>
          <w:szCs w:val="24"/>
          <w:lang w:val="en-US"/>
        </w:rPr>
        <w:t>6; Sierra et al., 2002)</w:t>
      </w:r>
      <w:r w:rsidR="00BB46C0" w:rsidRPr="00F22A33">
        <w:rPr>
          <w:rFonts w:ascii="Times New Roman" w:hAnsi="Times New Roman" w:cs="Times New Roman"/>
          <w:color w:val="auto"/>
          <w:sz w:val="24"/>
          <w:szCs w:val="24"/>
          <w:lang w:val="en-US"/>
        </w:rPr>
        <w:t xml:space="preserve">, with </w:t>
      </w:r>
      <w:r w:rsidR="00EB4CEB" w:rsidRPr="00F22A33">
        <w:rPr>
          <w:rFonts w:ascii="Times New Roman" w:hAnsi="Times New Roman" w:cs="Times New Roman"/>
          <w:color w:val="auto"/>
          <w:sz w:val="24"/>
          <w:szCs w:val="24"/>
          <w:lang w:val="en-US"/>
        </w:rPr>
        <w:t>Medford et al. (2016)</w:t>
      </w:r>
      <w:r w:rsidR="00BB46C0" w:rsidRPr="00F22A33">
        <w:rPr>
          <w:rFonts w:ascii="Times New Roman" w:hAnsi="Times New Roman" w:cs="Times New Roman"/>
          <w:color w:val="auto"/>
          <w:sz w:val="24"/>
          <w:szCs w:val="24"/>
          <w:lang w:val="en-US"/>
        </w:rPr>
        <w:t xml:space="preserve"> also</w:t>
      </w:r>
      <w:r w:rsidR="00EB4CEB" w:rsidRPr="00F22A33">
        <w:rPr>
          <w:rFonts w:ascii="Times New Roman" w:hAnsi="Times New Roman" w:cs="Times New Roman"/>
          <w:color w:val="auto"/>
          <w:sz w:val="24"/>
          <w:szCs w:val="24"/>
          <w:lang w:val="en-US"/>
        </w:rPr>
        <w:t xml:space="preserve"> report</w:t>
      </w:r>
      <w:r w:rsidR="00BB46C0" w:rsidRPr="00F22A33">
        <w:rPr>
          <w:rFonts w:ascii="Times New Roman" w:hAnsi="Times New Roman" w:cs="Times New Roman"/>
          <w:color w:val="auto"/>
          <w:sz w:val="24"/>
          <w:szCs w:val="24"/>
          <w:lang w:val="en-US"/>
        </w:rPr>
        <w:t>ing</w:t>
      </w:r>
      <w:r w:rsidR="00EB4CEB" w:rsidRPr="00F22A33">
        <w:rPr>
          <w:rFonts w:ascii="Times New Roman" w:hAnsi="Times New Roman" w:cs="Times New Roman"/>
          <w:color w:val="auto"/>
          <w:sz w:val="24"/>
          <w:szCs w:val="24"/>
          <w:lang w:val="en-US"/>
        </w:rPr>
        <w:t xml:space="preserve"> reduced </w:t>
      </w:r>
      <w:r w:rsidR="00BB46C0" w:rsidRPr="00F22A33">
        <w:rPr>
          <w:rFonts w:ascii="Times New Roman" w:hAnsi="Times New Roman" w:cs="Times New Roman"/>
          <w:color w:val="auto"/>
          <w:sz w:val="24"/>
          <w:szCs w:val="24"/>
          <w:lang w:val="en-US"/>
        </w:rPr>
        <w:t>SCR</w:t>
      </w:r>
      <w:r w:rsidR="00EB4CEB" w:rsidRPr="00F22A33">
        <w:rPr>
          <w:rFonts w:ascii="Times New Roman" w:hAnsi="Times New Roman" w:cs="Times New Roman"/>
          <w:color w:val="auto"/>
          <w:sz w:val="24"/>
          <w:szCs w:val="24"/>
          <w:lang w:val="en-US"/>
        </w:rPr>
        <w:t xml:space="preserve"> to neutral images in </w:t>
      </w:r>
      <w:r w:rsidR="00BB46C0" w:rsidRPr="00F22A33">
        <w:rPr>
          <w:rFonts w:ascii="Times New Roman" w:hAnsi="Times New Roman" w:cs="Times New Roman"/>
          <w:color w:val="auto"/>
          <w:sz w:val="24"/>
          <w:szCs w:val="24"/>
          <w:lang w:val="en-US"/>
        </w:rPr>
        <w:t xml:space="preserve">the </w:t>
      </w:r>
      <w:r w:rsidR="00EB4CEB" w:rsidRPr="00F22A33">
        <w:rPr>
          <w:rFonts w:ascii="Times New Roman" w:hAnsi="Times New Roman" w:cs="Times New Roman"/>
          <w:color w:val="auto"/>
          <w:sz w:val="24"/>
          <w:szCs w:val="24"/>
          <w:lang w:val="en-US"/>
        </w:rPr>
        <w:t>DDD</w:t>
      </w:r>
      <w:r w:rsidR="00BB46C0" w:rsidRPr="00F22A33">
        <w:rPr>
          <w:rFonts w:ascii="Times New Roman" w:hAnsi="Times New Roman" w:cs="Times New Roman"/>
          <w:color w:val="auto"/>
          <w:sz w:val="24"/>
          <w:szCs w:val="24"/>
          <w:lang w:val="en-US"/>
        </w:rPr>
        <w:t xml:space="preserve"> group</w:t>
      </w:r>
      <w:r w:rsidR="00EB4CEB" w:rsidRPr="00F22A33">
        <w:rPr>
          <w:rFonts w:ascii="Times New Roman" w:hAnsi="Times New Roman" w:cs="Times New Roman"/>
          <w:color w:val="auto"/>
          <w:sz w:val="24"/>
          <w:szCs w:val="24"/>
          <w:lang w:val="en-US"/>
        </w:rPr>
        <w:t xml:space="preserve">. </w:t>
      </w:r>
      <w:r w:rsidR="008B59DD" w:rsidRPr="00F22A33">
        <w:rPr>
          <w:rFonts w:ascii="Times New Roman" w:hAnsi="Times New Roman" w:cs="Times New Roman"/>
          <w:color w:val="auto"/>
          <w:sz w:val="24"/>
          <w:szCs w:val="24"/>
          <w:lang w:val="en-US"/>
        </w:rPr>
        <w:t xml:space="preserve">In contrast, </w:t>
      </w:r>
      <w:r w:rsidR="00BB46C0" w:rsidRPr="00F22A33">
        <w:rPr>
          <w:rFonts w:ascii="Times New Roman" w:hAnsi="Times New Roman" w:cs="Times New Roman"/>
          <w:color w:val="auto"/>
          <w:sz w:val="24"/>
          <w:szCs w:val="24"/>
          <w:lang w:val="en-US"/>
        </w:rPr>
        <w:t>Michal et al. (2013) observed</w:t>
      </w:r>
      <w:r w:rsidR="008B59DD" w:rsidRPr="00F22A33">
        <w:rPr>
          <w:rFonts w:ascii="Times New Roman" w:hAnsi="Times New Roman" w:cs="Times New Roman"/>
          <w:color w:val="auto"/>
          <w:sz w:val="24"/>
          <w:szCs w:val="24"/>
          <w:lang w:val="en-US"/>
        </w:rPr>
        <w:t xml:space="preserve"> </w:t>
      </w:r>
      <w:r w:rsidR="00C10BA2" w:rsidRPr="00F22A33">
        <w:rPr>
          <w:rFonts w:ascii="Times New Roman" w:hAnsi="Times New Roman" w:cs="Times New Roman"/>
          <w:color w:val="auto"/>
          <w:sz w:val="24"/>
          <w:szCs w:val="24"/>
          <w:lang w:val="en-US"/>
        </w:rPr>
        <w:t>more pronounced autonomic responses for negative</w:t>
      </w:r>
      <w:r w:rsidR="00B46A12" w:rsidRPr="00F22A33">
        <w:rPr>
          <w:rFonts w:ascii="Times New Roman" w:hAnsi="Times New Roman" w:cs="Times New Roman"/>
          <w:color w:val="auto"/>
          <w:sz w:val="24"/>
          <w:szCs w:val="24"/>
          <w:lang w:val="en-US"/>
        </w:rPr>
        <w:t xml:space="preserve">, </w:t>
      </w:r>
      <w:r w:rsidR="00C10BA2" w:rsidRPr="00F22A33">
        <w:rPr>
          <w:rFonts w:ascii="Times New Roman" w:hAnsi="Times New Roman" w:cs="Times New Roman"/>
          <w:color w:val="auto"/>
          <w:sz w:val="24"/>
          <w:szCs w:val="24"/>
          <w:lang w:val="en-US"/>
        </w:rPr>
        <w:t>highly arousing sounds</w:t>
      </w:r>
      <w:r w:rsidR="00CF7EDE" w:rsidRPr="00F22A33">
        <w:rPr>
          <w:rFonts w:ascii="Times New Roman" w:hAnsi="Times New Roman" w:cs="Times New Roman"/>
          <w:color w:val="auto"/>
          <w:sz w:val="24"/>
          <w:szCs w:val="24"/>
          <w:lang w:val="en-US"/>
        </w:rPr>
        <w:t>,</w:t>
      </w:r>
      <w:r w:rsidR="00257C26" w:rsidRPr="00F22A33">
        <w:rPr>
          <w:rFonts w:ascii="Times New Roman" w:hAnsi="Times New Roman" w:cs="Times New Roman"/>
          <w:color w:val="auto"/>
          <w:sz w:val="24"/>
          <w:szCs w:val="24"/>
          <w:lang w:val="en-US"/>
        </w:rPr>
        <w:t xml:space="preserve"> as well as neutral sounds,</w:t>
      </w:r>
      <w:r w:rsidR="00C10BA2" w:rsidRPr="00F22A33">
        <w:rPr>
          <w:rFonts w:ascii="Times New Roman" w:hAnsi="Times New Roman" w:cs="Times New Roman"/>
          <w:color w:val="auto"/>
          <w:sz w:val="24"/>
          <w:szCs w:val="24"/>
          <w:lang w:val="en-US"/>
        </w:rPr>
        <w:t xml:space="preserve"> in DDD compared to psychiatric controls. </w:t>
      </w:r>
      <w:r w:rsidR="00C303DC" w:rsidRPr="00F22A33">
        <w:rPr>
          <w:rFonts w:ascii="Times New Roman" w:hAnsi="Times New Roman" w:cs="Times New Roman"/>
          <w:color w:val="auto"/>
          <w:sz w:val="24"/>
          <w:szCs w:val="24"/>
          <w:lang w:val="en-US"/>
        </w:rPr>
        <w:t xml:space="preserve">Sierra et al. (2002) also reported significantly shorter latency of SCRs in DDD in </w:t>
      </w:r>
      <w:r w:rsidR="009B7736" w:rsidRPr="00F22A33">
        <w:rPr>
          <w:rFonts w:ascii="Times New Roman" w:hAnsi="Times New Roman" w:cs="Times New Roman"/>
          <w:color w:val="auto"/>
          <w:sz w:val="24"/>
          <w:szCs w:val="24"/>
          <w:lang w:val="en-US"/>
        </w:rPr>
        <w:t>response</w:t>
      </w:r>
      <w:r w:rsidR="00E920EC" w:rsidRPr="00F22A33">
        <w:rPr>
          <w:rFonts w:ascii="Times New Roman" w:hAnsi="Times New Roman" w:cs="Times New Roman"/>
          <w:color w:val="auto"/>
          <w:sz w:val="24"/>
          <w:szCs w:val="24"/>
          <w:lang w:val="en-US"/>
        </w:rPr>
        <w:t xml:space="preserve"> to nonspecific physical stimuli (hand clap, sigh</w:t>
      </w:r>
      <w:r w:rsidR="009B7736" w:rsidRPr="00F22A33">
        <w:rPr>
          <w:rFonts w:ascii="Times New Roman" w:hAnsi="Times New Roman" w:cs="Times New Roman"/>
          <w:color w:val="auto"/>
          <w:sz w:val="24"/>
          <w:szCs w:val="24"/>
          <w:lang w:val="en-US"/>
        </w:rPr>
        <w:t>)</w:t>
      </w:r>
      <w:r w:rsidR="00C303DC" w:rsidRPr="00F22A33">
        <w:rPr>
          <w:rFonts w:ascii="Times New Roman" w:hAnsi="Times New Roman" w:cs="Times New Roman"/>
          <w:color w:val="auto"/>
          <w:sz w:val="24"/>
          <w:szCs w:val="24"/>
          <w:lang w:val="en-US"/>
        </w:rPr>
        <w:t>,</w:t>
      </w:r>
      <w:r w:rsidR="009B7736" w:rsidRPr="00F22A33">
        <w:rPr>
          <w:rFonts w:ascii="Times New Roman" w:hAnsi="Times New Roman" w:cs="Times New Roman"/>
          <w:color w:val="auto"/>
          <w:sz w:val="24"/>
          <w:szCs w:val="24"/>
          <w:lang w:val="en-US"/>
        </w:rPr>
        <w:t xml:space="preserve"> </w:t>
      </w:r>
      <w:r w:rsidR="00C303DC" w:rsidRPr="00F22A33">
        <w:rPr>
          <w:rFonts w:ascii="Times New Roman" w:hAnsi="Times New Roman" w:cs="Times New Roman"/>
          <w:color w:val="auto"/>
          <w:sz w:val="24"/>
          <w:szCs w:val="24"/>
          <w:lang w:val="en-US"/>
        </w:rPr>
        <w:t xml:space="preserve">compared to HCs. </w:t>
      </w:r>
    </w:p>
    <w:p w14:paraId="6934D273" w14:textId="2EA7FC16" w:rsidR="002C7401" w:rsidRPr="00F22A33" w:rsidRDefault="00EA5FBB" w:rsidP="0030392F">
      <w:pPr>
        <w:pStyle w:val="a0"/>
        <w:spacing w:line="480" w:lineRule="auto"/>
        <w:ind w:firstLine="720"/>
        <w:rPr>
          <w:rFonts w:ascii="Times New Roman" w:hAnsi="Times New Roman" w:cs="Times New Roman"/>
          <w:color w:val="auto"/>
          <w:sz w:val="24"/>
          <w:szCs w:val="24"/>
          <w:lang w:val="en-US"/>
        </w:rPr>
      </w:pPr>
      <w:r w:rsidRPr="00F22A33">
        <w:rPr>
          <w:rFonts w:ascii="Times New Roman" w:hAnsi="Times New Roman" w:cs="Times New Roman"/>
          <w:color w:val="auto"/>
          <w:sz w:val="24"/>
          <w:szCs w:val="24"/>
          <w:lang w:val="en-US"/>
        </w:rPr>
        <w:t>Giesbrecht et al. (2010</w:t>
      </w:r>
      <w:r w:rsidR="00C303DC" w:rsidRPr="00F22A33">
        <w:rPr>
          <w:rFonts w:ascii="Times New Roman" w:hAnsi="Times New Roman" w:cs="Times New Roman"/>
          <w:color w:val="auto"/>
          <w:sz w:val="24"/>
          <w:szCs w:val="24"/>
          <w:lang w:val="en-US"/>
        </w:rPr>
        <w:t>)</w:t>
      </w:r>
      <w:r w:rsidRPr="00F22A33">
        <w:rPr>
          <w:rFonts w:ascii="Times New Roman" w:hAnsi="Times New Roman" w:cs="Times New Roman"/>
          <w:color w:val="auto"/>
          <w:sz w:val="24"/>
          <w:szCs w:val="24"/>
          <w:lang w:val="en-US"/>
        </w:rPr>
        <w:t xml:space="preserve"> reported a faster SC mean rise time to peak and no SC recovery </w:t>
      </w:r>
      <w:r w:rsidR="00614E9C" w:rsidRPr="00F22A33">
        <w:rPr>
          <w:rFonts w:ascii="Times New Roman" w:hAnsi="Times New Roman" w:cs="Times New Roman"/>
          <w:color w:val="auto"/>
          <w:sz w:val="24"/>
          <w:szCs w:val="24"/>
          <w:lang w:val="en-US"/>
        </w:rPr>
        <w:t>in DDD compared to HCs</w:t>
      </w:r>
      <w:r w:rsidR="00CB402F" w:rsidRPr="00F22A33">
        <w:rPr>
          <w:rFonts w:ascii="Times New Roman" w:hAnsi="Times New Roman" w:cs="Times New Roman"/>
          <w:color w:val="auto"/>
          <w:sz w:val="24"/>
          <w:szCs w:val="24"/>
          <w:lang w:val="en-US"/>
        </w:rPr>
        <w:t xml:space="preserve"> after watching an emotionally provocative movie clip</w:t>
      </w:r>
      <w:r w:rsidR="003A1B8B" w:rsidRPr="00F22A33">
        <w:rPr>
          <w:rFonts w:ascii="Times New Roman" w:hAnsi="Times New Roman" w:cs="Times New Roman"/>
          <w:color w:val="auto"/>
          <w:sz w:val="24"/>
          <w:szCs w:val="24"/>
          <w:lang w:val="en-US"/>
        </w:rPr>
        <w:t xml:space="preserve">. </w:t>
      </w:r>
      <w:r w:rsidR="00E776E2" w:rsidRPr="00F22A33">
        <w:rPr>
          <w:rFonts w:ascii="Times New Roman" w:hAnsi="Times New Roman" w:cs="Times New Roman"/>
          <w:color w:val="auto"/>
          <w:sz w:val="24"/>
          <w:szCs w:val="24"/>
          <w:lang w:val="en-US"/>
        </w:rPr>
        <w:t>In a</w:t>
      </w:r>
      <w:r w:rsidR="00C303DC" w:rsidRPr="00F22A33">
        <w:rPr>
          <w:rFonts w:ascii="Times New Roman" w:hAnsi="Times New Roman" w:cs="Times New Roman"/>
          <w:color w:val="auto"/>
          <w:sz w:val="24"/>
          <w:szCs w:val="24"/>
          <w:lang w:val="en-US"/>
        </w:rPr>
        <w:t>nother</w:t>
      </w:r>
      <w:r w:rsidR="00E776E2" w:rsidRPr="00F22A33">
        <w:rPr>
          <w:rFonts w:ascii="Times New Roman" w:hAnsi="Times New Roman" w:cs="Times New Roman"/>
          <w:color w:val="auto"/>
          <w:sz w:val="24"/>
          <w:szCs w:val="24"/>
          <w:lang w:val="en-US"/>
        </w:rPr>
        <w:t xml:space="preserve"> study </w:t>
      </w:r>
      <w:r w:rsidR="00B2477B" w:rsidRPr="00F22A33">
        <w:rPr>
          <w:rFonts w:ascii="Times New Roman" w:hAnsi="Times New Roman" w:cs="Times New Roman"/>
          <w:color w:val="auto"/>
          <w:sz w:val="24"/>
          <w:szCs w:val="24"/>
          <w:lang w:val="en-US"/>
        </w:rPr>
        <w:t>u</w:t>
      </w:r>
      <w:r w:rsidR="00064C11" w:rsidRPr="00F22A33">
        <w:rPr>
          <w:rFonts w:ascii="Times New Roman" w:hAnsi="Times New Roman" w:cs="Times New Roman"/>
          <w:color w:val="auto"/>
          <w:sz w:val="24"/>
          <w:szCs w:val="24"/>
          <w:lang w:val="en-US"/>
        </w:rPr>
        <w:t>sing</w:t>
      </w:r>
      <w:r w:rsidR="00E871E7" w:rsidRPr="00F22A33">
        <w:rPr>
          <w:rFonts w:ascii="Times New Roman" w:hAnsi="Times New Roman" w:cs="Times New Roman"/>
          <w:color w:val="auto"/>
          <w:sz w:val="24"/>
          <w:szCs w:val="24"/>
          <w:lang w:val="en-US"/>
        </w:rPr>
        <w:t xml:space="preserve"> </w:t>
      </w:r>
      <w:r w:rsidR="002C7401" w:rsidRPr="00F22A33">
        <w:rPr>
          <w:rFonts w:ascii="Times New Roman" w:hAnsi="Times New Roman" w:cs="Times New Roman"/>
          <w:color w:val="auto"/>
          <w:sz w:val="24"/>
          <w:szCs w:val="24"/>
          <w:lang w:val="en-US"/>
        </w:rPr>
        <w:t>speech rate as a measure</w:t>
      </w:r>
      <w:r w:rsidR="00C303DC" w:rsidRPr="00F22A33">
        <w:rPr>
          <w:rFonts w:ascii="Times New Roman" w:hAnsi="Times New Roman" w:cs="Times New Roman"/>
          <w:color w:val="auto"/>
          <w:sz w:val="24"/>
          <w:szCs w:val="24"/>
          <w:lang w:val="en-US"/>
        </w:rPr>
        <w:t xml:space="preserve"> of</w:t>
      </w:r>
      <w:r w:rsidR="002C7401" w:rsidRPr="00F22A33">
        <w:rPr>
          <w:rFonts w:ascii="Times New Roman" w:hAnsi="Times New Roman" w:cs="Times New Roman"/>
          <w:color w:val="auto"/>
          <w:sz w:val="24"/>
          <w:szCs w:val="24"/>
          <w:lang w:val="en-US"/>
        </w:rPr>
        <w:t xml:space="preserve"> physiological arousal, Lawrence et al. (2007) found individuals with DDD exhibit</w:t>
      </w:r>
      <w:r w:rsidR="00C303DC" w:rsidRPr="00F22A33">
        <w:rPr>
          <w:rFonts w:ascii="Times New Roman" w:hAnsi="Times New Roman" w:cs="Times New Roman"/>
          <w:color w:val="auto"/>
          <w:sz w:val="24"/>
          <w:szCs w:val="24"/>
          <w:lang w:val="en-US"/>
        </w:rPr>
        <w:t xml:space="preserve">ed </w:t>
      </w:r>
      <w:r w:rsidR="0030392F" w:rsidRPr="00F22A33">
        <w:rPr>
          <w:rFonts w:ascii="Times New Roman" w:hAnsi="Times New Roman" w:cs="Times New Roman"/>
          <w:color w:val="auto"/>
          <w:sz w:val="24"/>
          <w:szCs w:val="24"/>
          <w:lang w:val="en-US"/>
        </w:rPr>
        <w:t xml:space="preserve">a </w:t>
      </w:r>
      <w:r w:rsidR="002C7401" w:rsidRPr="00F22A33">
        <w:rPr>
          <w:rFonts w:ascii="Times New Roman" w:hAnsi="Times New Roman" w:cs="Times New Roman"/>
          <w:color w:val="auto"/>
          <w:sz w:val="24"/>
          <w:szCs w:val="24"/>
          <w:lang w:val="en-US"/>
        </w:rPr>
        <w:t>faster speech after reading a sad vignette</w:t>
      </w:r>
      <w:r w:rsidR="005F0A33" w:rsidRPr="00F22A33">
        <w:rPr>
          <w:rFonts w:ascii="Times New Roman" w:hAnsi="Times New Roman" w:cs="Times New Roman"/>
          <w:color w:val="auto"/>
          <w:sz w:val="24"/>
          <w:szCs w:val="24"/>
          <w:lang w:val="en-US"/>
        </w:rPr>
        <w:t xml:space="preserve"> relative to HCs.</w:t>
      </w:r>
    </w:p>
    <w:p w14:paraId="1374FB14" w14:textId="261430B9" w:rsidR="00D5609C" w:rsidRPr="00F22A33" w:rsidRDefault="007E224A" w:rsidP="00D5609C">
      <w:pPr>
        <w:pStyle w:val="a0"/>
        <w:spacing w:line="480" w:lineRule="auto"/>
        <w:rPr>
          <w:rFonts w:ascii="Times New Roman" w:eastAsia="Times New Roman" w:hAnsi="Times New Roman" w:cs="Times New Roman"/>
          <w:b/>
          <w:bCs/>
          <w:i/>
          <w:iCs/>
          <w:color w:val="auto"/>
          <w:sz w:val="24"/>
          <w:szCs w:val="24"/>
        </w:rPr>
      </w:pPr>
      <w:r w:rsidRPr="00F22A33">
        <w:rPr>
          <w:rFonts w:ascii="Times New Roman" w:eastAsia="Times New Roman" w:hAnsi="Times New Roman" w:cs="Times New Roman"/>
          <w:b/>
          <w:bCs/>
          <w:i/>
          <w:iCs/>
          <w:color w:val="auto"/>
          <w:sz w:val="24"/>
          <w:szCs w:val="24"/>
        </w:rPr>
        <w:t xml:space="preserve">3.4.2 </w:t>
      </w:r>
      <w:r w:rsidR="00D5609C" w:rsidRPr="00F22A33">
        <w:rPr>
          <w:rFonts w:ascii="Times New Roman" w:eastAsia="Times New Roman" w:hAnsi="Times New Roman" w:cs="Times New Roman"/>
          <w:b/>
          <w:bCs/>
          <w:i/>
          <w:iCs/>
          <w:color w:val="auto"/>
          <w:sz w:val="24"/>
          <w:szCs w:val="24"/>
        </w:rPr>
        <w:t>Respon</w:t>
      </w:r>
      <w:r w:rsidR="00213D0E" w:rsidRPr="00F22A33">
        <w:rPr>
          <w:rFonts w:ascii="Times New Roman" w:eastAsia="Times New Roman" w:hAnsi="Times New Roman" w:cs="Times New Roman"/>
          <w:b/>
          <w:bCs/>
          <w:i/>
          <w:iCs/>
          <w:color w:val="auto"/>
          <w:sz w:val="24"/>
          <w:szCs w:val="24"/>
        </w:rPr>
        <w:t>ses to facial expression</w:t>
      </w:r>
      <w:r w:rsidRPr="00F22A33">
        <w:rPr>
          <w:rFonts w:ascii="Times New Roman" w:eastAsia="Times New Roman" w:hAnsi="Times New Roman" w:cs="Times New Roman"/>
          <w:b/>
          <w:bCs/>
          <w:i/>
          <w:iCs/>
          <w:color w:val="auto"/>
          <w:sz w:val="24"/>
          <w:szCs w:val="24"/>
        </w:rPr>
        <w:t>s</w:t>
      </w:r>
    </w:p>
    <w:p w14:paraId="0E8A31F5" w14:textId="38A7EFCA" w:rsidR="00927372" w:rsidRPr="00F22A33" w:rsidRDefault="00F37D9F" w:rsidP="00927372">
      <w:pPr>
        <w:pStyle w:val="a0"/>
        <w:spacing w:line="480" w:lineRule="auto"/>
        <w:rPr>
          <w:rFonts w:ascii="Times New Roman" w:hAnsi="Times New Roman" w:cs="Times New Roman"/>
          <w:color w:val="auto"/>
          <w:sz w:val="24"/>
          <w:szCs w:val="24"/>
          <w:lang w:val="en-US"/>
        </w:rPr>
      </w:pPr>
      <w:r w:rsidRPr="00F22A33">
        <w:rPr>
          <w:rFonts w:ascii="Times New Roman" w:hAnsi="Times New Roman" w:cs="Times New Roman"/>
          <w:color w:val="auto"/>
          <w:sz w:val="24"/>
          <w:szCs w:val="24"/>
          <w:lang w:val="en-US"/>
        </w:rPr>
        <w:t xml:space="preserve">Two studies </w:t>
      </w:r>
      <w:r w:rsidR="00BD629E" w:rsidRPr="00F22A33">
        <w:rPr>
          <w:rFonts w:ascii="Times New Roman" w:hAnsi="Times New Roman" w:cs="Times New Roman"/>
          <w:color w:val="auto"/>
          <w:sz w:val="24"/>
          <w:szCs w:val="24"/>
          <w:lang w:val="en-US"/>
        </w:rPr>
        <w:t>reported</w:t>
      </w:r>
      <w:r w:rsidRPr="00F22A33">
        <w:rPr>
          <w:rFonts w:ascii="Times New Roman" w:hAnsi="Times New Roman" w:cs="Times New Roman"/>
          <w:color w:val="auto"/>
          <w:sz w:val="24"/>
          <w:szCs w:val="24"/>
          <w:lang w:val="en-US"/>
        </w:rPr>
        <w:t xml:space="preserve"> mixed </w:t>
      </w:r>
      <w:r w:rsidR="00690510" w:rsidRPr="00F22A33">
        <w:rPr>
          <w:rFonts w:ascii="Times New Roman" w:hAnsi="Times New Roman" w:cs="Times New Roman"/>
          <w:color w:val="auto"/>
          <w:sz w:val="24"/>
          <w:szCs w:val="24"/>
          <w:lang w:val="en-US"/>
        </w:rPr>
        <w:t>results regarding</w:t>
      </w:r>
      <w:r w:rsidRPr="00F22A33">
        <w:rPr>
          <w:rFonts w:ascii="Times New Roman" w:hAnsi="Times New Roman" w:cs="Times New Roman"/>
          <w:color w:val="auto"/>
          <w:sz w:val="24"/>
          <w:szCs w:val="24"/>
          <w:lang w:val="en-US"/>
        </w:rPr>
        <w:t xml:space="preserve"> autonomic responsivity to facial expressions. </w:t>
      </w:r>
      <w:r w:rsidR="00B515C9" w:rsidRPr="00F22A33">
        <w:rPr>
          <w:rFonts w:ascii="Times New Roman" w:hAnsi="Times New Roman" w:cs="Times New Roman"/>
          <w:color w:val="auto"/>
          <w:sz w:val="24"/>
          <w:szCs w:val="24"/>
          <w:lang w:val="en-US"/>
        </w:rPr>
        <w:t xml:space="preserve">In response to </w:t>
      </w:r>
      <w:r w:rsidR="00C303DC" w:rsidRPr="00F22A33">
        <w:rPr>
          <w:rFonts w:ascii="Times New Roman" w:hAnsi="Times New Roman" w:cs="Times New Roman"/>
          <w:color w:val="auto"/>
          <w:sz w:val="24"/>
          <w:szCs w:val="24"/>
          <w:lang w:val="en-US"/>
        </w:rPr>
        <w:t xml:space="preserve">facial </w:t>
      </w:r>
      <w:r w:rsidR="00B515C9" w:rsidRPr="00F22A33">
        <w:rPr>
          <w:rFonts w:ascii="Times New Roman" w:hAnsi="Times New Roman" w:cs="Times New Roman"/>
          <w:color w:val="auto"/>
          <w:sz w:val="24"/>
          <w:szCs w:val="24"/>
          <w:lang w:val="en-US"/>
        </w:rPr>
        <w:t xml:space="preserve">disgust, Sierra et al. (2006) found individuals with DDD did not experience a significantly greater </w:t>
      </w:r>
      <w:r w:rsidR="00C279D2" w:rsidRPr="00F22A33">
        <w:rPr>
          <w:rFonts w:ascii="Times New Roman" w:hAnsi="Times New Roman" w:cs="Times New Roman"/>
          <w:color w:val="auto"/>
          <w:sz w:val="24"/>
          <w:szCs w:val="24"/>
          <w:lang w:val="en-US"/>
        </w:rPr>
        <w:t>autonomic response</w:t>
      </w:r>
      <w:r w:rsidR="00846010" w:rsidRPr="00F22A33">
        <w:rPr>
          <w:rFonts w:ascii="Times New Roman" w:hAnsi="Times New Roman" w:cs="Times New Roman"/>
          <w:color w:val="auto"/>
          <w:sz w:val="24"/>
          <w:szCs w:val="24"/>
          <w:lang w:val="en-US"/>
        </w:rPr>
        <w:t xml:space="preserve"> compared to HCs</w:t>
      </w:r>
      <w:r w:rsidR="00F833EC" w:rsidRPr="00F22A33">
        <w:rPr>
          <w:rFonts w:ascii="Times New Roman" w:hAnsi="Times New Roman" w:cs="Times New Roman"/>
          <w:color w:val="auto"/>
          <w:sz w:val="24"/>
          <w:szCs w:val="24"/>
          <w:lang w:val="en-US"/>
        </w:rPr>
        <w:t>,</w:t>
      </w:r>
      <w:r w:rsidR="00C279D2" w:rsidRPr="00F22A33">
        <w:rPr>
          <w:rFonts w:ascii="Times New Roman" w:hAnsi="Times New Roman" w:cs="Times New Roman"/>
          <w:color w:val="auto"/>
          <w:sz w:val="24"/>
          <w:szCs w:val="24"/>
          <w:lang w:val="en-US"/>
        </w:rPr>
        <w:t xml:space="preserve"> </w:t>
      </w:r>
      <w:r w:rsidR="00C17563" w:rsidRPr="00F22A33">
        <w:rPr>
          <w:rFonts w:ascii="Times New Roman" w:hAnsi="Times New Roman" w:cs="Times New Roman"/>
          <w:color w:val="auto"/>
          <w:sz w:val="24"/>
          <w:szCs w:val="24"/>
          <w:lang w:val="en-US"/>
        </w:rPr>
        <w:t xml:space="preserve">although </w:t>
      </w:r>
      <w:r w:rsidR="00010F8F" w:rsidRPr="00F22A33">
        <w:rPr>
          <w:rFonts w:ascii="Times New Roman" w:hAnsi="Times New Roman" w:cs="Times New Roman"/>
          <w:color w:val="auto"/>
          <w:sz w:val="24"/>
          <w:szCs w:val="24"/>
          <w:lang w:val="en-US"/>
        </w:rPr>
        <w:t xml:space="preserve">individuals with </w:t>
      </w:r>
      <w:r w:rsidR="00C17563" w:rsidRPr="00F22A33">
        <w:rPr>
          <w:rFonts w:ascii="Times New Roman" w:hAnsi="Times New Roman" w:cs="Times New Roman"/>
          <w:color w:val="auto"/>
          <w:sz w:val="24"/>
          <w:szCs w:val="24"/>
          <w:lang w:val="en-US"/>
        </w:rPr>
        <w:t>anxiety did (Sierra et al., 2006)</w:t>
      </w:r>
      <w:r w:rsidR="00D63D5D" w:rsidRPr="00F22A33">
        <w:rPr>
          <w:rFonts w:ascii="Times New Roman" w:hAnsi="Times New Roman" w:cs="Times New Roman"/>
          <w:color w:val="auto"/>
          <w:sz w:val="24"/>
          <w:szCs w:val="24"/>
          <w:lang w:val="en-US"/>
        </w:rPr>
        <w:t xml:space="preserve">. </w:t>
      </w:r>
      <w:r w:rsidR="00C279D2" w:rsidRPr="00F22A33">
        <w:rPr>
          <w:rFonts w:ascii="Times New Roman" w:hAnsi="Times New Roman" w:cs="Times New Roman"/>
          <w:color w:val="auto"/>
          <w:sz w:val="24"/>
          <w:szCs w:val="24"/>
          <w:lang w:val="en-US"/>
        </w:rPr>
        <w:t xml:space="preserve">In contrast, Lemche et al. (2008) found significantly more variability in SC level </w:t>
      </w:r>
      <w:r w:rsidR="00C303DC" w:rsidRPr="00F22A33">
        <w:rPr>
          <w:rFonts w:ascii="Times New Roman" w:hAnsi="Times New Roman" w:cs="Times New Roman"/>
          <w:color w:val="auto"/>
          <w:sz w:val="24"/>
          <w:szCs w:val="24"/>
          <w:lang w:val="en-US"/>
        </w:rPr>
        <w:t xml:space="preserve">and </w:t>
      </w:r>
      <w:r w:rsidR="00C279D2" w:rsidRPr="00F22A33">
        <w:rPr>
          <w:rFonts w:ascii="Times New Roman" w:hAnsi="Times New Roman" w:cs="Times New Roman"/>
          <w:color w:val="auto"/>
          <w:sz w:val="24"/>
          <w:szCs w:val="24"/>
          <w:lang w:val="en-US"/>
        </w:rPr>
        <w:t>higher SC means across facial expressions compared to HC</w:t>
      </w:r>
      <w:r w:rsidR="00D41566" w:rsidRPr="00F22A33">
        <w:rPr>
          <w:rFonts w:ascii="Times New Roman" w:hAnsi="Times New Roman" w:cs="Times New Roman"/>
          <w:color w:val="auto"/>
          <w:sz w:val="24"/>
          <w:szCs w:val="24"/>
          <w:lang w:val="en-US"/>
        </w:rPr>
        <w:t>s</w:t>
      </w:r>
      <w:r w:rsidR="005F54EB" w:rsidRPr="00F22A33">
        <w:rPr>
          <w:rFonts w:ascii="Times New Roman" w:hAnsi="Times New Roman" w:cs="Times New Roman"/>
          <w:color w:val="auto"/>
          <w:sz w:val="24"/>
          <w:szCs w:val="24"/>
          <w:lang w:val="en-US"/>
        </w:rPr>
        <w:t xml:space="preserve">. </w:t>
      </w:r>
      <w:r w:rsidR="00C279D2" w:rsidRPr="00F22A33">
        <w:rPr>
          <w:rFonts w:ascii="Times New Roman" w:eastAsia="Times New Roman" w:hAnsi="Times New Roman" w:cs="Times New Roman"/>
          <w:color w:val="auto"/>
          <w:sz w:val="24"/>
          <w:szCs w:val="24"/>
          <w:lang w:val="en-US"/>
        </w:rPr>
        <w:t xml:space="preserve"> </w:t>
      </w:r>
      <w:r w:rsidR="00722190" w:rsidRPr="00F22A33">
        <w:rPr>
          <w:rFonts w:ascii="Times New Roman" w:eastAsia="Times New Roman" w:hAnsi="Times New Roman" w:cs="Times New Roman"/>
          <w:color w:val="auto"/>
          <w:sz w:val="24"/>
          <w:szCs w:val="24"/>
          <w:lang w:val="en-US"/>
        </w:rPr>
        <w:t xml:space="preserve"> </w:t>
      </w:r>
    </w:p>
    <w:p w14:paraId="53337F3F" w14:textId="021F7203" w:rsidR="00927372" w:rsidRPr="00F22A33" w:rsidRDefault="002B6C41" w:rsidP="00927372">
      <w:pPr>
        <w:pStyle w:val="a0"/>
        <w:spacing w:line="480" w:lineRule="auto"/>
        <w:rPr>
          <w:rFonts w:ascii="Times New Roman" w:eastAsia="Times New Roman" w:hAnsi="Times New Roman" w:cs="Times New Roman"/>
          <w:b/>
          <w:bCs/>
          <w:i/>
          <w:iCs/>
          <w:color w:val="auto"/>
          <w:sz w:val="24"/>
          <w:szCs w:val="24"/>
        </w:rPr>
      </w:pPr>
      <w:r w:rsidRPr="00F22A33">
        <w:rPr>
          <w:rFonts w:ascii="Times New Roman" w:eastAsia="Times New Roman" w:hAnsi="Times New Roman" w:cs="Times New Roman"/>
          <w:b/>
          <w:bCs/>
          <w:i/>
          <w:iCs/>
          <w:color w:val="auto"/>
          <w:sz w:val="24"/>
          <w:szCs w:val="24"/>
        </w:rPr>
        <w:t xml:space="preserve">3.4.3 </w:t>
      </w:r>
      <w:r w:rsidR="00927372" w:rsidRPr="00F22A33">
        <w:rPr>
          <w:rFonts w:ascii="Times New Roman" w:eastAsia="Times New Roman" w:hAnsi="Times New Roman" w:cs="Times New Roman"/>
          <w:b/>
          <w:bCs/>
          <w:i/>
          <w:iCs/>
          <w:color w:val="auto"/>
          <w:sz w:val="24"/>
          <w:szCs w:val="24"/>
        </w:rPr>
        <w:t>Emotion regulation</w:t>
      </w:r>
    </w:p>
    <w:p w14:paraId="74805B8C" w14:textId="64C9DA43" w:rsidR="009C7027" w:rsidRPr="00F22A33" w:rsidRDefault="00C303DC" w:rsidP="001410B2">
      <w:pPr>
        <w:spacing w:line="480" w:lineRule="auto"/>
      </w:pPr>
      <w:r w:rsidRPr="00F22A33">
        <w:lastRenderedPageBreak/>
        <w:t>Monde et al. (2013)</w:t>
      </w:r>
      <w:r w:rsidR="00927372" w:rsidRPr="00F22A33">
        <w:t xml:space="preserve"> examin</w:t>
      </w:r>
      <w:r w:rsidRPr="00F22A33">
        <w:t>ed</w:t>
      </w:r>
      <w:r w:rsidR="00927372" w:rsidRPr="00F22A33">
        <w:t xml:space="preserve"> emotion regulation</w:t>
      </w:r>
      <w:r w:rsidRPr="00F22A33">
        <w:t xml:space="preserve"> in DDD</w:t>
      </w:r>
      <w:r w:rsidR="08495479" w:rsidRPr="00F22A33">
        <w:t xml:space="preserve"> and</w:t>
      </w:r>
      <w:r w:rsidR="00927372" w:rsidRPr="00F22A33">
        <w:t xml:space="preserve"> reveal</w:t>
      </w:r>
      <w:r w:rsidR="36EA9915" w:rsidRPr="00F22A33">
        <w:t>ed</w:t>
      </w:r>
      <w:r w:rsidR="00927372" w:rsidRPr="00F22A33">
        <w:t xml:space="preserve"> </w:t>
      </w:r>
      <w:r w:rsidR="00E27ADD" w:rsidRPr="00F22A33">
        <w:t xml:space="preserve">an </w:t>
      </w:r>
      <w:r w:rsidR="00927372" w:rsidRPr="00F22A33">
        <w:t>impaired ability to enhance emotion alongside a heightened ability to suppress emotion</w:t>
      </w:r>
      <w:r w:rsidR="001410B2" w:rsidRPr="00F22A33">
        <w:t xml:space="preserve">, </w:t>
      </w:r>
      <w:r w:rsidR="009C7027" w:rsidRPr="00F22A33">
        <w:t>as measured with HR</w:t>
      </w:r>
      <w:r w:rsidR="00380577" w:rsidRPr="00F22A33">
        <w:t>,</w:t>
      </w:r>
      <w:r w:rsidR="009C7027" w:rsidRPr="00F22A33">
        <w:t xml:space="preserve"> compared to HCs</w:t>
      </w:r>
      <w:r w:rsidR="00EE56BF" w:rsidRPr="00F22A33">
        <w:t xml:space="preserve"> (Monde et al., 2013). Further, a positive correlation between HR and enhance</w:t>
      </w:r>
      <w:r w:rsidR="004C3A4A" w:rsidRPr="00F22A33">
        <w:t>ment of</w:t>
      </w:r>
      <w:r w:rsidR="00EE56BF" w:rsidRPr="00F22A33">
        <w:t xml:space="preserve"> unpleasant emotion was seen in the DDD group, whereas HCs showed a positive correlation between HR, </w:t>
      </w:r>
      <w:r w:rsidR="005428CC" w:rsidRPr="00F22A33">
        <w:t>SCR,</w:t>
      </w:r>
      <w:r w:rsidR="00EE56BF" w:rsidRPr="00F22A33">
        <w:t xml:space="preserve"> and the ability to suppress pleasant emotion</w:t>
      </w:r>
      <w:r w:rsidR="00571A8A" w:rsidRPr="00F22A33">
        <w:t>.</w:t>
      </w:r>
      <w:r w:rsidR="009C7027" w:rsidRPr="00F22A33">
        <w:t xml:space="preserve"> </w:t>
      </w:r>
    </w:p>
    <w:p w14:paraId="7EE902B2" w14:textId="78BD05CC" w:rsidR="00083B0B" w:rsidRPr="00F22A33" w:rsidRDefault="007618B0" w:rsidP="00C2793D">
      <w:pPr>
        <w:spacing w:line="480" w:lineRule="auto"/>
        <w:ind w:firstLine="720"/>
      </w:pPr>
      <w:r w:rsidRPr="00F22A33">
        <w:t xml:space="preserve">In a second study </w:t>
      </w:r>
      <w:r w:rsidR="004C3A4A" w:rsidRPr="00F22A33">
        <w:t xml:space="preserve">testing </w:t>
      </w:r>
      <w:r w:rsidRPr="00F22A33">
        <w:t xml:space="preserve">the Sierra and Berrios (1998) </w:t>
      </w:r>
      <w:r w:rsidR="00901172" w:rsidRPr="00F22A33">
        <w:t>neurobiological model of DDD,</w:t>
      </w:r>
      <w:r w:rsidR="00083B0B" w:rsidRPr="00F22A33">
        <w:t xml:space="preserve"> administration of repetitive transcranial magnetic stimulation (</w:t>
      </w:r>
      <w:proofErr w:type="spellStart"/>
      <w:r w:rsidR="00083B0B" w:rsidRPr="00F22A33">
        <w:t>rTMS</w:t>
      </w:r>
      <w:proofErr w:type="spellEnd"/>
      <w:r w:rsidR="00083B0B" w:rsidRPr="00F22A33">
        <w:t xml:space="preserve">) to the ventrolateral prefrontal cortex (VLPFC), but not to the temporoparietal junction (TPJ), </w:t>
      </w:r>
      <w:r w:rsidR="0099519D" w:rsidRPr="00F22A33">
        <w:t xml:space="preserve">increased </w:t>
      </w:r>
      <w:r w:rsidR="00083B0B" w:rsidRPr="00F22A33">
        <w:t>the capacity for autonomic respons</w:t>
      </w:r>
      <w:r w:rsidR="0099519D" w:rsidRPr="00F22A33">
        <w:t>e</w:t>
      </w:r>
      <w:r w:rsidR="00083B0B" w:rsidRPr="00F22A33">
        <w:t xml:space="preserve"> in DDD, which was linked with a reduction in subjective DP/DR symptoms (Jay et al., 2014)</w:t>
      </w:r>
      <w:r w:rsidR="000A53FE" w:rsidRPr="00F22A33">
        <w:t xml:space="preserve">. </w:t>
      </w:r>
    </w:p>
    <w:p w14:paraId="0988C339" w14:textId="2ABA6ABF" w:rsidR="009C7027" w:rsidRPr="00F22A33" w:rsidRDefault="002B6C41" w:rsidP="001410B2">
      <w:pPr>
        <w:spacing w:line="480" w:lineRule="auto"/>
        <w:rPr>
          <w:b/>
          <w:bCs/>
          <w:i/>
          <w:iCs/>
        </w:rPr>
      </w:pPr>
      <w:r w:rsidRPr="00F22A33">
        <w:rPr>
          <w:b/>
          <w:bCs/>
          <w:i/>
          <w:iCs/>
        </w:rPr>
        <w:t xml:space="preserve">3.4.4 </w:t>
      </w:r>
      <w:r w:rsidR="003E5F93" w:rsidRPr="00F22A33">
        <w:rPr>
          <w:b/>
          <w:bCs/>
          <w:i/>
          <w:iCs/>
        </w:rPr>
        <w:t xml:space="preserve">Cognitive processing </w:t>
      </w:r>
    </w:p>
    <w:p w14:paraId="25105340" w14:textId="08A2E072" w:rsidR="000E74D2" w:rsidRPr="00F22A33" w:rsidRDefault="009370F2" w:rsidP="00FD326C">
      <w:pPr>
        <w:pStyle w:val="a0"/>
        <w:spacing w:line="480" w:lineRule="auto"/>
        <w:rPr>
          <w:rFonts w:ascii="Times New Roman" w:hAnsi="Times New Roman" w:cs="Times New Roman"/>
          <w:color w:val="auto"/>
          <w:sz w:val="24"/>
          <w:szCs w:val="24"/>
        </w:rPr>
      </w:pPr>
      <w:r w:rsidRPr="00F22A33">
        <w:rPr>
          <w:rFonts w:ascii="Times New Roman" w:hAnsi="Times New Roman" w:cs="Times New Roman"/>
          <w:color w:val="auto"/>
          <w:sz w:val="24"/>
          <w:szCs w:val="24"/>
        </w:rPr>
        <w:t>In one study, e</w:t>
      </w:r>
      <w:r w:rsidR="008834B6" w:rsidRPr="00F22A33">
        <w:rPr>
          <w:rFonts w:ascii="Times New Roman" w:hAnsi="Times New Roman" w:cs="Times New Roman"/>
          <w:color w:val="auto"/>
          <w:sz w:val="24"/>
          <w:szCs w:val="24"/>
        </w:rPr>
        <w:t xml:space="preserve">levated SCR amplitudes </w:t>
      </w:r>
      <w:r w:rsidR="00D3203A" w:rsidRPr="00F22A33">
        <w:rPr>
          <w:rFonts w:ascii="Times New Roman" w:hAnsi="Times New Roman" w:cs="Times New Roman"/>
          <w:color w:val="auto"/>
          <w:sz w:val="24"/>
          <w:szCs w:val="24"/>
        </w:rPr>
        <w:t>were seen in DDD</w:t>
      </w:r>
      <w:r w:rsidR="005032DF" w:rsidRPr="00F22A33">
        <w:rPr>
          <w:rFonts w:ascii="Times New Roman" w:hAnsi="Times New Roman" w:cs="Times New Roman"/>
          <w:color w:val="auto"/>
          <w:sz w:val="24"/>
          <w:szCs w:val="24"/>
        </w:rPr>
        <w:t xml:space="preserve"> </w:t>
      </w:r>
      <w:r w:rsidR="00FE5B80" w:rsidRPr="00F22A33">
        <w:rPr>
          <w:rFonts w:ascii="Times New Roman" w:hAnsi="Times New Roman" w:cs="Times New Roman"/>
          <w:color w:val="auto"/>
          <w:sz w:val="24"/>
          <w:szCs w:val="24"/>
        </w:rPr>
        <w:t xml:space="preserve">compared to HCs </w:t>
      </w:r>
      <w:r w:rsidR="005032DF" w:rsidRPr="00F22A33">
        <w:rPr>
          <w:rFonts w:ascii="Times New Roman" w:hAnsi="Times New Roman" w:cs="Times New Roman"/>
          <w:color w:val="auto"/>
          <w:sz w:val="24"/>
          <w:szCs w:val="24"/>
        </w:rPr>
        <w:t>under negative priming</w:t>
      </w:r>
      <w:r w:rsidR="00FE5B80" w:rsidRPr="00F22A33">
        <w:rPr>
          <w:rFonts w:ascii="Times New Roman" w:hAnsi="Times New Roman" w:cs="Times New Roman"/>
          <w:color w:val="auto"/>
          <w:sz w:val="24"/>
          <w:szCs w:val="24"/>
        </w:rPr>
        <w:t xml:space="preserve">, but not in </w:t>
      </w:r>
      <w:r w:rsidR="004C3A4A" w:rsidRPr="00F22A33">
        <w:rPr>
          <w:rFonts w:ascii="Times New Roman" w:hAnsi="Times New Roman" w:cs="Times New Roman"/>
          <w:color w:val="auto"/>
          <w:sz w:val="24"/>
          <w:szCs w:val="24"/>
        </w:rPr>
        <w:t>a</w:t>
      </w:r>
      <w:r w:rsidR="00FE5B80" w:rsidRPr="00F22A33">
        <w:rPr>
          <w:rFonts w:ascii="Times New Roman" w:hAnsi="Times New Roman" w:cs="Times New Roman"/>
          <w:color w:val="auto"/>
          <w:sz w:val="24"/>
          <w:szCs w:val="24"/>
        </w:rPr>
        <w:t xml:space="preserve"> neutral condition</w:t>
      </w:r>
      <w:r w:rsidR="00FD326C" w:rsidRPr="00F22A33">
        <w:rPr>
          <w:rFonts w:ascii="Times New Roman" w:hAnsi="Times New Roman" w:cs="Times New Roman"/>
          <w:color w:val="auto"/>
          <w:sz w:val="24"/>
          <w:szCs w:val="24"/>
        </w:rPr>
        <w:t xml:space="preserve"> </w:t>
      </w:r>
      <w:r w:rsidR="00271658" w:rsidRPr="00F22A33">
        <w:rPr>
          <w:rFonts w:ascii="Times New Roman" w:hAnsi="Times New Roman" w:cs="Times New Roman"/>
          <w:color w:val="auto"/>
          <w:sz w:val="24"/>
          <w:szCs w:val="24"/>
        </w:rPr>
        <w:t>(Lemche, Sierra-Siegert et al., 2016)</w:t>
      </w:r>
      <w:r w:rsidR="00E6159C" w:rsidRPr="00F22A33">
        <w:rPr>
          <w:rFonts w:ascii="Times New Roman" w:hAnsi="Times New Roman" w:cs="Times New Roman"/>
          <w:color w:val="auto"/>
          <w:sz w:val="24"/>
          <w:szCs w:val="24"/>
        </w:rPr>
        <w:t xml:space="preserve">. Further, positive correlations between cognitive load and autonomic responses </w:t>
      </w:r>
      <w:r w:rsidR="002B4E1D" w:rsidRPr="00F22A33">
        <w:rPr>
          <w:rFonts w:ascii="Times New Roman" w:hAnsi="Times New Roman" w:cs="Times New Roman"/>
          <w:color w:val="auto"/>
          <w:sz w:val="24"/>
          <w:szCs w:val="24"/>
        </w:rPr>
        <w:t xml:space="preserve">were </w:t>
      </w:r>
      <w:r w:rsidR="0437D26E" w:rsidRPr="00F22A33">
        <w:rPr>
          <w:rFonts w:ascii="Times New Roman" w:hAnsi="Times New Roman" w:cs="Times New Roman"/>
          <w:color w:val="auto"/>
          <w:sz w:val="24"/>
          <w:szCs w:val="24"/>
        </w:rPr>
        <w:t>present</w:t>
      </w:r>
      <w:r w:rsidR="002B4E1D" w:rsidRPr="00F22A33">
        <w:rPr>
          <w:rFonts w:ascii="Times New Roman" w:hAnsi="Times New Roman" w:cs="Times New Roman"/>
          <w:color w:val="auto"/>
          <w:sz w:val="24"/>
          <w:szCs w:val="24"/>
        </w:rPr>
        <w:t xml:space="preserve"> in the DDD group</w:t>
      </w:r>
      <w:r w:rsidR="00594D78" w:rsidRPr="00F22A33">
        <w:rPr>
          <w:rFonts w:ascii="Times New Roman" w:hAnsi="Times New Roman" w:cs="Times New Roman"/>
          <w:color w:val="auto"/>
          <w:sz w:val="24"/>
          <w:szCs w:val="24"/>
        </w:rPr>
        <w:t>.</w:t>
      </w:r>
    </w:p>
    <w:p w14:paraId="5ADBFE9D" w14:textId="7207737A" w:rsidR="000E74D2" w:rsidRPr="00F22A33" w:rsidRDefault="009370F2" w:rsidP="00417166">
      <w:pPr>
        <w:pStyle w:val="a0"/>
        <w:spacing w:line="480" w:lineRule="auto"/>
        <w:rPr>
          <w:rFonts w:ascii="Times New Roman" w:hAnsi="Times New Roman" w:cs="Times New Roman"/>
          <w:b/>
          <w:bCs/>
          <w:i/>
          <w:iCs/>
          <w:color w:val="auto"/>
          <w:sz w:val="24"/>
          <w:szCs w:val="24"/>
        </w:rPr>
      </w:pPr>
      <w:r w:rsidRPr="00F22A33">
        <w:rPr>
          <w:rFonts w:ascii="Times New Roman" w:hAnsi="Times New Roman" w:cs="Times New Roman"/>
          <w:b/>
          <w:bCs/>
          <w:i/>
          <w:iCs/>
          <w:color w:val="auto"/>
          <w:sz w:val="24"/>
          <w:szCs w:val="24"/>
        </w:rPr>
        <w:t xml:space="preserve">3.4.5 </w:t>
      </w:r>
      <w:r w:rsidR="00A2235D" w:rsidRPr="00F22A33">
        <w:rPr>
          <w:rFonts w:ascii="Times New Roman" w:hAnsi="Times New Roman" w:cs="Times New Roman"/>
          <w:b/>
          <w:bCs/>
          <w:i/>
          <w:iCs/>
          <w:color w:val="auto"/>
          <w:sz w:val="24"/>
          <w:szCs w:val="24"/>
        </w:rPr>
        <w:t>Interoception</w:t>
      </w:r>
      <w:r w:rsidR="00953F96" w:rsidRPr="00F22A33">
        <w:rPr>
          <w:rFonts w:ascii="Times New Roman" w:hAnsi="Times New Roman" w:cs="Times New Roman"/>
          <w:b/>
          <w:bCs/>
          <w:i/>
          <w:iCs/>
          <w:color w:val="auto"/>
          <w:sz w:val="24"/>
          <w:szCs w:val="24"/>
        </w:rPr>
        <w:t xml:space="preserve">/processing of bodily signals </w:t>
      </w:r>
    </w:p>
    <w:p w14:paraId="5F87CAF9" w14:textId="69DFD244" w:rsidR="004443B8" w:rsidRPr="00F22A33" w:rsidRDefault="00F63EDE" w:rsidP="004443B8">
      <w:pPr>
        <w:pStyle w:val="a0"/>
        <w:spacing w:line="480" w:lineRule="auto"/>
        <w:rPr>
          <w:rFonts w:ascii="Times New Roman" w:hAnsi="Times New Roman" w:cs="Times New Roman"/>
          <w:color w:val="auto"/>
          <w:sz w:val="24"/>
          <w:szCs w:val="24"/>
          <w:lang w:val="en-US"/>
        </w:rPr>
      </w:pPr>
      <w:r w:rsidRPr="00F22A33">
        <w:rPr>
          <w:rFonts w:ascii="Times New Roman" w:hAnsi="Times New Roman" w:cs="Times New Roman"/>
          <w:color w:val="auto"/>
          <w:sz w:val="24"/>
          <w:szCs w:val="24"/>
          <w:lang w:val="en-US"/>
        </w:rPr>
        <w:t>During completion of an interoceptive accuracy task, Schulz et al. (2015) found no difference in heartbeat evoked potential (HEP) amplitudes during task completion versus at rest in DDD</w:t>
      </w:r>
      <w:r w:rsidR="00353C87" w:rsidRPr="00F22A33">
        <w:rPr>
          <w:rFonts w:ascii="Times New Roman" w:hAnsi="Times New Roman" w:cs="Times New Roman"/>
          <w:color w:val="auto"/>
          <w:sz w:val="24"/>
          <w:szCs w:val="24"/>
          <w:lang w:val="en-US"/>
        </w:rPr>
        <w:t>, whereas elevated HEPs during task completion were seen in HCs</w:t>
      </w:r>
      <w:r w:rsidRPr="00F22A33">
        <w:rPr>
          <w:rFonts w:ascii="Times New Roman" w:hAnsi="Times New Roman" w:cs="Times New Roman"/>
          <w:color w:val="auto"/>
          <w:sz w:val="24"/>
          <w:szCs w:val="24"/>
          <w:lang w:val="en-US"/>
        </w:rPr>
        <w:t>.</w:t>
      </w:r>
      <w:r w:rsidR="00353C87" w:rsidRPr="00F22A33">
        <w:rPr>
          <w:rFonts w:ascii="Times New Roman" w:hAnsi="Times New Roman" w:cs="Times New Roman"/>
          <w:color w:val="auto"/>
          <w:sz w:val="24"/>
          <w:szCs w:val="24"/>
          <w:lang w:val="en-US"/>
        </w:rPr>
        <w:t xml:space="preserve"> </w:t>
      </w:r>
      <w:r w:rsidR="007E2186" w:rsidRPr="00F22A33">
        <w:rPr>
          <w:rFonts w:ascii="Times New Roman" w:hAnsi="Times New Roman" w:cs="Times New Roman"/>
          <w:color w:val="auto"/>
          <w:sz w:val="24"/>
          <w:szCs w:val="24"/>
          <w:lang w:val="en-US"/>
        </w:rPr>
        <w:t>Two</w:t>
      </w:r>
      <w:r w:rsidR="004443B8" w:rsidRPr="00F22A33">
        <w:rPr>
          <w:rFonts w:ascii="Times New Roman" w:hAnsi="Times New Roman" w:cs="Times New Roman"/>
          <w:color w:val="auto"/>
          <w:sz w:val="24"/>
          <w:szCs w:val="24"/>
          <w:lang w:val="en-US"/>
        </w:rPr>
        <w:t xml:space="preserve"> other studies suggested different patterns of autonomic response and/or the presence of autonomic dysregulation in DDD compared to HCs as measur</w:t>
      </w:r>
      <w:r w:rsidR="004C3A4A" w:rsidRPr="00F22A33">
        <w:rPr>
          <w:rFonts w:ascii="Times New Roman" w:hAnsi="Times New Roman" w:cs="Times New Roman"/>
          <w:color w:val="auto"/>
          <w:sz w:val="24"/>
          <w:szCs w:val="24"/>
          <w:lang w:val="en-US"/>
        </w:rPr>
        <w:t>ed</w:t>
      </w:r>
      <w:r w:rsidR="004443B8" w:rsidRPr="00F22A33">
        <w:rPr>
          <w:rFonts w:ascii="Times New Roman" w:hAnsi="Times New Roman" w:cs="Times New Roman"/>
          <w:color w:val="auto"/>
          <w:sz w:val="24"/>
          <w:szCs w:val="24"/>
          <w:lang w:val="en-US"/>
        </w:rPr>
        <w:t xml:space="preserve"> </w:t>
      </w:r>
      <w:r w:rsidR="004C3A4A" w:rsidRPr="00F22A33">
        <w:rPr>
          <w:rFonts w:ascii="Times New Roman" w:hAnsi="Times New Roman" w:cs="Times New Roman"/>
          <w:color w:val="auto"/>
          <w:sz w:val="24"/>
          <w:szCs w:val="24"/>
          <w:lang w:val="en-US"/>
        </w:rPr>
        <w:t>with</w:t>
      </w:r>
      <w:r w:rsidR="004443B8" w:rsidRPr="00F22A33">
        <w:rPr>
          <w:rFonts w:ascii="Times New Roman" w:hAnsi="Times New Roman" w:cs="Times New Roman"/>
          <w:color w:val="auto"/>
          <w:sz w:val="24"/>
          <w:szCs w:val="24"/>
          <w:lang w:val="en-US"/>
        </w:rPr>
        <w:t xml:space="preserve"> HRV</w:t>
      </w:r>
      <w:r w:rsidR="00085CA0" w:rsidRPr="00F22A33">
        <w:rPr>
          <w:rFonts w:ascii="Times New Roman" w:hAnsi="Times New Roman" w:cs="Times New Roman"/>
          <w:color w:val="auto"/>
          <w:sz w:val="24"/>
          <w:szCs w:val="24"/>
          <w:lang w:val="en-US"/>
        </w:rPr>
        <w:t xml:space="preserve"> and </w:t>
      </w:r>
      <w:r w:rsidR="004443B8" w:rsidRPr="00F22A33">
        <w:rPr>
          <w:rFonts w:ascii="Times New Roman" w:hAnsi="Times New Roman" w:cs="Times New Roman"/>
          <w:color w:val="auto"/>
          <w:sz w:val="24"/>
          <w:szCs w:val="24"/>
          <w:lang w:val="en-US"/>
        </w:rPr>
        <w:t>diastolic blood pressure in response to unpleasant images (Owens et al., 2015), and plasma cortisol after oral dexamethasone administration</w:t>
      </w:r>
      <w:r w:rsidR="000527E4" w:rsidRPr="00F22A33">
        <w:rPr>
          <w:rFonts w:ascii="Times New Roman" w:hAnsi="Times New Roman" w:cs="Times New Roman"/>
          <w:color w:val="auto"/>
          <w:sz w:val="24"/>
          <w:szCs w:val="24"/>
          <w:lang w:val="en-US"/>
        </w:rPr>
        <w:t xml:space="preserve"> </w:t>
      </w:r>
      <w:r w:rsidR="004443B8" w:rsidRPr="00F22A33">
        <w:rPr>
          <w:rFonts w:ascii="Times New Roman" w:hAnsi="Times New Roman" w:cs="Times New Roman"/>
          <w:color w:val="auto"/>
          <w:sz w:val="24"/>
          <w:szCs w:val="24"/>
          <w:lang w:val="en-US"/>
        </w:rPr>
        <w:t xml:space="preserve">(Simeon et al., 2001). </w:t>
      </w:r>
      <w:r w:rsidR="007E2186" w:rsidRPr="00F22A33">
        <w:rPr>
          <w:rFonts w:ascii="Times New Roman" w:hAnsi="Times New Roman" w:cs="Times New Roman"/>
          <w:color w:val="auto"/>
          <w:sz w:val="24"/>
          <w:szCs w:val="24"/>
          <w:lang w:val="en-US"/>
        </w:rPr>
        <w:t>Further, when examining the effects of electrodermal biofeedback on DDD symptomatology, Schoenberg et al. (2012) found</w:t>
      </w:r>
      <w:r w:rsidR="004C3A4A" w:rsidRPr="00F22A33">
        <w:rPr>
          <w:rFonts w:ascii="Times New Roman" w:hAnsi="Times New Roman" w:cs="Times New Roman"/>
          <w:color w:val="auto"/>
          <w:sz w:val="24"/>
          <w:szCs w:val="24"/>
          <w:lang w:val="en-US"/>
        </w:rPr>
        <w:t xml:space="preserve"> that</w:t>
      </w:r>
      <w:r w:rsidR="007E2186" w:rsidRPr="00F22A33">
        <w:rPr>
          <w:rFonts w:ascii="Times New Roman" w:hAnsi="Times New Roman" w:cs="Times New Roman"/>
          <w:color w:val="auto"/>
          <w:sz w:val="24"/>
          <w:szCs w:val="24"/>
          <w:lang w:val="en-US"/>
        </w:rPr>
        <w:t xml:space="preserve"> their DDD sample was significantly more labile than HCs, </w:t>
      </w:r>
      <w:r w:rsidR="004C3A4A" w:rsidRPr="00F22A33">
        <w:rPr>
          <w:rFonts w:ascii="Times New Roman" w:hAnsi="Times New Roman" w:cs="Times New Roman"/>
          <w:color w:val="auto"/>
          <w:sz w:val="24"/>
          <w:szCs w:val="24"/>
          <w:lang w:val="en-US"/>
        </w:rPr>
        <w:t xml:space="preserve">but </w:t>
      </w:r>
      <w:r w:rsidR="007E2186" w:rsidRPr="00F22A33">
        <w:rPr>
          <w:rFonts w:ascii="Times New Roman" w:hAnsi="Times New Roman" w:cs="Times New Roman"/>
          <w:color w:val="auto"/>
          <w:sz w:val="24"/>
          <w:szCs w:val="24"/>
          <w:lang w:val="en-US"/>
        </w:rPr>
        <w:t>they exhibited reduced SC levels (relative to baseline) and increase</w:t>
      </w:r>
      <w:r w:rsidR="004C3A4A" w:rsidRPr="00F22A33">
        <w:rPr>
          <w:rFonts w:ascii="Times New Roman" w:hAnsi="Times New Roman" w:cs="Times New Roman"/>
          <w:color w:val="auto"/>
          <w:sz w:val="24"/>
          <w:szCs w:val="24"/>
          <w:lang w:val="en-US"/>
        </w:rPr>
        <w:t>d</w:t>
      </w:r>
      <w:r w:rsidR="007E2186" w:rsidRPr="00F22A33">
        <w:rPr>
          <w:rFonts w:ascii="Times New Roman" w:hAnsi="Times New Roman" w:cs="Times New Roman"/>
          <w:color w:val="auto"/>
          <w:sz w:val="24"/>
          <w:szCs w:val="24"/>
          <w:lang w:val="en-US"/>
        </w:rPr>
        <w:t xml:space="preserve"> HRV in the real-time condition</w:t>
      </w:r>
      <w:r w:rsidR="0099138F" w:rsidRPr="00F22A33">
        <w:rPr>
          <w:rFonts w:ascii="Times New Roman" w:hAnsi="Times New Roman" w:cs="Times New Roman"/>
          <w:color w:val="auto"/>
          <w:sz w:val="24"/>
          <w:szCs w:val="24"/>
          <w:lang w:val="en-US"/>
        </w:rPr>
        <w:t xml:space="preserve"> (</w:t>
      </w:r>
      <w:r w:rsidR="002D0CA7" w:rsidRPr="00F22A33">
        <w:rPr>
          <w:rFonts w:ascii="Times New Roman" w:hAnsi="Times New Roman" w:cs="Times New Roman"/>
          <w:color w:val="auto"/>
          <w:sz w:val="24"/>
          <w:szCs w:val="24"/>
          <w:lang w:val="en-US"/>
        </w:rPr>
        <w:t xml:space="preserve">in the moment SCL increases </w:t>
      </w:r>
      <w:r w:rsidR="00994C77" w:rsidRPr="00F22A33">
        <w:rPr>
          <w:rFonts w:ascii="Times New Roman" w:hAnsi="Times New Roman" w:cs="Times New Roman"/>
          <w:color w:val="auto"/>
          <w:sz w:val="24"/>
          <w:szCs w:val="24"/>
          <w:lang w:val="en-US"/>
        </w:rPr>
        <w:t>moved a videogame character through a maze on screen</w:t>
      </w:r>
      <w:r w:rsidR="002D0CA7" w:rsidRPr="00F22A33">
        <w:rPr>
          <w:rFonts w:ascii="Times New Roman" w:hAnsi="Times New Roman" w:cs="Times New Roman"/>
          <w:color w:val="auto"/>
          <w:sz w:val="24"/>
          <w:szCs w:val="24"/>
          <w:lang w:val="en-US"/>
        </w:rPr>
        <w:t>)</w:t>
      </w:r>
      <w:r w:rsidR="00AA5614" w:rsidRPr="00F22A33">
        <w:rPr>
          <w:rFonts w:ascii="Times New Roman" w:hAnsi="Times New Roman" w:cs="Times New Roman"/>
          <w:color w:val="auto"/>
          <w:sz w:val="24"/>
          <w:szCs w:val="24"/>
          <w:lang w:val="en-US"/>
        </w:rPr>
        <w:t xml:space="preserve"> compared to</w:t>
      </w:r>
      <w:r w:rsidR="008275AE" w:rsidRPr="00F22A33">
        <w:rPr>
          <w:rFonts w:ascii="Times New Roman" w:hAnsi="Times New Roman" w:cs="Times New Roman"/>
          <w:color w:val="auto"/>
          <w:sz w:val="24"/>
          <w:szCs w:val="24"/>
          <w:lang w:val="en-US"/>
        </w:rPr>
        <w:t xml:space="preserve"> the sham</w:t>
      </w:r>
      <w:r w:rsidR="009A5B1F" w:rsidRPr="00F22A33">
        <w:rPr>
          <w:rFonts w:ascii="Times New Roman" w:hAnsi="Times New Roman" w:cs="Times New Roman"/>
          <w:color w:val="auto"/>
          <w:sz w:val="24"/>
          <w:szCs w:val="24"/>
          <w:lang w:val="en-US"/>
        </w:rPr>
        <w:t xml:space="preserve"> (prerecorded</w:t>
      </w:r>
      <w:r w:rsidR="002D0CA7" w:rsidRPr="00F22A33">
        <w:rPr>
          <w:rFonts w:ascii="Times New Roman" w:hAnsi="Times New Roman" w:cs="Times New Roman"/>
          <w:color w:val="auto"/>
          <w:sz w:val="24"/>
          <w:szCs w:val="24"/>
          <w:lang w:val="en-US"/>
        </w:rPr>
        <w:t xml:space="preserve"> SCL sequence </w:t>
      </w:r>
      <w:r w:rsidR="00994C77" w:rsidRPr="00F22A33">
        <w:rPr>
          <w:rFonts w:ascii="Times New Roman" w:hAnsi="Times New Roman" w:cs="Times New Roman"/>
          <w:color w:val="auto"/>
          <w:sz w:val="24"/>
          <w:szCs w:val="24"/>
          <w:lang w:val="en-US"/>
        </w:rPr>
        <w:t>moved the videogame character</w:t>
      </w:r>
      <w:r w:rsidR="009A5B1F" w:rsidRPr="00F22A33">
        <w:rPr>
          <w:rFonts w:ascii="Times New Roman" w:hAnsi="Times New Roman" w:cs="Times New Roman"/>
          <w:color w:val="auto"/>
          <w:sz w:val="24"/>
          <w:szCs w:val="24"/>
          <w:lang w:val="en-US"/>
        </w:rPr>
        <w:t>)</w:t>
      </w:r>
      <w:r w:rsidR="0099138F" w:rsidRPr="00F22A33">
        <w:rPr>
          <w:rFonts w:ascii="Times New Roman" w:hAnsi="Times New Roman" w:cs="Times New Roman"/>
          <w:color w:val="auto"/>
          <w:sz w:val="24"/>
          <w:szCs w:val="24"/>
          <w:lang w:val="en-US"/>
        </w:rPr>
        <w:t xml:space="preserve"> </w:t>
      </w:r>
      <w:r w:rsidR="008275AE" w:rsidRPr="00F22A33">
        <w:rPr>
          <w:rFonts w:ascii="Times New Roman" w:hAnsi="Times New Roman" w:cs="Times New Roman"/>
          <w:color w:val="auto"/>
          <w:sz w:val="24"/>
          <w:szCs w:val="24"/>
          <w:lang w:val="en-US"/>
        </w:rPr>
        <w:t>condition</w:t>
      </w:r>
      <w:r w:rsidR="007E2186" w:rsidRPr="00F22A33">
        <w:rPr>
          <w:rFonts w:ascii="Times New Roman" w:hAnsi="Times New Roman" w:cs="Times New Roman"/>
          <w:color w:val="auto"/>
          <w:sz w:val="24"/>
          <w:szCs w:val="24"/>
          <w:lang w:val="en-US"/>
        </w:rPr>
        <w:t xml:space="preserve">, alongside a </w:t>
      </w:r>
      <w:r w:rsidR="007E2186" w:rsidRPr="00F22A33">
        <w:rPr>
          <w:rFonts w:ascii="Times New Roman" w:hAnsi="Times New Roman" w:cs="Times New Roman"/>
          <w:color w:val="auto"/>
          <w:sz w:val="24"/>
          <w:szCs w:val="24"/>
          <w:lang w:val="en-US"/>
        </w:rPr>
        <w:lastRenderedPageBreak/>
        <w:t>reduction in state DP/DR symptoms</w:t>
      </w:r>
      <w:r w:rsidR="00066DCE" w:rsidRPr="00F22A33">
        <w:rPr>
          <w:rFonts w:ascii="Times New Roman" w:hAnsi="Times New Roman" w:cs="Times New Roman"/>
          <w:color w:val="auto"/>
          <w:sz w:val="24"/>
          <w:szCs w:val="24"/>
          <w:lang w:val="en-US"/>
        </w:rPr>
        <w:t xml:space="preserve">. </w:t>
      </w:r>
      <w:r w:rsidR="004443B8" w:rsidRPr="00F22A33">
        <w:rPr>
          <w:rFonts w:ascii="Times New Roman" w:hAnsi="Times New Roman" w:cs="Times New Roman"/>
          <w:color w:val="auto"/>
          <w:sz w:val="24"/>
          <w:szCs w:val="24"/>
          <w:lang w:val="en-US"/>
        </w:rPr>
        <w:t xml:space="preserve">Schulz et al. (2016) also </w:t>
      </w:r>
      <w:r w:rsidR="004C3A4A" w:rsidRPr="00F22A33">
        <w:rPr>
          <w:rFonts w:ascii="Times New Roman" w:hAnsi="Times New Roman" w:cs="Times New Roman"/>
          <w:color w:val="auto"/>
          <w:sz w:val="24"/>
          <w:szCs w:val="24"/>
          <w:lang w:val="en-US"/>
        </w:rPr>
        <w:t xml:space="preserve">reported </w:t>
      </w:r>
      <w:r w:rsidR="004443B8" w:rsidRPr="00F22A33">
        <w:rPr>
          <w:rFonts w:ascii="Times New Roman" w:hAnsi="Times New Roman" w:cs="Times New Roman"/>
          <w:color w:val="auto"/>
          <w:sz w:val="24"/>
          <w:szCs w:val="24"/>
          <w:lang w:val="en-US"/>
        </w:rPr>
        <w:t xml:space="preserve">no difference in startle response magnitudes across the cardiac cycle in DDD, </w:t>
      </w:r>
      <w:r w:rsidR="004C3A4A" w:rsidRPr="00F22A33">
        <w:rPr>
          <w:rFonts w:ascii="Times New Roman" w:hAnsi="Times New Roman" w:cs="Times New Roman"/>
          <w:color w:val="auto"/>
          <w:sz w:val="24"/>
          <w:szCs w:val="24"/>
          <w:lang w:val="en-US"/>
        </w:rPr>
        <w:t xml:space="preserve">although these </w:t>
      </w:r>
      <w:r w:rsidR="004443B8" w:rsidRPr="00F22A33">
        <w:rPr>
          <w:rFonts w:ascii="Times New Roman" w:hAnsi="Times New Roman" w:cs="Times New Roman"/>
          <w:color w:val="auto"/>
          <w:sz w:val="24"/>
          <w:szCs w:val="24"/>
          <w:lang w:val="en-US"/>
        </w:rPr>
        <w:t>differences were present in HCs</w:t>
      </w:r>
      <w:r w:rsidR="000527E4" w:rsidRPr="00F22A33">
        <w:rPr>
          <w:rFonts w:ascii="Times New Roman" w:hAnsi="Times New Roman" w:cs="Times New Roman"/>
          <w:color w:val="auto"/>
          <w:sz w:val="24"/>
          <w:szCs w:val="24"/>
          <w:lang w:val="en-US"/>
        </w:rPr>
        <w:t>.</w:t>
      </w:r>
    </w:p>
    <w:p w14:paraId="470B2652" w14:textId="414024B3" w:rsidR="5715BAD2" w:rsidRPr="00F22A33" w:rsidRDefault="001A39D0" w:rsidP="0984824C">
      <w:pPr>
        <w:pStyle w:val="a0"/>
        <w:spacing w:line="480" w:lineRule="auto"/>
        <w:rPr>
          <w:rFonts w:ascii="Times New Roman" w:eastAsia="Times New Roman" w:hAnsi="Times New Roman" w:cs="Times New Roman"/>
          <w:b/>
          <w:bCs/>
          <w:i/>
          <w:iCs/>
          <w:color w:val="auto"/>
          <w:sz w:val="24"/>
          <w:szCs w:val="24"/>
          <w:lang w:val="en-US"/>
        </w:rPr>
      </w:pPr>
      <w:r w:rsidRPr="00F22A33">
        <w:rPr>
          <w:rFonts w:ascii="Times New Roman" w:eastAsia="Times New Roman" w:hAnsi="Times New Roman" w:cs="Times New Roman"/>
          <w:b/>
          <w:bCs/>
          <w:i/>
          <w:iCs/>
          <w:color w:val="auto"/>
          <w:sz w:val="24"/>
          <w:szCs w:val="24"/>
          <w:lang w:val="en-US"/>
        </w:rPr>
        <w:t>3.</w:t>
      </w:r>
      <w:r w:rsidR="00D44041" w:rsidRPr="00F22A33">
        <w:rPr>
          <w:rFonts w:ascii="Times New Roman" w:eastAsia="Times New Roman" w:hAnsi="Times New Roman" w:cs="Times New Roman"/>
          <w:b/>
          <w:bCs/>
          <w:i/>
          <w:iCs/>
          <w:color w:val="auto"/>
          <w:sz w:val="24"/>
          <w:szCs w:val="24"/>
          <w:lang w:val="en-US"/>
        </w:rPr>
        <w:t>5</w:t>
      </w:r>
      <w:r w:rsidRPr="00F22A33">
        <w:rPr>
          <w:rFonts w:ascii="Times New Roman" w:eastAsia="Times New Roman" w:hAnsi="Times New Roman" w:cs="Times New Roman"/>
          <w:b/>
          <w:bCs/>
          <w:i/>
          <w:iCs/>
          <w:color w:val="auto"/>
          <w:sz w:val="24"/>
          <w:szCs w:val="24"/>
          <w:lang w:val="en-US"/>
        </w:rPr>
        <w:t xml:space="preserve"> </w:t>
      </w:r>
      <w:r w:rsidR="00556A12" w:rsidRPr="00F22A33">
        <w:rPr>
          <w:rFonts w:ascii="Times New Roman" w:eastAsia="Times New Roman" w:hAnsi="Times New Roman" w:cs="Times New Roman"/>
          <w:b/>
          <w:bCs/>
          <w:i/>
          <w:iCs/>
          <w:color w:val="auto"/>
          <w:sz w:val="24"/>
          <w:szCs w:val="24"/>
          <w:lang w:val="en-US"/>
        </w:rPr>
        <w:t>Neuroimaging</w:t>
      </w:r>
      <w:r w:rsidR="009F4A60" w:rsidRPr="00F22A33">
        <w:rPr>
          <w:rFonts w:ascii="Times New Roman" w:eastAsia="Times New Roman" w:hAnsi="Times New Roman" w:cs="Times New Roman"/>
          <w:b/>
          <w:bCs/>
          <w:i/>
          <w:iCs/>
          <w:color w:val="auto"/>
          <w:sz w:val="24"/>
          <w:szCs w:val="24"/>
          <w:lang w:val="en-US"/>
        </w:rPr>
        <w:t xml:space="preserve"> </w:t>
      </w:r>
    </w:p>
    <w:p w14:paraId="21F67390" w14:textId="03C3626C" w:rsidR="002B0772" w:rsidRPr="00F22A33" w:rsidRDefault="00D555BD" w:rsidP="0984824C">
      <w:pPr>
        <w:pStyle w:val="a0"/>
        <w:spacing w:line="480" w:lineRule="auto"/>
        <w:rPr>
          <w:rFonts w:ascii="Times New Roman" w:hAnsi="Times New Roman" w:cs="Times New Roman"/>
          <w:color w:val="auto"/>
          <w:sz w:val="24"/>
          <w:szCs w:val="24"/>
        </w:rPr>
      </w:pPr>
      <w:r w:rsidRPr="00F22A33">
        <w:rPr>
          <w:rFonts w:ascii="Times New Roman" w:hAnsi="Times New Roman" w:cs="Times New Roman"/>
          <w:color w:val="auto"/>
          <w:sz w:val="24"/>
          <w:szCs w:val="24"/>
        </w:rPr>
        <w:t xml:space="preserve">Nine studies measured brain activity with neuroimaging in DDD samples (Table </w:t>
      </w:r>
      <w:r w:rsidR="00D86200" w:rsidRPr="00F22A33">
        <w:rPr>
          <w:rFonts w:ascii="Times New Roman" w:hAnsi="Times New Roman" w:cs="Times New Roman"/>
          <w:color w:val="auto"/>
          <w:sz w:val="24"/>
          <w:szCs w:val="24"/>
        </w:rPr>
        <w:t>1; Supplementary Table 4</w:t>
      </w:r>
      <w:r w:rsidRPr="00F22A33">
        <w:rPr>
          <w:rFonts w:ascii="Times New Roman" w:hAnsi="Times New Roman" w:cs="Times New Roman"/>
          <w:color w:val="auto"/>
          <w:sz w:val="24"/>
          <w:szCs w:val="24"/>
        </w:rPr>
        <w:t>).</w:t>
      </w:r>
      <w:r w:rsidR="002B0772" w:rsidRPr="00F22A33">
        <w:rPr>
          <w:rFonts w:ascii="Times New Roman" w:hAnsi="Times New Roman" w:cs="Times New Roman"/>
          <w:color w:val="auto"/>
          <w:sz w:val="24"/>
          <w:szCs w:val="24"/>
        </w:rPr>
        <w:t xml:space="preserve"> Sample sizes ranged from 9 to </w:t>
      </w:r>
      <w:r w:rsidR="0027199F" w:rsidRPr="00F22A33">
        <w:rPr>
          <w:rFonts w:ascii="Times New Roman" w:hAnsi="Times New Roman" w:cs="Times New Roman"/>
          <w:color w:val="auto"/>
          <w:sz w:val="24"/>
          <w:szCs w:val="24"/>
        </w:rPr>
        <w:t xml:space="preserve">14 </w:t>
      </w:r>
      <w:r w:rsidR="002B0772" w:rsidRPr="00F22A33">
        <w:rPr>
          <w:rFonts w:ascii="Times New Roman" w:hAnsi="Times New Roman" w:cs="Times New Roman"/>
          <w:color w:val="auto"/>
          <w:sz w:val="24"/>
          <w:szCs w:val="24"/>
        </w:rPr>
        <w:t>(M=</w:t>
      </w:r>
      <w:r w:rsidR="00413322" w:rsidRPr="00F22A33">
        <w:rPr>
          <w:rFonts w:ascii="Times New Roman" w:hAnsi="Times New Roman" w:cs="Times New Roman"/>
          <w:color w:val="auto"/>
          <w:sz w:val="24"/>
          <w:szCs w:val="24"/>
        </w:rPr>
        <w:t>9.33</w:t>
      </w:r>
      <w:r w:rsidR="002B0772" w:rsidRPr="00F22A33">
        <w:rPr>
          <w:rFonts w:ascii="Times New Roman" w:hAnsi="Times New Roman" w:cs="Times New Roman"/>
          <w:color w:val="auto"/>
          <w:sz w:val="24"/>
          <w:szCs w:val="24"/>
        </w:rPr>
        <w:t>, SD=</w:t>
      </w:r>
      <w:r w:rsidR="00413322" w:rsidRPr="00F22A33">
        <w:rPr>
          <w:rFonts w:ascii="Times New Roman" w:hAnsi="Times New Roman" w:cs="Times New Roman"/>
          <w:color w:val="auto"/>
          <w:sz w:val="24"/>
          <w:szCs w:val="24"/>
        </w:rPr>
        <w:t>2.</w:t>
      </w:r>
      <w:r w:rsidR="0063272B" w:rsidRPr="00F22A33">
        <w:rPr>
          <w:rFonts w:ascii="Times New Roman" w:hAnsi="Times New Roman" w:cs="Times New Roman"/>
          <w:color w:val="auto"/>
          <w:sz w:val="24"/>
          <w:szCs w:val="24"/>
        </w:rPr>
        <w:t>06</w:t>
      </w:r>
      <w:r w:rsidR="002B0772" w:rsidRPr="00F22A33">
        <w:rPr>
          <w:rFonts w:ascii="Times New Roman" w:hAnsi="Times New Roman" w:cs="Times New Roman"/>
          <w:color w:val="auto"/>
          <w:sz w:val="24"/>
          <w:szCs w:val="24"/>
        </w:rPr>
        <w:t xml:space="preserve">) and included a total of </w:t>
      </w:r>
      <w:r w:rsidR="00551173" w:rsidRPr="00F22A33">
        <w:rPr>
          <w:rFonts w:ascii="Times New Roman" w:hAnsi="Times New Roman" w:cs="Times New Roman"/>
          <w:color w:val="auto"/>
          <w:sz w:val="24"/>
          <w:szCs w:val="24"/>
        </w:rPr>
        <w:t xml:space="preserve">48 </w:t>
      </w:r>
      <w:r w:rsidR="002B0772" w:rsidRPr="00F22A33">
        <w:rPr>
          <w:rFonts w:ascii="Times New Roman" w:hAnsi="Times New Roman" w:cs="Times New Roman"/>
          <w:color w:val="auto"/>
          <w:sz w:val="24"/>
          <w:szCs w:val="24"/>
        </w:rPr>
        <w:t xml:space="preserve">individuals with DDD across all studies. </w:t>
      </w:r>
      <w:r w:rsidR="00B80CD6" w:rsidRPr="00F22A33">
        <w:rPr>
          <w:rFonts w:ascii="Times New Roman" w:hAnsi="Times New Roman" w:cs="Times New Roman"/>
          <w:color w:val="auto"/>
          <w:sz w:val="24"/>
          <w:szCs w:val="24"/>
        </w:rPr>
        <w:t>The average age across DDD samples was 34.10 (</w:t>
      </w:r>
      <w:r w:rsidR="008A4E57" w:rsidRPr="00F22A33">
        <w:rPr>
          <w:rFonts w:ascii="Times New Roman" w:hAnsi="Times New Roman" w:cs="Times New Roman"/>
          <w:color w:val="auto"/>
          <w:sz w:val="24"/>
          <w:szCs w:val="24"/>
        </w:rPr>
        <w:t xml:space="preserve">SD=7.67) and 29.05 (SD=5.88) in controls. </w:t>
      </w:r>
      <w:r w:rsidR="00B80CD6" w:rsidRPr="00F22A33">
        <w:rPr>
          <w:rFonts w:ascii="Times New Roman" w:hAnsi="Times New Roman" w:cs="Times New Roman"/>
          <w:color w:val="auto"/>
          <w:sz w:val="24"/>
          <w:szCs w:val="24"/>
        </w:rPr>
        <w:t xml:space="preserve">For every 1 female there were 2.99 males included on average in the DDD group across </w:t>
      </w:r>
      <w:r w:rsidR="008A4E57" w:rsidRPr="00F22A33">
        <w:rPr>
          <w:rFonts w:ascii="Times New Roman" w:hAnsi="Times New Roman" w:cs="Times New Roman"/>
          <w:color w:val="auto"/>
          <w:sz w:val="24"/>
          <w:szCs w:val="24"/>
        </w:rPr>
        <w:t>the nine studies</w:t>
      </w:r>
      <w:r w:rsidR="00B80CD6" w:rsidRPr="00F22A33">
        <w:rPr>
          <w:rFonts w:ascii="Times New Roman" w:hAnsi="Times New Roman" w:cs="Times New Roman"/>
          <w:color w:val="auto"/>
          <w:sz w:val="24"/>
          <w:szCs w:val="24"/>
        </w:rPr>
        <w:t xml:space="preserve">. </w:t>
      </w:r>
      <w:r w:rsidR="007963F8" w:rsidRPr="00F22A33">
        <w:rPr>
          <w:rFonts w:ascii="Times New Roman" w:hAnsi="Times New Roman" w:cs="Times New Roman"/>
          <w:color w:val="auto"/>
          <w:sz w:val="24"/>
          <w:szCs w:val="24"/>
        </w:rPr>
        <w:t xml:space="preserve">Eight studies included </w:t>
      </w:r>
      <w:r w:rsidR="00BF69B7" w:rsidRPr="00F22A33">
        <w:rPr>
          <w:rFonts w:ascii="Times New Roman" w:hAnsi="Times New Roman" w:cs="Times New Roman"/>
          <w:color w:val="auto"/>
          <w:sz w:val="24"/>
          <w:szCs w:val="24"/>
        </w:rPr>
        <w:t>HCs</w:t>
      </w:r>
      <w:r w:rsidR="007963F8" w:rsidRPr="00F22A33">
        <w:rPr>
          <w:rFonts w:ascii="Times New Roman" w:hAnsi="Times New Roman" w:cs="Times New Roman"/>
          <w:color w:val="auto"/>
          <w:sz w:val="24"/>
          <w:szCs w:val="24"/>
        </w:rPr>
        <w:t xml:space="preserve"> only, and one included both. </w:t>
      </w:r>
    </w:p>
    <w:p w14:paraId="65794DA0" w14:textId="10943D0A" w:rsidR="00E21EB8" w:rsidRPr="00F22A33" w:rsidRDefault="00D42970" w:rsidP="0984824C">
      <w:pPr>
        <w:pStyle w:val="a0"/>
        <w:spacing w:line="480" w:lineRule="auto"/>
        <w:rPr>
          <w:rFonts w:ascii="Times New Roman" w:eastAsia="Times New Roman" w:hAnsi="Times New Roman" w:cs="Times New Roman"/>
          <w:b/>
          <w:bCs/>
          <w:i/>
          <w:iCs/>
          <w:color w:val="auto"/>
          <w:sz w:val="24"/>
          <w:szCs w:val="24"/>
          <w:lang w:val="en-US"/>
        </w:rPr>
      </w:pPr>
      <w:r w:rsidRPr="00F22A33">
        <w:rPr>
          <w:rFonts w:ascii="Times New Roman" w:eastAsia="Times New Roman" w:hAnsi="Times New Roman" w:cs="Times New Roman"/>
          <w:b/>
          <w:bCs/>
          <w:i/>
          <w:iCs/>
          <w:color w:val="auto"/>
          <w:sz w:val="24"/>
          <w:szCs w:val="24"/>
          <w:lang w:val="en-US"/>
        </w:rPr>
        <w:t xml:space="preserve">3.5.1 </w:t>
      </w:r>
      <w:r w:rsidR="00E21EB8" w:rsidRPr="00F22A33">
        <w:rPr>
          <w:rFonts w:ascii="Times New Roman" w:eastAsia="Times New Roman" w:hAnsi="Times New Roman" w:cs="Times New Roman"/>
          <w:b/>
          <w:bCs/>
          <w:i/>
          <w:iCs/>
          <w:color w:val="auto"/>
          <w:sz w:val="24"/>
          <w:szCs w:val="24"/>
          <w:lang w:val="en-US"/>
        </w:rPr>
        <w:t>Self-face processing</w:t>
      </w:r>
    </w:p>
    <w:p w14:paraId="28FBF372" w14:textId="7D568DBC" w:rsidR="00E21EB8" w:rsidRPr="00F22A33" w:rsidRDefault="00166EC1" w:rsidP="158F819F">
      <w:pPr>
        <w:pStyle w:val="NormalWeb"/>
        <w:spacing w:before="0" w:beforeAutospacing="0" w:after="0" w:afterAutospacing="0" w:line="480" w:lineRule="auto"/>
      </w:pPr>
      <w:r w:rsidRPr="00F22A33">
        <w:t>Ketay et al. (2014)</w:t>
      </w:r>
      <w:r w:rsidR="00D42970" w:rsidRPr="00F22A33">
        <w:t xml:space="preserve"> </w:t>
      </w:r>
      <w:r w:rsidR="00682E18" w:rsidRPr="00F22A33">
        <w:t>reported</w:t>
      </w:r>
      <w:r w:rsidR="00D42970" w:rsidRPr="00F22A33">
        <w:t xml:space="preserve"> elevated activation in </w:t>
      </w:r>
      <w:r w:rsidR="00D44041" w:rsidRPr="00F22A33">
        <w:t xml:space="preserve">in the right </w:t>
      </w:r>
      <w:r w:rsidR="3C90FFF4" w:rsidRPr="00F22A33">
        <w:t>ACC</w:t>
      </w:r>
      <w:r w:rsidR="00D44041" w:rsidRPr="00F22A33">
        <w:t xml:space="preserve">, bilateral medial prefrontal cortex, and left middle frontal gyrus </w:t>
      </w:r>
      <w:r w:rsidRPr="00F22A33">
        <w:t xml:space="preserve">in </w:t>
      </w:r>
      <w:r w:rsidR="000B4726" w:rsidRPr="00F22A33">
        <w:t xml:space="preserve">a </w:t>
      </w:r>
      <w:r w:rsidRPr="00F22A33">
        <w:t xml:space="preserve">DDD </w:t>
      </w:r>
      <w:r w:rsidR="000B4726" w:rsidRPr="00F22A33">
        <w:t xml:space="preserve">sample </w:t>
      </w:r>
      <w:r w:rsidRPr="00F22A33">
        <w:t>compared to HCs</w:t>
      </w:r>
      <w:r w:rsidR="000B4726" w:rsidRPr="00F22A33">
        <w:t xml:space="preserve">, </w:t>
      </w:r>
      <w:r w:rsidR="00D44041" w:rsidRPr="00F22A33">
        <w:t>when viewing faces of themselves versus strangers (Ketay et al., 2014). In this sample, DDD symptoms were</w:t>
      </w:r>
      <w:r w:rsidR="00597254" w:rsidRPr="00F22A33">
        <w:t xml:space="preserve"> positively</w:t>
      </w:r>
      <w:r w:rsidR="00D44041" w:rsidRPr="00F22A33">
        <w:t xml:space="preserve"> associated</w:t>
      </w:r>
      <w:r w:rsidR="000B4726" w:rsidRPr="00F22A33">
        <w:t xml:space="preserve"> </w:t>
      </w:r>
      <w:r w:rsidR="00D44041" w:rsidRPr="00F22A33">
        <w:t xml:space="preserve">with activation in the left middle frontal gyrus and bilateral medial prefrontal cortex to </w:t>
      </w:r>
      <w:proofErr w:type="spellStart"/>
      <w:r w:rsidR="00D44041" w:rsidRPr="00F22A33">
        <w:t>self versus</w:t>
      </w:r>
      <w:proofErr w:type="spellEnd"/>
      <w:r w:rsidR="00D44041" w:rsidRPr="00F22A33">
        <w:t xml:space="preserve"> stranger’s faces</w:t>
      </w:r>
      <w:r w:rsidR="004C358F" w:rsidRPr="00F22A33">
        <w:t xml:space="preserve"> </w:t>
      </w:r>
      <w:r w:rsidR="00D44041" w:rsidRPr="00F22A33">
        <w:t xml:space="preserve">(Ketay et al., 2014). </w:t>
      </w:r>
    </w:p>
    <w:p w14:paraId="629259D4" w14:textId="7AB963AA" w:rsidR="00E21EB8" w:rsidRPr="00F22A33" w:rsidRDefault="00D42970" w:rsidP="0984824C">
      <w:pPr>
        <w:pStyle w:val="a0"/>
        <w:spacing w:line="480" w:lineRule="auto"/>
        <w:rPr>
          <w:rFonts w:ascii="Times New Roman" w:eastAsia="Times New Roman" w:hAnsi="Times New Roman" w:cs="Times New Roman"/>
          <w:b/>
          <w:bCs/>
          <w:i/>
          <w:iCs/>
          <w:color w:val="auto"/>
          <w:sz w:val="24"/>
          <w:szCs w:val="24"/>
          <w:lang w:val="en-US"/>
        </w:rPr>
      </w:pPr>
      <w:r w:rsidRPr="00F22A33">
        <w:rPr>
          <w:rFonts w:ascii="Times New Roman" w:eastAsia="Times New Roman" w:hAnsi="Times New Roman" w:cs="Times New Roman"/>
          <w:b/>
          <w:bCs/>
          <w:i/>
          <w:iCs/>
          <w:color w:val="auto"/>
          <w:sz w:val="24"/>
          <w:szCs w:val="24"/>
          <w:lang w:val="en-US"/>
        </w:rPr>
        <w:t xml:space="preserve">3.5.2 </w:t>
      </w:r>
      <w:r w:rsidR="00D555BD" w:rsidRPr="00F22A33">
        <w:rPr>
          <w:rFonts w:ascii="Times New Roman" w:eastAsia="Times New Roman" w:hAnsi="Times New Roman" w:cs="Times New Roman"/>
          <w:b/>
          <w:bCs/>
          <w:i/>
          <w:iCs/>
          <w:color w:val="auto"/>
          <w:sz w:val="24"/>
          <w:szCs w:val="24"/>
          <w:lang w:val="en-US"/>
        </w:rPr>
        <w:t>Responses to f</w:t>
      </w:r>
      <w:r w:rsidR="00E21EB8" w:rsidRPr="00F22A33">
        <w:rPr>
          <w:rFonts w:ascii="Times New Roman" w:eastAsia="Times New Roman" w:hAnsi="Times New Roman" w:cs="Times New Roman"/>
          <w:b/>
          <w:bCs/>
          <w:i/>
          <w:iCs/>
          <w:color w:val="auto"/>
          <w:sz w:val="24"/>
          <w:szCs w:val="24"/>
          <w:lang w:val="en-US"/>
        </w:rPr>
        <w:t>acial expression</w:t>
      </w:r>
      <w:r w:rsidR="00D555BD" w:rsidRPr="00F22A33">
        <w:rPr>
          <w:rFonts w:ascii="Times New Roman" w:eastAsia="Times New Roman" w:hAnsi="Times New Roman" w:cs="Times New Roman"/>
          <w:b/>
          <w:bCs/>
          <w:i/>
          <w:iCs/>
          <w:color w:val="auto"/>
          <w:sz w:val="24"/>
          <w:szCs w:val="24"/>
          <w:lang w:val="en-US"/>
        </w:rPr>
        <w:t>s</w:t>
      </w:r>
    </w:p>
    <w:p w14:paraId="1A58098A" w14:textId="3EE683E5" w:rsidR="0036353D" w:rsidRPr="00F22A33" w:rsidRDefault="002860C9" w:rsidP="00D44041">
      <w:pPr>
        <w:pStyle w:val="a0"/>
        <w:spacing w:line="480" w:lineRule="auto"/>
        <w:rPr>
          <w:rFonts w:ascii="Times New Roman" w:hAnsi="Times New Roman" w:cs="Times New Roman"/>
          <w:color w:val="auto"/>
          <w:sz w:val="24"/>
          <w:szCs w:val="24"/>
          <w:lang w:val="en-US"/>
        </w:rPr>
      </w:pPr>
      <w:r w:rsidRPr="00F22A33">
        <w:rPr>
          <w:rFonts w:ascii="Times New Roman" w:hAnsi="Times New Roman" w:cs="Times New Roman"/>
          <w:color w:val="auto"/>
          <w:sz w:val="24"/>
          <w:szCs w:val="24"/>
          <w:lang w:val="en-US"/>
        </w:rPr>
        <w:t xml:space="preserve">Four studies examined neural responses to facial expressions in DDD. </w:t>
      </w:r>
      <w:r w:rsidR="0036353D" w:rsidRPr="00F22A33">
        <w:rPr>
          <w:rFonts w:ascii="Times New Roman" w:hAnsi="Times New Roman" w:cs="Times New Roman"/>
          <w:color w:val="auto"/>
          <w:sz w:val="24"/>
          <w:szCs w:val="24"/>
          <w:lang w:val="en-US"/>
        </w:rPr>
        <w:t xml:space="preserve">Increasingly intense emotional expressions </w:t>
      </w:r>
      <w:r w:rsidR="004C358F" w:rsidRPr="00F22A33">
        <w:rPr>
          <w:rFonts w:ascii="Times New Roman" w:hAnsi="Times New Roman" w:cs="Times New Roman"/>
          <w:color w:val="auto"/>
          <w:sz w:val="24"/>
          <w:szCs w:val="24"/>
          <w:lang w:val="en-US"/>
        </w:rPr>
        <w:t>were associated with</w:t>
      </w:r>
      <w:r w:rsidR="008E2BE6" w:rsidRPr="00F22A33">
        <w:rPr>
          <w:rFonts w:ascii="Times New Roman" w:hAnsi="Times New Roman" w:cs="Times New Roman"/>
          <w:color w:val="auto"/>
          <w:sz w:val="24"/>
          <w:szCs w:val="24"/>
          <w:lang w:val="en-US"/>
        </w:rPr>
        <w:t xml:space="preserve"> </w:t>
      </w:r>
      <w:r w:rsidR="004C358F" w:rsidRPr="00F22A33">
        <w:rPr>
          <w:rFonts w:ascii="Times New Roman" w:hAnsi="Times New Roman" w:cs="Times New Roman"/>
          <w:color w:val="auto"/>
          <w:sz w:val="24"/>
          <w:szCs w:val="24"/>
          <w:lang w:val="en-US"/>
        </w:rPr>
        <w:t xml:space="preserve">reduced </w:t>
      </w:r>
      <w:r w:rsidR="0036353D" w:rsidRPr="00F22A33">
        <w:rPr>
          <w:rFonts w:ascii="Times New Roman" w:hAnsi="Times New Roman" w:cs="Times New Roman"/>
          <w:color w:val="auto"/>
          <w:sz w:val="24"/>
          <w:szCs w:val="24"/>
          <w:lang w:val="en-US"/>
        </w:rPr>
        <w:t>sub-cortical limbic activity (hypothalamus, amygdala) (Lemche et al., 2007) and decrease</w:t>
      </w:r>
      <w:r w:rsidR="004C358F" w:rsidRPr="00F22A33">
        <w:rPr>
          <w:rFonts w:ascii="Times New Roman" w:hAnsi="Times New Roman" w:cs="Times New Roman"/>
          <w:color w:val="auto"/>
          <w:sz w:val="24"/>
          <w:szCs w:val="24"/>
          <w:lang w:val="en-US"/>
        </w:rPr>
        <w:t>d</w:t>
      </w:r>
      <w:r w:rsidR="00787829" w:rsidRPr="00F22A33">
        <w:rPr>
          <w:rFonts w:ascii="Times New Roman" w:hAnsi="Times New Roman" w:cs="Times New Roman"/>
          <w:color w:val="auto"/>
          <w:sz w:val="24"/>
          <w:szCs w:val="24"/>
          <w:lang w:val="en-US"/>
        </w:rPr>
        <w:t xml:space="preserve"> </w:t>
      </w:r>
      <w:r w:rsidR="00B12749" w:rsidRPr="00F22A33">
        <w:rPr>
          <w:rFonts w:ascii="Times New Roman" w:hAnsi="Times New Roman" w:cs="Times New Roman"/>
          <w:color w:val="auto"/>
          <w:sz w:val="24"/>
          <w:szCs w:val="24"/>
          <w:lang w:val="en-US"/>
        </w:rPr>
        <w:t xml:space="preserve">whole brain </w:t>
      </w:r>
      <w:r w:rsidR="0036353D" w:rsidRPr="00F22A33">
        <w:rPr>
          <w:rFonts w:ascii="Times New Roman" w:hAnsi="Times New Roman" w:cs="Times New Roman"/>
          <w:color w:val="auto"/>
          <w:sz w:val="24"/>
          <w:szCs w:val="24"/>
          <w:lang w:val="en-US"/>
        </w:rPr>
        <w:t xml:space="preserve">Blood Oxygen Level Dependent (BOLD) </w:t>
      </w:r>
      <w:r w:rsidR="002D1CC7" w:rsidRPr="00F22A33">
        <w:rPr>
          <w:rFonts w:ascii="Times New Roman" w:hAnsi="Times New Roman" w:cs="Times New Roman"/>
          <w:color w:val="auto"/>
          <w:sz w:val="24"/>
          <w:szCs w:val="24"/>
          <w:lang w:val="en-US"/>
        </w:rPr>
        <w:t xml:space="preserve">signals </w:t>
      </w:r>
      <w:r w:rsidR="0036353D" w:rsidRPr="00F22A33">
        <w:rPr>
          <w:rFonts w:ascii="Times New Roman" w:hAnsi="Times New Roman" w:cs="Times New Roman"/>
          <w:color w:val="auto"/>
          <w:sz w:val="24"/>
          <w:szCs w:val="24"/>
          <w:lang w:val="en-US"/>
        </w:rPr>
        <w:t>(Lemche et al., 2008)</w:t>
      </w:r>
      <w:r w:rsidR="002D1CC7" w:rsidRPr="00F22A33">
        <w:rPr>
          <w:rFonts w:ascii="Times New Roman" w:hAnsi="Times New Roman" w:cs="Times New Roman"/>
          <w:color w:val="auto"/>
          <w:sz w:val="24"/>
          <w:szCs w:val="24"/>
          <w:lang w:val="en-US"/>
        </w:rPr>
        <w:t xml:space="preserve"> in DDD</w:t>
      </w:r>
      <w:r w:rsidR="0036353D" w:rsidRPr="00F22A33">
        <w:rPr>
          <w:rFonts w:ascii="Times New Roman" w:hAnsi="Times New Roman" w:cs="Times New Roman"/>
          <w:color w:val="auto"/>
          <w:sz w:val="24"/>
          <w:szCs w:val="24"/>
          <w:lang w:val="en-US"/>
        </w:rPr>
        <w:t>, with HCs exhibiting the opposite pattern of results</w:t>
      </w:r>
      <w:r w:rsidR="004C358F" w:rsidRPr="00F22A33">
        <w:rPr>
          <w:rFonts w:ascii="Times New Roman" w:hAnsi="Times New Roman" w:cs="Times New Roman"/>
          <w:color w:val="auto"/>
          <w:sz w:val="24"/>
          <w:szCs w:val="24"/>
          <w:lang w:val="en-US"/>
        </w:rPr>
        <w:t>.</w:t>
      </w:r>
      <w:r w:rsidR="002D1CC7" w:rsidRPr="00F22A33">
        <w:rPr>
          <w:rFonts w:ascii="Times New Roman" w:hAnsi="Times New Roman" w:cs="Times New Roman"/>
          <w:color w:val="auto"/>
          <w:sz w:val="24"/>
          <w:szCs w:val="24"/>
          <w:lang w:val="en-US"/>
        </w:rPr>
        <w:t xml:space="preserve"> </w:t>
      </w:r>
      <w:r w:rsidR="00D44041" w:rsidRPr="00F22A33">
        <w:rPr>
          <w:rFonts w:ascii="Times New Roman" w:hAnsi="Times New Roman" w:cs="Times New Roman"/>
          <w:color w:val="auto"/>
          <w:sz w:val="24"/>
          <w:szCs w:val="24"/>
          <w:lang w:val="en-US"/>
        </w:rPr>
        <w:t>In the DDD group, negative correlations between neural and autonomic responses in the right and left and dorsomedial prefrontal cortices were seen (Lemche et al., 2007)</w:t>
      </w:r>
      <w:r w:rsidR="002367C4" w:rsidRPr="00F22A33">
        <w:rPr>
          <w:rFonts w:ascii="Times New Roman" w:hAnsi="Times New Roman" w:cs="Times New Roman"/>
          <w:color w:val="auto"/>
          <w:sz w:val="24"/>
          <w:szCs w:val="24"/>
          <w:lang w:val="en-US"/>
        </w:rPr>
        <w:t xml:space="preserve">, and they peaked in </w:t>
      </w:r>
      <w:proofErr w:type="spellStart"/>
      <w:r w:rsidR="002367C4" w:rsidRPr="00F22A33">
        <w:rPr>
          <w:rFonts w:ascii="Times New Roman" w:hAnsi="Times New Roman" w:cs="Times New Roman"/>
          <w:color w:val="auto"/>
          <w:sz w:val="24"/>
          <w:szCs w:val="24"/>
          <w:lang w:val="en-US"/>
        </w:rPr>
        <w:t>haemodynamic</w:t>
      </w:r>
      <w:proofErr w:type="spellEnd"/>
      <w:r w:rsidR="002367C4" w:rsidRPr="00F22A33">
        <w:rPr>
          <w:rFonts w:ascii="Times New Roman" w:hAnsi="Times New Roman" w:cs="Times New Roman"/>
          <w:color w:val="auto"/>
          <w:sz w:val="24"/>
          <w:szCs w:val="24"/>
          <w:lang w:val="en-US"/>
        </w:rPr>
        <w:t xml:space="preserve"> response significantly earlier post-stimulus than HCs</w:t>
      </w:r>
      <w:r w:rsidR="004C358F" w:rsidRPr="00F22A33">
        <w:rPr>
          <w:rFonts w:ascii="Times New Roman" w:hAnsi="Times New Roman" w:cs="Times New Roman"/>
          <w:color w:val="auto"/>
          <w:sz w:val="24"/>
          <w:szCs w:val="24"/>
          <w:lang w:val="en-US"/>
        </w:rPr>
        <w:t xml:space="preserve"> </w:t>
      </w:r>
      <w:r w:rsidR="002367C4" w:rsidRPr="00F22A33">
        <w:rPr>
          <w:rFonts w:ascii="Times New Roman" w:hAnsi="Times New Roman" w:cs="Times New Roman"/>
          <w:color w:val="auto"/>
          <w:sz w:val="24"/>
          <w:szCs w:val="24"/>
          <w:lang w:val="en-US"/>
        </w:rPr>
        <w:t xml:space="preserve">(Lemche et al., 2008). </w:t>
      </w:r>
    </w:p>
    <w:p w14:paraId="7D0B3E49" w14:textId="79CF91C3" w:rsidR="004E25D8" w:rsidRPr="00F22A33" w:rsidRDefault="002E45FD" w:rsidP="009A2293">
      <w:pPr>
        <w:pStyle w:val="a0"/>
        <w:spacing w:line="480" w:lineRule="auto"/>
        <w:rPr>
          <w:rFonts w:ascii="Times New Roman" w:hAnsi="Times New Roman" w:cs="Times New Roman"/>
          <w:color w:val="auto"/>
          <w:sz w:val="24"/>
          <w:szCs w:val="24"/>
          <w:lang w:val="en-US"/>
        </w:rPr>
      </w:pPr>
      <w:r w:rsidRPr="00F22A33">
        <w:rPr>
          <w:rFonts w:ascii="Times New Roman" w:hAnsi="Times New Roman" w:cs="Times New Roman"/>
          <w:color w:val="auto"/>
          <w:sz w:val="24"/>
          <w:szCs w:val="24"/>
        </w:rPr>
        <w:tab/>
      </w:r>
      <w:r w:rsidRPr="00F22A33">
        <w:rPr>
          <w:rFonts w:ascii="Times New Roman" w:hAnsi="Times New Roman" w:cs="Times New Roman"/>
          <w:color w:val="auto"/>
          <w:sz w:val="24"/>
          <w:szCs w:val="24"/>
          <w:lang w:val="en-US"/>
        </w:rPr>
        <w:t xml:space="preserve">Two later studies explored correlations between BOLD responses to increasingly intense facial expressions and a range of psychological traits. Brain regions associated with group-level differences in alexithymia </w:t>
      </w:r>
      <w:r w:rsidR="003011CC" w:rsidRPr="00F22A33">
        <w:rPr>
          <w:rFonts w:ascii="Times New Roman" w:hAnsi="Times New Roman" w:cs="Times New Roman"/>
          <w:color w:val="auto"/>
          <w:sz w:val="24"/>
          <w:szCs w:val="24"/>
          <w:lang w:val="en-US"/>
        </w:rPr>
        <w:t>included</w:t>
      </w:r>
      <w:r w:rsidR="003059EF" w:rsidRPr="00F22A33">
        <w:rPr>
          <w:rFonts w:ascii="Times New Roman" w:hAnsi="Times New Roman" w:cs="Times New Roman"/>
          <w:color w:val="auto"/>
          <w:sz w:val="24"/>
          <w:szCs w:val="24"/>
          <w:lang w:val="en-US"/>
        </w:rPr>
        <w:t xml:space="preserve"> left globus pallidus externus, insula, left dorsal anterior cingulate, </w:t>
      </w:r>
      <w:r w:rsidR="003059EF" w:rsidRPr="00F22A33">
        <w:rPr>
          <w:rFonts w:ascii="Times New Roman" w:hAnsi="Times New Roman" w:cs="Times New Roman"/>
          <w:color w:val="auto"/>
          <w:sz w:val="24"/>
          <w:szCs w:val="24"/>
          <w:lang w:val="en-US"/>
        </w:rPr>
        <w:lastRenderedPageBreak/>
        <w:t xml:space="preserve">left paracingulate gyrus, </w:t>
      </w:r>
      <w:r w:rsidR="005A3BFD" w:rsidRPr="00F22A33">
        <w:rPr>
          <w:rFonts w:ascii="Times New Roman" w:hAnsi="Times New Roman" w:cs="Times New Roman"/>
          <w:color w:val="auto"/>
          <w:sz w:val="24"/>
          <w:szCs w:val="24"/>
          <w:lang w:val="en-US"/>
        </w:rPr>
        <w:t>left posterior cingulate</w:t>
      </w:r>
      <w:r w:rsidR="00F1572D" w:rsidRPr="00F22A33">
        <w:rPr>
          <w:rFonts w:ascii="Times New Roman" w:hAnsi="Times New Roman" w:cs="Times New Roman"/>
          <w:color w:val="auto"/>
          <w:sz w:val="24"/>
          <w:szCs w:val="24"/>
          <w:lang w:val="en-US"/>
        </w:rPr>
        <w:t xml:space="preserve"> and </w:t>
      </w:r>
      <w:r w:rsidR="005A3BFD" w:rsidRPr="00F22A33">
        <w:rPr>
          <w:rFonts w:ascii="Times New Roman" w:hAnsi="Times New Roman" w:cs="Times New Roman"/>
          <w:color w:val="auto"/>
          <w:sz w:val="24"/>
          <w:szCs w:val="24"/>
          <w:lang w:val="en-US"/>
        </w:rPr>
        <w:t>right orbital gyrus</w:t>
      </w:r>
      <w:r w:rsidR="00F1572D" w:rsidRPr="00F22A33">
        <w:rPr>
          <w:rFonts w:ascii="Times New Roman" w:hAnsi="Times New Roman" w:cs="Times New Roman"/>
          <w:color w:val="auto"/>
          <w:sz w:val="24"/>
          <w:szCs w:val="24"/>
          <w:lang w:val="en-US"/>
        </w:rPr>
        <w:t xml:space="preserve"> </w:t>
      </w:r>
      <w:r w:rsidRPr="00F22A33">
        <w:rPr>
          <w:rFonts w:ascii="Times New Roman" w:hAnsi="Times New Roman" w:cs="Times New Roman"/>
          <w:color w:val="auto"/>
          <w:sz w:val="24"/>
          <w:szCs w:val="24"/>
          <w:lang w:val="en-US"/>
        </w:rPr>
        <w:t>(Lemche et al., 2013). Further, as facial expressions became more intense, the DDD sample displayed reduced functional connectivity in the regions discriminating them from HCs</w:t>
      </w:r>
      <w:r w:rsidR="001F5CC9" w:rsidRPr="00F22A33">
        <w:rPr>
          <w:rFonts w:ascii="Times New Roman" w:hAnsi="Times New Roman" w:cs="Times New Roman"/>
          <w:color w:val="auto"/>
          <w:sz w:val="24"/>
          <w:szCs w:val="24"/>
          <w:lang w:val="en-US"/>
        </w:rPr>
        <w:t xml:space="preserve">. </w:t>
      </w:r>
      <w:r w:rsidR="00051DB7" w:rsidRPr="00F22A33">
        <w:rPr>
          <w:rFonts w:ascii="Times New Roman" w:hAnsi="Times New Roman" w:cs="Times New Roman"/>
          <w:color w:val="auto"/>
          <w:sz w:val="24"/>
          <w:szCs w:val="24"/>
          <w:lang w:val="en-US"/>
        </w:rPr>
        <w:t>In their later study</w:t>
      </w:r>
      <w:r w:rsidR="009A2293" w:rsidRPr="00F22A33">
        <w:rPr>
          <w:rFonts w:ascii="Times New Roman" w:hAnsi="Times New Roman" w:cs="Times New Roman"/>
          <w:color w:val="auto"/>
          <w:sz w:val="24"/>
          <w:szCs w:val="24"/>
          <w:lang w:val="en-US"/>
        </w:rPr>
        <w:t xml:space="preserve"> investigating cerebral correlates of self-reported dissociation, anxiety, depression and </w:t>
      </w:r>
      <w:proofErr w:type="spellStart"/>
      <w:r w:rsidR="009A2293" w:rsidRPr="00F22A33">
        <w:rPr>
          <w:rFonts w:ascii="Times New Roman" w:hAnsi="Times New Roman" w:cs="Times New Roman"/>
          <w:color w:val="auto"/>
          <w:sz w:val="24"/>
          <w:szCs w:val="24"/>
          <w:lang w:val="en-US"/>
        </w:rPr>
        <w:t>somatisation</w:t>
      </w:r>
      <w:proofErr w:type="spellEnd"/>
      <w:r w:rsidR="009A2293" w:rsidRPr="00F22A33">
        <w:rPr>
          <w:rFonts w:ascii="Times New Roman" w:hAnsi="Times New Roman" w:cs="Times New Roman"/>
          <w:color w:val="auto"/>
          <w:sz w:val="24"/>
          <w:szCs w:val="24"/>
          <w:lang w:val="en-US"/>
        </w:rPr>
        <w:t xml:space="preserve"> in response to emotional expressions</w:t>
      </w:r>
      <w:r w:rsidR="00C674D4" w:rsidRPr="00F22A33">
        <w:rPr>
          <w:rFonts w:ascii="Times New Roman" w:hAnsi="Times New Roman" w:cs="Times New Roman"/>
          <w:color w:val="auto"/>
          <w:sz w:val="24"/>
          <w:szCs w:val="24"/>
          <w:lang w:val="en-US"/>
        </w:rPr>
        <w:t xml:space="preserve">, </w:t>
      </w:r>
      <w:r w:rsidR="009A2293" w:rsidRPr="00F22A33">
        <w:rPr>
          <w:rFonts w:ascii="Times New Roman" w:hAnsi="Times New Roman" w:cs="Times New Roman"/>
          <w:color w:val="auto"/>
          <w:sz w:val="24"/>
          <w:szCs w:val="24"/>
          <w:lang w:val="en-US"/>
        </w:rPr>
        <w:t>brain regions discriminating DDD from HCs encompassed</w:t>
      </w:r>
      <w:r w:rsidR="00E0374A" w:rsidRPr="00F22A33">
        <w:rPr>
          <w:rFonts w:ascii="Times New Roman" w:hAnsi="Times New Roman" w:cs="Times New Roman"/>
          <w:color w:val="auto"/>
          <w:sz w:val="24"/>
          <w:szCs w:val="24"/>
          <w:lang w:val="en-US"/>
        </w:rPr>
        <w:t xml:space="preserve"> </w:t>
      </w:r>
      <w:r w:rsidR="0012492F" w:rsidRPr="00F22A33">
        <w:rPr>
          <w:rFonts w:ascii="Times New Roman" w:hAnsi="Times New Roman" w:cs="Times New Roman"/>
          <w:color w:val="auto"/>
          <w:sz w:val="24"/>
          <w:szCs w:val="24"/>
          <w:lang w:val="en-US"/>
        </w:rPr>
        <w:t xml:space="preserve">the </w:t>
      </w:r>
      <w:r w:rsidR="00E0374A" w:rsidRPr="00F22A33">
        <w:rPr>
          <w:rFonts w:ascii="Times New Roman" w:hAnsi="Times New Roman" w:cs="Times New Roman"/>
          <w:color w:val="auto"/>
          <w:sz w:val="24"/>
          <w:szCs w:val="24"/>
          <w:lang w:val="en-US"/>
        </w:rPr>
        <w:t xml:space="preserve">amygdala and left pulvinar nucleus of the thalamus </w:t>
      </w:r>
      <w:r w:rsidR="009A2293" w:rsidRPr="00F22A33">
        <w:rPr>
          <w:rFonts w:ascii="Times New Roman" w:hAnsi="Times New Roman" w:cs="Times New Roman"/>
          <w:color w:val="auto"/>
          <w:sz w:val="24"/>
          <w:szCs w:val="24"/>
          <w:lang w:val="en-US"/>
        </w:rPr>
        <w:t xml:space="preserve">(depression, state anxiety), </w:t>
      </w:r>
      <w:r w:rsidR="00123652" w:rsidRPr="00F22A33">
        <w:rPr>
          <w:rFonts w:ascii="Times New Roman" w:hAnsi="Times New Roman" w:cs="Times New Roman"/>
          <w:color w:val="auto"/>
          <w:sz w:val="24"/>
          <w:szCs w:val="24"/>
          <w:lang w:val="en-US"/>
        </w:rPr>
        <w:t xml:space="preserve">right temporal operculum and bilateral ventral striatum adjacent to the </w:t>
      </w:r>
      <w:proofErr w:type="spellStart"/>
      <w:r w:rsidR="00123652" w:rsidRPr="00F22A33">
        <w:rPr>
          <w:rFonts w:ascii="Times New Roman" w:hAnsi="Times New Roman" w:cs="Times New Roman"/>
          <w:color w:val="auto"/>
          <w:sz w:val="24"/>
          <w:szCs w:val="24"/>
          <w:lang w:val="en-US"/>
        </w:rPr>
        <w:t>subgenual</w:t>
      </w:r>
      <w:proofErr w:type="spellEnd"/>
      <w:r w:rsidR="00123652" w:rsidRPr="00F22A33">
        <w:rPr>
          <w:rFonts w:ascii="Times New Roman" w:hAnsi="Times New Roman" w:cs="Times New Roman"/>
          <w:color w:val="auto"/>
          <w:sz w:val="24"/>
          <w:szCs w:val="24"/>
          <w:lang w:val="en-US"/>
        </w:rPr>
        <w:t xml:space="preserve"> cortices</w:t>
      </w:r>
      <w:r w:rsidR="009A2293" w:rsidRPr="00F22A33">
        <w:rPr>
          <w:rFonts w:ascii="Times New Roman" w:hAnsi="Times New Roman" w:cs="Times New Roman"/>
          <w:color w:val="auto"/>
          <w:sz w:val="24"/>
          <w:szCs w:val="24"/>
          <w:lang w:val="en-US"/>
        </w:rPr>
        <w:t xml:space="preserve"> (trait </w:t>
      </w:r>
      <w:proofErr w:type="spellStart"/>
      <w:r w:rsidR="009A2293" w:rsidRPr="00F22A33">
        <w:rPr>
          <w:rFonts w:ascii="Times New Roman" w:hAnsi="Times New Roman" w:cs="Times New Roman"/>
          <w:color w:val="auto"/>
          <w:sz w:val="24"/>
          <w:szCs w:val="24"/>
          <w:lang w:val="en-US"/>
        </w:rPr>
        <w:t>somatisation</w:t>
      </w:r>
      <w:proofErr w:type="spellEnd"/>
      <w:r w:rsidR="009A2293" w:rsidRPr="00F22A33">
        <w:rPr>
          <w:rFonts w:ascii="Times New Roman" w:hAnsi="Times New Roman" w:cs="Times New Roman"/>
          <w:color w:val="auto"/>
          <w:sz w:val="24"/>
          <w:szCs w:val="24"/>
          <w:lang w:val="en-US"/>
        </w:rPr>
        <w:t xml:space="preserve">), </w:t>
      </w:r>
      <w:r w:rsidR="005602BA" w:rsidRPr="00F22A33">
        <w:rPr>
          <w:rFonts w:ascii="Times New Roman" w:hAnsi="Times New Roman" w:cs="Times New Roman"/>
          <w:color w:val="auto"/>
          <w:sz w:val="24"/>
          <w:szCs w:val="24"/>
          <w:lang w:val="en-US"/>
        </w:rPr>
        <w:t>right supramarginal gyrus and left inferior temporal gyrus</w:t>
      </w:r>
      <w:r w:rsidR="009A2293" w:rsidRPr="00F22A33">
        <w:rPr>
          <w:rFonts w:ascii="Times New Roman" w:hAnsi="Times New Roman" w:cs="Times New Roman"/>
          <w:color w:val="auto"/>
          <w:sz w:val="24"/>
          <w:szCs w:val="24"/>
          <w:lang w:val="en-US"/>
        </w:rPr>
        <w:t xml:space="preserve"> (dissociative experiences), and </w:t>
      </w:r>
      <w:r w:rsidR="005602BA" w:rsidRPr="00F22A33">
        <w:rPr>
          <w:rFonts w:ascii="Times New Roman" w:hAnsi="Times New Roman" w:cs="Times New Roman"/>
          <w:color w:val="auto"/>
          <w:sz w:val="24"/>
          <w:szCs w:val="24"/>
          <w:lang w:val="en-US"/>
        </w:rPr>
        <w:t xml:space="preserve">left inferior frontal gyrus, left </w:t>
      </w:r>
      <w:proofErr w:type="spellStart"/>
      <w:r w:rsidR="005602BA" w:rsidRPr="00F22A33">
        <w:rPr>
          <w:rFonts w:ascii="Times New Roman" w:hAnsi="Times New Roman" w:cs="Times New Roman"/>
          <w:color w:val="auto"/>
          <w:sz w:val="24"/>
          <w:szCs w:val="24"/>
          <w:lang w:val="en-US"/>
        </w:rPr>
        <w:t>parahippocampal</w:t>
      </w:r>
      <w:proofErr w:type="spellEnd"/>
      <w:r w:rsidR="005602BA" w:rsidRPr="00F22A33">
        <w:rPr>
          <w:rFonts w:ascii="Times New Roman" w:hAnsi="Times New Roman" w:cs="Times New Roman"/>
          <w:color w:val="auto"/>
          <w:sz w:val="24"/>
          <w:szCs w:val="24"/>
          <w:lang w:val="en-US"/>
        </w:rPr>
        <w:t xml:space="preserve"> gyrus, right caput of the caudate nucleus and right superior temporal gyrus </w:t>
      </w:r>
      <w:r w:rsidR="009A2293" w:rsidRPr="00F22A33">
        <w:rPr>
          <w:rFonts w:ascii="Times New Roman" w:hAnsi="Times New Roman" w:cs="Times New Roman"/>
          <w:color w:val="auto"/>
          <w:sz w:val="24"/>
          <w:szCs w:val="24"/>
          <w:lang w:val="en-US"/>
        </w:rPr>
        <w:t xml:space="preserve">(state and trait anxiety) (Lemche, Surguladze et al., 2016). </w:t>
      </w:r>
    </w:p>
    <w:p w14:paraId="24796E0F" w14:textId="374994AD" w:rsidR="00D555BD" w:rsidRPr="00F22A33" w:rsidRDefault="00D42970" w:rsidP="0984824C">
      <w:pPr>
        <w:pStyle w:val="a0"/>
        <w:spacing w:line="480" w:lineRule="auto"/>
        <w:rPr>
          <w:rFonts w:ascii="Times New Roman" w:eastAsia="Times New Roman" w:hAnsi="Times New Roman" w:cs="Times New Roman"/>
          <w:b/>
          <w:bCs/>
          <w:i/>
          <w:iCs/>
          <w:color w:val="auto"/>
          <w:sz w:val="24"/>
          <w:szCs w:val="24"/>
          <w:lang w:val="en-US"/>
        </w:rPr>
      </w:pPr>
      <w:r w:rsidRPr="00F22A33">
        <w:rPr>
          <w:rFonts w:ascii="Times New Roman" w:eastAsia="Times New Roman" w:hAnsi="Times New Roman" w:cs="Times New Roman"/>
          <w:b/>
          <w:bCs/>
          <w:i/>
          <w:iCs/>
          <w:color w:val="auto"/>
          <w:sz w:val="24"/>
          <w:szCs w:val="24"/>
          <w:lang w:val="en-US"/>
        </w:rPr>
        <w:t xml:space="preserve">3.5.3 </w:t>
      </w:r>
      <w:r w:rsidR="00D555BD" w:rsidRPr="00F22A33">
        <w:rPr>
          <w:rFonts w:ascii="Times New Roman" w:eastAsia="Times New Roman" w:hAnsi="Times New Roman" w:cs="Times New Roman"/>
          <w:b/>
          <w:bCs/>
          <w:i/>
          <w:iCs/>
          <w:color w:val="auto"/>
          <w:sz w:val="24"/>
          <w:szCs w:val="24"/>
          <w:lang w:val="en-US"/>
        </w:rPr>
        <w:t>Cognitive processing</w:t>
      </w:r>
    </w:p>
    <w:p w14:paraId="3AD3BBD7" w14:textId="15F02110" w:rsidR="00D555BD" w:rsidRPr="00F22A33" w:rsidRDefault="004C358F" w:rsidP="0055537C">
      <w:pPr>
        <w:spacing w:line="480" w:lineRule="auto"/>
      </w:pPr>
      <w:r w:rsidRPr="00F22A33">
        <w:t>D</w:t>
      </w:r>
      <w:r w:rsidR="00264EA0" w:rsidRPr="00F22A33">
        <w:t>uring completion of a combined Stroop/negative priming task,</w:t>
      </w:r>
      <w:r w:rsidR="00D44041" w:rsidRPr="00F22A33">
        <w:t xml:space="preserve"> DDD and HC</w:t>
      </w:r>
      <w:r w:rsidRPr="00F22A33">
        <w:t xml:space="preserve"> groups differed in activation of</w:t>
      </w:r>
      <w:r w:rsidR="00D44041" w:rsidRPr="00F22A33">
        <w:t xml:space="preserve"> the left dorsomedial prefrontal cortex (</w:t>
      </w:r>
      <w:r w:rsidRPr="00F22A33">
        <w:t>hyper-</w:t>
      </w:r>
      <w:r w:rsidR="00D44041" w:rsidRPr="00F22A33">
        <w:t>activated in DDD) and dorsal posterior cingulate cortex (</w:t>
      </w:r>
      <w:r w:rsidRPr="00F22A33">
        <w:t>hypo-</w:t>
      </w:r>
      <w:r w:rsidR="00D44041" w:rsidRPr="00F22A33">
        <w:t>activated in DDD</w:t>
      </w:r>
      <w:r w:rsidRPr="00F22A33">
        <w:t>) (</w:t>
      </w:r>
      <w:r w:rsidR="00D44041" w:rsidRPr="00F22A33">
        <w:t>Lemche, Sierra-Siegert et al., 2016).</w:t>
      </w:r>
    </w:p>
    <w:p w14:paraId="2FBF6878" w14:textId="1C616214" w:rsidR="00D555BD" w:rsidRPr="00F22A33" w:rsidRDefault="00730084" w:rsidP="0984824C">
      <w:pPr>
        <w:pStyle w:val="a0"/>
        <w:spacing w:line="480" w:lineRule="auto"/>
        <w:rPr>
          <w:rFonts w:ascii="Times New Roman" w:eastAsia="Times New Roman" w:hAnsi="Times New Roman" w:cs="Times New Roman"/>
          <w:b/>
          <w:bCs/>
          <w:i/>
          <w:iCs/>
          <w:color w:val="auto"/>
          <w:sz w:val="24"/>
          <w:szCs w:val="24"/>
          <w:lang w:val="en-US"/>
        </w:rPr>
      </w:pPr>
      <w:r w:rsidRPr="00F22A33">
        <w:rPr>
          <w:rFonts w:ascii="Times New Roman" w:eastAsia="Times New Roman" w:hAnsi="Times New Roman" w:cs="Times New Roman"/>
          <w:b/>
          <w:bCs/>
          <w:i/>
          <w:iCs/>
          <w:color w:val="auto"/>
          <w:sz w:val="24"/>
          <w:szCs w:val="24"/>
          <w:lang w:val="en-US"/>
        </w:rPr>
        <w:t xml:space="preserve">3.5.4 </w:t>
      </w:r>
      <w:r w:rsidR="00D555BD" w:rsidRPr="00F22A33">
        <w:rPr>
          <w:rFonts w:ascii="Times New Roman" w:eastAsia="Times New Roman" w:hAnsi="Times New Roman" w:cs="Times New Roman"/>
          <w:b/>
          <w:bCs/>
          <w:i/>
          <w:iCs/>
          <w:color w:val="auto"/>
          <w:sz w:val="24"/>
          <w:szCs w:val="24"/>
          <w:lang w:val="en-US"/>
        </w:rPr>
        <w:t>Emotional memory</w:t>
      </w:r>
    </w:p>
    <w:p w14:paraId="2E9997DA" w14:textId="7D1F6D5E" w:rsidR="007813F5" w:rsidRPr="00F22A33" w:rsidRDefault="004C358F" w:rsidP="00730084">
      <w:pPr>
        <w:pStyle w:val="NormalWeb"/>
        <w:spacing w:before="0" w:beforeAutospacing="0" w:after="0" w:afterAutospacing="0" w:line="480" w:lineRule="auto"/>
      </w:pPr>
      <w:r w:rsidRPr="00F22A33">
        <w:t xml:space="preserve">No significant group differences (DDD versus HC) </w:t>
      </w:r>
      <w:r w:rsidR="00FE7390" w:rsidRPr="00F22A33">
        <w:t xml:space="preserve">were seen </w:t>
      </w:r>
      <w:r w:rsidRPr="00F22A33">
        <w:t>in neural activation during encoding on an emotional verbal memory task</w:t>
      </w:r>
      <w:r w:rsidR="00FE7390" w:rsidRPr="00F22A33">
        <w:t xml:space="preserve"> (Medford et al., 2006). </w:t>
      </w:r>
      <w:r w:rsidR="00374E9A" w:rsidRPr="00F22A33">
        <w:t>During target word recognition, significantly greater activation in</w:t>
      </w:r>
      <w:r w:rsidR="007A34FC" w:rsidRPr="00F22A33">
        <w:t xml:space="preserve"> </w:t>
      </w:r>
      <w:r w:rsidR="00F7256F" w:rsidRPr="00F22A33">
        <w:rPr>
          <w:rStyle w:val="normaltextrun"/>
          <w:shd w:val="clear" w:color="auto" w:fill="FFFFFF"/>
        </w:rPr>
        <w:t xml:space="preserve">bilateral frontal areas, bilateral </w:t>
      </w:r>
      <w:proofErr w:type="spellStart"/>
      <w:r w:rsidR="00F7256F" w:rsidRPr="00F22A33">
        <w:rPr>
          <w:rStyle w:val="normaltextrun"/>
          <w:shd w:val="clear" w:color="auto" w:fill="FFFFFF"/>
        </w:rPr>
        <w:t>precuneus</w:t>
      </w:r>
      <w:proofErr w:type="spellEnd"/>
      <w:r w:rsidR="00F7256F" w:rsidRPr="00F22A33">
        <w:rPr>
          <w:rStyle w:val="normaltextrun"/>
          <w:shd w:val="clear" w:color="auto" w:fill="FFFFFF"/>
        </w:rPr>
        <w:t xml:space="preserve">, and cerebellum </w:t>
      </w:r>
      <w:r w:rsidR="00D60F44" w:rsidRPr="00F22A33">
        <w:t>w</w:t>
      </w:r>
      <w:r w:rsidR="007955F1" w:rsidRPr="00F22A33">
        <w:t xml:space="preserve">as seen in HCs, whereas during embedded word recognition, </w:t>
      </w:r>
      <w:r w:rsidR="000E3CA1" w:rsidRPr="00F22A33">
        <w:t xml:space="preserve">significantly greater activation </w:t>
      </w:r>
      <w:r w:rsidR="00D60F44" w:rsidRPr="00F22A33">
        <w:t xml:space="preserve">in the </w:t>
      </w:r>
      <w:r w:rsidR="00D15B89" w:rsidRPr="00F22A33">
        <w:rPr>
          <w:rStyle w:val="normaltextrun"/>
          <w:shd w:val="clear" w:color="auto" w:fill="FFFFFF"/>
        </w:rPr>
        <w:t xml:space="preserve">cerebellum and primary visual cortex </w:t>
      </w:r>
      <w:r w:rsidR="000E3CA1" w:rsidRPr="00F22A33">
        <w:t xml:space="preserve">was seen in DDD during both neutral and emotional phases. </w:t>
      </w:r>
    </w:p>
    <w:p w14:paraId="38E3E1DF" w14:textId="698FF51D" w:rsidR="00D555BD" w:rsidRPr="00F22A33" w:rsidRDefault="007B7F20" w:rsidP="007B7F20">
      <w:pPr>
        <w:pStyle w:val="NormalWeb"/>
        <w:spacing w:before="0" w:beforeAutospacing="0" w:after="0" w:afterAutospacing="0" w:line="480" w:lineRule="auto"/>
        <w:rPr>
          <w:b/>
          <w:bCs/>
          <w:i/>
          <w:iCs/>
        </w:rPr>
      </w:pPr>
      <w:r w:rsidRPr="00F22A33">
        <w:rPr>
          <w:b/>
          <w:bCs/>
          <w:i/>
          <w:iCs/>
        </w:rPr>
        <w:t>3.5.5 Responses to affective stimuli</w:t>
      </w:r>
      <w:r w:rsidR="00D555BD" w:rsidRPr="00F22A33">
        <w:rPr>
          <w:b/>
          <w:bCs/>
          <w:i/>
          <w:iCs/>
          <w:lang w:val="en-US"/>
        </w:rPr>
        <w:t xml:space="preserve"> </w:t>
      </w:r>
    </w:p>
    <w:p w14:paraId="29816886" w14:textId="08A1BCB5" w:rsidR="005D2F99" w:rsidRPr="00F22A33" w:rsidRDefault="00FE7390" w:rsidP="000508C8">
      <w:pPr>
        <w:pStyle w:val="a0"/>
        <w:spacing w:line="480" w:lineRule="auto"/>
        <w:rPr>
          <w:rFonts w:ascii="Times New Roman" w:hAnsi="Times New Roman" w:cs="Times New Roman"/>
          <w:color w:val="auto"/>
          <w:sz w:val="24"/>
          <w:szCs w:val="24"/>
          <w:lang w:val="en-US"/>
        </w:rPr>
      </w:pPr>
      <w:r w:rsidRPr="00F22A33">
        <w:rPr>
          <w:rFonts w:ascii="Times New Roman" w:hAnsi="Times New Roman" w:cs="Times New Roman"/>
          <w:color w:val="auto"/>
          <w:sz w:val="24"/>
          <w:szCs w:val="24"/>
          <w:lang w:val="en-US"/>
        </w:rPr>
        <w:t>P</w:t>
      </w:r>
      <w:r w:rsidR="00C5339C" w:rsidRPr="00F22A33">
        <w:rPr>
          <w:rFonts w:ascii="Times New Roman" w:hAnsi="Times New Roman" w:cs="Times New Roman"/>
          <w:color w:val="auto"/>
          <w:sz w:val="24"/>
          <w:szCs w:val="24"/>
          <w:lang w:val="en-US"/>
        </w:rPr>
        <w:t>resentation of a</w:t>
      </w:r>
      <w:r w:rsidR="00B15F5D" w:rsidRPr="00F22A33">
        <w:rPr>
          <w:rFonts w:ascii="Times New Roman" w:hAnsi="Times New Roman" w:cs="Times New Roman"/>
          <w:color w:val="auto"/>
          <w:sz w:val="24"/>
          <w:szCs w:val="24"/>
          <w:lang w:val="en-US"/>
        </w:rPr>
        <w:t xml:space="preserve">versive images </w:t>
      </w:r>
      <w:r w:rsidR="001C587E" w:rsidRPr="00F22A33">
        <w:rPr>
          <w:rFonts w:ascii="Times New Roman" w:hAnsi="Times New Roman" w:cs="Times New Roman"/>
          <w:color w:val="auto"/>
          <w:sz w:val="24"/>
          <w:szCs w:val="24"/>
          <w:lang w:val="en-US"/>
        </w:rPr>
        <w:t xml:space="preserve">revealed </w:t>
      </w:r>
      <w:r w:rsidR="00FF73C9" w:rsidRPr="00F22A33">
        <w:rPr>
          <w:rFonts w:ascii="Times New Roman" w:hAnsi="Times New Roman" w:cs="Times New Roman"/>
          <w:color w:val="auto"/>
          <w:sz w:val="24"/>
          <w:szCs w:val="24"/>
          <w:lang w:val="en-US"/>
        </w:rPr>
        <w:t xml:space="preserve">different </w:t>
      </w:r>
      <w:r w:rsidR="002B2C21" w:rsidRPr="00F22A33">
        <w:rPr>
          <w:rFonts w:ascii="Times New Roman" w:hAnsi="Times New Roman" w:cs="Times New Roman"/>
          <w:color w:val="auto"/>
          <w:sz w:val="24"/>
          <w:szCs w:val="24"/>
          <w:lang w:val="en-US"/>
        </w:rPr>
        <w:t>patterns of neural responsivity in DD</w:t>
      </w:r>
      <w:r w:rsidR="000F4B12" w:rsidRPr="00F22A33">
        <w:rPr>
          <w:rFonts w:ascii="Times New Roman" w:hAnsi="Times New Roman" w:cs="Times New Roman"/>
          <w:color w:val="auto"/>
          <w:sz w:val="24"/>
          <w:szCs w:val="24"/>
          <w:lang w:val="en-US"/>
        </w:rPr>
        <w:t>D</w:t>
      </w:r>
      <w:r w:rsidR="00155A02" w:rsidRPr="00F22A33">
        <w:rPr>
          <w:rFonts w:ascii="Times New Roman" w:hAnsi="Times New Roman" w:cs="Times New Roman"/>
          <w:color w:val="auto"/>
          <w:sz w:val="24"/>
          <w:szCs w:val="24"/>
          <w:lang w:val="en-US"/>
        </w:rPr>
        <w:t xml:space="preserve"> across two studies</w:t>
      </w:r>
      <w:r w:rsidR="002B2C21" w:rsidRPr="00F22A33">
        <w:rPr>
          <w:rFonts w:ascii="Times New Roman" w:hAnsi="Times New Roman" w:cs="Times New Roman"/>
          <w:color w:val="auto"/>
          <w:sz w:val="24"/>
          <w:szCs w:val="24"/>
          <w:lang w:val="en-US"/>
        </w:rPr>
        <w:t>.</w:t>
      </w:r>
      <w:r w:rsidR="00AE5444" w:rsidRPr="00F22A33">
        <w:rPr>
          <w:rFonts w:ascii="Times New Roman" w:hAnsi="Times New Roman" w:cs="Times New Roman"/>
          <w:color w:val="auto"/>
          <w:sz w:val="24"/>
          <w:szCs w:val="24"/>
          <w:lang w:val="en-US"/>
        </w:rPr>
        <w:t xml:space="preserve"> </w:t>
      </w:r>
      <w:r w:rsidR="00B5331D" w:rsidRPr="00F22A33">
        <w:rPr>
          <w:rFonts w:ascii="Times New Roman" w:hAnsi="Times New Roman" w:cs="Times New Roman"/>
          <w:color w:val="auto"/>
          <w:sz w:val="24"/>
          <w:szCs w:val="24"/>
          <w:lang w:val="en-US"/>
        </w:rPr>
        <w:t xml:space="preserve">Phillips et al. (2001) </w:t>
      </w:r>
      <w:r w:rsidR="00043B41" w:rsidRPr="00F22A33">
        <w:rPr>
          <w:rFonts w:ascii="Times New Roman" w:hAnsi="Times New Roman" w:cs="Times New Roman"/>
          <w:color w:val="auto"/>
          <w:sz w:val="24"/>
          <w:szCs w:val="24"/>
          <w:lang w:val="en-US"/>
        </w:rPr>
        <w:t xml:space="preserve">found their DDD sample </w:t>
      </w:r>
      <w:r w:rsidR="2F931A6A" w:rsidRPr="00F22A33">
        <w:rPr>
          <w:rFonts w:ascii="Times New Roman" w:hAnsi="Times New Roman" w:cs="Times New Roman"/>
          <w:color w:val="auto"/>
          <w:sz w:val="24"/>
          <w:szCs w:val="24"/>
          <w:lang w:val="en-US"/>
        </w:rPr>
        <w:t xml:space="preserve">displayed </w:t>
      </w:r>
      <w:r w:rsidR="00043B41" w:rsidRPr="00F22A33">
        <w:rPr>
          <w:rFonts w:ascii="Times New Roman" w:hAnsi="Times New Roman" w:cs="Times New Roman"/>
          <w:color w:val="auto"/>
          <w:sz w:val="24"/>
          <w:szCs w:val="24"/>
          <w:lang w:val="en-US"/>
        </w:rPr>
        <w:t xml:space="preserve">elevated activation in the right </w:t>
      </w:r>
      <w:r w:rsidR="00087D01" w:rsidRPr="00F22A33">
        <w:rPr>
          <w:rFonts w:ascii="Times New Roman" w:eastAsia="Times New Roman" w:hAnsi="Times New Roman" w:cs="Times New Roman"/>
          <w:color w:val="auto"/>
          <w:sz w:val="24"/>
          <w:szCs w:val="24"/>
          <w:lang w:val="en-US"/>
        </w:rPr>
        <w:t xml:space="preserve">ventral prefrontal cortex and </w:t>
      </w:r>
      <w:r w:rsidRPr="00F22A33">
        <w:rPr>
          <w:rFonts w:ascii="Times New Roman" w:eastAsia="Times New Roman" w:hAnsi="Times New Roman" w:cs="Times New Roman"/>
          <w:color w:val="auto"/>
          <w:sz w:val="24"/>
          <w:szCs w:val="24"/>
          <w:lang w:val="en-US"/>
        </w:rPr>
        <w:t>hypo-activation</w:t>
      </w:r>
      <w:r w:rsidR="00087D01" w:rsidRPr="00F22A33">
        <w:rPr>
          <w:rFonts w:ascii="Times New Roman" w:eastAsia="Times New Roman" w:hAnsi="Times New Roman" w:cs="Times New Roman"/>
          <w:color w:val="auto"/>
          <w:sz w:val="24"/>
          <w:szCs w:val="24"/>
          <w:lang w:val="en-US"/>
        </w:rPr>
        <w:t xml:space="preserve"> </w:t>
      </w:r>
      <w:r w:rsidRPr="00F22A33">
        <w:rPr>
          <w:rFonts w:ascii="Times New Roman" w:eastAsia="Times New Roman" w:hAnsi="Times New Roman" w:cs="Times New Roman"/>
          <w:color w:val="auto"/>
          <w:sz w:val="24"/>
          <w:szCs w:val="24"/>
          <w:lang w:val="en-US"/>
        </w:rPr>
        <w:t>of</w:t>
      </w:r>
      <w:r w:rsidR="00087D01" w:rsidRPr="00F22A33">
        <w:rPr>
          <w:rFonts w:ascii="Times New Roman" w:eastAsia="Times New Roman" w:hAnsi="Times New Roman" w:cs="Times New Roman"/>
          <w:color w:val="auto"/>
          <w:sz w:val="24"/>
          <w:szCs w:val="24"/>
          <w:lang w:val="en-US"/>
        </w:rPr>
        <w:t xml:space="preserve"> the insula</w:t>
      </w:r>
      <w:r w:rsidR="00635987" w:rsidRPr="00F22A33">
        <w:rPr>
          <w:rFonts w:ascii="Times New Roman" w:eastAsia="Times New Roman" w:hAnsi="Times New Roman" w:cs="Times New Roman"/>
          <w:color w:val="auto"/>
          <w:sz w:val="24"/>
          <w:szCs w:val="24"/>
          <w:lang w:val="en-US"/>
        </w:rPr>
        <w:t xml:space="preserve"> </w:t>
      </w:r>
      <w:r w:rsidR="00F66E85" w:rsidRPr="00F22A33">
        <w:rPr>
          <w:rFonts w:ascii="Times New Roman" w:eastAsia="Times New Roman" w:hAnsi="Times New Roman" w:cs="Times New Roman"/>
          <w:color w:val="auto"/>
          <w:sz w:val="24"/>
          <w:szCs w:val="24"/>
          <w:lang w:val="en-US"/>
        </w:rPr>
        <w:t xml:space="preserve">when viewing aversive images </w:t>
      </w:r>
      <w:r w:rsidR="00635987" w:rsidRPr="00F22A33">
        <w:rPr>
          <w:rFonts w:ascii="Times New Roman" w:eastAsia="Times New Roman" w:hAnsi="Times New Roman" w:cs="Times New Roman"/>
          <w:color w:val="auto"/>
          <w:sz w:val="24"/>
          <w:szCs w:val="24"/>
          <w:lang w:val="en-US"/>
        </w:rPr>
        <w:t xml:space="preserve">compared to HCs and individuals with </w:t>
      </w:r>
      <w:r w:rsidR="00C759F1" w:rsidRPr="00F22A33">
        <w:rPr>
          <w:rFonts w:ascii="Times New Roman" w:eastAsia="Times New Roman" w:hAnsi="Times New Roman" w:cs="Times New Roman"/>
          <w:color w:val="auto"/>
          <w:sz w:val="24"/>
          <w:szCs w:val="24"/>
          <w:lang w:val="en-US"/>
        </w:rPr>
        <w:t>OCD</w:t>
      </w:r>
      <w:r w:rsidR="00AE5444" w:rsidRPr="00F22A33">
        <w:rPr>
          <w:rFonts w:ascii="Times New Roman" w:eastAsia="Times New Roman" w:hAnsi="Times New Roman" w:cs="Times New Roman"/>
          <w:color w:val="auto"/>
          <w:sz w:val="24"/>
          <w:szCs w:val="24"/>
          <w:lang w:val="en-US"/>
        </w:rPr>
        <w:t xml:space="preserve"> </w:t>
      </w:r>
      <w:r w:rsidR="00087D01" w:rsidRPr="00F22A33">
        <w:rPr>
          <w:rFonts w:ascii="Times New Roman" w:eastAsia="Times New Roman" w:hAnsi="Times New Roman" w:cs="Times New Roman"/>
          <w:color w:val="auto"/>
          <w:sz w:val="24"/>
          <w:szCs w:val="24"/>
          <w:lang w:val="en-US"/>
        </w:rPr>
        <w:t>(Phillips et al., 2001).</w:t>
      </w:r>
      <w:r w:rsidR="00370BD3" w:rsidRPr="00F22A33">
        <w:rPr>
          <w:rFonts w:ascii="Times New Roman" w:eastAsia="Times New Roman" w:hAnsi="Times New Roman" w:cs="Times New Roman"/>
          <w:color w:val="auto"/>
          <w:sz w:val="24"/>
          <w:szCs w:val="24"/>
          <w:lang w:val="en-US"/>
        </w:rPr>
        <w:t xml:space="preserve"> </w:t>
      </w:r>
      <w:r w:rsidR="00167745" w:rsidRPr="00F22A33">
        <w:rPr>
          <w:rFonts w:ascii="Times New Roman" w:eastAsia="Times New Roman" w:hAnsi="Times New Roman" w:cs="Times New Roman"/>
          <w:color w:val="auto"/>
          <w:sz w:val="24"/>
          <w:szCs w:val="24"/>
          <w:lang w:val="en-US"/>
        </w:rPr>
        <w:t xml:space="preserve">Further, </w:t>
      </w:r>
      <w:r w:rsidR="00AF7627" w:rsidRPr="00F22A33">
        <w:rPr>
          <w:rFonts w:ascii="Times New Roman" w:eastAsia="Times New Roman" w:hAnsi="Times New Roman" w:cs="Times New Roman"/>
          <w:color w:val="auto"/>
          <w:sz w:val="24"/>
          <w:szCs w:val="24"/>
          <w:lang w:val="en-US"/>
        </w:rPr>
        <w:t>e</w:t>
      </w:r>
      <w:r w:rsidR="00711349" w:rsidRPr="00F22A33">
        <w:rPr>
          <w:rFonts w:ascii="Times New Roman" w:eastAsia="Times New Roman" w:hAnsi="Times New Roman" w:cs="Times New Roman"/>
          <w:color w:val="auto"/>
          <w:sz w:val="24"/>
          <w:szCs w:val="24"/>
          <w:lang w:val="en-US"/>
        </w:rPr>
        <w:t>levated overall neural response, as well as activity in the insula, was only present</w:t>
      </w:r>
      <w:r w:rsidR="00167745" w:rsidRPr="00F22A33">
        <w:rPr>
          <w:rFonts w:ascii="Times New Roman" w:eastAsia="Times New Roman" w:hAnsi="Times New Roman" w:cs="Times New Roman"/>
          <w:color w:val="auto"/>
          <w:sz w:val="24"/>
          <w:szCs w:val="24"/>
          <w:lang w:val="en-US"/>
        </w:rPr>
        <w:t xml:space="preserve"> in DDD</w:t>
      </w:r>
      <w:r w:rsidR="00711349" w:rsidRPr="00F22A33">
        <w:rPr>
          <w:rFonts w:ascii="Times New Roman" w:eastAsia="Times New Roman" w:hAnsi="Times New Roman" w:cs="Times New Roman"/>
          <w:color w:val="auto"/>
          <w:sz w:val="24"/>
          <w:szCs w:val="24"/>
          <w:lang w:val="en-US"/>
        </w:rPr>
        <w:t xml:space="preserve"> when viewing neutral </w:t>
      </w:r>
      <w:r w:rsidR="00A017C5" w:rsidRPr="00F22A33">
        <w:rPr>
          <w:rFonts w:ascii="Times New Roman" w:eastAsia="Times New Roman" w:hAnsi="Times New Roman" w:cs="Times New Roman"/>
          <w:color w:val="auto"/>
          <w:sz w:val="24"/>
          <w:szCs w:val="24"/>
          <w:lang w:val="en-US"/>
        </w:rPr>
        <w:t>scenes</w:t>
      </w:r>
      <w:r w:rsidR="003A548B" w:rsidRPr="00F22A33">
        <w:rPr>
          <w:rFonts w:ascii="Times New Roman" w:eastAsia="Times New Roman" w:hAnsi="Times New Roman" w:cs="Times New Roman"/>
          <w:color w:val="auto"/>
          <w:sz w:val="24"/>
          <w:szCs w:val="24"/>
          <w:lang w:val="en-US"/>
        </w:rPr>
        <w:t xml:space="preserve"> </w:t>
      </w:r>
      <w:r w:rsidR="00326FB9" w:rsidRPr="00F22A33">
        <w:rPr>
          <w:rFonts w:ascii="Times New Roman" w:eastAsia="Times New Roman" w:hAnsi="Times New Roman" w:cs="Times New Roman"/>
          <w:color w:val="auto"/>
          <w:sz w:val="24"/>
          <w:szCs w:val="24"/>
          <w:lang w:val="en-US"/>
        </w:rPr>
        <w:t xml:space="preserve">(Phillips et al., </w:t>
      </w:r>
      <w:r w:rsidR="00326FB9" w:rsidRPr="00F22A33">
        <w:rPr>
          <w:rFonts w:ascii="Times New Roman" w:eastAsia="Times New Roman" w:hAnsi="Times New Roman" w:cs="Times New Roman"/>
          <w:color w:val="auto"/>
          <w:sz w:val="24"/>
          <w:szCs w:val="24"/>
          <w:lang w:val="en-US"/>
        </w:rPr>
        <w:lastRenderedPageBreak/>
        <w:t>2001)</w:t>
      </w:r>
      <w:r w:rsidR="0065477C" w:rsidRPr="00F22A33">
        <w:rPr>
          <w:rFonts w:ascii="Times New Roman" w:eastAsia="Times New Roman" w:hAnsi="Times New Roman" w:cs="Times New Roman"/>
          <w:color w:val="auto"/>
          <w:sz w:val="24"/>
          <w:szCs w:val="24"/>
          <w:lang w:val="en-US"/>
        </w:rPr>
        <w:t>.</w:t>
      </w:r>
      <w:r w:rsidR="004C6D65" w:rsidRPr="00F22A33">
        <w:rPr>
          <w:rFonts w:ascii="Times New Roman" w:eastAsia="Times New Roman" w:hAnsi="Times New Roman" w:cs="Times New Roman"/>
          <w:color w:val="auto"/>
          <w:sz w:val="24"/>
          <w:szCs w:val="24"/>
          <w:lang w:val="en-US"/>
        </w:rPr>
        <w:t xml:space="preserve"> </w:t>
      </w:r>
      <w:r w:rsidR="009A2456" w:rsidRPr="00F22A33">
        <w:rPr>
          <w:rFonts w:ascii="Times New Roman" w:hAnsi="Times New Roman" w:cs="Times New Roman"/>
          <w:color w:val="auto"/>
          <w:sz w:val="24"/>
          <w:szCs w:val="24"/>
          <w:lang w:val="en-US"/>
        </w:rPr>
        <w:t>Medford et al. (2016) found aversive images to</w:t>
      </w:r>
      <w:r w:rsidR="00DD099D" w:rsidRPr="00F22A33">
        <w:rPr>
          <w:rFonts w:ascii="Times New Roman" w:hAnsi="Times New Roman" w:cs="Times New Roman"/>
          <w:color w:val="auto"/>
          <w:sz w:val="24"/>
          <w:szCs w:val="24"/>
          <w:lang w:val="en-US"/>
        </w:rPr>
        <w:t xml:space="preserve"> be associated with</w:t>
      </w:r>
      <w:r w:rsidR="009A2456" w:rsidRPr="00F22A33">
        <w:rPr>
          <w:rFonts w:ascii="Times New Roman" w:hAnsi="Times New Roman" w:cs="Times New Roman"/>
          <w:color w:val="auto"/>
          <w:sz w:val="24"/>
          <w:szCs w:val="24"/>
          <w:lang w:val="en-US"/>
        </w:rPr>
        <w:t xml:space="preserve"> </w:t>
      </w:r>
      <w:r w:rsidR="00DD099D" w:rsidRPr="00F22A33">
        <w:rPr>
          <w:rFonts w:ascii="Times New Roman" w:hAnsi="Times New Roman" w:cs="Times New Roman"/>
          <w:color w:val="auto"/>
          <w:sz w:val="24"/>
          <w:szCs w:val="24"/>
          <w:lang w:val="en-US"/>
        </w:rPr>
        <w:t>hyper-</w:t>
      </w:r>
      <w:r w:rsidR="009A2456" w:rsidRPr="00F22A33">
        <w:rPr>
          <w:rFonts w:ascii="Times New Roman" w:hAnsi="Times New Roman" w:cs="Times New Roman"/>
          <w:color w:val="auto"/>
          <w:sz w:val="24"/>
          <w:szCs w:val="24"/>
          <w:lang w:val="en-US"/>
        </w:rPr>
        <w:t>activat</w:t>
      </w:r>
      <w:r w:rsidR="00DD099D" w:rsidRPr="00F22A33">
        <w:rPr>
          <w:rFonts w:ascii="Times New Roman" w:hAnsi="Times New Roman" w:cs="Times New Roman"/>
          <w:color w:val="auto"/>
          <w:sz w:val="24"/>
          <w:szCs w:val="24"/>
          <w:lang w:val="en-US"/>
        </w:rPr>
        <w:t>ion of</w:t>
      </w:r>
      <w:r w:rsidR="009A2456" w:rsidRPr="00F22A33">
        <w:rPr>
          <w:rFonts w:ascii="Times New Roman" w:hAnsi="Times New Roman" w:cs="Times New Roman"/>
          <w:color w:val="auto"/>
          <w:sz w:val="24"/>
          <w:szCs w:val="24"/>
          <w:lang w:val="en-US"/>
        </w:rPr>
        <w:t xml:space="preserve"> the right dorsolateral prefrontal cortex and bilateral </w:t>
      </w:r>
      <w:r w:rsidR="004C6D65" w:rsidRPr="00F22A33">
        <w:rPr>
          <w:rFonts w:ascii="Times New Roman" w:hAnsi="Times New Roman" w:cs="Times New Roman"/>
          <w:color w:val="auto"/>
          <w:sz w:val="24"/>
          <w:szCs w:val="24"/>
          <w:lang w:val="en-US"/>
        </w:rPr>
        <w:t>anterior cingulate cortex</w:t>
      </w:r>
      <w:r w:rsidR="009A2456" w:rsidRPr="00F22A33">
        <w:rPr>
          <w:rFonts w:ascii="Times New Roman" w:hAnsi="Times New Roman" w:cs="Times New Roman"/>
          <w:color w:val="auto"/>
          <w:sz w:val="24"/>
          <w:szCs w:val="24"/>
          <w:lang w:val="en-US"/>
        </w:rPr>
        <w:t xml:space="preserve"> in DDD</w:t>
      </w:r>
      <w:r w:rsidR="00DD099D" w:rsidRPr="00F22A33">
        <w:rPr>
          <w:rFonts w:ascii="Times New Roman" w:hAnsi="Times New Roman" w:cs="Times New Roman"/>
          <w:color w:val="auto"/>
          <w:sz w:val="24"/>
          <w:szCs w:val="24"/>
          <w:lang w:val="en-US"/>
        </w:rPr>
        <w:t xml:space="preserve"> compared to HCs,</w:t>
      </w:r>
      <w:r w:rsidR="009A2456" w:rsidRPr="00F22A33">
        <w:rPr>
          <w:rFonts w:ascii="Times New Roman" w:hAnsi="Times New Roman" w:cs="Times New Roman"/>
          <w:color w:val="auto"/>
          <w:sz w:val="24"/>
          <w:szCs w:val="24"/>
          <w:lang w:val="en-US"/>
        </w:rPr>
        <w:t xml:space="preserve"> </w:t>
      </w:r>
      <w:r w:rsidR="0015447B" w:rsidRPr="00F22A33">
        <w:rPr>
          <w:rFonts w:ascii="Times New Roman" w:hAnsi="Times New Roman" w:cs="Times New Roman"/>
          <w:color w:val="auto"/>
          <w:sz w:val="24"/>
          <w:szCs w:val="24"/>
          <w:lang w:val="en-US"/>
        </w:rPr>
        <w:t>whereas</w:t>
      </w:r>
      <w:r w:rsidR="009A2456" w:rsidRPr="00F22A33">
        <w:rPr>
          <w:rFonts w:ascii="Times New Roman" w:hAnsi="Times New Roman" w:cs="Times New Roman"/>
          <w:color w:val="auto"/>
          <w:sz w:val="24"/>
          <w:szCs w:val="24"/>
          <w:lang w:val="en-US"/>
        </w:rPr>
        <w:t xml:space="preserve"> bilateral secondary visual cortex</w:t>
      </w:r>
      <w:r w:rsidR="0015447B" w:rsidRPr="00F22A33">
        <w:rPr>
          <w:rFonts w:ascii="Times New Roman" w:hAnsi="Times New Roman" w:cs="Times New Roman"/>
          <w:color w:val="auto"/>
          <w:sz w:val="24"/>
          <w:szCs w:val="24"/>
          <w:lang w:val="en-US"/>
        </w:rPr>
        <w:t xml:space="preserve"> was activated</w:t>
      </w:r>
      <w:r w:rsidR="009A2456" w:rsidRPr="00F22A33">
        <w:rPr>
          <w:rFonts w:ascii="Times New Roman" w:hAnsi="Times New Roman" w:cs="Times New Roman"/>
          <w:color w:val="auto"/>
          <w:sz w:val="24"/>
          <w:szCs w:val="24"/>
          <w:lang w:val="en-US"/>
        </w:rPr>
        <w:t xml:space="preserve"> to a greater degree in HCs.</w:t>
      </w:r>
      <w:r w:rsidR="00530EAD" w:rsidRPr="00F22A33">
        <w:rPr>
          <w:rFonts w:ascii="Times New Roman" w:hAnsi="Times New Roman" w:cs="Times New Roman"/>
          <w:color w:val="auto"/>
          <w:sz w:val="24"/>
          <w:szCs w:val="24"/>
          <w:lang w:val="en-US"/>
        </w:rPr>
        <w:t xml:space="preserve"> </w:t>
      </w:r>
      <w:r w:rsidR="009A2456" w:rsidRPr="00F22A33">
        <w:rPr>
          <w:rFonts w:ascii="Times New Roman" w:hAnsi="Times New Roman" w:cs="Times New Roman"/>
          <w:color w:val="auto"/>
          <w:sz w:val="24"/>
          <w:szCs w:val="24"/>
          <w:lang w:val="en-US"/>
        </w:rPr>
        <w:t xml:space="preserve">After pharmacological treatment, </w:t>
      </w:r>
      <w:r w:rsidR="00DD099D" w:rsidRPr="00F22A33">
        <w:rPr>
          <w:rFonts w:ascii="Times New Roman" w:hAnsi="Times New Roman" w:cs="Times New Roman"/>
          <w:color w:val="auto"/>
          <w:sz w:val="24"/>
          <w:szCs w:val="24"/>
          <w:lang w:val="en-US"/>
        </w:rPr>
        <w:t>participants</w:t>
      </w:r>
      <w:r w:rsidR="009A2456" w:rsidRPr="00F22A33">
        <w:rPr>
          <w:rFonts w:ascii="Times New Roman" w:hAnsi="Times New Roman" w:cs="Times New Roman"/>
          <w:color w:val="auto"/>
          <w:sz w:val="24"/>
          <w:szCs w:val="24"/>
          <w:lang w:val="en-US"/>
        </w:rPr>
        <w:t xml:space="preserve"> whose DDD symptoms had improved displayed elevated activity in the insula</w:t>
      </w:r>
      <w:r w:rsidR="00DD099D" w:rsidRPr="00F22A33">
        <w:rPr>
          <w:rFonts w:ascii="Times New Roman" w:hAnsi="Times New Roman" w:cs="Times New Roman"/>
          <w:color w:val="auto"/>
          <w:sz w:val="24"/>
          <w:szCs w:val="24"/>
          <w:lang w:val="en-US"/>
        </w:rPr>
        <w:t xml:space="preserve"> </w:t>
      </w:r>
      <w:r w:rsidR="42EC5BFC" w:rsidRPr="00F22A33">
        <w:rPr>
          <w:rFonts w:ascii="Times New Roman" w:hAnsi="Times New Roman" w:cs="Times New Roman"/>
          <w:color w:val="auto"/>
          <w:sz w:val="24"/>
          <w:szCs w:val="24"/>
          <w:lang w:val="en-US"/>
        </w:rPr>
        <w:t>(Medford et al., 2016)</w:t>
      </w:r>
      <w:r w:rsidR="00B677DA" w:rsidRPr="00F22A33">
        <w:rPr>
          <w:rFonts w:ascii="Times New Roman" w:hAnsi="Times New Roman" w:cs="Times New Roman"/>
          <w:color w:val="auto"/>
          <w:sz w:val="24"/>
          <w:szCs w:val="24"/>
          <w:lang w:val="en-US"/>
        </w:rPr>
        <w:t xml:space="preserve">. </w:t>
      </w:r>
    </w:p>
    <w:p w14:paraId="12C98F70" w14:textId="188CEEC7" w:rsidR="0055537C" w:rsidRPr="00F22A33" w:rsidRDefault="00975A66" w:rsidP="002015F6">
      <w:pPr>
        <w:pStyle w:val="a1"/>
        <w:spacing w:line="480" w:lineRule="auto"/>
        <w:rPr>
          <w:rFonts w:ascii="Times New Roman" w:hAnsi="Times New Roman" w:cs="Times New Roman"/>
          <w:b/>
          <w:bCs/>
          <w:color w:val="auto"/>
          <w:sz w:val="24"/>
          <w:szCs w:val="24"/>
        </w:rPr>
      </w:pPr>
      <w:r w:rsidRPr="00F22A33">
        <w:rPr>
          <w:rFonts w:ascii="Times New Roman" w:hAnsi="Times New Roman" w:cs="Times New Roman"/>
          <w:b/>
          <w:bCs/>
          <w:color w:val="auto"/>
          <w:sz w:val="24"/>
          <w:szCs w:val="24"/>
        </w:rPr>
        <w:t xml:space="preserve">4. Discussion </w:t>
      </w:r>
    </w:p>
    <w:p w14:paraId="05E7AC30" w14:textId="7F83A4B3" w:rsidR="009B0294" w:rsidRPr="00F22A33" w:rsidRDefault="00975A66" w:rsidP="006966DB">
      <w:pPr>
        <w:pStyle w:val="a0"/>
        <w:spacing w:line="480" w:lineRule="auto"/>
        <w:rPr>
          <w:rStyle w:val="eop"/>
          <w:rFonts w:ascii="Times New Roman" w:hAnsi="Times New Roman" w:cs="Times New Roman"/>
          <w:color w:val="auto"/>
          <w:sz w:val="24"/>
          <w:szCs w:val="24"/>
          <w:shd w:val="clear" w:color="auto" w:fill="FFFFFF"/>
          <w:lang w:val="en-US"/>
        </w:rPr>
      </w:pPr>
      <w:r w:rsidRPr="00F22A33">
        <w:rPr>
          <w:rStyle w:val="normaltextrun"/>
          <w:rFonts w:ascii="Times New Roman" w:hAnsi="Times New Roman" w:cs="Times New Roman"/>
          <w:color w:val="auto"/>
          <w:sz w:val="24"/>
          <w:szCs w:val="24"/>
          <w:shd w:val="clear" w:color="auto" w:fill="FFFFFF"/>
          <w:lang w:val="en-US"/>
        </w:rPr>
        <w:t xml:space="preserve">This review </w:t>
      </w:r>
      <w:proofErr w:type="spellStart"/>
      <w:r w:rsidRPr="00F22A33">
        <w:rPr>
          <w:rStyle w:val="normaltextrun"/>
          <w:rFonts w:ascii="Times New Roman" w:hAnsi="Times New Roman" w:cs="Times New Roman"/>
          <w:color w:val="auto"/>
          <w:sz w:val="24"/>
          <w:szCs w:val="24"/>
          <w:shd w:val="clear" w:color="auto" w:fill="FFFFFF"/>
          <w:lang w:val="en-US"/>
        </w:rPr>
        <w:t>synthesised</w:t>
      </w:r>
      <w:proofErr w:type="spellEnd"/>
      <w:r w:rsidRPr="00F22A33">
        <w:rPr>
          <w:rStyle w:val="normaltextrun"/>
          <w:rFonts w:ascii="Times New Roman" w:hAnsi="Times New Roman" w:cs="Times New Roman"/>
          <w:color w:val="auto"/>
          <w:sz w:val="24"/>
          <w:szCs w:val="24"/>
          <w:shd w:val="clear" w:color="auto" w:fill="FFFFFF"/>
          <w:lang w:val="en-US"/>
        </w:rPr>
        <w:t xml:space="preserve"> experimental psychological and neuroscientific studies of </w:t>
      </w:r>
      <w:proofErr w:type="spellStart"/>
      <w:r w:rsidRPr="00F22A33">
        <w:rPr>
          <w:rStyle w:val="normaltextrun"/>
          <w:rFonts w:ascii="Times New Roman" w:hAnsi="Times New Roman" w:cs="Times New Roman"/>
          <w:color w:val="auto"/>
          <w:sz w:val="24"/>
          <w:szCs w:val="24"/>
          <w:shd w:val="clear" w:color="auto" w:fill="FFFFFF"/>
          <w:lang w:val="en-US"/>
        </w:rPr>
        <w:t>behavioural</w:t>
      </w:r>
      <w:proofErr w:type="spellEnd"/>
      <w:r w:rsidRPr="00F22A33">
        <w:rPr>
          <w:rStyle w:val="normaltextrun"/>
          <w:rFonts w:ascii="Times New Roman" w:hAnsi="Times New Roman" w:cs="Times New Roman"/>
          <w:color w:val="auto"/>
          <w:sz w:val="24"/>
          <w:szCs w:val="24"/>
          <w:shd w:val="clear" w:color="auto" w:fill="FFFFFF"/>
          <w:lang w:val="en-US"/>
        </w:rPr>
        <w:t>, subjective and physiological functioning/responsivity in DDD. Reduced subjective responsivity to</w:t>
      </w:r>
      <w:r w:rsidR="005B2ACD" w:rsidRPr="00F22A33">
        <w:rPr>
          <w:rStyle w:val="normaltextrun"/>
          <w:rFonts w:ascii="Times New Roman" w:hAnsi="Times New Roman" w:cs="Times New Roman"/>
          <w:color w:val="auto"/>
          <w:sz w:val="24"/>
          <w:szCs w:val="24"/>
          <w:shd w:val="clear" w:color="auto" w:fill="FFFFFF"/>
          <w:lang w:val="en-US"/>
        </w:rPr>
        <w:t xml:space="preserve"> </w:t>
      </w:r>
      <w:r w:rsidR="00FF5AF1" w:rsidRPr="00F22A33">
        <w:rPr>
          <w:rStyle w:val="normaltextrun"/>
          <w:rFonts w:ascii="Times New Roman" w:hAnsi="Times New Roman" w:cs="Times New Roman"/>
          <w:color w:val="auto"/>
          <w:sz w:val="24"/>
          <w:szCs w:val="24"/>
          <w:shd w:val="clear" w:color="auto" w:fill="FFFFFF"/>
          <w:lang w:val="en-US"/>
        </w:rPr>
        <w:t>aversive images or sounds</w:t>
      </w:r>
      <w:r w:rsidR="005B2ACD" w:rsidRPr="00F22A33">
        <w:rPr>
          <w:rStyle w:val="normaltextrun"/>
          <w:rFonts w:ascii="Times New Roman" w:hAnsi="Times New Roman" w:cs="Times New Roman"/>
          <w:color w:val="auto"/>
          <w:sz w:val="24"/>
          <w:szCs w:val="24"/>
          <w:shd w:val="clear" w:color="auto" w:fill="FFFFFF"/>
          <w:lang w:val="en-US"/>
        </w:rPr>
        <w:t>,</w:t>
      </w:r>
      <w:r w:rsidR="00FF5AF1" w:rsidRPr="00F22A33">
        <w:rPr>
          <w:rStyle w:val="normaltextrun"/>
          <w:rFonts w:ascii="Times New Roman" w:hAnsi="Times New Roman" w:cs="Times New Roman"/>
          <w:color w:val="auto"/>
          <w:sz w:val="24"/>
          <w:szCs w:val="24"/>
          <w:shd w:val="clear" w:color="auto" w:fill="FFFFFF"/>
          <w:lang w:val="en-US"/>
        </w:rPr>
        <w:t xml:space="preserve"> </w:t>
      </w:r>
      <w:r w:rsidRPr="00F22A33">
        <w:rPr>
          <w:rStyle w:val="normaltextrun"/>
          <w:rFonts w:ascii="Times New Roman" w:hAnsi="Times New Roman" w:cs="Times New Roman"/>
          <w:color w:val="auto"/>
          <w:sz w:val="24"/>
          <w:szCs w:val="24"/>
          <w:shd w:val="clear" w:color="auto" w:fill="FFFFFF"/>
          <w:lang w:val="en-US"/>
        </w:rPr>
        <w:t xml:space="preserve">and </w:t>
      </w:r>
      <w:r w:rsidR="009C7D0A" w:rsidRPr="00F22A33">
        <w:rPr>
          <w:rStyle w:val="normaltextrun"/>
          <w:rFonts w:ascii="Times New Roman" w:hAnsi="Times New Roman" w:cs="Times New Roman"/>
          <w:color w:val="auto"/>
          <w:sz w:val="24"/>
          <w:szCs w:val="24"/>
          <w:shd w:val="clear" w:color="auto" w:fill="FFFFFF"/>
          <w:lang w:val="en-US"/>
        </w:rPr>
        <w:t>inhibit</w:t>
      </w:r>
      <w:r w:rsidR="005B2ACD" w:rsidRPr="00F22A33">
        <w:rPr>
          <w:rStyle w:val="normaltextrun"/>
          <w:rFonts w:ascii="Times New Roman" w:hAnsi="Times New Roman" w:cs="Times New Roman"/>
          <w:color w:val="auto"/>
          <w:sz w:val="24"/>
          <w:szCs w:val="24"/>
          <w:shd w:val="clear" w:color="auto" w:fill="FFFFFF"/>
          <w:lang w:val="en-US"/>
        </w:rPr>
        <w:t>ed</w:t>
      </w:r>
      <w:r w:rsidR="009C7D0A" w:rsidRPr="00F22A33">
        <w:rPr>
          <w:rStyle w:val="normaltextrun"/>
          <w:rFonts w:ascii="Times New Roman" w:hAnsi="Times New Roman" w:cs="Times New Roman"/>
          <w:color w:val="auto"/>
          <w:sz w:val="24"/>
          <w:szCs w:val="24"/>
          <w:shd w:val="clear" w:color="auto" w:fill="FFFFFF"/>
          <w:lang w:val="en-US"/>
        </w:rPr>
        <w:t xml:space="preserve"> </w:t>
      </w:r>
      <w:r w:rsidR="005B2ACD" w:rsidRPr="00F22A33">
        <w:rPr>
          <w:rStyle w:val="normaltextrun"/>
          <w:rFonts w:ascii="Times New Roman" w:hAnsi="Times New Roman" w:cs="Times New Roman"/>
          <w:color w:val="auto"/>
          <w:sz w:val="24"/>
          <w:szCs w:val="24"/>
          <w:shd w:val="clear" w:color="auto" w:fill="FFFFFF"/>
          <w:lang w:val="en-US"/>
        </w:rPr>
        <w:t xml:space="preserve">neural </w:t>
      </w:r>
      <w:r w:rsidR="009C7D0A" w:rsidRPr="00F22A33">
        <w:rPr>
          <w:rStyle w:val="normaltextrun"/>
          <w:rFonts w:ascii="Times New Roman" w:hAnsi="Times New Roman" w:cs="Times New Roman"/>
          <w:color w:val="auto"/>
          <w:sz w:val="24"/>
          <w:szCs w:val="24"/>
          <w:shd w:val="clear" w:color="auto" w:fill="FFFFFF"/>
          <w:lang w:val="en-US"/>
        </w:rPr>
        <w:t xml:space="preserve">responses </w:t>
      </w:r>
      <w:r w:rsidR="005B2ACD" w:rsidRPr="00F22A33">
        <w:rPr>
          <w:rStyle w:val="normaltextrun"/>
          <w:rFonts w:ascii="Times New Roman" w:hAnsi="Times New Roman" w:cs="Times New Roman"/>
          <w:color w:val="auto"/>
          <w:sz w:val="24"/>
          <w:szCs w:val="24"/>
          <w:shd w:val="clear" w:color="auto" w:fill="FFFFFF"/>
          <w:lang w:val="en-US"/>
        </w:rPr>
        <w:t xml:space="preserve">to </w:t>
      </w:r>
      <w:r w:rsidR="00FF5AF1" w:rsidRPr="00F22A33">
        <w:rPr>
          <w:rStyle w:val="normaltextrun"/>
          <w:rFonts w:ascii="Times New Roman" w:hAnsi="Times New Roman" w:cs="Times New Roman"/>
          <w:color w:val="auto"/>
          <w:sz w:val="24"/>
          <w:szCs w:val="24"/>
          <w:shd w:val="clear" w:color="auto" w:fill="FFFFFF"/>
          <w:lang w:val="en-US"/>
        </w:rPr>
        <w:t>emotional images</w:t>
      </w:r>
      <w:r w:rsidR="005B2ACD" w:rsidRPr="00F22A33">
        <w:rPr>
          <w:rStyle w:val="normaltextrun"/>
          <w:rFonts w:ascii="Times New Roman" w:hAnsi="Times New Roman" w:cs="Times New Roman"/>
          <w:color w:val="auto"/>
          <w:sz w:val="24"/>
          <w:szCs w:val="24"/>
          <w:shd w:val="clear" w:color="auto" w:fill="FFFFFF"/>
          <w:lang w:val="en-US"/>
        </w:rPr>
        <w:t>,</w:t>
      </w:r>
      <w:r w:rsidRPr="00F22A33">
        <w:rPr>
          <w:rStyle w:val="normaltextrun"/>
          <w:rFonts w:ascii="Times New Roman" w:hAnsi="Times New Roman" w:cs="Times New Roman"/>
          <w:color w:val="auto"/>
          <w:sz w:val="24"/>
          <w:szCs w:val="24"/>
          <w:shd w:val="clear" w:color="auto" w:fill="FFFFFF"/>
          <w:lang w:val="en-US"/>
        </w:rPr>
        <w:t xml:space="preserve"> w</w:t>
      </w:r>
      <w:r w:rsidR="005B2ACD" w:rsidRPr="00F22A33">
        <w:rPr>
          <w:rStyle w:val="normaltextrun"/>
          <w:rFonts w:ascii="Times New Roman" w:hAnsi="Times New Roman" w:cs="Times New Roman"/>
          <w:color w:val="auto"/>
          <w:sz w:val="24"/>
          <w:szCs w:val="24"/>
          <w:shd w:val="clear" w:color="auto" w:fill="FFFFFF"/>
          <w:lang w:val="en-US"/>
        </w:rPr>
        <w:t>ere</w:t>
      </w:r>
      <w:r w:rsidRPr="00F22A33">
        <w:rPr>
          <w:rStyle w:val="normaltextrun"/>
          <w:rFonts w:ascii="Times New Roman" w:hAnsi="Times New Roman" w:cs="Times New Roman"/>
          <w:color w:val="auto"/>
          <w:sz w:val="24"/>
          <w:szCs w:val="24"/>
          <w:shd w:val="clear" w:color="auto" w:fill="FFFFFF"/>
          <w:lang w:val="en-US"/>
        </w:rPr>
        <w:t xml:space="preserve"> seen in </w:t>
      </w:r>
      <w:r w:rsidR="00D477A7" w:rsidRPr="00F22A33">
        <w:rPr>
          <w:rStyle w:val="normaltextrun"/>
          <w:rFonts w:ascii="Times New Roman" w:hAnsi="Times New Roman" w:cs="Times New Roman"/>
          <w:color w:val="auto"/>
          <w:sz w:val="24"/>
          <w:szCs w:val="24"/>
          <w:shd w:val="clear" w:color="auto" w:fill="FFFFFF"/>
          <w:lang w:val="en-US"/>
        </w:rPr>
        <w:t>s</w:t>
      </w:r>
      <w:r w:rsidRPr="00F22A33">
        <w:rPr>
          <w:rStyle w:val="normaltextrun"/>
          <w:rFonts w:ascii="Times New Roman" w:hAnsi="Times New Roman" w:cs="Times New Roman"/>
          <w:color w:val="auto"/>
          <w:sz w:val="24"/>
          <w:szCs w:val="24"/>
          <w:shd w:val="clear" w:color="auto" w:fill="FFFFFF"/>
          <w:lang w:val="en-US"/>
        </w:rPr>
        <w:t xml:space="preserve">ome </w:t>
      </w:r>
      <w:r w:rsidR="007D6745" w:rsidRPr="00F22A33">
        <w:rPr>
          <w:rStyle w:val="normaltextrun"/>
          <w:rFonts w:ascii="Times New Roman" w:hAnsi="Times New Roman" w:cs="Times New Roman"/>
          <w:color w:val="auto"/>
          <w:sz w:val="24"/>
          <w:szCs w:val="24"/>
          <w:shd w:val="clear" w:color="auto" w:fill="FFFFFF"/>
          <w:lang w:val="en-US"/>
        </w:rPr>
        <w:t>studie</w:t>
      </w:r>
      <w:r w:rsidRPr="00F22A33">
        <w:rPr>
          <w:rStyle w:val="normaltextrun"/>
          <w:rFonts w:ascii="Times New Roman" w:hAnsi="Times New Roman" w:cs="Times New Roman"/>
          <w:color w:val="auto"/>
          <w:sz w:val="24"/>
          <w:szCs w:val="24"/>
          <w:shd w:val="clear" w:color="auto" w:fill="FFFFFF"/>
          <w:lang w:val="en-US"/>
        </w:rPr>
        <w:t>s</w:t>
      </w:r>
      <w:r w:rsidR="005B2ACD" w:rsidRPr="00F22A33">
        <w:rPr>
          <w:rStyle w:val="normaltextrun"/>
          <w:rFonts w:ascii="Times New Roman" w:hAnsi="Times New Roman" w:cs="Times New Roman"/>
          <w:color w:val="auto"/>
          <w:sz w:val="24"/>
          <w:szCs w:val="24"/>
          <w:shd w:val="clear" w:color="auto" w:fill="FFFFFF"/>
          <w:lang w:val="en-US"/>
        </w:rPr>
        <w:t>. M</w:t>
      </w:r>
      <w:r w:rsidRPr="00F22A33">
        <w:rPr>
          <w:rStyle w:val="normaltextrun"/>
          <w:rFonts w:ascii="Times New Roman" w:hAnsi="Times New Roman" w:cs="Times New Roman"/>
          <w:color w:val="auto"/>
          <w:sz w:val="24"/>
          <w:szCs w:val="24"/>
          <w:shd w:val="clear" w:color="auto" w:fill="FFFFFF"/>
          <w:lang w:val="en-US"/>
        </w:rPr>
        <w:t xml:space="preserve">ixed evidence </w:t>
      </w:r>
      <w:r w:rsidR="005B2ACD" w:rsidRPr="00F22A33">
        <w:rPr>
          <w:rStyle w:val="normaltextrun"/>
          <w:rFonts w:ascii="Times New Roman" w:hAnsi="Times New Roman" w:cs="Times New Roman"/>
          <w:color w:val="auto"/>
          <w:sz w:val="24"/>
          <w:szCs w:val="24"/>
          <w:shd w:val="clear" w:color="auto" w:fill="FFFFFF"/>
          <w:lang w:val="en-US"/>
        </w:rPr>
        <w:t xml:space="preserve">was found </w:t>
      </w:r>
      <w:r w:rsidRPr="00F22A33">
        <w:rPr>
          <w:rStyle w:val="normaltextrun"/>
          <w:rFonts w:ascii="Times New Roman" w:hAnsi="Times New Roman" w:cs="Times New Roman"/>
          <w:color w:val="auto"/>
          <w:sz w:val="24"/>
          <w:szCs w:val="24"/>
          <w:shd w:val="clear" w:color="auto" w:fill="FFFFFF"/>
          <w:lang w:val="en-US"/>
        </w:rPr>
        <w:t>for atypical autonomic response</w:t>
      </w:r>
      <w:r w:rsidR="005B2ACD" w:rsidRPr="00F22A33">
        <w:rPr>
          <w:rStyle w:val="normaltextrun"/>
          <w:rFonts w:ascii="Times New Roman" w:hAnsi="Times New Roman" w:cs="Times New Roman"/>
          <w:color w:val="auto"/>
          <w:sz w:val="24"/>
          <w:szCs w:val="24"/>
          <w:shd w:val="clear" w:color="auto" w:fill="FFFFFF"/>
          <w:lang w:val="en-US"/>
        </w:rPr>
        <w:t>s</w:t>
      </w:r>
      <w:r w:rsidRPr="00F22A33">
        <w:rPr>
          <w:rStyle w:val="normaltextrun"/>
          <w:rFonts w:ascii="Times New Roman" w:hAnsi="Times New Roman" w:cs="Times New Roman"/>
          <w:color w:val="auto"/>
          <w:sz w:val="24"/>
          <w:szCs w:val="24"/>
          <w:shd w:val="clear" w:color="auto" w:fill="FFFFFF"/>
          <w:lang w:val="en-US"/>
        </w:rPr>
        <w:t xml:space="preserve"> to affective stimuli, differences in facial expression processing, and emotional memor</w:t>
      </w:r>
      <w:r w:rsidR="005B2ACD" w:rsidRPr="00F22A33">
        <w:rPr>
          <w:rStyle w:val="normaltextrun"/>
          <w:rFonts w:ascii="Times New Roman" w:hAnsi="Times New Roman" w:cs="Times New Roman"/>
          <w:color w:val="auto"/>
          <w:sz w:val="24"/>
          <w:szCs w:val="24"/>
          <w:shd w:val="clear" w:color="auto" w:fill="FFFFFF"/>
          <w:lang w:val="en-US"/>
        </w:rPr>
        <w:t>y</w:t>
      </w:r>
      <w:r w:rsidRPr="00F22A33">
        <w:rPr>
          <w:rStyle w:val="normaltextrun"/>
          <w:rFonts w:ascii="Times New Roman" w:hAnsi="Times New Roman" w:cs="Times New Roman"/>
          <w:color w:val="auto"/>
          <w:sz w:val="24"/>
          <w:szCs w:val="24"/>
          <w:shd w:val="clear" w:color="auto" w:fill="FFFFFF"/>
          <w:lang w:val="en-US"/>
        </w:rPr>
        <w:t xml:space="preserve">. In the interpretation of these results, important methodological limitations </w:t>
      </w:r>
      <w:r w:rsidR="00713C3D" w:rsidRPr="00F22A33">
        <w:rPr>
          <w:rStyle w:val="normaltextrun"/>
          <w:rFonts w:ascii="Times New Roman" w:hAnsi="Times New Roman" w:cs="Times New Roman"/>
          <w:color w:val="auto"/>
          <w:sz w:val="24"/>
          <w:szCs w:val="24"/>
          <w:shd w:val="clear" w:color="auto" w:fill="FFFFFF"/>
          <w:lang w:val="en-US"/>
        </w:rPr>
        <w:t xml:space="preserve">must be considered. </w:t>
      </w:r>
    </w:p>
    <w:p w14:paraId="4A7ED019" w14:textId="684B1A1C" w:rsidR="00FA6583" w:rsidRPr="00F22A33" w:rsidRDefault="003C1354" w:rsidP="009C62E1">
      <w:pPr>
        <w:pStyle w:val="a0"/>
        <w:spacing w:line="480" w:lineRule="auto"/>
        <w:rPr>
          <w:rStyle w:val="eop"/>
          <w:rFonts w:ascii="Times New Roman" w:hAnsi="Times New Roman" w:cs="Times New Roman"/>
          <w:b/>
          <w:i/>
          <w:color w:val="auto"/>
          <w:sz w:val="24"/>
          <w:szCs w:val="24"/>
        </w:rPr>
      </w:pPr>
      <w:r w:rsidRPr="00F22A33">
        <w:rPr>
          <w:rStyle w:val="eop"/>
          <w:rFonts w:ascii="Times New Roman" w:hAnsi="Times New Roman" w:cs="Times New Roman"/>
          <w:b/>
          <w:bCs/>
          <w:i/>
          <w:iCs/>
          <w:color w:val="auto"/>
          <w:sz w:val="24"/>
          <w:szCs w:val="24"/>
        </w:rPr>
        <w:t>4.</w:t>
      </w:r>
      <w:r w:rsidR="009B16B9" w:rsidRPr="00F22A33">
        <w:rPr>
          <w:rStyle w:val="eop"/>
          <w:rFonts w:ascii="Times New Roman" w:hAnsi="Times New Roman" w:cs="Times New Roman"/>
          <w:b/>
          <w:bCs/>
          <w:i/>
          <w:iCs/>
          <w:color w:val="auto"/>
          <w:sz w:val="24"/>
          <w:szCs w:val="24"/>
        </w:rPr>
        <w:t>1</w:t>
      </w:r>
      <w:r w:rsidRPr="00F22A33">
        <w:rPr>
          <w:rStyle w:val="eop"/>
          <w:rFonts w:ascii="Times New Roman" w:hAnsi="Times New Roman" w:cs="Times New Roman"/>
          <w:b/>
          <w:bCs/>
          <w:i/>
          <w:iCs/>
          <w:color w:val="auto"/>
          <w:sz w:val="24"/>
          <w:szCs w:val="24"/>
        </w:rPr>
        <w:t xml:space="preserve"> </w:t>
      </w:r>
      <w:r w:rsidR="008F7A4C" w:rsidRPr="00F22A33">
        <w:rPr>
          <w:rStyle w:val="eop"/>
          <w:rFonts w:ascii="Times New Roman" w:hAnsi="Times New Roman" w:cs="Times New Roman"/>
          <w:b/>
          <w:bCs/>
          <w:i/>
          <w:iCs/>
          <w:color w:val="auto"/>
          <w:sz w:val="24"/>
          <w:szCs w:val="24"/>
        </w:rPr>
        <w:t>Cognitive processin</w:t>
      </w:r>
      <w:r w:rsidR="00CA7494" w:rsidRPr="00F22A33">
        <w:rPr>
          <w:rStyle w:val="eop"/>
          <w:rFonts w:ascii="Times New Roman" w:hAnsi="Times New Roman" w:cs="Times New Roman"/>
          <w:b/>
          <w:bCs/>
          <w:i/>
          <w:iCs/>
          <w:color w:val="auto"/>
          <w:sz w:val="24"/>
          <w:szCs w:val="24"/>
        </w:rPr>
        <w:t>g</w:t>
      </w:r>
    </w:p>
    <w:p w14:paraId="0EA819BD" w14:textId="20301831" w:rsidR="00C55125" w:rsidRPr="00F22A33" w:rsidRDefault="005B2ACD" w:rsidP="004629C8">
      <w:pPr>
        <w:pStyle w:val="a0"/>
        <w:spacing w:line="480" w:lineRule="auto"/>
        <w:rPr>
          <w:rFonts w:ascii="Times New Roman" w:eastAsia="Arial Unicode MS" w:hAnsi="Times New Roman" w:cs="Times New Roman"/>
          <w:color w:val="auto"/>
          <w:sz w:val="24"/>
          <w:szCs w:val="24"/>
          <w:lang w:val="en-US"/>
        </w:rPr>
      </w:pPr>
      <w:r w:rsidRPr="00F22A33">
        <w:rPr>
          <w:rStyle w:val="eop"/>
          <w:rFonts w:ascii="Times New Roman" w:hAnsi="Times New Roman" w:cs="Times New Roman"/>
          <w:color w:val="auto"/>
          <w:sz w:val="24"/>
          <w:szCs w:val="24"/>
        </w:rPr>
        <w:t>T</w:t>
      </w:r>
      <w:r w:rsidR="00E27A75" w:rsidRPr="00F22A33">
        <w:rPr>
          <w:rStyle w:val="eop"/>
          <w:rFonts w:ascii="Times New Roman" w:hAnsi="Times New Roman" w:cs="Times New Roman"/>
          <w:color w:val="auto"/>
          <w:sz w:val="24"/>
          <w:szCs w:val="24"/>
        </w:rPr>
        <w:t xml:space="preserve">wo studies aligned with </w:t>
      </w:r>
      <w:r w:rsidR="00E27A75" w:rsidRPr="00F22A33">
        <w:rPr>
          <w:rFonts w:ascii="Times New Roman" w:hAnsi="Times New Roman" w:cs="Times New Roman"/>
          <w:color w:val="auto"/>
          <w:sz w:val="24"/>
          <w:szCs w:val="24"/>
        </w:rPr>
        <w:t>the proposed cognitive-behavioural model of DDD (Hunter et al., 2003)</w:t>
      </w:r>
      <w:r w:rsidR="00AC1118" w:rsidRPr="00F22A33">
        <w:rPr>
          <w:rFonts w:ascii="Times New Roman" w:hAnsi="Times New Roman" w:cs="Times New Roman"/>
          <w:color w:val="auto"/>
          <w:sz w:val="24"/>
          <w:szCs w:val="24"/>
        </w:rPr>
        <w:t>. One</w:t>
      </w:r>
      <w:r w:rsidR="00E27A75" w:rsidRPr="00F22A33">
        <w:rPr>
          <w:rFonts w:ascii="Times New Roman" w:hAnsi="Times New Roman" w:cs="Times New Roman"/>
          <w:color w:val="auto"/>
          <w:sz w:val="24"/>
          <w:szCs w:val="24"/>
        </w:rPr>
        <w:t xml:space="preserve"> </w:t>
      </w:r>
      <w:r w:rsidR="00AC1118" w:rsidRPr="00F22A33">
        <w:rPr>
          <w:rFonts w:ascii="Times New Roman" w:hAnsi="Times New Roman" w:cs="Times New Roman"/>
          <w:color w:val="auto"/>
          <w:sz w:val="24"/>
          <w:szCs w:val="24"/>
        </w:rPr>
        <w:t xml:space="preserve">suggested </w:t>
      </w:r>
      <w:r w:rsidRPr="00F22A33">
        <w:rPr>
          <w:rFonts w:ascii="Times New Roman" w:eastAsia="Arial Unicode MS" w:hAnsi="Times New Roman" w:cs="Times New Roman"/>
          <w:color w:val="auto"/>
          <w:sz w:val="24"/>
          <w:szCs w:val="24"/>
          <w:lang w:val="en-US"/>
        </w:rPr>
        <w:t>enhanced</w:t>
      </w:r>
      <w:r w:rsidR="00E27A75" w:rsidRPr="00F22A33">
        <w:rPr>
          <w:rFonts w:ascii="Times New Roman" w:eastAsia="Arial Unicode MS" w:hAnsi="Times New Roman" w:cs="Times New Roman"/>
          <w:color w:val="auto"/>
          <w:sz w:val="24"/>
          <w:szCs w:val="24"/>
          <w:lang w:val="en-US"/>
        </w:rPr>
        <w:t xml:space="preserve"> orientation or responsiveness to unexpected events (Adler et al., 2014), </w:t>
      </w:r>
      <w:r w:rsidR="003920A4" w:rsidRPr="00F22A33">
        <w:rPr>
          <w:rFonts w:ascii="Times New Roman" w:eastAsia="Arial Unicode MS" w:hAnsi="Times New Roman" w:cs="Times New Roman"/>
          <w:color w:val="auto"/>
          <w:sz w:val="24"/>
          <w:szCs w:val="24"/>
          <w:lang w:val="en-US"/>
        </w:rPr>
        <w:t xml:space="preserve">though these results could have been influenced by current medication use, </w:t>
      </w:r>
      <w:r w:rsidR="00E27A75" w:rsidRPr="00F22A33">
        <w:rPr>
          <w:rFonts w:ascii="Times New Roman" w:eastAsia="Arial Unicode MS" w:hAnsi="Times New Roman" w:cs="Times New Roman"/>
          <w:color w:val="auto"/>
          <w:sz w:val="24"/>
          <w:szCs w:val="24"/>
          <w:lang w:val="en-US"/>
        </w:rPr>
        <w:t>and</w:t>
      </w:r>
      <w:r w:rsidR="00AC1118" w:rsidRPr="00F22A33">
        <w:rPr>
          <w:rFonts w:ascii="Times New Roman" w:eastAsia="Arial Unicode MS" w:hAnsi="Times New Roman" w:cs="Times New Roman"/>
          <w:color w:val="auto"/>
          <w:sz w:val="24"/>
          <w:szCs w:val="24"/>
          <w:lang w:val="en-US"/>
        </w:rPr>
        <w:t xml:space="preserve"> the other indicated modulation of</w:t>
      </w:r>
      <w:r w:rsidR="00E27A75" w:rsidRPr="00F22A33">
        <w:rPr>
          <w:rFonts w:ascii="Times New Roman" w:eastAsia="Arial Unicode MS" w:hAnsi="Times New Roman" w:cs="Times New Roman"/>
          <w:color w:val="auto"/>
          <w:sz w:val="24"/>
          <w:szCs w:val="24"/>
          <w:lang w:val="en-US"/>
        </w:rPr>
        <w:t xml:space="preserve"> self-reported DP/DR symptom</w:t>
      </w:r>
      <w:r w:rsidR="00896E8A" w:rsidRPr="00F22A33">
        <w:rPr>
          <w:rFonts w:ascii="Times New Roman" w:eastAsia="Arial Unicode MS" w:hAnsi="Times New Roman" w:cs="Times New Roman"/>
          <w:color w:val="auto"/>
          <w:sz w:val="24"/>
          <w:szCs w:val="24"/>
          <w:lang w:val="en-US"/>
        </w:rPr>
        <w:t>s</w:t>
      </w:r>
      <w:r w:rsidR="00AC1118" w:rsidRPr="00F22A33">
        <w:rPr>
          <w:rFonts w:ascii="Times New Roman" w:eastAsia="Arial Unicode MS" w:hAnsi="Times New Roman" w:cs="Times New Roman"/>
          <w:color w:val="auto"/>
          <w:sz w:val="24"/>
          <w:szCs w:val="24"/>
          <w:lang w:val="en-US"/>
        </w:rPr>
        <w:t xml:space="preserve"> by manipulations of attention towards or away from the symptoms </w:t>
      </w:r>
      <w:r w:rsidR="00E27A75" w:rsidRPr="00F22A33">
        <w:rPr>
          <w:rFonts w:ascii="Times New Roman" w:eastAsia="Arial Unicode MS" w:hAnsi="Times New Roman" w:cs="Times New Roman"/>
          <w:color w:val="auto"/>
          <w:sz w:val="24"/>
          <w:szCs w:val="24"/>
          <w:lang w:val="en-US"/>
        </w:rPr>
        <w:t>(Hunter et al., 2014)</w:t>
      </w:r>
      <w:r w:rsidR="00C55125" w:rsidRPr="00F22A33">
        <w:rPr>
          <w:rFonts w:ascii="Times New Roman" w:eastAsia="Arial Unicode MS" w:hAnsi="Times New Roman" w:cs="Times New Roman"/>
          <w:color w:val="auto"/>
          <w:sz w:val="24"/>
          <w:szCs w:val="24"/>
          <w:lang w:val="en-US"/>
        </w:rPr>
        <w:t xml:space="preserve">. </w:t>
      </w:r>
      <w:r w:rsidR="00E27A75" w:rsidRPr="00F22A33">
        <w:rPr>
          <w:rFonts w:ascii="Times New Roman" w:eastAsia="Arial Unicode MS" w:hAnsi="Times New Roman" w:cs="Times New Roman"/>
          <w:color w:val="auto"/>
          <w:sz w:val="24"/>
          <w:szCs w:val="24"/>
          <w:lang w:val="en-US"/>
        </w:rPr>
        <w:t>Redirecting attention away from symptoms and/or potentially threatening stimuli or events and towards the completion of practical and cognitively challenging tasks may be a useful strategy in the management of DP/DR</w:t>
      </w:r>
      <w:r w:rsidR="00C55125" w:rsidRPr="00F22A33">
        <w:rPr>
          <w:rFonts w:ascii="Times New Roman" w:eastAsia="Arial Unicode MS" w:hAnsi="Times New Roman" w:cs="Times New Roman"/>
          <w:color w:val="auto"/>
          <w:sz w:val="24"/>
          <w:szCs w:val="24"/>
          <w:lang w:val="en-US"/>
        </w:rPr>
        <w:t xml:space="preserve">. </w:t>
      </w:r>
      <w:r w:rsidR="00C66056" w:rsidRPr="00F22A33">
        <w:rPr>
          <w:rFonts w:ascii="Times New Roman" w:eastAsia="Arial Unicode MS" w:hAnsi="Times New Roman" w:cs="Times New Roman"/>
          <w:color w:val="auto"/>
          <w:sz w:val="24"/>
          <w:szCs w:val="24"/>
          <w:lang w:val="en-US"/>
        </w:rPr>
        <w:t>Other</w:t>
      </w:r>
      <w:r w:rsidR="005317DC" w:rsidRPr="00F22A33">
        <w:rPr>
          <w:rFonts w:ascii="Times New Roman" w:eastAsia="Arial Unicode MS" w:hAnsi="Times New Roman" w:cs="Times New Roman"/>
          <w:color w:val="auto"/>
          <w:sz w:val="24"/>
          <w:szCs w:val="24"/>
          <w:lang w:val="en-US"/>
        </w:rPr>
        <w:t xml:space="preserve"> studies </w:t>
      </w:r>
      <w:r w:rsidR="00C66056" w:rsidRPr="00F22A33">
        <w:rPr>
          <w:rFonts w:ascii="Times New Roman" w:eastAsia="Arial Unicode MS" w:hAnsi="Times New Roman" w:cs="Times New Roman"/>
          <w:color w:val="auto"/>
          <w:sz w:val="24"/>
          <w:szCs w:val="24"/>
          <w:lang w:val="en-US"/>
        </w:rPr>
        <w:t xml:space="preserve">contrastingly </w:t>
      </w:r>
      <w:r w:rsidR="00540C67" w:rsidRPr="00F22A33">
        <w:rPr>
          <w:rFonts w:ascii="Times New Roman" w:eastAsia="Arial Unicode MS" w:hAnsi="Times New Roman" w:cs="Times New Roman"/>
          <w:color w:val="auto"/>
          <w:sz w:val="24"/>
          <w:szCs w:val="24"/>
          <w:lang w:val="en-US"/>
        </w:rPr>
        <w:t>found</w:t>
      </w:r>
      <w:r w:rsidR="005317DC" w:rsidRPr="00F22A33">
        <w:rPr>
          <w:rFonts w:ascii="Times New Roman" w:eastAsia="Arial Unicode MS" w:hAnsi="Times New Roman" w:cs="Times New Roman"/>
          <w:color w:val="auto"/>
          <w:sz w:val="24"/>
          <w:szCs w:val="24"/>
          <w:lang w:val="en-US"/>
        </w:rPr>
        <w:t xml:space="preserve"> no significant interference of </w:t>
      </w:r>
      <w:r w:rsidR="00AC1118" w:rsidRPr="00F22A33">
        <w:rPr>
          <w:rFonts w:ascii="Times New Roman" w:eastAsia="Arial Unicode MS" w:hAnsi="Times New Roman" w:cs="Times New Roman"/>
          <w:color w:val="auto"/>
          <w:sz w:val="24"/>
          <w:szCs w:val="24"/>
          <w:lang w:val="en-US"/>
        </w:rPr>
        <w:t xml:space="preserve">general </w:t>
      </w:r>
      <w:r w:rsidR="005317DC" w:rsidRPr="00F22A33">
        <w:rPr>
          <w:rFonts w:ascii="Times New Roman" w:eastAsia="Arial Unicode MS" w:hAnsi="Times New Roman" w:cs="Times New Roman"/>
          <w:color w:val="auto"/>
          <w:sz w:val="24"/>
          <w:szCs w:val="24"/>
          <w:lang w:val="en-US"/>
        </w:rPr>
        <w:t>emotional</w:t>
      </w:r>
      <w:r w:rsidR="00791EAF" w:rsidRPr="00F22A33">
        <w:rPr>
          <w:rFonts w:ascii="Times New Roman" w:eastAsia="Arial Unicode MS" w:hAnsi="Times New Roman" w:cs="Times New Roman"/>
          <w:color w:val="auto"/>
          <w:sz w:val="24"/>
          <w:szCs w:val="24"/>
          <w:lang w:val="en-US"/>
        </w:rPr>
        <w:t>/negative</w:t>
      </w:r>
      <w:r w:rsidR="005317DC" w:rsidRPr="00F22A33">
        <w:rPr>
          <w:rFonts w:ascii="Times New Roman" w:eastAsia="Arial Unicode MS" w:hAnsi="Times New Roman" w:cs="Times New Roman"/>
          <w:color w:val="auto"/>
          <w:sz w:val="24"/>
          <w:szCs w:val="24"/>
          <w:lang w:val="en-US"/>
        </w:rPr>
        <w:t xml:space="preserve"> stimuli on selective attention (Guralnik et al., 2000; Lemche, Sierra-Siegert et al., 2016)</w:t>
      </w:r>
      <w:r w:rsidR="00791EAF" w:rsidRPr="00F22A33">
        <w:rPr>
          <w:rFonts w:ascii="Times New Roman" w:eastAsia="Arial Unicode MS" w:hAnsi="Times New Roman" w:cs="Times New Roman"/>
          <w:color w:val="auto"/>
          <w:sz w:val="24"/>
          <w:szCs w:val="24"/>
          <w:lang w:val="en-US"/>
        </w:rPr>
        <w:t xml:space="preserve">, </w:t>
      </w:r>
      <w:r w:rsidR="00810968" w:rsidRPr="00F22A33">
        <w:rPr>
          <w:rFonts w:ascii="Times New Roman" w:eastAsia="Arial Unicode MS" w:hAnsi="Times New Roman" w:cs="Times New Roman"/>
          <w:color w:val="auto"/>
          <w:sz w:val="24"/>
          <w:szCs w:val="24"/>
          <w:lang w:val="en-US"/>
        </w:rPr>
        <w:t xml:space="preserve">but </w:t>
      </w:r>
      <w:r w:rsidR="00906D76" w:rsidRPr="00F22A33">
        <w:rPr>
          <w:rFonts w:ascii="Times New Roman" w:eastAsia="Arial Unicode MS" w:hAnsi="Times New Roman" w:cs="Times New Roman"/>
          <w:color w:val="auto"/>
          <w:sz w:val="24"/>
          <w:szCs w:val="24"/>
          <w:lang w:val="en-US"/>
        </w:rPr>
        <w:t>impairments in cognitive flexibility</w:t>
      </w:r>
      <w:r w:rsidR="00154417" w:rsidRPr="00F22A33">
        <w:rPr>
          <w:rFonts w:ascii="Times New Roman" w:eastAsia="Arial Unicode MS" w:hAnsi="Times New Roman" w:cs="Times New Roman"/>
          <w:color w:val="auto"/>
          <w:sz w:val="24"/>
          <w:szCs w:val="24"/>
          <w:lang w:val="en-US"/>
        </w:rPr>
        <w:t xml:space="preserve"> </w:t>
      </w:r>
      <w:r w:rsidR="00906D76" w:rsidRPr="00F22A33">
        <w:rPr>
          <w:rFonts w:ascii="Times New Roman" w:eastAsia="Arial Unicode MS" w:hAnsi="Times New Roman" w:cs="Times New Roman"/>
          <w:color w:val="auto"/>
          <w:sz w:val="24"/>
          <w:szCs w:val="24"/>
          <w:lang w:val="en-US"/>
        </w:rPr>
        <w:t>(Lawrence et al., 2012)</w:t>
      </w:r>
      <w:r w:rsidR="00BC6BF6" w:rsidRPr="00F22A33">
        <w:rPr>
          <w:rFonts w:ascii="Times New Roman" w:eastAsia="Arial Unicode MS" w:hAnsi="Times New Roman" w:cs="Times New Roman"/>
          <w:color w:val="auto"/>
          <w:sz w:val="24"/>
          <w:szCs w:val="24"/>
          <w:lang w:val="en-US"/>
        </w:rPr>
        <w:t xml:space="preserve">. </w:t>
      </w:r>
      <w:r w:rsidR="00B80B50" w:rsidRPr="00F22A33">
        <w:rPr>
          <w:rFonts w:ascii="Times New Roman" w:eastAsia="Arial Unicode MS" w:hAnsi="Times New Roman" w:cs="Times New Roman"/>
          <w:color w:val="auto"/>
          <w:sz w:val="24"/>
          <w:szCs w:val="24"/>
          <w:lang w:val="en-US"/>
        </w:rPr>
        <w:t xml:space="preserve">The </w:t>
      </w:r>
      <w:r w:rsidR="00A92436" w:rsidRPr="00F22A33">
        <w:rPr>
          <w:rFonts w:ascii="Times New Roman" w:eastAsia="Arial Unicode MS" w:hAnsi="Times New Roman" w:cs="Times New Roman"/>
          <w:color w:val="auto"/>
          <w:sz w:val="24"/>
          <w:szCs w:val="24"/>
          <w:lang w:val="en-US"/>
        </w:rPr>
        <w:t>small number of experimental studies</w:t>
      </w:r>
      <w:r w:rsidR="003F22E9" w:rsidRPr="00F22A33">
        <w:rPr>
          <w:rFonts w:ascii="Times New Roman" w:eastAsia="Arial Unicode MS" w:hAnsi="Times New Roman" w:cs="Times New Roman"/>
          <w:color w:val="auto"/>
          <w:sz w:val="24"/>
          <w:szCs w:val="24"/>
          <w:lang w:val="en-US"/>
        </w:rPr>
        <w:t xml:space="preserve">, three of which were </w:t>
      </w:r>
      <w:r w:rsidR="00BC6BF6" w:rsidRPr="00F22A33">
        <w:rPr>
          <w:rFonts w:ascii="Times New Roman" w:eastAsia="Arial Unicode MS" w:hAnsi="Times New Roman" w:cs="Times New Roman"/>
          <w:color w:val="auto"/>
          <w:sz w:val="24"/>
          <w:szCs w:val="24"/>
          <w:lang w:val="en-US"/>
        </w:rPr>
        <w:t xml:space="preserve">at </w:t>
      </w:r>
      <w:r w:rsidR="003F22E9" w:rsidRPr="00F22A33">
        <w:rPr>
          <w:rFonts w:ascii="Times New Roman" w:eastAsia="Arial Unicode MS" w:hAnsi="Times New Roman" w:cs="Times New Roman"/>
          <w:color w:val="auto"/>
          <w:sz w:val="24"/>
          <w:szCs w:val="24"/>
          <w:lang w:val="en-US"/>
        </w:rPr>
        <w:t>high risk of bias,</w:t>
      </w:r>
      <w:r w:rsidR="00A92436" w:rsidRPr="00F22A33">
        <w:rPr>
          <w:rFonts w:ascii="Times New Roman" w:eastAsia="Arial Unicode MS" w:hAnsi="Times New Roman" w:cs="Times New Roman"/>
          <w:color w:val="auto"/>
          <w:sz w:val="24"/>
          <w:szCs w:val="24"/>
          <w:lang w:val="en-US"/>
        </w:rPr>
        <w:t xml:space="preserve"> assessing cognitive processing in DDD</w:t>
      </w:r>
      <w:r w:rsidR="00AC1118" w:rsidRPr="00F22A33">
        <w:rPr>
          <w:rFonts w:ascii="Times New Roman" w:eastAsia="Arial Unicode MS" w:hAnsi="Times New Roman" w:cs="Times New Roman"/>
          <w:color w:val="auto"/>
          <w:sz w:val="24"/>
          <w:szCs w:val="24"/>
          <w:lang w:val="en-US"/>
        </w:rPr>
        <w:t xml:space="preserve"> </w:t>
      </w:r>
      <w:r w:rsidR="00C21DF0" w:rsidRPr="00F22A33">
        <w:rPr>
          <w:rFonts w:ascii="Times New Roman" w:eastAsia="Arial Unicode MS" w:hAnsi="Times New Roman" w:cs="Times New Roman"/>
          <w:color w:val="auto"/>
          <w:sz w:val="24"/>
          <w:szCs w:val="24"/>
          <w:lang w:val="en-US"/>
        </w:rPr>
        <w:t xml:space="preserve">leaves much to be explored, </w:t>
      </w:r>
      <w:r w:rsidR="004629C8" w:rsidRPr="00F22A33">
        <w:rPr>
          <w:rFonts w:ascii="Times New Roman" w:eastAsia="Arial Unicode MS" w:hAnsi="Times New Roman" w:cs="Times New Roman"/>
          <w:color w:val="auto"/>
          <w:sz w:val="24"/>
          <w:szCs w:val="24"/>
          <w:lang w:val="en-US"/>
        </w:rPr>
        <w:t xml:space="preserve">and uncertainty with regards to </w:t>
      </w:r>
      <w:r w:rsidR="00D71E95" w:rsidRPr="00F22A33">
        <w:rPr>
          <w:rFonts w:ascii="Times New Roman" w:eastAsia="Arial Unicode MS" w:hAnsi="Times New Roman" w:cs="Times New Roman"/>
          <w:color w:val="auto"/>
          <w:sz w:val="24"/>
          <w:szCs w:val="24"/>
          <w:lang w:val="en-US"/>
        </w:rPr>
        <w:t>the role of</w:t>
      </w:r>
      <w:r w:rsidR="00A016C3" w:rsidRPr="00F22A33">
        <w:rPr>
          <w:rFonts w:ascii="Times New Roman" w:eastAsia="Arial Unicode MS" w:hAnsi="Times New Roman" w:cs="Times New Roman"/>
          <w:color w:val="auto"/>
          <w:sz w:val="24"/>
          <w:szCs w:val="24"/>
          <w:lang w:val="en-US"/>
        </w:rPr>
        <w:t xml:space="preserve"> cognitive functions including attention and mental flexibility </w:t>
      </w:r>
      <w:r w:rsidR="00D71E95" w:rsidRPr="00F22A33">
        <w:rPr>
          <w:rFonts w:ascii="Times New Roman" w:eastAsia="Arial Unicode MS" w:hAnsi="Times New Roman" w:cs="Times New Roman"/>
          <w:color w:val="auto"/>
          <w:sz w:val="24"/>
          <w:szCs w:val="24"/>
          <w:lang w:val="en-US"/>
        </w:rPr>
        <w:t>in DDD</w:t>
      </w:r>
      <w:r w:rsidR="008254FA" w:rsidRPr="00F22A33">
        <w:rPr>
          <w:rFonts w:ascii="Times New Roman" w:eastAsia="Arial Unicode MS" w:hAnsi="Times New Roman" w:cs="Times New Roman"/>
          <w:color w:val="auto"/>
          <w:sz w:val="24"/>
          <w:szCs w:val="24"/>
          <w:lang w:val="en-US"/>
        </w:rPr>
        <w:t xml:space="preserve"> symptomatology</w:t>
      </w:r>
      <w:r w:rsidR="00D71E95" w:rsidRPr="00F22A33">
        <w:rPr>
          <w:rFonts w:ascii="Times New Roman" w:eastAsia="Arial Unicode MS" w:hAnsi="Times New Roman" w:cs="Times New Roman"/>
          <w:color w:val="auto"/>
          <w:sz w:val="24"/>
          <w:szCs w:val="24"/>
          <w:lang w:val="en-US"/>
        </w:rPr>
        <w:t xml:space="preserve">. </w:t>
      </w:r>
    </w:p>
    <w:p w14:paraId="02A10EE2" w14:textId="40861889" w:rsidR="00FA6583" w:rsidRPr="00F22A33" w:rsidRDefault="009B16B9" w:rsidP="009B16B9">
      <w:pPr>
        <w:shd w:val="clear" w:color="auto" w:fill="FFFFFF"/>
        <w:rPr>
          <w:rStyle w:val="normaltextrun"/>
          <w:rFonts w:eastAsia="Times New Roman"/>
          <w:lang w:eastAsia="en-GB"/>
        </w:rPr>
      </w:pPr>
      <w:r w:rsidRPr="00F22A33">
        <w:rPr>
          <w:rStyle w:val="normaltextrun"/>
          <w:b/>
          <w:bCs/>
          <w:i/>
          <w:iCs/>
          <w:shd w:val="clear" w:color="auto" w:fill="FFFFFF"/>
        </w:rPr>
        <w:t>4.2 Emotional memory</w:t>
      </w:r>
    </w:p>
    <w:p w14:paraId="3E8EBFEE" w14:textId="35EEDC36" w:rsidR="0034481E" w:rsidRPr="00F22A33" w:rsidRDefault="00AC1118" w:rsidP="009B16B9">
      <w:pPr>
        <w:pStyle w:val="a0"/>
        <w:spacing w:line="480" w:lineRule="auto"/>
        <w:rPr>
          <w:rStyle w:val="eop"/>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lang w:val="en-US"/>
        </w:rPr>
        <w:lastRenderedPageBreak/>
        <w:t>Re</w:t>
      </w:r>
      <w:r w:rsidR="009B16B9" w:rsidRPr="00F22A33">
        <w:rPr>
          <w:rFonts w:ascii="Times New Roman" w:eastAsia="Arial Unicode MS" w:hAnsi="Times New Roman" w:cs="Times New Roman"/>
          <w:color w:val="auto"/>
          <w:sz w:val="24"/>
          <w:szCs w:val="24"/>
          <w:lang w:val="en-US"/>
        </w:rPr>
        <w:t xml:space="preserve">sults across three studies (Guralnik et al., 2000; Montagne et al., 2007; Simeon &amp; </w:t>
      </w:r>
      <w:proofErr w:type="spellStart"/>
      <w:r w:rsidR="009B16B9" w:rsidRPr="00F22A33">
        <w:rPr>
          <w:rFonts w:ascii="Times New Roman" w:eastAsia="Arial Unicode MS" w:hAnsi="Times New Roman" w:cs="Times New Roman"/>
          <w:color w:val="auto"/>
          <w:sz w:val="24"/>
          <w:szCs w:val="24"/>
          <w:lang w:val="en-US"/>
        </w:rPr>
        <w:t>Knutelska</w:t>
      </w:r>
      <w:proofErr w:type="spellEnd"/>
      <w:r w:rsidR="009B16B9" w:rsidRPr="00F22A33">
        <w:rPr>
          <w:rFonts w:ascii="Times New Roman" w:eastAsia="Arial Unicode MS" w:hAnsi="Times New Roman" w:cs="Times New Roman"/>
          <w:color w:val="auto"/>
          <w:sz w:val="24"/>
          <w:szCs w:val="24"/>
          <w:lang w:val="en-US"/>
        </w:rPr>
        <w:t>, 2023) suggest</w:t>
      </w:r>
      <w:r w:rsidRPr="00F22A33">
        <w:rPr>
          <w:rFonts w:ascii="Times New Roman" w:eastAsia="Arial Unicode MS" w:hAnsi="Times New Roman" w:cs="Times New Roman"/>
          <w:color w:val="auto"/>
          <w:sz w:val="24"/>
          <w:szCs w:val="24"/>
          <w:lang w:val="en-US"/>
        </w:rPr>
        <w:t>ed</w:t>
      </w:r>
      <w:r w:rsidR="009B16B9" w:rsidRPr="00F22A33">
        <w:rPr>
          <w:rFonts w:ascii="Times New Roman" w:eastAsia="Arial Unicode MS" w:hAnsi="Times New Roman" w:cs="Times New Roman"/>
          <w:color w:val="auto"/>
          <w:sz w:val="24"/>
          <w:szCs w:val="24"/>
          <w:lang w:val="en-US"/>
        </w:rPr>
        <w:t xml:space="preserve"> intact</w:t>
      </w:r>
      <w:r w:rsidRPr="00F22A33">
        <w:rPr>
          <w:rFonts w:ascii="Times New Roman" w:eastAsia="Arial Unicode MS" w:hAnsi="Times New Roman" w:cs="Times New Roman"/>
          <w:color w:val="auto"/>
          <w:sz w:val="24"/>
          <w:szCs w:val="24"/>
          <w:lang w:val="en-US"/>
        </w:rPr>
        <w:t>/</w:t>
      </w:r>
      <w:r w:rsidR="009B16B9" w:rsidRPr="00F22A33">
        <w:rPr>
          <w:rFonts w:ascii="Times New Roman" w:eastAsia="Arial Unicode MS" w:hAnsi="Times New Roman" w:cs="Times New Roman"/>
          <w:color w:val="auto"/>
          <w:sz w:val="24"/>
          <w:szCs w:val="24"/>
          <w:lang w:val="en-US"/>
        </w:rPr>
        <w:t xml:space="preserve">enhanced memory for emotional material as well as a reduced ability to </w:t>
      </w:r>
      <w:r w:rsidRPr="00F22A33">
        <w:rPr>
          <w:rFonts w:ascii="Times New Roman" w:eastAsia="Arial Unicode MS" w:hAnsi="Times New Roman" w:cs="Times New Roman"/>
          <w:color w:val="auto"/>
          <w:sz w:val="24"/>
          <w:szCs w:val="24"/>
          <w:lang w:val="en-US"/>
        </w:rPr>
        <w:t>dis</w:t>
      </w:r>
      <w:r w:rsidR="001A4F51" w:rsidRPr="00F22A33">
        <w:rPr>
          <w:rFonts w:ascii="Times New Roman" w:eastAsia="Arial Unicode MS" w:hAnsi="Times New Roman" w:cs="Times New Roman"/>
          <w:color w:val="auto"/>
          <w:sz w:val="24"/>
          <w:szCs w:val="24"/>
          <w:lang w:val="en-US"/>
        </w:rPr>
        <w:t>engage</w:t>
      </w:r>
      <w:r w:rsidRPr="00F22A33">
        <w:rPr>
          <w:rFonts w:ascii="Times New Roman" w:eastAsia="Arial Unicode MS" w:hAnsi="Times New Roman" w:cs="Times New Roman"/>
          <w:color w:val="auto"/>
          <w:sz w:val="24"/>
          <w:szCs w:val="24"/>
          <w:lang w:val="en-US"/>
        </w:rPr>
        <w:t xml:space="preserve"> </w:t>
      </w:r>
      <w:r w:rsidR="009B16B9" w:rsidRPr="00F22A33">
        <w:rPr>
          <w:rFonts w:ascii="Times New Roman" w:eastAsia="Arial Unicode MS" w:hAnsi="Times New Roman" w:cs="Times New Roman"/>
          <w:color w:val="auto"/>
          <w:sz w:val="24"/>
          <w:szCs w:val="24"/>
          <w:lang w:val="en-US"/>
        </w:rPr>
        <w:t xml:space="preserve">attention from emotional material, potentially aligning </w:t>
      </w:r>
      <w:r w:rsidR="00CF6A05" w:rsidRPr="00F22A33">
        <w:rPr>
          <w:rFonts w:ascii="Times New Roman" w:eastAsia="Arial Unicode MS" w:hAnsi="Times New Roman" w:cs="Times New Roman"/>
          <w:color w:val="auto"/>
          <w:sz w:val="24"/>
          <w:szCs w:val="24"/>
          <w:lang w:val="en-US"/>
        </w:rPr>
        <w:t xml:space="preserve">again </w:t>
      </w:r>
      <w:r w:rsidR="009B16B9" w:rsidRPr="00F22A33">
        <w:rPr>
          <w:rFonts w:ascii="Times New Roman" w:eastAsia="Arial Unicode MS" w:hAnsi="Times New Roman" w:cs="Times New Roman"/>
          <w:color w:val="auto"/>
          <w:sz w:val="24"/>
          <w:szCs w:val="24"/>
          <w:lang w:val="en-US"/>
        </w:rPr>
        <w:t>with the cognitive-</w:t>
      </w:r>
      <w:proofErr w:type="spellStart"/>
      <w:r w:rsidR="009B16B9" w:rsidRPr="00F22A33">
        <w:rPr>
          <w:rFonts w:ascii="Times New Roman" w:eastAsia="Arial Unicode MS" w:hAnsi="Times New Roman" w:cs="Times New Roman"/>
          <w:color w:val="auto"/>
          <w:sz w:val="24"/>
          <w:szCs w:val="24"/>
          <w:lang w:val="en-US"/>
        </w:rPr>
        <w:t>behavioural</w:t>
      </w:r>
      <w:proofErr w:type="spellEnd"/>
      <w:r w:rsidR="009B16B9" w:rsidRPr="00F22A33">
        <w:rPr>
          <w:rFonts w:ascii="Times New Roman" w:eastAsia="Arial Unicode MS" w:hAnsi="Times New Roman" w:cs="Times New Roman"/>
          <w:color w:val="auto"/>
          <w:sz w:val="24"/>
          <w:szCs w:val="24"/>
          <w:lang w:val="en-US"/>
        </w:rPr>
        <w:t xml:space="preserve"> model of DDD (Hunter et al., 2003).</w:t>
      </w:r>
      <w:r w:rsidR="005F0D0C" w:rsidRPr="00F22A33">
        <w:rPr>
          <w:rFonts w:ascii="Times New Roman" w:eastAsia="Arial Unicode MS" w:hAnsi="Times New Roman" w:cs="Times New Roman"/>
          <w:color w:val="auto"/>
          <w:sz w:val="24"/>
          <w:szCs w:val="24"/>
          <w:lang w:val="en-US"/>
        </w:rPr>
        <w:t xml:space="preserve"> It is important to note that two </w:t>
      </w:r>
      <w:r w:rsidR="00C00BFD" w:rsidRPr="00F22A33">
        <w:rPr>
          <w:rFonts w:ascii="Times New Roman" w:eastAsia="Arial Unicode MS" w:hAnsi="Times New Roman" w:cs="Times New Roman"/>
          <w:color w:val="auto"/>
          <w:sz w:val="24"/>
          <w:szCs w:val="24"/>
          <w:lang w:val="en-US"/>
        </w:rPr>
        <w:t xml:space="preserve">of three </w:t>
      </w:r>
      <w:r w:rsidR="005F0D0C" w:rsidRPr="00F22A33">
        <w:rPr>
          <w:rFonts w:ascii="Times New Roman" w:eastAsia="Arial Unicode MS" w:hAnsi="Times New Roman" w:cs="Times New Roman"/>
          <w:color w:val="auto"/>
          <w:sz w:val="24"/>
          <w:szCs w:val="24"/>
          <w:lang w:val="en-US"/>
        </w:rPr>
        <w:t xml:space="preserve">studies (Montagne et al., 2007; Simeon &amp; </w:t>
      </w:r>
      <w:proofErr w:type="spellStart"/>
      <w:r w:rsidR="005F0D0C" w:rsidRPr="00F22A33">
        <w:rPr>
          <w:rFonts w:ascii="Times New Roman" w:eastAsia="Arial Unicode MS" w:hAnsi="Times New Roman" w:cs="Times New Roman"/>
          <w:color w:val="auto"/>
          <w:sz w:val="24"/>
          <w:szCs w:val="24"/>
          <w:lang w:val="en-US"/>
        </w:rPr>
        <w:t>Knutelska</w:t>
      </w:r>
      <w:proofErr w:type="spellEnd"/>
      <w:r w:rsidR="005F0D0C" w:rsidRPr="00F22A33">
        <w:rPr>
          <w:rFonts w:ascii="Times New Roman" w:eastAsia="Arial Unicode MS" w:hAnsi="Times New Roman" w:cs="Times New Roman"/>
          <w:color w:val="auto"/>
          <w:sz w:val="24"/>
          <w:szCs w:val="24"/>
          <w:lang w:val="en-US"/>
        </w:rPr>
        <w:t>, 2023) were at high risk of bias</w:t>
      </w:r>
      <w:r w:rsidR="00377B4B" w:rsidRPr="00F22A33">
        <w:rPr>
          <w:rFonts w:ascii="Times New Roman" w:eastAsia="Arial Unicode MS" w:hAnsi="Times New Roman" w:cs="Times New Roman"/>
          <w:color w:val="auto"/>
          <w:sz w:val="24"/>
          <w:szCs w:val="24"/>
          <w:lang w:val="en-US"/>
        </w:rPr>
        <w:t xml:space="preserve">, </w:t>
      </w:r>
      <w:r w:rsidR="0097256F" w:rsidRPr="00F22A33">
        <w:rPr>
          <w:rFonts w:ascii="Times New Roman" w:eastAsia="Arial Unicode MS" w:hAnsi="Times New Roman" w:cs="Times New Roman"/>
          <w:color w:val="auto"/>
          <w:sz w:val="24"/>
          <w:szCs w:val="24"/>
          <w:lang w:val="en-US"/>
        </w:rPr>
        <w:t xml:space="preserve">weakening the strength of the evidence for </w:t>
      </w:r>
      <w:r w:rsidR="0002202C" w:rsidRPr="00F22A33">
        <w:rPr>
          <w:rFonts w:ascii="Times New Roman" w:eastAsia="Arial Unicode MS" w:hAnsi="Times New Roman" w:cs="Times New Roman"/>
          <w:color w:val="auto"/>
          <w:sz w:val="24"/>
          <w:szCs w:val="24"/>
          <w:lang w:val="en-US"/>
        </w:rPr>
        <w:t xml:space="preserve">a suggested attentional focus on or bias towards emotional material in DDD. </w:t>
      </w:r>
      <w:r w:rsidR="006C0A8C" w:rsidRPr="00F22A33">
        <w:rPr>
          <w:rFonts w:ascii="Times New Roman" w:eastAsia="Arial Unicode MS" w:hAnsi="Times New Roman" w:cs="Times New Roman"/>
          <w:color w:val="auto"/>
          <w:sz w:val="24"/>
          <w:szCs w:val="24"/>
          <w:lang w:val="en-US"/>
        </w:rPr>
        <w:t>In contrast, two other studies reported different results</w:t>
      </w:r>
      <w:r w:rsidR="002723EE" w:rsidRPr="00F22A33">
        <w:rPr>
          <w:rFonts w:ascii="Times New Roman" w:eastAsia="Arial Unicode MS" w:hAnsi="Times New Roman" w:cs="Times New Roman"/>
          <w:color w:val="auto"/>
          <w:sz w:val="24"/>
          <w:szCs w:val="24"/>
          <w:lang w:val="en-US"/>
        </w:rPr>
        <w:t xml:space="preserve"> </w:t>
      </w:r>
      <w:r w:rsidR="009B16B9" w:rsidRPr="00F22A33">
        <w:rPr>
          <w:rFonts w:ascii="Times New Roman" w:eastAsia="Arial Unicode MS" w:hAnsi="Times New Roman" w:cs="Times New Roman"/>
          <w:color w:val="auto"/>
          <w:sz w:val="24"/>
          <w:szCs w:val="24"/>
          <w:lang w:val="en-US"/>
        </w:rPr>
        <w:t>suggesting elevated memory fragmentation (Giesbrecht et al., 2010)</w:t>
      </w:r>
      <w:r w:rsidR="002723EE" w:rsidRPr="00F22A33">
        <w:rPr>
          <w:rFonts w:ascii="Times New Roman" w:eastAsia="Arial Unicode MS" w:hAnsi="Times New Roman" w:cs="Times New Roman"/>
          <w:color w:val="auto"/>
          <w:sz w:val="24"/>
          <w:szCs w:val="24"/>
          <w:lang w:val="en-US"/>
        </w:rPr>
        <w:t xml:space="preserve"> which ties in with subjective symptom reports in DDD, </w:t>
      </w:r>
      <w:r w:rsidR="009B16B9" w:rsidRPr="00F22A33">
        <w:rPr>
          <w:rFonts w:ascii="Times New Roman" w:eastAsia="Arial Unicode MS" w:hAnsi="Times New Roman" w:cs="Times New Roman"/>
          <w:color w:val="auto"/>
          <w:sz w:val="24"/>
          <w:szCs w:val="24"/>
          <w:lang w:val="en-US"/>
        </w:rPr>
        <w:t>no memory enhancement when words were encoded under emotional conditions,</w:t>
      </w:r>
      <w:r w:rsidR="004B4138" w:rsidRPr="00F22A33">
        <w:rPr>
          <w:rFonts w:ascii="Times New Roman" w:eastAsia="Arial Unicode MS" w:hAnsi="Times New Roman" w:cs="Times New Roman"/>
          <w:color w:val="auto"/>
          <w:sz w:val="24"/>
          <w:szCs w:val="24"/>
          <w:lang w:val="en-US"/>
        </w:rPr>
        <w:t xml:space="preserve"> </w:t>
      </w:r>
      <w:r w:rsidR="009B16B9" w:rsidRPr="00F22A33">
        <w:rPr>
          <w:rFonts w:ascii="Times New Roman" w:eastAsia="Arial Unicode MS" w:hAnsi="Times New Roman" w:cs="Times New Roman"/>
          <w:color w:val="auto"/>
          <w:sz w:val="24"/>
          <w:szCs w:val="24"/>
          <w:lang w:val="en-US"/>
        </w:rPr>
        <w:t>and no differences in neural response between neutral and emotional material</w:t>
      </w:r>
      <w:r w:rsidR="00E632A7" w:rsidRPr="00F22A33">
        <w:rPr>
          <w:rFonts w:ascii="Times New Roman" w:eastAsia="Arial Unicode MS" w:hAnsi="Times New Roman" w:cs="Times New Roman"/>
          <w:color w:val="auto"/>
          <w:sz w:val="24"/>
          <w:szCs w:val="24"/>
          <w:lang w:val="en-US"/>
        </w:rPr>
        <w:t>, results which were not explainable by medication use</w:t>
      </w:r>
      <w:r w:rsidR="009B16B9" w:rsidRPr="00F22A33">
        <w:rPr>
          <w:rStyle w:val="eop"/>
          <w:rFonts w:ascii="Times New Roman" w:hAnsi="Times New Roman" w:cs="Times New Roman"/>
          <w:color w:val="auto"/>
          <w:sz w:val="24"/>
          <w:szCs w:val="24"/>
        </w:rPr>
        <w:t xml:space="preserve"> (Medford et al., 2006). </w:t>
      </w:r>
      <w:r w:rsidR="004375FC" w:rsidRPr="00F22A33">
        <w:rPr>
          <w:rStyle w:val="eop"/>
          <w:rFonts w:ascii="Times New Roman" w:hAnsi="Times New Roman" w:cs="Times New Roman"/>
          <w:color w:val="auto"/>
          <w:sz w:val="24"/>
          <w:szCs w:val="24"/>
        </w:rPr>
        <w:t xml:space="preserve">However, </w:t>
      </w:r>
      <w:proofErr w:type="gramStart"/>
      <w:r w:rsidR="004375FC" w:rsidRPr="00F22A33">
        <w:rPr>
          <w:rStyle w:val="eop"/>
          <w:rFonts w:ascii="Times New Roman" w:hAnsi="Times New Roman" w:cs="Times New Roman"/>
          <w:color w:val="auto"/>
          <w:sz w:val="24"/>
          <w:szCs w:val="24"/>
        </w:rPr>
        <w:t>b</w:t>
      </w:r>
      <w:r w:rsidR="00FA1A56" w:rsidRPr="00F22A33">
        <w:rPr>
          <w:rStyle w:val="eop"/>
          <w:rFonts w:ascii="Times New Roman" w:hAnsi="Times New Roman" w:cs="Times New Roman"/>
          <w:color w:val="auto"/>
          <w:sz w:val="24"/>
          <w:szCs w:val="24"/>
        </w:rPr>
        <w:t>oth of these</w:t>
      </w:r>
      <w:proofErr w:type="gramEnd"/>
      <w:r w:rsidR="00FA1A56" w:rsidRPr="00F22A33">
        <w:rPr>
          <w:rStyle w:val="eop"/>
          <w:rFonts w:ascii="Times New Roman" w:hAnsi="Times New Roman" w:cs="Times New Roman"/>
          <w:color w:val="auto"/>
          <w:sz w:val="24"/>
          <w:szCs w:val="24"/>
        </w:rPr>
        <w:t xml:space="preserve"> studies were at high risk of bias</w:t>
      </w:r>
      <w:r w:rsidR="00C356E3" w:rsidRPr="00F22A33">
        <w:rPr>
          <w:rStyle w:val="eop"/>
          <w:rFonts w:ascii="Times New Roman" w:hAnsi="Times New Roman" w:cs="Times New Roman"/>
          <w:color w:val="auto"/>
          <w:sz w:val="24"/>
          <w:szCs w:val="24"/>
        </w:rPr>
        <w:t xml:space="preserve">, again making it difficult to draw strong conclusions regarding emotional memory and the processing of emotional material in DDD. The mixed and relatively weak evidence in this area requires further investigation with </w:t>
      </w:r>
      <w:r w:rsidR="008C555C" w:rsidRPr="00F22A33">
        <w:rPr>
          <w:rStyle w:val="eop"/>
          <w:rFonts w:ascii="Times New Roman" w:hAnsi="Times New Roman" w:cs="Times New Roman"/>
          <w:color w:val="auto"/>
          <w:sz w:val="24"/>
          <w:szCs w:val="24"/>
        </w:rPr>
        <w:t>higher quality studies</w:t>
      </w:r>
      <w:r w:rsidR="009B16B9" w:rsidRPr="00F22A33">
        <w:rPr>
          <w:rStyle w:val="eop"/>
          <w:rFonts w:ascii="Times New Roman" w:hAnsi="Times New Roman" w:cs="Times New Roman"/>
          <w:color w:val="auto"/>
          <w:sz w:val="24"/>
          <w:szCs w:val="24"/>
        </w:rPr>
        <w:t>.</w:t>
      </w:r>
    </w:p>
    <w:p w14:paraId="1E9A8E68" w14:textId="37E8DF62" w:rsidR="00374552" w:rsidRPr="00F22A33" w:rsidRDefault="003C1354" w:rsidP="00281CE7">
      <w:pPr>
        <w:pStyle w:val="NormalWeb"/>
        <w:spacing w:before="0" w:beforeAutospacing="0" w:after="0" w:afterAutospacing="0" w:line="480" w:lineRule="auto"/>
        <w:rPr>
          <w:rFonts w:eastAsia="Arial Unicode MS"/>
          <w:b/>
          <w:bCs/>
          <w:i/>
          <w:iCs/>
          <w:lang w:val="en-US"/>
        </w:rPr>
      </w:pPr>
      <w:r w:rsidRPr="00F22A33">
        <w:rPr>
          <w:rFonts w:eastAsia="Arial Unicode MS"/>
          <w:b/>
          <w:bCs/>
          <w:i/>
          <w:iCs/>
          <w:lang w:val="en-US"/>
        </w:rPr>
        <w:t xml:space="preserve">4.3 </w:t>
      </w:r>
      <w:r w:rsidR="00F120BB" w:rsidRPr="00F22A33">
        <w:rPr>
          <w:rFonts w:eastAsia="Arial Unicode MS"/>
          <w:b/>
          <w:bCs/>
          <w:i/>
          <w:iCs/>
          <w:lang w:val="en-US"/>
        </w:rPr>
        <w:t>Responses to affective stimuli</w:t>
      </w:r>
      <w:r w:rsidR="00E36C2A" w:rsidRPr="00F22A33">
        <w:rPr>
          <w:rFonts w:eastAsia="Arial Unicode MS"/>
          <w:b/>
          <w:bCs/>
          <w:i/>
          <w:iCs/>
          <w:lang w:val="en-US"/>
        </w:rPr>
        <w:t xml:space="preserve"> </w:t>
      </w:r>
    </w:p>
    <w:p w14:paraId="1DBB3FD0" w14:textId="3AAD61E3" w:rsidR="00A04D6D" w:rsidRPr="00F22A33" w:rsidRDefault="00975A66" w:rsidP="00D455CA">
      <w:pPr>
        <w:pStyle w:val="paragraph"/>
        <w:spacing w:before="0" w:beforeAutospacing="0" w:after="0" w:afterAutospacing="0" w:line="480" w:lineRule="auto"/>
        <w:textAlignment w:val="baseline"/>
        <w:rPr>
          <w:rStyle w:val="normaltextrun"/>
        </w:rPr>
      </w:pPr>
      <w:r w:rsidRPr="00F22A33">
        <w:rPr>
          <w:rStyle w:val="normaltextrun"/>
        </w:rPr>
        <w:t>Some studies revealed reduced behavioural/subjective (Michal et al., 2013; Sierra et al., 2002; Phillips et al., 2001) and autonomic responsivity (Medford et al., 2016; Sierra et al., 2002) to unpleasant/aversive images or sounds compared to controls</w:t>
      </w:r>
      <w:r w:rsidR="00BD0BDD" w:rsidRPr="00F22A33">
        <w:rPr>
          <w:rStyle w:val="normaltextrun"/>
        </w:rPr>
        <w:t xml:space="preserve">, and mixed evidence for reduced responsivity to neutral or pleasant images (Medford et al., 2016; Sierra et al., 2002). </w:t>
      </w:r>
      <w:r w:rsidR="0097425F" w:rsidRPr="00F22A33">
        <w:rPr>
          <w:rStyle w:val="normaltextrun"/>
        </w:rPr>
        <w:t>In the interpretation of these results,</w:t>
      </w:r>
      <w:r w:rsidR="007A06CF" w:rsidRPr="00F22A33">
        <w:rPr>
          <w:rStyle w:val="normaltextrun"/>
        </w:rPr>
        <w:t xml:space="preserve"> i</w:t>
      </w:r>
      <w:r w:rsidR="007C0616" w:rsidRPr="00F22A33">
        <w:rPr>
          <w:rStyle w:val="normaltextrun"/>
        </w:rPr>
        <w:t xml:space="preserve">t is important to note that the possible influence of medication use was not tested in </w:t>
      </w:r>
      <w:r w:rsidR="00C05BDD" w:rsidRPr="00F22A33">
        <w:rPr>
          <w:rStyle w:val="normaltextrun"/>
        </w:rPr>
        <w:t xml:space="preserve">two studies (Michal et al., 2013; Phillips et al., 2001), </w:t>
      </w:r>
      <w:r w:rsidR="007C0616" w:rsidRPr="00F22A33">
        <w:rPr>
          <w:rStyle w:val="normaltextrun"/>
        </w:rPr>
        <w:t xml:space="preserve">though </w:t>
      </w:r>
      <w:r w:rsidR="00C05BDD" w:rsidRPr="00F22A33">
        <w:rPr>
          <w:rStyle w:val="normaltextrun"/>
        </w:rPr>
        <w:t>Michal et al. (2013)</w:t>
      </w:r>
      <w:r w:rsidR="007C0616" w:rsidRPr="00F22A33">
        <w:rPr>
          <w:rStyle w:val="normaltextrun"/>
        </w:rPr>
        <w:t xml:space="preserve"> suggested that </w:t>
      </w:r>
      <w:r w:rsidR="007A06CF" w:rsidRPr="00F22A33">
        <w:rPr>
          <w:rStyle w:val="normaltextrun"/>
        </w:rPr>
        <w:t xml:space="preserve">comorbid conditions were unlikely to confound results given the </w:t>
      </w:r>
      <w:r w:rsidR="00CA75F9" w:rsidRPr="00F22A33">
        <w:rPr>
          <w:rStyle w:val="normaltextrun"/>
        </w:rPr>
        <w:t>comparable</w:t>
      </w:r>
      <w:r w:rsidR="007A06CF" w:rsidRPr="00F22A33">
        <w:rPr>
          <w:rStyle w:val="normaltextrun"/>
        </w:rPr>
        <w:t xml:space="preserve"> anxiety and depression scores between groups. </w:t>
      </w:r>
      <w:r w:rsidR="007E070D" w:rsidRPr="00F22A33">
        <w:rPr>
          <w:rStyle w:val="normaltextrun"/>
        </w:rPr>
        <w:t>Although two of these studies were rated as high quality (Phillips et al., 2001; Sierra et al., 2002), the others were at high risk of bias (Medford et al., 2016; Michal et al., 2013)</w:t>
      </w:r>
      <w:r w:rsidR="008E0762" w:rsidRPr="00F22A33">
        <w:rPr>
          <w:rStyle w:val="normaltextrun"/>
        </w:rPr>
        <w:t>, mainly due to a</w:t>
      </w:r>
      <w:r w:rsidR="00B51F80" w:rsidRPr="00F22A33">
        <w:rPr>
          <w:rStyle w:val="normaltextrun"/>
        </w:rPr>
        <w:t xml:space="preserve"> </w:t>
      </w:r>
      <w:r w:rsidR="004A57E8" w:rsidRPr="00F22A33">
        <w:rPr>
          <w:rStyle w:val="normaltextrun"/>
        </w:rPr>
        <w:t>lack of reporting on the selection of and definition of controls</w:t>
      </w:r>
      <w:r w:rsidR="00527A32" w:rsidRPr="00F22A33">
        <w:rPr>
          <w:rStyle w:val="normaltextrun"/>
        </w:rPr>
        <w:t xml:space="preserve"> and </w:t>
      </w:r>
      <w:r w:rsidR="004165EC" w:rsidRPr="00F22A33">
        <w:rPr>
          <w:rStyle w:val="normaltextrun"/>
        </w:rPr>
        <w:t>information regarding how study groups were determined</w:t>
      </w:r>
      <w:r w:rsidR="00527A32" w:rsidRPr="00F22A33">
        <w:rPr>
          <w:rStyle w:val="normaltextrun"/>
        </w:rPr>
        <w:t xml:space="preserve">. Therefore, although these reduced </w:t>
      </w:r>
      <w:r w:rsidR="00527A32" w:rsidRPr="00F22A33">
        <w:rPr>
          <w:rStyle w:val="normaltextrun"/>
        </w:rPr>
        <w:lastRenderedPageBreak/>
        <w:t xml:space="preserve">subjective and autonomic </w:t>
      </w:r>
      <w:r w:rsidR="004F3910" w:rsidRPr="00F22A33">
        <w:rPr>
          <w:rFonts w:eastAsia="Arial Unicode MS"/>
          <w:lang w:val="en-US"/>
        </w:rPr>
        <w:t>responses</w:t>
      </w:r>
      <w:r w:rsidR="007F6511" w:rsidRPr="00F22A33">
        <w:rPr>
          <w:rFonts w:eastAsia="Arial Unicode MS"/>
          <w:lang w:val="en-US"/>
        </w:rPr>
        <w:t xml:space="preserve"> </w:t>
      </w:r>
      <w:r w:rsidR="004F3910" w:rsidRPr="00F22A33">
        <w:rPr>
          <w:rFonts w:eastAsia="Arial Unicode MS"/>
          <w:lang w:val="en-US"/>
        </w:rPr>
        <w:t>suggest that there may be a specific impairment in processing emotional or threatening stimuli, corresponding to symptoms of emotional and physiological numbing in DDD (Sierra et al., 2006)</w:t>
      </w:r>
      <w:r w:rsidR="00527A32" w:rsidRPr="00F22A33">
        <w:rPr>
          <w:rFonts w:eastAsia="Arial Unicode MS"/>
          <w:lang w:val="en-US"/>
        </w:rPr>
        <w:t xml:space="preserve">, </w:t>
      </w:r>
      <w:r w:rsidR="00815485" w:rsidRPr="00F22A33">
        <w:rPr>
          <w:rFonts w:eastAsia="Arial Unicode MS"/>
          <w:lang w:val="en-US"/>
        </w:rPr>
        <w:t>considerations of study quality</w:t>
      </w:r>
      <w:r w:rsidR="00A150B9" w:rsidRPr="00F22A33">
        <w:rPr>
          <w:rFonts w:eastAsia="Arial Unicode MS"/>
          <w:lang w:val="en-US"/>
        </w:rPr>
        <w:t xml:space="preserve"> </w:t>
      </w:r>
      <w:r w:rsidR="00E97363" w:rsidRPr="00F22A33">
        <w:rPr>
          <w:rFonts w:eastAsia="Arial Unicode MS"/>
          <w:lang w:val="en-US"/>
        </w:rPr>
        <w:t xml:space="preserve">are important in the interpretation of </w:t>
      </w:r>
      <w:r w:rsidR="00FC0874" w:rsidRPr="00F22A33">
        <w:rPr>
          <w:rFonts w:eastAsia="Arial Unicode MS"/>
          <w:lang w:val="en-US"/>
        </w:rPr>
        <w:t xml:space="preserve">these </w:t>
      </w:r>
      <w:r w:rsidR="00E97363" w:rsidRPr="00F22A33">
        <w:rPr>
          <w:rFonts w:eastAsia="Arial Unicode MS"/>
          <w:lang w:val="en-US"/>
        </w:rPr>
        <w:t>results</w:t>
      </w:r>
      <w:r w:rsidR="004F3910" w:rsidRPr="00F22A33">
        <w:rPr>
          <w:rFonts w:eastAsia="Arial Unicode MS"/>
          <w:lang w:val="en-US"/>
        </w:rPr>
        <w:t>.</w:t>
      </w:r>
      <w:r w:rsidR="003663D4" w:rsidRPr="00F22A33">
        <w:rPr>
          <w:rFonts w:eastAsia="Arial Unicode MS"/>
          <w:lang w:val="en-US"/>
        </w:rPr>
        <w:t xml:space="preserve"> </w:t>
      </w:r>
    </w:p>
    <w:p w14:paraId="41B4DF66" w14:textId="5AD59649" w:rsidR="00A04D6D" w:rsidRPr="00F22A33" w:rsidRDefault="00975A66" w:rsidP="004E1D94">
      <w:pPr>
        <w:pStyle w:val="paragraph"/>
        <w:spacing w:before="0" w:beforeAutospacing="0" w:after="0" w:afterAutospacing="0" w:line="480" w:lineRule="auto"/>
        <w:ind w:firstLine="720"/>
        <w:textAlignment w:val="baseline"/>
        <w:rPr>
          <w:rStyle w:val="normaltextrun"/>
          <w:shd w:val="clear" w:color="auto" w:fill="FFFFFF"/>
        </w:rPr>
      </w:pPr>
      <w:r w:rsidRPr="00F22A33">
        <w:rPr>
          <w:rStyle w:val="normaltextrun"/>
        </w:rPr>
        <w:t xml:space="preserve">In contrast, elevated autonomic responsivity </w:t>
      </w:r>
      <w:r w:rsidR="00B304C6" w:rsidRPr="00F22A33">
        <w:rPr>
          <w:rStyle w:val="normaltextrun"/>
        </w:rPr>
        <w:t xml:space="preserve">in DDD </w:t>
      </w:r>
      <w:r w:rsidR="0079297D" w:rsidRPr="00F22A33">
        <w:rPr>
          <w:rStyle w:val="normaltextrun"/>
        </w:rPr>
        <w:t>was present in two other studies</w:t>
      </w:r>
      <w:r w:rsidR="00D455CA" w:rsidRPr="00F22A33">
        <w:rPr>
          <w:rStyle w:val="normaltextrun"/>
        </w:rPr>
        <w:t>, both of which were at high risk of bias</w:t>
      </w:r>
      <w:r w:rsidRPr="00F22A33">
        <w:rPr>
          <w:rStyle w:val="normaltextrun"/>
        </w:rPr>
        <w:t xml:space="preserve"> (</w:t>
      </w:r>
      <w:r w:rsidR="000020EF" w:rsidRPr="00F22A33">
        <w:rPr>
          <w:rStyle w:val="normaltextrun"/>
        </w:rPr>
        <w:t>Giesbrecht et al., 2010</w:t>
      </w:r>
      <w:r w:rsidR="0079297D" w:rsidRPr="00F22A33">
        <w:rPr>
          <w:rStyle w:val="normaltextrun"/>
        </w:rPr>
        <w:t>; Michal et al., 2013</w:t>
      </w:r>
      <w:r w:rsidR="000020EF" w:rsidRPr="00F22A33">
        <w:rPr>
          <w:rStyle w:val="normaltextrun"/>
        </w:rPr>
        <w:t>)</w:t>
      </w:r>
      <w:r w:rsidR="0079297D" w:rsidRPr="00F22A33">
        <w:rPr>
          <w:rStyle w:val="normaltextrun"/>
        </w:rPr>
        <w:t xml:space="preserve">, and </w:t>
      </w:r>
      <w:r w:rsidRPr="00F22A33">
        <w:rPr>
          <w:rFonts w:eastAsia="Arial Unicode MS"/>
          <w:lang w:val="en-US"/>
        </w:rPr>
        <w:t>even though autonomic activity was dampened in response to affective stimuli</w:t>
      </w:r>
      <w:r w:rsidR="0079297D" w:rsidRPr="00F22A33">
        <w:rPr>
          <w:rFonts w:eastAsia="Arial Unicode MS"/>
          <w:lang w:val="en-US"/>
        </w:rPr>
        <w:t xml:space="preserve"> in one study previously mentioned</w:t>
      </w:r>
      <w:r w:rsidRPr="00F22A33">
        <w:rPr>
          <w:rFonts w:eastAsia="Arial Unicode MS"/>
          <w:lang w:val="en-US"/>
        </w:rPr>
        <w:t>, a shorter latency of</w:t>
      </w:r>
      <w:r w:rsidR="00CF756C" w:rsidRPr="00F22A33">
        <w:rPr>
          <w:rFonts w:eastAsia="Arial Unicode MS"/>
          <w:lang w:val="en-US"/>
        </w:rPr>
        <w:t xml:space="preserve"> response</w:t>
      </w:r>
      <w:r w:rsidRPr="00F22A33">
        <w:rPr>
          <w:rFonts w:eastAsia="Arial Unicode MS"/>
          <w:lang w:val="en-US"/>
        </w:rPr>
        <w:t xml:space="preserve"> </w:t>
      </w:r>
      <w:r w:rsidR="004A3A30" w:rsidRPr="00F22A33">
        <w:rPr>
          <w:rFonts w:eastAsia="Arial Unicode MS"/>
          <w:lang w:val="en-US"/>
        </w:rPr>
        <w:t>with the presentation of</w:t>
      </w:r>
      <w:r w:rsidRPr="00F22A33">
        <w:rPr>
          <w:rFonts w:eastAsia="Arial Unicode MS"/>
          <w:lang w:val="en-US"/>
        </w:rPr>
        <w:t xml:space="preserve"> nonspecific physical stimuli was seen in both </w:t>
      </w:r>
      <w:r w:rsidR="004A3A30" w:rsidRPr="00F22A33">
        <w:rPr>
          <w:rFonts w:eastAsia="Arial Unicode MS"/>
          <w:lang w:val="en-US"/>
        </w:rPr>
        <w:t xml:space="preserve">individuals with </w:t>
      </w:r>
      <w:r w:rsidRPr="00F22A33">
        <w:rPr>
          <w:rFonts w:eastAsia="Arial Unicode MS"/>
          <w:lang w:val="en-US"/>
        </w:rPr>
        <w:t>DDD and anxiety</w:t>
      </w:r>
      <w:r w:rsidR="00D44E9F" w:rsidRPr="00F22A33">
        <w:rPr>
          <w:rFonts w:eastAsia="Arial Unicode MS"/>
        </w:rPr>
        <w:t xml:space="preserve"> (</w:t>
      </w:r>
      <w:r w:rsidRPr="00F22A33">
        <w:rPr>
          <w:rFonts w:eastAsia="Arial Unicode MS"/>
          <w:lang w:val="en-US"/>
        </w:rPr>
        <w:t xml:space="preserve">Sierra et al., 2002). </w:t>
      </w:r>
      <w:r w:rsidR="00076FFF" w:rsidRPr="00F22A33">
        <w:rPr>
          <w:rFonts w:eastAsia="Arial Unicode MS"/>
          <w:lang w:val="en-US"/>
        </w:rPr>
        <w:t xml:space="preserve">These results suggest a possible cognitive and physiological uncoupling in response to emotional stimuli (Michal et al., 2013), and present a role for elevated state/trait anxiety in DDD which may lead to a heightened state of alertness in general (Howard &amp; Ford, 1992; Hunter et al., 2014; Sierra et al., 2002). </w:t>
      </w:r>
      <w:r w:rsidR="00076FFF" w:rsidRPr="00F22A33">
        <w:rPr>
          <w:rStyle w:val="normaltextrun"/>
          <w:shd w:val="clear" w:color="auto" w:fill="FFFFFF"/>
        </w:rPr>
        <w:t xml:space="preserve">As proposed by Sierra and Berrios (1998), an excitatory mechanism, possibly driven by anxiety, may lead to heightened responses to general stimuli/alertness in DDD, and an inhibitory mechanism, possibly driven by DDD symptomatology, may lead to diminished </w:t>
      </w:r>
      <w:r w:rsidR="009D37E4" w:rsidRPr="00F22A33">
        <w:rPr>
          <w:rStyle w:val="normaltextrun"/>
          <w:shd w:val="clear" w:color="auto" w:fill="FFFFFF"/>
        </w:rPr>
        <w:t xml:space="preserve">or inhibited </w:t>
      </w:r>
      <w:r w:rsidR="00076FFF" w:rsidRPr="00F22A33">
        <w:rPr>
          <w:rStyle w:val="normaltextrun"/>
          <w:shd w:val="clear" w:color="auto" w:fill="FFFFFF"/>
        </w:rPr>
        <w:t>responses to affective stimuli</w:t>
      </w:r>
      <w:r w:rsidR="009D37E4" w:rsidRPr="00F22A33">
        <w:rPr>
          <w:rStyle w:val="normaltextrun"/>
          <w:shd w:val="clear" w:color="auto" w:fill="FFFFFF"/>
        </w:rPr>
        <w:t xml:space="preserve"> (Lawrence et al., 2007)</w:t>
      </w:r>
      <w:r w:rsidR="00076FFF" w:rsidRPr="00F22A33">
        <w:rPr>
          <w:rStyle w:val="normaltextrun"/>
          <w:shd w:val="clear" w:color="auto" w:fill="FFFFFF"/>
        </w:rPr>
        <w:t xml:space="preserve">, but this is not clear cut across all included studies (Sierra et al., 2002, 2006; Hunter et al., 2014). </w:t>
      </w:r>
    </w:p>
    <w:p w14:paraId="594576EC" w14:textId="5336767D" w:rsidR="003064B4" w:rsidRPr="00F22A33" w:rsidRDefault="007077F0" w:rsidP="007A5514">
      <w:pPr>
        <w:pStyle w:val="paragraph"/>
        <w:spacing w:before="0" w:beforeAutospacing="0" w:after="0" w:afterAutospacing="0" w:line="480" w:lineRule="auto"/>
        <w:ind w:firstLine="720"/>
        <w:textAlignment w:val="baseline"/>
        <w:rPr>
          <w:rStyle w:val="eop"/>
        </w:rPr>
      </w:pPr>
      <w:r w:rsidRPr="00F22A33">
        <w:rPr>
          <w:rStyle w:val="normaltextrun"/>
          <w:shd w:val="clear" w:color="auto" w:fill="FFFFFF"/>
        </w:rPr>
        <w:t xml:space="preserve">Aligning with the Sierra and Berrios (1998) model, different patterns of </w:t>
      </w:r>
      <w:r w:rsidR="000F147A" w:rsidRPr="00F22A33">
        <w:rPr>
          <w:rFonts w:eastAsia="Arial Unicode MS"/>
          <w:lang w:val="en-US"/>
        </w:rPr>
        <w:t xml:space="preserve">neural responsivity were seen in response to affective images, with DDD samples displaying elevated </w:t>
      </w:r>
      <w:r w:rsidR="000F147A" w:rsidRPr="00F22A33">
        <w:rPr>
          <w:rStyle w:val="eop"/>
        </w:rPr>
        <w:t xml:space="preserve">activity in </w:t>
      </w:r>
      <w:r w:rsidR="00554F3C" w:rsidRPr="00F22A33">
        <w:rPr>
          <w:rStyle w:val="eop"/>
        </w:rPr>
        <w:t xml:space="preserve">networks </w:t>
      </w:r>
      <w:r w:rsidR="000F147A" w:rsidRPr="00F22A33">
        <w:rPr>
          <w:rStyle w:val="eop"/>
        </w:rPr>
        <w:t>associated with emotional regulation (Medford et al., 2016; Phillips et al., 2001)</w:t>
      </w:r>
      <w:r w:rsidR="00CD6A65" w:rsidRPr="00F22A33">
        <w:rPr>
          <w:rStyle w:val="eop"/>
        </w:rPr>
        <w:t xml:space="preserve"> and</w:t>
      </w:r>
      <w:r w:rsidR="000F147A" w:rsidRPr="00F22A33">
        <w:rPr>
          <w:rStyle w:val="eop"/>
        </w:rPr>
        <w:t xml:space="preserve"> no activity in emotional processing </w:t>
      </w:r>
      <w:r w:rsidR="00554F3C" w:rsidRPr="00F22A33">
        <w:rPr>
          <w:rStyle w:val="eop"/>
        </w:rPr>
        <w:t xml:space="preserve">circuits </w:t>
      </w:r>
      <w:r w:rsidR="000F147A" w:rsidRPr="00F22A33">
        <w:rPr>
          <w:rStyle w:val="eop"/>
        </w:rPr>
        <w:t>when presented with aversive images</w:t>
      </w:r>
      <w:r w:rsidR="004E0545" w:rsidRPr="00F22A33">
        <w:rPr>
          <w:rStyle w:val="eop"/>
        </w:rPr>
        <w:t xml:space="preserve">, though current medication </w:t>
      </w:r>
      <w:r w:rsidR="000F147A" w:rsidRPr="00F22A33">
        <w:rPr>
          <w:rStyle w:val="eop"/>
        </w:rPr>
        <w:t>(Phillips et al., 2001</w:t>
      </w:r>
      <w:r w:rsidR="00A41A9E" w:rsidRPr="00F22A33">
        <w:rPr>
          <w:rStyle w:val="eop"/>
        </w:rPr>
        <w:t>)</w:t>
      </w:r>
      <w:r w:rsidR="00751FC5" w:rsidRPr="00F22A33">
        <w:rPr>
          <w:rStyle w:val="eop"/>
        </w:rPr>
        <w:t xml:space="preserve"> may have influenced these results.</w:t>
      </w:r>
      <w:r w:rsidR="007A5514" w:rsidRPr="00F22A33">
        <w:rPr>
          <w:rStyle w:val="eop"/>
        </w:rPr>
        <w:t xml:space="preserve"> </w:t>
      </w:r>
      <w:r w:rsidR="000F147A" w:rsidRPr="00F22A33">
        <w:rPr>
          <w:rStyle w:val="eop"/>
        </w:rPr>
        <w:t xml:space="preserve">Interestingly, after lamotrigine treatment, </w:t>
      </w:r>
      <w:bookmarkStart w:id="3" w:name="_Hlk149746011"/>
      <w:r w:rsidR="000F147A" w:rsidRPr="00F22A33">
        <w:rPr>
          <w:rStyle w:val="eop"/>
        </w:rPr>
        <w:t>increased insular activity was linked with reduced symptoms of DDD (Medford et al., 2016).</w:t>
      </w:r>
      <w:bookmarkEnd w:id="3"/>
      <w:r w:rsidR="000F147A" w:rsidRPr="00F22A33">
        <w:rPr>
          <w:rStyle w:val="eop"/>
        </w:rPr>
        <w:t xml:space="preserve"> The reduction in DP/DR symptoms linked with elevated activity in the insula </w:t>
      </w:r>
      <w:r w:rsidR="000418F4" w:rsidRPr="00F22A33">
        <w:rPr>
          <w:rStyle w:val="eop"/>
        </w:rPr>
        <w:t>highlight</w:t>
      </w:r>
      <w:r w:rsidR="000F147A" w:rsidRPr="00F22A33">
        <w:rPr>
          <w:rStyle w:val="eop"/>
        </w:rPr>
        <w:t xml:space="preserve">s the importance of this region for emotional responsivity and bodily processing. Interventions that aim to increase limbic activity and enhance one’s ability to experience emotional and bodily feelings </w:t>
      </w:r>
      <w:r w:rsidR="000F147A" w:rsidRPr="00F22A33">
        <w:rPr>
          <w:rStyle w:val="eop"/>
        </w:rPr>
        <w:lastRenderedPageBreak/>
        <w:t>may be of use in the reduction of DP/DR symptoms, including emotional/physiological numbing and anomalous body experiences (Millman, Hunter et al., 2023).</w:t>
      </w:r>
    </w:p>
    <w:p w14:paraId="27C97EB7" w14:textId="7A226EF3" w:rsidR="002D2455" w:rsidRPr="00F22A33" w:rsidRDefault="008507A5" w:rsidP="00CB64A5">
      <w:pPr>
        <w:pStyle w:val="paragraph"/>
        <w:spacing w:before="0" w:beforeAutospacing="0" w:after="0" w:afterAutospacing="0" w:line="480" w:lineRule="auto"/>
        <w:textAlignment w:val="baseline"/>
        <w:rPr>
          <w:rStyle w:val="eop"/>
          <w:b/>
          <w:bCs/>
          <w:i/>
          <w:iCs/>
        </w:rPr>
      </w:pPr>
      <w:r w:rsidRPr="00F22A33">
        <w:rPr>
          <w:rStyle w:val="eop"/>
          <w:b/>
          <w:bCs/>
          <w:i/>
          <w:iCs/>
        </w:rPr>
        <w:t xml:space="preserve">4.4 </w:t>
      </w:r>
      <w:r w:rsidR="002D2455" w:rsidRPr="00F22A33">
        <w:rPr>
          <w:rStyle w:val="eop"/>
          <w:b/>
          <w:bCs/>
          <w:i/>
          <w:iCs/>
        </w:rPr>
        <w:t xml:space="preserve">Emotion regulation </w:t>
      </w:r>
    </w:p>
    <w:p w14:paraId="51E7BCA9" w14:textId="76A3FDBA" w:rsidR="003D32C4" w:rsidRPr="00F22A33" w:rsidRDefault="000418F4" w:rsidP="0084243F">
      <w:pPr>
        <w:pStyle w:val="paragraph"/>
        <w:spacing w:before="0" w:beforeAutospacing="0" w:after="0" w:afterAutospacing="0" w:line="480" w:lineRule="auto"/>
        <w:textAlignment w:val="baseline"/>
      </w:pPr>
      <w:r w:rsidRPr="00F22A33">
        <w:rPr>
          <w:rStyle w:val="eop"/>
        </w:rPr>
        <w:t>I</w:t>
      </w:r>
      <w:r w:rsidR="002758E7" w:rsidRPr="00F22A33">
        <w:rPr>
          <w:rStyle w:val="eop"/>
        </w:rPr>
        <w:t>ndividuals with DDD exhibited a diminished ability to enhance emotion paired with a heightened ability to suppress emotion compared to HCs</w:t>
      </w:r>
      <w:r w:rsidR="001C44A9" w:rsidRPr="00F22A33">
        <w:rPr>
          <w:rStyle w:val="eop"/>
        </w:rPr>
        <w:t xml:space="preserve">, a result which remained after controlling for anxiety and depression </w:t>
      </w:r>
      <w:r w:rsidR="002758E7" w:rsidRPr="00F22A33">
        <w:rPr>
          <w:rStyle w:val="eop"/>
        </w:rPr>
        <w:t>(Monde et al., 2013)</w:t>
      </w:r>
      <w:r w:rsidR="00CE3FE0" w:rsidRPr="00F22A33">
        <w:rPr>
          <w:rStyle w:val="eop"/>
        </w:rPr>
        <w:t xml:space="preserve">, and </w:t>
      </w:r>
      <w:r w:rsidRPr="00F22A33">
        <w:rPr>
          <w:rStyle w:val="eop"/>
        </w:rPr>
        <w:t xml:space="preserve">experimental </w:t>
      </w:r>
      <w:r w:rsidR="00CE3FE0" w:rsidRPr="00F22A33">
        <w:rPr>
          <w:rStyle w:val="eop"/>
        </w:rPr>
        <w:t>disinhibition of the VLPFC</w:t>
      </w:r>
      <w:r w:rsidRPr="00F22A33">
        <w:rPr>
          <w:rStyle w:val="eop"/>
        </w:rPr>
        <w:t xml:space="preserve"> via </w:t>
      </w:r>
      <w:proofErr w:type="spellStart"/>
      <w:r w:rsidRPr="00F22A33">
        <w:rPr>
          <w:rStyle w:val="eop"/>
        </w:rPr>
        <w:t>rTMS</w:t>
      </w:r>
      <w:proofErr w:type="spellEnd"/>
      <w:r w:rsidR="00CE3FE0" w:rsidRPr="00F22A33">
        <w:rPr>
          <w:rStyle w:val="eop"/>
        </w:rPr>
        <w:t xml:space="preserve"> appeared to </w:t>
      </w:r>
      <w:r w:rsidR="00FC6DC8" w:rsidRPr="00F22A33">
        <w:rPr>
          <w:rStyle w:val="eop"/>
        </w:rPr>
        <w:t xml:space="preserve">increase </w:t>
      </w:r>
      <w:r w:rsidR="002758E7" w:rsidRPr="00F22A33">
        <w:t>physiological arousal capacity in DDD</w:t>
      </w:r>
      <w:r w:rsidR="003E5D96" w:rsidRPr="00F22A33">
        <w:t xml:space="preserve"> </w:t>
      </w:r>
      <w:r w:rsidR="002758E7" w:rsidRPr="00F22A33">
        <w:t>(Jay et al., 2014)</w:t>
      </w:r>
      <w:r w:rsidR="006C302D" w:rsidRPr="00F22A33">
        <w:t>, though neither study explored the possible influence of medication use</w:t>
      </w:r>
      <w:r w:rsidR="00CE3FE0" w:rsidRPr="00F22A33">
        <w:t xml:space="preserve">. </w:t>
      </w:r>
      <w:r w:rsidR="00A13704" w:rsidRPr="00F22A33">
        <w:t xml:space="preserve">Further, both studies were at high risk of bias, either </w:t>
      </w:r>
      <w:r w:rsidR="0073610B" w:rsidRPr="00F22A33">
        <w:t>due to</w:t>
      </w:r>
      <w:r w:rsidR="00A13704" w:rsidRPr="00F22A33">
        <w:t xml:space="preserve"> the </w:t>
      </w:r>
      <w:r w:rsidR="0073610B" w:rsidRPr="00F22A33">
        <w:t xml:space="preserve">lack of </w:t>
      </w:r>
      <w:r w:rsidR="00A13704" w:rsidRPr="00F22A33">
        <w:t xml:space="preserve">comparability </w:t>
      </w:r>
      <w:r w:rsidR="0073610B" w:rsidRPr="00F22A33">
        <w:t>between</w:t>
      </w:r>
      <w:r w:rsidR="00A13704" w:rsidRPr="00F22A33">
        <w:t xml:space="preserve"> </w:t>
      </w:r>
      <w:r w:rsidR="0073421F" w:rsidRPr="00F22A33">
        <w:t xml:space="preserve">participant groups (Jay et al., 2014) or </w:t>
      </w:r>
      <w:r w:rsidR="00735907" w:rsidRPr="00F22A33">
        <w:t xml:space="preserve">a lack of reporting on </w:t>
      </w:r>
      <w:r w:rsidR="00333739" w:rsidRPr="00F22A33">
        <w:t xml:space="preserve">the </w:t>
      </w:r>
      <w:r w:rsidR="00735907" w:rsidRPr="00F22A33">
        <w:t>selection and exposure criteria</w:t>
      </w:r>
      <w:r w:rsidR="00542052" w:rsidRPr="00F22A33">
        <w:t xml:space="preserve"> in</w:t>
      </w:r>
      <w:r w:rsidR="009C375D" w:rsidRPr="00F22A33">
        <w:t xml:space="preserve"> HCs. </w:t>
      </w:r>
      <w:r w:rsidR="00E57A56" w:rsidRPr="00F22A33">
        <w:t>Bearing this in mind, t</w:t>
      </w:r>
      <w:r w:rsidR="00CE3FE0" w:rsidRPr="00F22A33">
        <w:t>he</w:t>
      </w:r>
      <w:r w:rsidR="00DB3302" w:rsidRPr="00F22A33">
        <w:t xml:space="preserve"> </w:t>
      </w:r>
      <w:r w:rsidR="00CE3FE0" w:rsidRPr="00F22A33">
        <w:t>results</w:t>
      </w:r>
      <w:r w:rsidR="00E57A56" w:rsidRPr="00F22A33">
        <w:t xml:space="preserve"> </w:t>
      </w:r>
      <w:r w:rsidR="00DB3302" w:rsidRPr="00F22A33">
        <w:t xml:space="preserve">of these two studies </w:t>
      </w:r>
      <w:r w:rsidR="00E57A56" w:rsidRPr="00F22A33">
        <w:t>do</w:t>
      </w:r>
      <w:r w:rsidR="00CE3FE0" w:rsidRPr="00F22A33">
        <w:t xml:space="preserve"> </w:t>
      </w:r>
      <w:r w:rsidRPr="00F22A33">
        <w:t>support the hypothesis</w:t>
      </w:r>
      <w:r w:rsidR="00866E6A" w:rsidRPr="00F22A33">
        <w:t xml:space="preserve"> that there may be a specific reduction or impairment in the processing of affective stimuli</w:t>
      </w:r>
      <w:r w:rsidR="00FC6DC8" w:rsidRPr="00F22A33">
        <w:t xml:space="preserve"> in DDD</w:t>
      </w:r>
      <w:r w:rsidR="006F4872" w:rsidRPr="00F22A33">
        <w:t xml:space="preserve">, </w:t>
      </w:r>
      <w:r w:rsidR="00ED4AC9" w:rsidRPr="00F22A33">
        <w:t>potentially caused by a heightened ability to suppress emotion</w:t>
      </w:r>
      <w:r w:rsidR="00BF76A0" w:rsidRPr="00F22A33">
        <w:t>al responses</w:t>
      </w:r>
      <w:r w:rsidRPr="00F22A33">
        <w:t>, linked to</w:t>
      </w:r>
      <w:r w:rsidR="00D222C8" w:rsidRPr="00F22A33">
        <w:t xml:space="preserve"> hyperactivation in the left and right prefrontal cortices</w:t>
      </w:r>
      <w:r w:rsidR="003E5D96" w:rsidRPr="00F22A33">
        <w:t>, with</w:t>
      </w:r>
      <w:r w:rsidR="00F53808" w:rsidRPr="00F22A33">
        <w:t xml:space="preserve"> reciprocal inhibition of limbic and paralimbic areas </w:t>
      </w:r>
      <w:r w:rsidR="00BF76A0" w:rsidRPr="00F22A33">
        <w:t>(</w:t>
      </w:r>
      <w:r w:rsidR="003757DA" w:rsidRPr="00F22A33">
        <w:t>Sierra &amp; Berrios, 1998)</w:t>
      </w:r>
      <w:r w:rsidR="00B043F4" w:rsidRPr="00F22A33">
        <w:t xml:space="preserve">. </w:t>
      </w:r>
      <w:r w:rsidR="00795095" w:rsidRPr="00F22A33">
        <w:t>F</w:t>
      </w:r>
      <w:r w:rsidR="009B2F61" w:rsidRPr="00F22A33">
        <w:t xml:space="preserve">urther </w:t>
      </w:r>
      <w:r w:rsidR="003B56A0" w:rsidRPr="00F22A33">
        <w:t>high-quality</w:t>
      </w:r>
      <w:r w:rsidR="0067112F" w:rsidRPr="00F22A33">
        <w:t xml:space="preserve"> </w:t>
      </w:r>
      <w:r w:rsidR="009B2F61" w:rsidRPr="00F22A33">
        <w:t>investigation</w:t>
      </w:r>
      <w:r w:rsidR="00795095" w:rsidRPr="00F22A33">
        <w:t>s</w:t>
      </w:r>
      <w:r w:rsidR="009B2F61" w:rsidRPr="00F22A33">
        <w:t xml:space="preserve"> of </w:t>
      </w:r>
      <w:r w:rsidRPr="00F22A33">
        <w:t>emotional regulation in DDD</w:t>
      </w:r>
      <w:r w:rsidR="00FD3DC7" w:rsidRPr="00F22A33">
        <w:t xml:space="preserve">, </w:t>
      </w:r>
      <w:r w:rsidR="001E3153" w:rsidRPr="00F22A33">
        <w:t xml:space="preserve">implementing </w:t>
      </w:r>
      <w:r w:rsidR="00FD3DC7" w:rsidRPr="00F22A33">
        <w:t>subjective/behavioural and neuroimaging outcomes,</w:t>
      </w:r>
      <w:r w:rsidR="00795095" w:rsidRPr="00F22A33">
        <w:t xml:space="preserve"> </w:t>
      </w:r>
      <w:r w:rsidR="003B56A0" w:rsidRPr="00F22A33">
        <w:t>is required to</w:t>
      </w:r>
      <w:r w:rsidR="009B2F61" w:rsidRPr="00F22A33">
        <w:t xml:space="preserve"> better </w:t>
      </w:r>
      <w:r w:rsidR="004178DE" w:rsidRPr="00F22A33">
        <w:t>tease apart</w:t>
      </w:r>
      <w:r w:rsidR="00650752" w:rsidRPr="00F22A33">
        <w:t xml:space="preserve"> </w:t>
      </w:r>
      <w:r w:rsidR="00743696" w:rsidRPr="00F22A33">
        <w:t>the ways in which</w:t>
      </w:r>
      <w:r w:rsidR="006E37EE" w:rsidRPr="00F22A33">
        <w:t xml:space="preserve"> emotional</w:t>
      </w:r>
      <w:r w:rsidRPr="00F22A33">
        <w:t>/</w:t>
      </w:r>
      <w:r w:rsidR="006E37EE" w:rsidRPr="00F22A33">
        <w:t>aversive material is interpreted and processed</w:t>
      </w:r>
      <w:r w:rsidRPr="00F22A33">
        <w:t xml:space="preserve"> in this group</w:t>
      </w:r>
      <w:r w:rsidR="006E37EE" w:rsidRPr="00F22A33">
        <w:t>.</w:t>
      </w:r>
      <w:r w:rsidR="004178DE" w:rsidRPr="00F22A33">
        <w:t xml:space="preserve"> </w:t>
      </w:r>
    </w:p>
    <w:p w14:paraId="7F6670CF" w14:textId="24BA9329" w:rsidR="00BA0978" w:rsidRPr="00F22A33" w:rsidRDefault="00E94884" w:rsidP="00FA107D">
      <w:pPr>
        <w:pStyle w:val="paragraph"/>
        <w:spacing w:before="0" w:beforeAutospacing="0" w:after="0" w:afterAutospacing="0" w:line="480" w:lineRule="auto"/>
        <w:textAlignment w:val="baseline"/>
        <w:rPr>
          <w:rStyle w:val="eop"/>
          <w:b/>
          <w:bCs/>
          <w:i/>
          <w:iCs/>
        </w:rPr>
      </w:pPr>
      <w:r w:rsidRPr="00F22A33">
        <w:rPr>
          <w:rStyle w:val="eop"/>
          <w:b/>
          <w:bCs/>
          <w:i/>
          <w:iCs/>
        </w:rPr>
        <w:t xml:space="preserve">4.5 </w:t>
      </w:r>
      <w:r w:rsidR="00F120BB" w:rsidRPr="00F22A33">
        <w:rPr>
          <w:rStyle w:val="eop"/>
          <w:b/>
          <w:bCs/>
          <w:i/>
          <w:iCs/>
        </w:rPr>
        <w:t xml:space="preserve">Responses to facial expressions </w:t>
      </w:r>
    </w:p>
    <w:p w14:paraId="6591A6D3" w14:textId="3A38A7D0" w:rsidR="00E12AC5" w:rsidRPr="00F22A33" w:rsidRDefault="000F38BC" w:rsidP="00170353">
      <w:pPr>
        <w:spacing w:line="480" w:lineRule="auto"/>
        <w:rPr>
          <w:rStyle w:val="eop"/>
        </w:rPr>
      </w:pPr>
      <w:r w:rsidRPr="00F22A33">
        <w:t xml:space="preserve">Variable results regarding </w:t>
      </w:r>
      <w:proofErr w:type="spellStart"/>
      <w:r w:rsidRPr="00F22A33">
        <w:t>behavioural</w:t>
      </w:r>
      <w:proofErr w:type="spellEnd"/>
      <w:r w:rsidRPr="00F22A33">
        <w:t>/subjective and autonomic responsivity to emotional facial expressions were seen across studies</w:t>
      </w:r>
      <w:r w:rsidR="006A0149" w:rsidRPr="00F22A33">
        <w:t>, three of four of which were at high risk of bias</w:t>
      </w:r>
      <w:r w:rsidRPr="00F22A33">
        <w:t xml:space="preserve"> (Lawrence et al., 2007; </w:t>
      </w:r>
      <w:r w:rsidR="00DE566E" w:rsidRPr="00F22A33">
        <w:t xml:space="preserve">Lemche et al., 2008; </w:t>
      </w:r>
      <w:r w:rsidRPr="00F22A33">
        <w:t>Montagne et al., 2007</w:t>
      </w:r>
      <w:r w:rsidR="00024340" w:rsidRPr="00F22A33">
        <w:t>; Sierra et al., 2006)</w:t>
      </w:r>
      <w:r w:rsidR="000C296A" w:rsidRPr="00F22A33">
        <w:t xml:space="preserve">, with no clear evidence </w:t>
      </w:r>
      <w:r w:rsidR="000418F4" w:rsidRPr="00F22A33">
        <w:t>for</w:t>
      </w:r>
      <w:r w:rsidR="007F4CE3" w:rsidRPr="00F22A33">
        <w:t xml:space="preserve"> </w:t>
      </w:r>
      <w:r w:rsidR="00652E9E" w:rsidRPr="00F22A33">
        <w:t xml:space="preserve">altered </w:t>
      </w:r>
      <w:r w:rsidR="002321D2" w:rsidRPr="00F22A33">
        <w:t>processing</w:t>
      </w:r>
      <w:r w:rsidR="00652E9E" w:rsidRPr="00F22A33">
        <w:t xml:space="preserve"> in DDD</w:t>
      </w:r>
      <w:r w:rsidR="00B87D65" w:rsidRPr="00F22A33">
        <w:t xml:space="preserve"> compared to </w:t>
      </w:r>
      <w:r w:rsidR="00E523B7" w:rsidRPr="00F22A33">
        <w:t>HCs</w:t>
      </w:r>
      <w:r w:rsidR="00B87D65" w:rsidRPr="00F22A33">
        <w:t xml:space="preserve"> or clinical controls</w:t>
      </w:r>
      <w:r w:rsidR="00745EF2" w:rsidRPr="00F22A33">
        <w:t xml:space="preserve">. </w:t>
      </w:r>
      <w:r w:rsidR="00726D84" w:rsidRPr="00F22A33">
        <w:t xml:space="preserve">However, neuroimaging </w:t>
      </w:r>
      <w:r w:rsidR="00975A66" w:rsidRPr="00F22A33">
        <w:rPr>
          <w:rStyle w:val="eop"/>
        </w:rPr>
        <w:t xml:space="preserve">studies revealed </w:t>
      </w:r>
      <w:r w:rsidR="007C2BA8" w:rsidRPr="00F22A33">
        <w:rPr>
          <w:rStyle w:val="eop"/>
        </w:rPr>
        <w:t xml:space="preserve">differences in neural responsivity to facial expressions (Lemche et al., 2007, 2008, </w:t>
      </w:r>
      <w:r w:rsidR="00D267F2" w:rsidRPr="00F22A33">
        <w:rPr>
          <w:rStyle w:val="eop"/>
        </w:rPr>
        <w:t>2013), including quicker processing of facial emotional signals in DDD (Lemche et al., 2008)</w:t>
      </w:r>
      <w:r w:rsidR="00C416F2" w:rsidRPr="00F22A33">
        <w:rPr>
          <w:rStyle w:val="eop"/>
        </w:rPr>
        <w:t xml:space="preserve">, and group differences in brain regions associated with </w:t>
      </w:r>
      <w:r w:rsidR="00975A66" w:rsidRPr="00F22A33">
        <w:rPr>
          <w:rStyle w:val="eop"/>
        </w:rPr>
        <w:t>interoception and emotion regulation (L</w:t>
      </w:r>
      <w:r w:rsidR="00975A66" w:rsidRPr="00F22A33">
        <w:t xml:space="preserve">emche et al., 2013; Lemche, Surguladze et al., 2016). </w:t>
      </w:r>
      <w:r w:rsidR="00975A66" w:rsidRPr="00F22A33">
        <w:rPr>
          <w:rStyle w:val="eop"/>
        </w:rPr>
        <w:t>The emotional blunting/</w:t>
      </w:r>
      <w:proofErr w:type="spellStart"/>
      <w:r w:rsidR="00975A66" w:rsidRPr="00F22A33">
        <w:rPr>
          <w:rStyle w:val="eop"/>
        </w:rPr>
        <w:t>hypoemotionality</w:t>
      </w:r>
      <w:proofErr w:type="spellEnd"/>
      <w:r w:rsidR="00975A66" w:rsidRPr="00F22A33">
        <w:rPr>
          <w:rStyle w:val="eop"/>
        </w:rPr>
        <w:t xml:space="preserve"> reported in DDD </w:t>
      </w:r>
      <w:r w:rsidR="00975A66" w:rsidRPr="00F22A33">
        <w:rPr>
          <w:rStyle w:val="eop"/>
        </w:rPr>
        <w:lastRenderedPageBreak/>
        <w:t xml:space="preserve">could </w:t>
      </w:r>
      <w:r w:rsidR="00917CFC" w:rsidRPr="00F22A33">
        <w:rPr>
          <w:rStyle w:val="eop"/>
        </w:rPr>
        <w:t xml:space="preserve">again </w:t>
      </w:r>
      <w:r w:rsidR="00975A66" w:rsidRPr="00F22A33">
        <w:rPr>
          <w:rStyle w:val="eop"/>
        </w:rPr>
        <w:t xml:space="preserve">be a result of the suggested </w:t>
      </w:r>
      <w:r w:rsidR="000418F4" w:rsidRPr="00F22A33">
        <w:rPr>
          <w:rStyle w:val="eop"/>
        </w:rPr>
        <w:t xml:space="preserve">aberrant </w:t>
      </w:r>
      <w:r w:rsidR="00975A66" w:rsidRPr="00F22A33">
        <w:rPr>
          <w:rStyle w:val="eop"/>
        </w:rPr>
        <w:t>corticolimbic interaction</w:t>
      </w:r>
      <w:r w:rsidR="000418F4" w:rsidRPr="00F22A33">
        <w:rPr>
          <w:rStyle w:val="eop"/>
        </w:rPr>
        <w:t>s</w:t>
      </w:r>
      <w:r w:rsidR="00975A66" w:rsidRPr="00F22A33">
        <w:rPr>
          <w:rStyle w:val="eop"/>
        </w:rPr>
        <w:t xml:space="preserve"> leading to reduced emotional processing alongside excessive emotion regulation, but inconsistencies across studies prevent clear conclusions from being drawn</w:t>
      </w:r>
      <w:r w:rsidR="00C73725" w:rsidRPr="00F22A33">
        <w:rPr>
          <w:rStyle w:val="eop"/>
        </w:rPr>
        <w:t>, particularly in relation to the processing of facial expressions</w:t>
      </w:r>
      <w:r w:rsidR="00975A66" w:rsidRPr="00F22A33">
        <w:rPr>
          <w:rStyle w:val="eop"/>
        </w:rPr>
        <w:t xml:space="preserve"> (Phillips et al., 2001; </w:t>
      </w:r>
      <w:r w:rsidR="00DF4574" w:rsidRPr="00F22A33">
        <w:rPr>
          <w:rStyle w:val="eop"/>
        </w:rPr>
        <w:t xml:space="preserve">Sierra et al., 2006; </w:t>
      </w:r>
      <w:r w:rsidR="00975A66" w:rsidRPr="00F22A33">
        <w:rPr>
          <w:rStyle w:val="eop"/>
        </w:rPr>
        <w:t xml:space="preserve">Sierra &amp; Berrios, 1998). </w:t>
      </w:r>
      <w:r w:rsidR="00E01B3E" w:rsidRPr="00F22A33">
        <w:rPr>
          <w:rStyle w:val="eop"/>
        </w:rPr>
        <w:t xml:space="preserve">It is also important to note that the four neuroimaging studies assessing responsivity to facial expressions included in this review </w:t>
      </w:r>
      <w:r w:rsidR="00815BBE" w:rsidRPr="00F22A33">
        <w:rPr>
          <w:rStyle w:val="eop"/>
        </w:rPr>
        <w:t>are drawn from the same DDD sample</w:t>
      </w:r>
      <w:r w:rsidR="00D465E0" w:rsidRPr="00F22A33">
        <w:rPr>
          <w:rStyle w:val="eop"/>
        </w:rPr>
        <w:t xml:space="preserve">, </w:t>
      </w:r>
      <w:r w:rsidR="00992D5B" w:rsidRPr="00F22A33">
        <w:rPr>
          <w:rStyle w:val="eop"/>
        </w:rPr>
        <w:t xml:space="preserve">were all at high risk of bias, </w:t>
      </w:r>
      <w:r w:rsidR="00D465E0" w:rsidRPr="00F22A33">
        <w:rPr>
          <w:rStyle w:val="eop"/>
        </w:rPr>
        <w:t>and the possible impact of diagnosed comorbidities and current medication use were not</w:t>
      </w:r>
      <w:r w:rsidR="00376655" w:rsidRPr="00F22A33">
        <w:rPr>
          <w:rStyle w:val="eop"/>
        </w:rPr>
        <w:t xml:space="preserve"> </w:t>
      </w:r>
      <w:r w:rsidR="00D465E0" w:rsidRPr="00F22A33">
        <w:rPr>
          <w:rStyle w:val="eop"/>
        </w:rPr>
        <w:t>tested</w:t>
      </w:r>
      <w:r w:rsidR="00553E8B" w:rsidRPr="00F22A33">
        <w:rPr>
          <w:rStyle w:val="eop"/>
        </w:rPr>
        <w:t xml:space="preserve">. </w:t>
      </w:r>
      <w:r w:rsidR="000418F4" w:rsidRPr="00F22A33">
        <w:rPr>
          <w:rStyle w:val="eop"/>
        </w:rPr>
        <w:t>It</w:t>
      </w:r>
      <w:r w:rsidR="00795B48" w:rsidRPr="00F22A33">
        <w:rPr>
          <w:rStyle w:val="eop"/>
        </w:rPr>
        <w:t xml:space="preserve"> </w:t>
      </w:r>
      <w:r w:rsidR="000418F4" w:rsidRPr="00F22A33">
        <w:rPr>
          <w:rStyle w:val="eop"/>
        </w:rPr>
        <w:t>is</w:t>
      </w:r>
      <w:r w:rsidR="00795B48" w:rsidRPr="00F22A33">
        <w:rPr>
          <w:rStyle w:val="eop"/>
        </w:rPr>
        <w:t xml:space="preserve"> imperative that similar paradigms are tested in future studies with both different and larger samples</w:t>
      </w:r>
      <w:r w:rsidR="00732927" w:rsidRPr="00F22A33">
        <w:rPr>
          <w:rStyle w:val="eop"/>
        </w:rPr>
        <w:t xml:space="preserve">, as the evidence regarding </w:t>
      </w:r>
      <w:r w:rsidR="003D49EF" w:rsidRPr="00F22A33">
        <w:rPr>
          <w:rStyle w:val="eop"/>
        </w:rPr>
        <w:t xml:space="preserve">aberrant </w:t>
      </w:r>
      <w:r w:rsidR="00732927" w:rsidRPr="00F22A33">
        <w:rPr>
          <w:rStyle w:val="eop"/>
        </w:rPr>
        <w:t xml:space="preserve">facial expression processing in DDD </w:t>
      </w:r>
      <w:r w:rsidR="00471562" w:rsidRPr="00F22A33">
        <w:rPr>
          <w:rStyle w:val="eop"/>
        </w:rPr>
        <w:t xml:space="preserve">is </w:t>
      </w:r>
      <w:r w:rsidR="00DE26E8" w:rsidRPr="00F22A33">
        <w:rPr>
          <w:rStyle w:val="eop"/>
        </w:rPr>
        <w:t>relatively weak</w:t>
      </w:r>
      <w:r w:rsidR="00471562" w:rsidRPr="00F22A33">
        <w:rPr>
          <w:rStyle w:val="eop"/>
        </w:rPr>
        <w:t xml:space="preserve">. </w:t>
      </w:r>
    </w:p>
    <w:p w14:paraId="310EF4CA" w14:textId="77777777" w:rsidR="008164A9" w:rsidRPr="00F22A33" w:rsidRDefault="003B1A3F" w:rsidP="008164A9">
      <w:pPr>
        <w:spacing w:line="480" w:lineRule="auto"/>
        <w:rPr>
          <w:rStyle w:val="eop"/>
          <w:b/>
          <w:bCs/>
          <w:i/>
          <w:iCs/>
        </w:rPr>
      </w:pPr>
      <w:r w:rsidRPr="00F22A33">
        <w:rPr>
          <w:rStyle w:val="eop"/>
          <w:b/>
          <w:bCs/>
          <w:i/>
          <w:iCs/>
        </w:rPr>
        <w:t xml:space="preserve">4.6 </w:t>
      </w:r>
      <w:r w:rsidR="00546C45" w:rsidRPr="00F22A33">
        <w:rPr>
          <w:rStyle w:val="eop"/>
          <w:b/>
          <w:bCs/>
          <w:i/>
          <w:iCs/>
        </w:rPr>
        <w:t>Interoception</w:t>
      </w:r>
      <w:r w:rsidR="00647E44" w:rsidRPr="00F22A33">
        <w:rPr>
          <w:rStyle w:val="eop"/>
          <w:b/>
          <w:bCs/>
          <w:i/>
          <w:iCs/>
        </w:rPr>
        <w:t>/</w:t>
      </w:r>
      <w:r w:rsidR="00F61E56" w:rsidRPr="00F22A33">
        <w:rPr>
          <w:rStyle w:val="eop"/>
          <w:b/>
          <w:bCs/>
          <w:i/>
          <w:iCs/>
        </w:rPr>
        <w:t>processing of bodily signals</w:t>
      </w:r>
    </w:p>
    <w:p w14:paraId="466C9E14" w14:textId="428F7622" w:rsidR="00471562" w:rsidRPr="00F22A33" w:rsidRDefault="000418F4" w:rsidP="008164A9">
      <w:pPr>
        <w:spacing w:line="480" w:lineRule="auto"/>
        <w:rPr>
          <w:rStyle w:val="eop"/>
        </w:rPr>
      </w:pPr>
      <w:r w:rsidRPr="00F22A33">
        <w:rPr>
          <w:rStyle w:val="eop"/>
        </w:rPr>
        <w:t>T</w:t>
      </w:r>
      <w:r w:rsidR="00975A66" w:rsidRPr="00F22A33">
        <w:rPr>
          <w:rStyle w:val="eop"/>
        </w:rPr>
        <w:t xml:space="preserve">he finding of intact interoceptive accuracy paired with subjective anomalous bodily experiences, and no significant </w:t>
      </w:r>
      <w:r w:rsidR="00627BE5" w:rsidRPr="00F22A33">
        <w:rPr>
          <w:rStyle w:val="eop"/>
        </w:rPr>
        <w:t>relationship</w:t>
      </w:r>
      <w:r w:rsidR="00975A66" w:rsidRPr="00F22A33">
        <w:rPr>
          <w:rStyle w:val="eop"/>
        </w:rPr>
        <w:t xml:space="preserve"> between these measures, suggest</w:t>
      </w:r>
      <w:r w:rsidRPr="00F22A33">
        <w:rPr>
          <w:rStyle w:val="eop"/>
        </w:rPr>
        <w:t>s</w:t>
      </w:r>
      <w:r w:rsidR="00975A66" w:rsidRPr="00F22A33">
        <w:rPr>
          <w:rStyle w:val="eop"/>
        </w:rPr>
        <w:t xml:space="preserve"> the presence of difficulties in bringing together bodily perceptions and physical sensations </w:t>
      </w:r>
      <w:r w:rsidR="00A45A14" w:rsidRPr="00F22A33">
        <w:rPr>
          <w:rStyle w:val="eop"/>
        </w:rPr>
        <w:t>in DDD</w:t>
      </w:r>
      <w:r w:rsidR="003B1270" w:rsidRPr="00F22A33">
        <w:rPr>
          <w:rStyle w:val="eop"/>
        </w:rPr>
        <w:t>, though this study was at high risk of bias</w:t>
      </w:r>
      <w:r w:rsidR="00A45A14" w:rsidRPr="00F22A33">
        <w:rPr>
          <w:rStyle w:val="eop"/>
        </w:rPr>
        <w:t xml:space="preserve"> </w:t>
      </w:r>
      <w:r w:rsidR="00975A66" w:rsidRPr="00F22A33">
        <w:rPr>
          <w:rStyle w:val="eop"/>
        </w:rPr>
        <w:t>(Michal et al., 2014). Although intact accuracy in the detection of bodily signals does not align with models implicating interoceptive silencing</w:t>
      </w:r>
      <w:r w:rsidR="00742A31" w:rsidRPr="00F22A33">
        <w:rPr>
          <w:rStyle w:val="eop"/>
        </w:rPr>
        <w:t xml:space="preserve"> (Gatus, Jamieson, &amp; Stevenson, 2022; Gerrans, 2019; Saini et al., 2022)</w:t>
      </w:r>
      <w:r w:rsidR="00975A66" w:rsidRPr="00F22A33">
        <w:rPr>
          <w:rStyle w:val="eop"/>
        </w:rPr>
        <w:t xml:space="preserve">, the presence of subjective anomalous bodily experiences </w:t>
      </w:r>
      <w:proofErr w:type="spellStart"/>
      <w:r w:rsidR="00975A66" w:rsidRPr="00F22A33">
        <w:rPr>
          <w:rStyle w:val="eop"/>
        </w:rPr>
        <w:t>emphasi</w:t>
      </w:r>
      <w:r w:rsidR="00584581" w:rsidRPr="00F22A33">
        <w:rPr>
          <w:rStyle w:val="eop"/>
        </w:rPr>
        <w:t>s</w:t>
      </w:r>
      <w:r w:rsidR="00975A66" w:rsidRPr="00F22A33">
        <w:rPr>
          <w:rStyle w:val="eop"/>
        </w:rPr>
        <w:t>es</w:t>
      </w:r>
      <w:proofErr w:type="spellEnd"/>
      <w:r w:rsidR="00975A66" w:rsidRPr="00F22A33">
        <w:rPr>
          <w:rStyle w:val="eop"/>
        </w:rPr>
        <w:t xml:space="preserve"> the importance of continuing to explore the mechanisms that may contribute to this. </w:t>
      </w:r>
      <w:r w:rsidR="00B56EE6" w:rsidRPr="00F22A33">
        <w:rPr>
          <w:rStyle w:val="eop"/>
        </w:rPr>
        <w:t>For example, t</w:t>
      </w:r>
      <w:r w:rsidR="00AA6F40" w:rsidRPr="00F22A33">
        <w:rPr>
          <w:rStyle w:val="eop"/>
        </w:rPr>
        <w:t>he presence of a</w:t>
      </w:r>
      <w:r w:rsidR="00975A66" w:rsidRPr="00F22A33">
        <w:rPr>
          <w:rStyle w:val="eop"/>
        </w:rPr>
        <w:t xml:space="preserve">utonomic dysregulation (Owens et al., 2015; </w:t>
      </w:r>
      <w:r w:rsidR="00E9631C" w:rsidRPr="00F22A33">
        <w:rPr>
          <w:rStyle w:val="eop"/>
        </w:rPr>
        <w:t xml:space="preserve">Schoenberg et al., 2012; </w:t>
      </w:r>
      <w:r w:rsidR="00975A66" w:rsidRPr="00F22A33">
        <w:rPr>
          <w:rStyle w:val="eop"/>
        </w:rPr>
        <w:t>Simeon et al., 2001)</w:t>
      </w:r>
      <w:r w:rsidR="00294E37" w:rsidRPr="00F22A33">
        <w:rPr>
          <w:rStyle w:val="eop"/>
        </w:rPr>
        <w:t xml:space="preserve"> and differing representation of visceral-afferent neural signals</w:t>
      </w:r>
      <w:r w:rsidR="008767B2" w:rsidRPr="00F22A33">
        <w:rPr>
          <w:rStyle w:val="eop"/>
        </w:rPr>
        <w:t>, though effects of current medication use or comorbid diagnoses were not tested in this study</w:t>
      </w:r>
      <w:r w:rsidR="00294E37" w:rsidRPr="00F22A33">
        <w:rPr>
          <w:rStyle w:val="eop"/>
        </w:rPr>
        <w:t xml:space="preserve"> (Schulz et al., 2016)</w:t>
      </w:r>
      <w:r w:rsidR="00B85AFD" w:rsidRPr="00F22A33">
        <w:rPr>
          <w:rStyle w:val="eop"/>
        </w:rPr>
        <w:t>,</w:t>
      </w:r>
      <w:r w:rsidR="00294E37" w:rsidRPr="00F22A33">
        <w:rPr>
          <w:rStyle w:val="eop"/>
        </w:rPr>
        <w:t xml:space="preserve"> </w:t>
      </w:r>
      <w:r w:rsidR="00B56EE6" w:rsidRPr="00F22A33">
        <w:rPr>
          <w:rStyle w:val="eop"/>
        </w:rPr>
        <w:t>suggest</w:t>
      </w:r>
      <w:r w:rsidRPr="00F22A33">
        <w:rPr>
          <w:rStyle w:val="eop"/>
        </w:rPr>
        <w:t>s</w:t>
      </w:r>
      <w:r w:rsidR="00B56EE6" w:rsidRPr="00F22A33">
        <w:rPr>
          <w:rStyle w:val="eop"/>
        </w:rPr>
        <w:t xml:space="preserve"> </w:t>
      </w:r>
      <w:r w:rsidR="001F670E" w:rsidRPr="00F22A33">
        <w:rPr>
          <w:rStyle w:val="eop"/>
        </w:rPr>
        <w:t xml:space="preserve">physiological </w:t>
      </w:r>
      <w:r w:rsidR="00AA6F40" w:rsidRPr="00F22A33">
        <w:rPr>
          <w:rStyle w:val="eop"/>
        </w:rPr>
        <w:t>alterations in the processing of bodily signals in DDD</w:t>
      </w:r>
      <w:r w:rsidR="0061688C" w:rsidRPr="00F22A33">
        <w:rPr>
          <w:rStyle w:val="eop"/>
        </w:rPr>
        <w:t xml:space="preserve">; however, these results require cautious interpretation due to </w:t>
      </w:r>
      <w:r w:rsidR="000803B1" w:rsidRPr="00F22A33">
        <w:rPr>
          <w:rStyle w:val="eop"/>
        </w:rPr>
        <w:t xml:space="preserve">the high-very high risk of bias </w:t>
      </w:r>
      <w:r w:rsidR="00D103DA" w:rsidRPr="00F22A33">
        <w:rPr>
          <w:rStyle w:val="eop"/>
        </w:rPr>
        <w:t>across included studies</w:t>
      </w:r>
      <w:r w:rsidRPr="00F22A33">
        <w:rPr>
          <w:rStyle w:val="eop"/>
        </w:rPr>
        <w:t>. F</w:t>
      </w:r>
      <w:r w:rsidR="00AA6F40" w:rsidRPr="00F22A33">
        <w:rPr>
          <w:rStyle w:val="eop"/>
        </w:rPr>
        <w:t>urther experimental research</w:t>
      </w:r>
      <w:r w:rsidR="003D13C8" w:rsidRPr="00F22A33">
        <w:rPr>
          <w:rStyle w:val="eop"/>
        </w:rPr>
        <w:t xml:space="preserve"> </w:t>
      </w:r>
      <w:r w:rsidRPr="00F22A33">
        <w:rPr>
          <w:rStyle w:val="eop"/>
        </w:rPr>
        <w:t>will</w:t>
      </w:r>
      <w:r w:rsidR="003D13C8" w:rsidRPr="00F22A33">
        <w:rPr>
          <w:rStyle w:val="eop"/>
        </w:rPr>
        <w:t xml:space="preserve"> elucidate</w:t>
      </w:r>
      <w:r w:rsidR="00F36B17" w:rsidRPr="00F22A33">
        <w:rPr>
          <w:rStyle w:val="eop"/>
        </w:rPr>
        <w:t xml:space="preserve"> </w:t>
      </w:r>
      <w:r w:rsidR="004F5B02" w:rsidRPr="00F22A33">
        <w:rPr>
          <w:rStyle w:val="eop"/>
        </w:rPr>
        <w:t xml:space="preserve">how </w:t>
      </w:r>
      <w:r w:rsidR="007F3CD9" w:rsidRPr="00F22A33">
        <w:rPr>
          <w:rStyle w:val="eop"/>
        </w:rPr>
        <w:t>these alterations impact symptoms</w:t>
      </w:r>
      <w:r w:rsidR="001032AE" w:rsidRPr="00F22A33">
        <w:rPr>
          <w:rStyle w:val="eop"/>
        </w:rPr>
        <w:t xml:space="preserve">, and perhaps what causes them in the first place. </w:t>
      </w:r>
    </w:p>
    <w:p w14:paraId="7D9DF4C5" w14:textId="73E826B7" w:rsidR="003E5D96" w:rsidRPr="00F22A33" w:rsidRDefault="00162D28" w:rsidP="001B1045">
      <w:pPr>
        <w:pStyle w:val="paragraph"/>
        <w:spacing w:before="0" w:beforeAutospacing="0" w:after="0" w:afterAutospacing="0"/>
        <w:textAlignment w:val="baseline"/>
        <w:rPr>
          <w:rStyle w:val="eop"/>
          <w:b/>
          <w:bCs/>
          <w:i/>
          <w:iCs/>
        </w:rPr>
      </w:pPr>
      <w:r w:rsidRPr="00F22A33">
        <w:rPr>
          <w:rStyle w:val="eop"/>
          <w:b/>
          <w:bCs/>
          <w:i/>
          <w:iCs/>
        </w:rPr>
        <w:t xml:space="preserve">4.7 </w:t>
      </w:r>
      <w:r w:rsidR="00546C45" w:rsidRPr="00F22A33">
        <w:rPr>
          <w:rStyle w:val="eop"/>
          <w:b/>
          <w:bCs/>
          <w:i/>
          <w:iCs/>
        </w:rPr>
        <w:t xml:space="preserve">Self-referential processing </w:t>
      </w:r>
    </w:p>
    <w:p w14:paraId="1021AF63" w14:textId="77777777" w:rsidR="001B1045" w:rsidRPr="00F22A33" w:rsidRDefault="001B1045" w:rsidP="001B1045">
      <w:pPr>
        <w:pStyle w:val="paragraph"/>
        <w:spacing w:before="0" w:beforeAutospacing="0" w:after="0" w:afterAutospacing="0"/>
        <w:textAlignment w:val="baseline"/>
        <w:rPr>
          <w:b/>
          <w:bCs/>
          <w:i/>
          <w:iCs/>
        </w:rPr>
      </w:pPr>
    </w:p>
    <w:p w14:paraId="70FDBDBA" w14:textId="010160E3" w:rsidR="00471562" w:rsidRPr="00F22A33" w:rsidRDefault="00866078" w:rsidP="00206760">
      <w:pPr>
        <w:pStyle w:val="a0"/>
        <w:spacing w:line="480" w:lineRule="auto"/>
        <w:rPr>
          <w:rFonts w:ascii="Times New Roman" w:eastAsia="Arial Unicode MS" w:hAnsi="Times New Roman" w:cs="Times New Roman"/>
          <w:color w:val="auto"/>
          <w:sz w:val="24"/>
          <w:szCs w:val="24"/>
          <w:lang w:val="en-US"/>
        </w:rPr>
      </w:pPr>
      <w:r w:rsidRPr="00F22A33">
        <w:rPr>
          <w:rStyle w:val="normaltextrun"/>
          <w:rFonts w:ascii="Times New Roman" w:eastAsia="Arial Unicode MS" w:hAnsi="Times New Roman" w:cs="Times New Roman"/>
          <w:color w:val="auto"/>
          <w:sz w:val="24"/>
          <w:szCs w:val="24"/>
          <w:lang w:val="en-US"/>
        </w:rPr>
        <w:lastRenderedPageBreak/>
        <w:t>T</w:t>
      </w:r>
      <w:r w:rsidR="00975A66" w:rsidRPr="00F22A33">
        <w:rPr>
          <w:rStyle w:val="normaltextrun"/>
          <w:rFonts w:ascii="Times New Roman" w:eastAsia="Arial Unicode MS" w:hAnsi="Times New Roman" w:cs="Times New Roman"/>
          <w:color w:val="auto"/>
          <w:sz w:val="24"/>
          <w:szCs w:val="24"/>
          <w:lang w:val="en-US"/>
        </w:rPr>
        <w:t xml:space="preserve">here was no advantage in self-face recognition in DDD in one study (Liu et al., 2022), aligning with the detachment from the self and/or potential impairment in implicit self-processing seen in this disorder </w:t>
      </w:r>
      <w:r w:rsidR="00975A66" w:rsidRPr="00F22A33">
        <w:rPr>
          <w:rStyle w:val="eop"/>
          <w:rFonts w:ascii="Times New Roman" w:hAnsi="Times New Roman" w:cs="Times New Roman"/>
          <w:color w:val="auto"/>
          <w:sz w:val="24"/>
          <w:szCs w:val="24"/>
        </w:rPr>
        <w:t>(</w:t>
      </w:r>
      <w:proofErr w:type="spellStart"/>
      <w:r w:rsidR="00975A66" w:rsidRPr="00F22A33">
        <w:rPr>
          <w:rStyle w:val="eop"/>
          <w:rFonts w:ascii="Times New Roman" w:hAnsi="Times New Roman" w:cs="Times New Roman"/>
          <w:color w:val="auto"/>
          <w:sz w:val="24"/>
          <w:szCs w:val="24"/>
        </w:rPr>
        <w:t>Ciaunica</w:t>
      </w:r>
      <w:proofErr w:type="spellEnd"/>
      <w:r w:rsidR="00975A66" w:rsidRPr="00F22A33">
        <w:rPr>
          <w:rStyle w:val="eop"/>
          <w:rFonts w:ascii="Times New Roman" w:hAnsi="Times New Roman" w:cs="Times New Roman"/>
          <w:color w:val="auto"/>
          <w:sz w:val="24"/>
          <w:szCs w:val="24"/>
        </w:rPr>
        <w:t xml:space="preserve"> et al., 2022</w:t>
      </w:r>
      <w:r w:rsidR="00975A66" w:rsidRPr="00F22A33">
        <w:rPr>
          <w:rStyle w:val="normaltextrun"/>
          <w:rFonts w:ascii="Times New Roman" w:eastAsia="Arial Unicode MS" w:hAnsi="Times New Roman" w:cs="Times New Roman"/>
          <w:color w:val="auto"/>
          <w:sz w:val="24"/>
          <w:szCs w:val="24"/>
          <w:lang w:val="en-US"/>
        </w:rPr>
        <w:t>; Ketay et al., 2014; Sierra &amp; David, 2011)</w:t>
      </w:r>
      <w:r w:rsidR="008F412B" w:rsidRPr="00F22A33">
        <w:rPr>
          <w:rFonts w:ascii="Times New Roman" w:eastAsia="Arial Unicode MS" w:hAnsi="Times New Roman" w:cs="Times New Roman"/>
          <w:color w:val="auto"/>
          <w:sz w:val="24"/>
          <w:szCs w:val="24"/>
          <w:lang w:val="en-US"/>
        </w:rPr>
        <w:t xml:space="preserve">. Although </w:t>
      </w:r>
      <w:proofErr w:type="spellStart"/>
      <w:r w:rsidR="008F412B" w:rsidRPr="00F22A33">
        <w:rPr>
          <w:rFonts w:ascii="Times New Roman" w:eastAsia="Arial Unicode MS" w:hAnsi="Times New Roman" w:cs="Times New Roman"/>
          <w:color w:val="auto"/>
          <w:sz w:val="24"/>
          <w:szCs w:val="24"/>
          <w:lang w:val="en-US"/>
        </w:rPr>
        <w:t>behaviourally</w:t>
      </w:r>
      <w:proofErr w:type="spellEnd"/>
      <w:r w:rsidR="008F412B" w:rsidRPr="00F22A33">
        <w:rPr>
          <w:rFonts w:ascii="Times New Roman" w:eastAsia="Arial Unicode MS" w:hAnsi="Times New Roman" w:cs="Times New Roman"/>
          <w:color w:val="auto"/>
          <w:sz w:val="24"/>
          <w:szCs w:val="24"/>
          <w:lang w:val="en-US"/>
        </w:rPr>
        <w:t xml:space="preserve">, another study </w:t>
      </w:r>
      <w:r w:rsidR="00D9326A" w:rsidRPr="00F22A33">
        <w:rPr>
          <w:rFonts w:ascii="Times New Roman" w:eastAsia="Arial Unicode MS" w:hAnsi="Times New Roman" w:cs="Times New Roman"/>
          <w:color w:val="auto"/>
          <w:sz w:val="24"/>
          <w:szCs w:val="24"/>
          <w:lang w:val="en-US"/>
        </w:rPr>
        <w:t>reported</w:t>
      </w:r>
      <w:r w:rsidR="008F412B" w:rsidRPr="00F22A33">
        <w:rPr>
          <w:rFonts w:ascii="Times New Roman" w:eastAsia="Arial Unicode MS" w:hAnsi="Times New Roman" w:cs="Times New Roman"/>
          <w:color w:val="auto"/>
          <w:sz w:val="24"/>
          <w:szCs w:val="24"/>
          <w:lang w:val="en-US"/>
        </w:rPr>
        <w:t xml:space="preserve"> </w:t>
      </w:r>
      <w:r w:rsidR="00E758C2" w:rsidRPr="00F22A33">
        <w:rPr>
          <w:rFonts w:ascii="Times New Roman" w:eastAsia="Arial Unicode MS" w:hAnsi="Times New Roman" w:cs="Times New Roman"/>
          <w:color w:val="auto"/>
          <w:sz w:val="24"/>
          <w:szCs w:val="24"/>
          <w:lang w:val="en-US"/>
        </w:rPr>
        <w:t xml:space="preserve">contrasting results in the form of </w:t>
      </w:r>
      <w:r w:rsidR="008F412B" w:rsidRPr="00F22A33">
        <w:rPr>
          <w:rFonts w:ascii="Times New Roman" w:eastAsia="Arial Unicode MS" w:hAnsi="Times New Roman" w:cs="Times New Roman"/>
          <w:color w:val="auto"/>
          <w:sz w:val="24"/>
          <w:szCs w:val="24"/>
          <w:lang w:val="en-US"/>
        </w:rPr>
        <w:t>no group differences in self-face processing, elevated activation in</w:t>
      </w:r>
      <w:r w:rsidR="005D63FC" w:rsidRPr="00F22A33">
        <w:rPr>
          <w:rFonts w:ascii="Times New Roman" w:eastAsia="Arial Unicode MS" w:hAnsi="Times New Roman" w:cs="Times New Roman"/>
          <w:color w:val="auto"/>
          <w:sz w:val="24"/>
          <w:szCs w:val="24"/>
          <w:lang w:val="en-US"/>
        </w:rPr>
        <w:t xml:space="preserve"> brain regions required for conflict detection </w:t>
      </w:r>
      <w:r w:rsidR="00A24FAF" w:rsidRPr="00F22A33">
        <w:rPr>
          <w:rFonts w:ascii="Times New Roman" w:eastAsia="Arial Unicode MS" w:hAnsi="Times New Roman" w:cs="Times New Roman"/>
          <w:color w:val="auto"/>
          <w:sz w:val="24"/>
          <w:szCs w:val="24"/>
          <w:lang w:val="en-US"/>
        </w:rPr>
        <w:t xml:space="preserve">was </w:t>
      </w:r>
      <w:r w:rsidR="006A60B2" w:rsidRPr="00F22A33">
        <w:rPr>
          <w:rFonts w:ascii="Times New Roman" w:eastAsia="Arial Unicode MS" w:hAnsi="Times New Roman" w:cs="Times New Roman"/>
          <w:color w:val="auto"/>
          <w:sz w:val="24"/>
          <w:szCs w:val="24"/>
          <w:lang w:val="en-US"/>
        </w:rPr>
        <w:t>seen in the DDD group</w:t>
      </w:r>
      <w:r w:rsidR="00971269" w:rsidRPr="00F22A33">
        <w:rPr>
          <w:rFonts w:ascii="Times New Roman" w:eastAsia="Arial Unicode MS" w:hAnsi="Times New Roman" w:cs="Times New Roman"/>
          <w:color w:val="auto"/>
          <w:sz w:val="24"/>
          <w:szCs w:val="24"/>
          <w:lang w:val="en-US"/>
        </w:rPr>
        <w:t xml:space="preserve"> which may suggest potentially deficient implicit self-processing</w:t>
      </w:r>
      <w:r w:rsidR="0070729E" w:rsidRPr="00F22A33">
        <w:rPr>
          <w:rFonts w:ascii="Times New Roman" w:eastAsia="Arial Unicode MS" w:hAnsi="Times New Roman" w:cs="Times New Roman"/>
          <w:color w:val="auto"/>
          <w:sz w:val="24"/>
          <w:szCs w:val="24"/>
          <w:lang w:val="en-US"/>
        </w:rPr>
        <w:t xml:space="preserve"> (Ketay et al., 2014</w:t>
      </w:r>
      <w:r w:rsidR="00975A66" w:rsidRPr="00F22A33">
        <w:rPr>
          <w:rFonts w:ascii="Times New Roman" w:eastAsia="Arial Unicode MS" w:hAnsi="Times New Roman" w:cs="Times New Roman"/>
          <w:color w:val="auto"/>
          <w:sz w:val="24"/>
          <w:szCs w:val="24"/>
          <w:lang w:val="en-US"/>
        </w:rPr>
        <w:t xml:space="preserve">), linking </w:t>
      </w:r>
      <w:r w:rsidR="00975A66" w:rsidRPr="00F22A33">
        <w:rPr>
          <w:rFonts w:ascii="Times New Roman" w:hAnsi="Times New Roman" w:cs="Times New Roman"/>
          <w:color w:val="auto"/>
          <w:sz w:val="24"/>
          <w:szCs w:val="24"/>
        </w:rPr>
        <w:t xml:space="preserve">with the split of consciousness proposed by Simeon and </w:t>
      </w:r>
      <w:proofErr w:type="spellStart"/>
      <w:r w:rsidR="00975A66" w:rsidRPr="00F22A33">
        <w:rPr>
          <w:rFonts w:ascii="Times New Roman" w:hAnsi="Times New Roman" w:cs="Times New Roman"/>
          <w:color w:val="auto"/>
          <w:sz w:val="24"/>
          <w:szCs w:val="24"/>
        </w:rPr>
        <w:t>Abugel</w:t>
      </w:r>
      <w:proofErr w:type="spellEnd"/>
      <w:r w:rsidR="00975A66" w:rsidRPr="00F22A33">
        <w:rPr>
          <w:rFonts w:ascii="Times New Roman" w:hAnsi="Times New Roman" w:cs="Times New Roman"/>
          <w:color w:val="auto"/>
          <w:sz w:val="24"/>
          <w:szCs w:val="24"/>
        </w:rPr>
        <w:t xml:space="preserve"> (2006) wherein the individual consciously recogni</w:t>
      </w:r>
      <w:r w:rsidR="00584581" w:rsidRPr="00F22A33">
        <w:rPr>
          <w:rFonts w:ascii="Times New Roman" w:hAnsi="Times New Roman" w:cs="Times New Roman"/>
          <w:color w:val="auto"/>
          <w:sz w:val="24"/>
          <w:szCs w:val="24"/>
        </w:rPr>
        <w:t>s</w:t>
      </w:r>
      <w:r w:rsidR="00975A66" w:rsidRPr="00F22A33">
        <w:rPr>
          <w:rFonts w:ascii="Times New Roman" w:hAnsi="Times New Roman" w:cs="Times New Roman"/>
          <w:color w:val="auto"/>
          <w:sz w:val="24"/>
          <w:szCs w:val="24"/>
        </w:rPr>
        <w:t>es their own face, but simultaneously does not know the self</w:t>
      </w:r>
      <w:r w:rsidR="00B922E0" w:rsidRPr="00F22A33">
        <w:rPr>
          <w:rFonts w:ascii="Times New Roman" w:hAnsi="Times New Roman" w:cs="Times New Roman"/>
          <w:color w:val="auto"/>
          <w:sz w:val="24"/>
          <w:szCs w:val="24"/>
        </w:rPr>
        <w:t>.</w:t>
      </w:r>
      <w:r w:rsidR="00975A66" w:rsidRPr="00F22A33">
        <w:rPr>
          <w:rFonts w:ascii="Times New Roman" w:hAnsi="Times New Roman" w:cs="Times New Roman"/>
          <w:color w:val="auto"/>
          <w:sz w:val="24"/>
          <w:szCs w:val="24"/>
        </w:rPr>
        <w:t xml:space="preserve"> </w:t>
      </w:r>
      <w:r w:rsidR="00975A66" w:rsidRPr="00F22A33">
        <w:rPr>
          <w:rFonts w:ascii="Times New Roman" w:eastAsia="Arial Unicode MS" w:hAnsi="Times New Roman" w:cs="Times New Roman"/>
          <w:color w:val="auto"/>
          <w:sz w:val="24"/>
          <w:szCs w:val="24"/>
          <w:lang w:val="en-US"/>
        </w:rPr>
        <w:t>Significantly higher implicit self-esteem (Hedrick &amp; Berlin, 2012)</w:t>
      </w:r>
      <w:r w:rsidR="00701765" w:rsidRPr="00F22A33">
        <w:rPr>
          <w:rFonts w:ascii="Times New Roman" w:eastAsia="Arial Unicode MS" w:hAnsi="Times New Roman" w:cs="Times New Roman"/>
          <w:color w:val="auto"/>
          <w:sz w:val="24"/>
          <w:szCs w:val="24"/>
          <w:lang w:val="en-US"/>
        </w:rPr>
        <w:t>,</w:t>
      </w:r>
      <w:r w:rsidR="00975A66" w:rsidRPr="00F22A33">
        <w:rPr>
          <w:rFonts w:ascii="Times New Roman" w:eastAsia="Arial Unicode MS" w:hAnsi="Times New Roman" w:cs="Times New Roman"/>
          <w:color w:val="auto"/>
          <w:sz w:val="24"/>
          <w:szCs w:val="24"/>
          <w:lang w:val="en-US"/>
        </w:rPr>
        <w:t xml:space="preserve"> seen in DDD</w:t>
      </w:r>
      <w:r w:rsidR="00701765" w:rsidRPr="00F22A33">
        <w:rPr>
          <w:rFonts w:ascii="Times New Roman" w:eastAsia="Arial Unicode MS" w:hAnsi="Times New Roman" w:cs="Times New Roman"/>
          <w:color w:val="auto"/>
          <w:sz w:val="24"/>
          <w:szCs w:val="24"/>
          <w:lang w:val="en-US"/>
        </w:rPr>
        <w:t>,</w:t>
      </w:r>
      <w:r w:rsidR="00975A66" w:rsidRPr="00F22A33">
        <w:rPr>
          <w:rFonts w:ascii="Times New Roman" w:eastAsia="Arial Unicode MS" w:hAnsi="Times New Roman" w:cs="Times New Roman"/>
          <w:color w:val="auto"/>
          <w:sz w:val="24"/>
          <w:szCs w:val="24"/>
          <w:lang w:val="en-US"/>
        </w:rPr>
        <w:t xml:space="preserve"> may be a result of a combination of elevated alertness and reduced limbic/emotional activity acting as a protective mechanism in DDD, dampening potential negative self-associations (Hedrick &amp; Berlin, 2012). </w:t>
      </w:r>
      <w:r w:rsidR="00F16064" w:rsidRPr="00F22A33">
        <w:rPr>
          <w:rFonts w:ascii="Times New Roman" w:eastAsia="Arial Unicode MS" w:hAnsi="Times New Roman" w:cs="Times New Roman"/>
          <w:color w:val="auto"/>
          <w:sz w:val="24"/>
          <w:szCs w:val="24"/>
          <w:lang w:val="en-US"/>
        </w:rPr>
        <w:t xml:space="preserve">The </w:t>
      </w:r>
      <w:r w:rsidR="003A49DE" w:rsidRPr="00F22A33">
        <w:rPr>
          <w:rFonts w:ascii="Times New Roman" w:eastAsia="Arial Unicode MS" w:hAnsi="Times New Roman" w:cs="Times New Roman"/>
          <w:color w:val="auto"/>
          <w:sz w:val="24"/>
          <w:szCs w:val="24"/>
          <w:lang w:val="en-US"/>
        </w:rPr>
        <w:t>relative lack of experimental research</w:t>
      </w:r>
      <w:r w:rsidR="00CC595E" w:rsidRPr="00F22A33">
        <w:rPr>
          <w:rFonts w:ascii="Times New Roman" w:eastAsia="Arial Unicode MS" w:hAnsi="Times New Roman" w:cs="Times New Roman"/>
          <w:color w:val="auto"/>
          <w:sz w:val="24"/>
          <w:szCs w:val="24"/>
          <w:lang w:val="en-US"/>
        </w:rPr>
        <w:t>, elevated risk of bias in the included studies</w:t>
      </w:r>
      <w:r w:rsidR="00172D1A" w:rsidRPr="00F22A33">
        <w:rPr>
          <w:rFonts w:ascii="Times New Roman" w:eastAsia="Arial Unicode MS" w:hAnsi="Times New Roman" w:cs="Times New Roman"/>
          <w:color w:val="auto"/>
          <w:sz w:val="24"/>
          <w:szCs w:val="24"/>
          <w:lang w:val="en-US"/>
        </w:rPr>
        <w:t>,</w:t>
      </w:r>
      <w:r w:rsidR="00D724E1" w:rsidRPr="00F22A33">
        <w:rPr>
          <w:rFonts w:ascii="Times New Roman" w:eastAsia="Arial Unicode MS" w:hAnsi="Times New Roman" w:cs="Times New Roman"/>
          <w:color w:val="auto"/>
          <w:sz w:val="24"/>
          <w:szCs w:val="24"/>
          <w:lang w:val="en-US"/>
        </w:rPr>
        <w:t xml:space="preserve"> and </w:t>
      </w:r>
      <w:r w:rsidR="00ED1D1A" w:rsidRPr="00F22A33">
        <w:rPr>
          <w:rFonts w:ascii="Times New Roman" w:eastAsia="Arial Unicode MS" w:hAnsi="Times New Roman" w:cs="Times New Roman"/>
          <w:color w:val="auto"/>
          <w:sz w:val="24"/>
          <w:szCs w:val="24"/>
          <w:lang w:val="en-US"/>
        </w:rPr>
        <w:t xml:space="preserve">presence of </w:t>
      </w:r>
      <w:r w:rsidR="00D724E1" w:rsidRPr="00F22A33">
        <w:rPr>
          <w:rFonts w:ascii="Times New Roman" w:eastAsia="Arial Unicode MS" w:hAnsi="Times New Roman" w:cs="Times New Roman"/>
          <w:color w:val="auto"/>
          <w:sz w:val="24"/>
          <w:szCs w:val="24"/>
          <w:lang w:val="en-US"/>
        </w:rPr>
        <w:t>mixed results</w:t>
      </w:r>
      <w:r w:rsidR="003A49DE" w:rsidRPr="00F22A33">
        <w:rPr>
          <w:rFonts w:ascii="Times New Roman" w:eastAsia="Arial Unicode MS" w:hAnsi="Times New Roman" w:cs="Times New Roman"/>
          <w:color w:val="auto"/>
          <w:sz w:val="24"/>
          <w:szCs w:val="24"/>
          <w:lang w:val="en-US"/>
        </w:rPr>
        <w:t xml:space="preserve"> </w:t>
      </w:r>
      <w:proofErr w:type="gramStart"/>
      <w:r w:rsidR="003A49DE" w:rsidRPr="00F22A33">
        <w:rPr>
          <w:rFonts w:ascii="Times New Roman" w:eastAsia="Arial Unicode MS" w:hAnsi="Times New Roman" w:cs="Times New Roman"/>
          <w:color w:val="auto"/>
          <w:sz w:val="24"/>
          <w:szCs w:val="24"/>
          <w:lang w:val="en-US"/>
        </w:rPr>
        <w:t>in the area</w:t>
      </w:r>
      <w:r w:rsidR="008C27CC" w:rsidRPr="00F22A33">
        <w:rPr>
          <w:rFonts w:ascii="Times New Roman" w:eastAsia="Arial Unicode MS" w:hAnsi="Times New Roman" w:cs="Times New Roman"/>
          <w:color w:val="auto"/>
          <w:sz w:val="24"/>
          <w:szCs w:val="24"/>
          <w:lang w:val="en-US"/>
        </w:rPr>
        <w:t xml:space="preserve"> of</w:t>
      </w:r>
      <w:proofErr w:type="gramEnd"/>
      <w:r w:rsidR="008C27CC" w:rsidRPr="00F22A33">
        <w:rPr>
          <w:rFonts w:ascii="Times New Roman" w:eastAsia="Arial Unicode MS" w:hAnsi="Times New Roman" w:cs="Times New Roman"/>
          <w:color w:val="auto"/>
          <w:sz w:val="24"/>
          <w:szCs w:val="24"/>
          <w:lang w:val="en-US"/>
        </w:rPr>
        <w:t xml:space="preserve"> self-referential processing </w:t>
      </w:r>
      <w:r w:rsidR="00BB791D" w:rsidRPr="00F22A33">
        <w:rPr>
          <w:rFonts w:ascii="Times New Roman" w:eastAsia="Arial Unicode MS" w:hAnsi="Times New Roman" w:cs="Times New Roman"/>
          <w:color w:val="auto"/>
          <w:sz w:val="24"/>
          <w:szCs w:val="24"/>
          <w:lang w:val="en-US"/>
        </w:rPr>
        <w:t xml:space="preserve">suggests </w:t>
      </w:r>
      <w:r w:rsidR="00AA4F9B" w:rsidRPr="00F22A33">
        <w:rPr>
          <w:rFonts w:ascii="Times New Roman" w:eastAsia="Arial Unicode MS" w:hAnsi="Times New Roman" w:cs="Times New Roman"/>
          <w:color w:val="auto"/>
          <w:sz w:val="24"/>
          <w:szCs w:val="24"/>
          <w:lang w:val="en-US"/>
        </w:rPr>
        <w:t>this</w:t>
      </w:r>
      <w:r w:rsidR="00BB791D" w:rsidRPr="00F22A33">
        <w:rPr>
          <w:rFonts w:ascii="Times New Roman" w:eastAsia="Arial Unicode MS" w:hAnsi="Times New Roman" w:cs="Times New Roman"/>
          <w:color w:val="auto"/>
          <w:sz w:val="24"/>
          <w:szCs w:val="24"/>
          <w:lang w:val="en-US"/>
        </w:rPr>
        <w:t xml:space="preserve"> </w:t>
      </w:r>
      <w:r w:rsidR="00172D1A" w:rsidRPr="00F22A33">
        <w:rPr>
          <w:rFonts w:ascii="Times New Roman" w:eastAsia="Arial Unicode MS" w:hAnsi="Times New Roman" w:cs="Times New Roman"/>
          <w:color w:val="auto"/>
          <w:sz w:val="24"/>
          <w:szCs w:val="24"/>
          <w:lang w:val="en-US"/>
        </w:rPr>
        <w:t>may be</w:t>
      </w:r>
      <w:r w:rsidR="00BB791D" w:rsidRPr="00F22A33">
        <w:rPr>
          <w:rFonts w:ascii="Times New Roman" w:eastAsia="Arial Unicode MS" w:hAnsi="Times New Roman" w:cs="Times New Roman"/>
          <w:color w:val="auto"/>
          <w:sz w:val="24"/>
          <w:szCs w:val="24"/>
          <w:lang w:val="en-US"/>
        </w:rPr>
        <w:t xml:space="preserve"> an</w:t>
      </w:r>
      <w:r w:rsidR="00E537DD" w:rsidRPr="00F22A33">
        <w:rPr>
          <w:rFonts w:ascii="Times New Roman" w:eastAsia="Arial Unicode MS" w:hAnsi="Times New Roman" w:cs="Times New Roman"/>
          <w:color w:val="auto"/>
          <w:sz w:val="24"/>
          <w:szCs w:val="24"/>
          <w:lang w:val="en-US"/>
        </w:rPr>
        <w:t xml:space="preserve"> </w:t>
      </w:r>
      <w:r w:rsidR="00BB791D" w:rsidRPr="00F22A33">
        <w:rPr>
          <w:rFonts w:ascii="Times New Roman" w:eastAsia="Arial Unicode MS" w:hAnsi="Times New Roman" w:cs="Times New Roman"/>
          <w:color w:val="auto"/>
          <w:sz w:val="24"/>
          <w:szCs w:val="24"/>
          <w:lang w:val="en-US"/>
        </w:rPr>
        <w:t xml:space="preserve">important </w:t>
      </w:r>
      <w:r w:rsidR="00AA4F9B" w:rsidRPr="00F22A33">
        <w:rPr>
          <w:rFonts w:ascii="Times New Roman" w:eastAsia="Arial Unicode MS" w:hAnsi="Times New Roman" w:cs="Times New Roman"/>
          <w:color w:val="auto"/>
          <w:sz w:val="24"/>
          <w:szCs w:val="24"/>
          <w:lang w:val="en-US"/>
        </w:rPr>
        <w:t>area</w:t>
      </w:r>
      <w:r w:rsidR="00E537DD" w:rsidRPr="00F22A33">
        <w:rPr>
          <w:rFonts w:ascii="Times New Roman" w:eastAsia="Arial Unicode MS" w:hAnsi="Times New Roman" w:cs="Times New Roman"/>
          <w:color w:val="auto"/>
          <w:sz w:val="24"/>
          <w:szCs w:val="24"/>
          <w:lang w:val="en-US"/>
        </w:rPr>
        <w:t xml:space="preserve"> to investigate further</w:t>
      </w:r>
      <w:r w:rsidR="00172D1A" w:rsidRPr="00F22A33">
        <w:rPr>
          <w:rFonts w:ascii="Times New Roman" w:eastAsia="Arial Unicode MS" w:hAnsi="Times New Roman" w:cs="Times New Roman"/>
          <w:color w:val="auto"/>
          <w:sz w:val="24"/>
          <w:szCs w:val="24"/>
          <w:lang w:val="en-US"/>
        </w:rPr>
        <w:t xml:space="preserve">, particularly </w:t>
      </w:r>
      <w:r w:rsidR="00673D45" w:rsidRPr="00F22A33">
        <w:rPr>
          <w:rFonts w:ascii="Times New Roman" w:eastAsia="Arial Unicode MS" w:hAnsi="Times New Roman" w:cs="Times New Roman"/>
          <w:color w:val="auto"/>
          <w:sz w:val="24"/>
          <w:szCs w:val="24"/>
          <w:lang w:val="en-US"/>
        </w:rPr>
        <w:t>given the presence of</w:t>
      </w:r>
      <w:r w:rsidR="00172D1A" w:rsidRPr="00F22A33">
        <w:rPr>
          <w:rFonts w:ascii="Times New Roman" w:eastAsia="Arial Unicode MS" w:hAnsi="Times New Roman" w:cs="Times New Roman"/>
          <w:color w:val="auto"/>
          <w:sz w:val="24"/>
          <w:szCs w:val="24"/>
          <w:lang w:val="en-US"/>
        </w:rPr>
        <w:t xml:space="preserve"> </w:t>
      </w:r>
      <w:r w:rsidR="0049057F" w:rsidRPr="00F22A33">
        <w:rPr>
          <w:rFonts w:ascii="Times New Roman" w:eastAsia="Arial Unicode MS" w:hAnsi="Times New Roman" w:cs="Times New Roman"/>
          <w:color w:val="auto"/>
          <w:sz w:val="24"/>
          <w:szCs w:val="24"/>
          <w:lang w:val="en-US"/>
        </w:rPr>
        <w:t>detachment and separation from the self</w:t>
      </w:r>
      <w:r w:rsidR="00855436" w:rsidRPr="00F22A33">
        <w:rPr>
          <w:rFonts w:ascii="Times New Roman" w:eastAsia="Arial Unicode MS" w:hAnsi="Times New Roman" w:cs="Times New Roman"/>
          <w:color w:val="auto"/>
          <w:sz w:val="24"/>
          <w:szCs w:val="24"/>
          <w:lang w:val="en-US"/>
        </w:rPr>
        <w:t>,</w:t>
      </w:r>
      <w:r w:rsidR="0049057F" w:rsidRPr="00F22A33">
        <w:rPr>
          <w:rFonts w:ascii="Times New Roman" w:eastAsia="Arial Unicode MS" w:hAnsi="Times New Roman" w:cs="Times New Roman"/>
          <w:color w:val="auto"/>
          <w:sz w:val="24"/>
          <w:szCs w:val="24"/>
          <w:lang w:val="en-US"/>
        </w:rPr>
        <w:t xml:space="preserve"> reported in DDD. </w:t>
      </w:r>
    </w:p>
    <w:p w14:paraId="609C00B6" w14:textId="7DE27826" w:rsidR="000A0217" w:rsidRPr="00F22A33" w:rsidRDefault="003606C6" w:rsidP="00EC10AB">
      <w:pPr>
        <w:pStyle w:val="2"/>
        <w:spacing w:line="480" w:lineRule="auto"/>
        <w:rPr>
          <w:rFonts w:ascii="Times New Roman" w:hAnsi="Times New Roman" w:cs="Times New Roman"/>
          <w:b/>
          <w:bCs/>
          <w:i/>
          <w:iCs/>
          <w:color w:val="auto"/>
          <w:sz w:val="24"/>
          <w:szCs w:val="24"/>
        </w:rPr>
      </w:pPr>
      <w:r w:rsidRPr="00F22A33">
        <w:rPr>
          <w:rFonts w:ascii="Times New Roman" w:hAnsi="Times New Roman" w:cs="Times New Roman"/>
          <w:b/>
          <w:bCs/>
          <w:i/>
          <w:iCs/>
          <w:color w:val="auto"/>
          <w:sz w:val="24"/>
          <w:szCs w:val="24"/>
        </w:rPr>
        <w:t>L</w:t>
      </w:r>
      <w:r w:rsidR="00975A66" w:rsidRPr="00F22A33">
        <w:rPr>
          <w:rFonts w:ascii="Times New Roman" w:hAnsi="Times New Roman" w:cs="Times New Roman"/>
          <w:b/>
          <w:bCs/>
          <w:i/>
          <w:iCs/>
          <w:color w:val="auto"/>
          <w:sz w:val="24"/>
          <w:szCs w:val="24"/>
        </w:rPr>
        <w:t>imitations &amp; future directions</w:t>
      </w:r>
    </w:p>
    <w:p w14:paraId="2AAD0FAA" w14:textId="128DE21D" w:rsidR="00B428F5" w:rsidRPr="00F22A33" w:rsidRDefault="00975A66" w:rsidP="000238B8">
      <w:pPr>
        <w:pStyle w:val="a0"/>
        <w:spacing w:line="480" w:lineRule="auto"/>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lang w:val="en-US"/>
        </w:rPr>
        <w:t xml:space="preserve">This review had some limitations. Meta-analysis was not conducted due to the diversity of outcome measures and experimental manipulations. </w:t>
      </w:r>
      <w:r w:rsidR="00006A3E" w:rsidRPr="00F22A33">
        <w:rPr>
          <w:rFonts w:ascii="Times New Roman" w:eastAsia="Arial Unicode MS" w:hAnsi="Times New Roman" w:cs="Times New Roman"/>
          <w:color w:val="auto"/>
          <w:sz w:val="24"/>
          <w:szCs w:val="24"/>
          <w:lang w:val="en-US"/>
        </w:rPr>
        <w:t xml:space="preserve">Studies were </w:t>
      </w:r>
      <w:r w:rsidR="008F729F" w:rsidRPr="00F22A33">
        <w:rPr>
          <w:rFonts w:ascii="Times New Roman" w:eastAsia="Arial Unicode MS" w:hAnsi="Times New Roman" w:cs="Times New Roman"/>
          <w:color w:val="auto"/>
          <w:sz w:val="24"/>
          <w:szCs w:val="24"/>
          <w:lang w:val="en-US"/>
        </w:rPr>
        <w:t xml:space="preserve">included </w:t>
      </w:r>
      <w:r w:rsidR="00006A3E" w:rsidRPr="00F22A33">
        <w:rPr>
          <w:rFonts w:ascii="Times New Roman" w:eastAsia="Arial Unicode MS" w:hAnsi="Times New Roman" w:cs="Times New Roman"/>
          <w:color w:val="auto"/>
          <w:sz w:val="24"/>
          <w:szCs w:val="24"/>
          <w:lang w:val="en-US"/>
        </w:rPr>
        <w:t xml:space="preserve">if they were </w:t>
      </w:r>
      <w:r w:rsidR="008F729F" w:rsidRPr="00F22A33">
        <w:rPr>
          <w:rFonts w:ascii="Times New Roman" w:eastAsia="Arial Unicode MS" w:hAnsi="Times New Roman" w:cs="Times New Roman"/>
          <w:color w:val="auto"/>
          <w:sz w:val="24"/>
          <w:szCs w:val="24"/>
          <w:lang w:val="en-US"/>
        </w:rPr>
        <w:t>published (no grey literature)</w:t>
      </w:r>
      <w:r w:rsidR="00006A3E" w:rsidRPr="00F22A33">
        <w:rPr>
          <w:rFonts w:ascii="Times New Roman" w:eastAsia="Arial Unicode MS" w:hAnsi="Times New Roman" w:cs="Times New Roman"/>
          <w:color w:val="auto"/>
          <w:sz w:val="24"/>
          <w:szCs w:val="24"/>
          <w:lang w:val="en-US"/>
        </w:rPr>
        <w:t xml:space="preserve"> and</w:t>
      </w:r>
      <w:r w:rsidR="008F729F" w:rsidRPr="00F22A33">
        <w:rPr>
          <w:rFonts w:ascii="Times New Roman" w:eastAsia="Arial Unicode MS" w:hAnsi="Times New Roman" w:cs="Times New Roman"/>
          <w:color w:val="auto"/>
          <w:sz w:val="24"/>
          <w:szCs w:val="24"/>
          <w:lang w:val="en-US"/>
        </w:rPr>
        <w:t xml:space="preserve"> in English, </w:t>
      </w:r>
      <w:r w:rsidR="00006A3E" w:rsidRPr="00F22A33">
        <w:rPr>
          <w:rFonts w:ascii="Times New Roman" w:eastAsia="Arial Unicode MS" w:hAnsi="Times New Roman" w:cs="Times New Roman"/>
          <w:color w:val="auto"/>
          <w:sz w:val="24"/>
          <w:szCs w:val="24"/>
          <w:lang w:val="en-US"/>
        </w:rPr>
        <w:t xml:space="preserve">which may have limited the scope of our searches. </w:t>
      </w:r>
      <w:r w:rsidR="00586CCD" w:rsidRPr="00F22A33">
        <w:rPr>
          <w:rFonts w:ascii="Times New Roman" w:eastAsia="Arial Unicode MS" w:hAnsi="Times New Roman" w:cs="Times New Roman"/>
          <w:color w:val="auto"/>
          <w:sz w:val="24"/>
          <w:szCs w:val="24"/>
          <w:lang w:val="en-US"/>
        </w:rPr>
        <w:t>Further, i</w:t>
      </w:r>
      <w:r w:rsidR="00CA7374" w:rsidRPr="00F22A33">
        <w:rPr>
          <w:rFonts w:ascii="Times New Roman" w:eastAsia="Arial Unicode MS" w:hAnsi="Times New Roman" w:cs="Times New Roman"/>
          <w:color w:val="auto"/>
          <w:sz w:val="24"/>
          <w:szCs w:val="24"/>
          <w:lang w:val="en-US"/>
        </w:rPr>
        <w:t xml:space="preserve">nitial title and abstract screening was conducted by one author, </w:t>
      </w:r>
      <w:r w:rsidR="00586CCD" w:rsidRPr="00F22A33">
        <w:rPr>
          <w:rFonts w:ascii="Times New Roman" w:eastAsia="Arial Unicode MS" w:hAnsi="Times New Roman" w:cs="Times New Roman"/>
          <w:color w:val="auto"/>
          <w:sz w:val="24"/>
          <w:szCs w:val="24"/>
          <w:lang w:val="en-US"/>
        </w:rPr>
        <w:t xml:space="preserve">which could have resulted in the exclusion of </w:t>
      </w:r>
      <w:r w:rsidR="00300759" w:rsidRPr="00F22A33">
        <w:rPr>
          <w:rFonts w:ascii="Times New Roman" w:eastAsia="Arial Unicode MS" w:hAnsi="Times New Roman" w:cs="Times New Roman"/>
          <w:color w:val="auto"/>
          <w:sz w:val="24"/>
          <w:szCs w:val="24"/>
          <w:lang w:val="en-US"/>
        </w:rPr>
        <w:t>relevant studies</w:t>
      </w:r>
      <w:r w:rsidR="00EF0DA1" w:rsidRPr="00F22A33">
        <w:rPr>
          <w:rFonts w:ascii="Times New Roman" w:eastAsia="Arial Unicode MS" w:hAnsi="Times New Roman" w:cs="Times New Roman"/>
          <w:color w:val="auto"/>
          <w:sz w:val="24"/>
          <w:szCs w:val="24"/>
          <w:lang w:val="en-US"/>
        </w:rPr>
        <w:t xml:space="preserve">. </w:t>
      </w:r>
      <w:r w:rsidRPr="00F22A33">
        <w:rPr>
          <w:rFonts w:ascii="Times New Roman" w:eastAsia="Arial Unicode MS" w:hAnsi="Times New Roman" w:cs="Times New Roman"/>
          <w:color w:val="auto"/>
          <w:sz w:val="24"/>
          <w:szCs w:val="24"/>
          <w:lang w:val="en-US"/>
        </w:rPr>
        <w:t>There was a lack of high-quality studies in this review, and the influence of potential selection and response biase</w:t>
      </w:r>
      <w:r w:rsidR="00690F73" w:rsidRPr="00F22A33">
        <w:rPr>
          <w:rFonts w:ascii="Times New Roman" w:eastAsia="Arial Unicode MS" w:hAnsi="Times New Roman" w:cs="Times New Roman"/>
          <w:color w:val="auto"/>
          <w:sz w:val="24"/>
          <w:szCs w:val="24"/>
          <w:lang w:val="en-US"/>
        </w:rPr>
        <w:t>s</w:t>
      </w:r>
      <w:r w:rsidRPr="00F22A33">
        <w:rPr>
          <w:rFonts w:ascii="Times New Roman" w:eastAsia="Arial Unicode MS" w:hAnsi="Times New Roman" w:cs="Times New Roman"/>
          <w:color w:val="auto"/>
          <w:sz w:val="24"/>
          <w:szCs w:val="24"/>
          <w:lang w:val="en-US"/>
        </w:rPr>
        <w:t xml:space="preserve"> should be considered. Some studies from the same research groups reported on either overlapping or identical samples of individuals with DDD and HCs, leading to lower </w:t>
      </w:r>
      <w:proofErr w:type="spellStart"/>
      <w:r w:rsidR="00D651B1" w:rsidRPr="00F22A33">
        <w:rPr>
          <w:rFonts w:ascii="Times New Roman" w:eastAsia="Arial Unicode MS" w:hAnsi="Times New Roman" w:cs="Times New Roman"/>
          <w:color w:val="auto"/>
          <w:sz w:val="24"/>
          <w:szCs w:val="24"/>
          <w:lang w:val="en-US"/>
        </w:rPr>
        <w:t>generali</w:t>
      </w:r>
      <w:r w:rsidR="2DCC05A2" w:rsidRPr="00F22A33">
        <w:rPr>
          <w:rFonts w:ascii="Times New Roman" w:eastAsia="Arial Unicode MS" w:hAnsi="Times New Roman" w:cs="Times New Roman"/>
          <w:color w:val="auto"/>
          <w:sz w:val="24"/>
          <w:szCs w:val="24"/>
          <w:lang w:val="en-US"/>
        </w:rPr>
        <w:t>s</w:t>
      </w:r>
      <w:r w:rsidR="00D651B1" w:rsidRPr="00F22A33">
        <w:rPr>
          <w:rFonts w:ascii="Times New Roman" w:eastAsia="Arial Unicode MS" w:hAnsi="Times New Roman" w:cs="Times New Roman"/>
          <w:color w:val="auto"/>
          <w:sz w:val="24"/>
          <w:szCs w:val="24"/>
          <w:lang w:val="en-US"/>
        </w:rPr>
        <w:t>ability</w:t>
      </w:r>
      <w:proofErr w:type="spellEnd"/>
      <w:r w:rsidRPr="00F22A33">
        <w:rPr>
          <w:rFonts w:ascii="Times New Roman" w:eastAsia="Arial Unicode MS" w:hAnsi="Times New Roman" w:cs="Times New Roman"/>
          <w:color w:val="auto"/>
          <w:sz w:val="24"/>
          <w:szCs w:val="24"/>
          <w:lang w:val="en-US"/>
        </w:rPr>
        <w:t xml:space="preserve"> and an increased risk of bias. Psychological comorbidities and medication use were often not controlled for or specified</w:t>
      </w:r>
      <w:r w:rsidR="007815E7" w:rsidRPr="00F22A33">
        <w:rPr>
          <w:rFonts w:ascii="Times New Roman" w:eastAsia="Arial Unicode MS" w:hAnsi="Times New Roman" w:cs="Times New Roman"/>
          <w:color w:val="auto"/>
          <w:sz w:val="24"/>
          <w:szCs w:val="24"/>
          <w:lang w:val="en-US"/>
        </w:rPr>
        <w:t xml:space="preserve">. </w:t>
      </w:r>
      <w:r w:rsidR="00BB7A14" w:rsidRPr="00F22A33">
        <w:rPr>
          <w:rFonts w:ascii="Times New Roman" w:eastAsia="Arial Unicode MS" w:hAnsi="Times New Roman" w:cs="Times New Roman"/>
          <w:color w:val="auto"/>
          <w:sz w:val="24"/>
          <w:szCs w:val="24"/>
          <w:lang w:val="en-US"/>
        </w:rPr>
        <w:t xml:space="preserve">Particularly in the context of physiological and neuroimaging studies, medications including </w:t>
      </w:r>
      <w:r w:rsidR="005B0E19" w:rsidRPr="00F22A33">
        <w:rPr>
          <w:rFonts w:ascii="Times New Roman" w:eastAsia="Arial Unicode MS" w:hAnsi="Times New Roman" w:cs="Times New Roman"/>
          <w:color w:val="auto"/>
          <w:sz w:val="24"/>
          <w:szCs w:val="24"/>
          <w:lang w:val="en-US"/>
        </w:rPr>
        <w:t>benzodiazepine</w:t>
      </w:r>
      <w:r w:rsidR="0087053F" w:rsidRPr="00F22A33">
        <w:rPr>
          <w:rFonts w:ascii="Times New Roman" w:eastAsia="Arial Unicode MS" w:hAnsi="Times New Roman" w:cs="Times New Roman"/>
          <w:color w:val="auto"/>
          <w:sz w:val="24"/>
          <w:szCs w:val="24"/>
          <w:lang w:val="en-US"/>
        </w:rPr>
        <w:t xml:space="preserve">s, antipsychotics and antiepileptics </w:t>
      </w:r>
      <w:r w:rsidR="00FA37CF" w:rsidRPr="00F22A33">
        <w:rPr>
          <w:rFonts w:ascii="Times New Roman" w:eastAsia="Arial Unicode MS" w:hAnsi="Times New Roman" w:cs="Times New Roman"/>
          <w:color w:val="auto"/>
          <w:sz w:val="24"/>
          <w:szCs w:val="24"/>
          <w:lang w:val="en-US"/>
        </w:rPr>
        <w:t xml:space="preserve">may have had an impact on the results presented, and future studies </w:t>
      </w:r>
      <w:r w:rsidR="00BB7A14" w:rsidRPr="00F22A33">
        <w:rPr>
          <w:rFonts w:ascii="Times New Roman" w:eastAsia="Arial Unicode MS" w:hAnsi="Times New Roman" w:cs="Times New Roman"/>
          <w:color w:val="auto"/>
          <w:sz w:val="24"/>
          <w:szCs w:val="24"/>
          <w:lang w:val="en-US"/>
        </w:rPr>
        <w:t xml:space="preserve">should </w:t>
      </w:r>
      <w:r w:rsidR="00FA37CF" w:rsidRPr="00F22A33">
        <w:rPr>
          <w:rFonts w:ascii="Times New Roman" w:eastAsia="Arial Unicode MS" w:hAnsi="Times New Roman" w:cs="Times New Roman"/>
          <w:color w:val="auto"/>
          <w:sz w:val="24"/>
          <w:szCs w:val="24"/>
          <w:lang w:val="en-US"/>
        </w:rPr>
        <w:t xml:space="preserve">aim to </w:t>
      </w:r>
      <w:r w:rsidR="00BB7A14" w:rsidRPr="00F22A33">
        <w:rPr>
          <w:rFonts w:ascii="Times New Roman" w:eastAsia="Arial Unicode MS" w:hAnsi="Times New Roman" w:cs="Times New Roman"/>
          <w:color w:val="auto"/>
          <w:sz w:val="24"/>
          <w:szCs w:val="24"/>
          <w:lang w:val="en-US"/>
        </w:rPr>
        <w:t xml:space="preserve">either </w:t>
      </w:r>
      <w:r w:rsidR="00497001" w:rsidRPr="00F22A33">
        <w:rPr>
          <w:rFonts w:ascii="Times New Roman" w:eastAsia="Arial Unicode MS" w:hAnsi="Times New Roman" w:cs="Times New Roman"/>
          <w:color w:val="auto"/>
          <w:sz w:val="24"/>
          <w:szCs w:val="24"/>
          <w:lang w:val="en-US"/>
        </w:rPr>
        <w:t>limit</w:t>
      </w:r>
      <w:r w:rsidR="001575CC" w:rsidRPr="00F22A33">
        <w:rPr>
          <w:rFonts w:ascii="Times New Roman" w:eastAsia="Arial Unicode MS" w:hAnsi="Times New Roman" w:cs="Times New Roman"/>
          <w:color w:val="auto"/>
          <w:sz w:val="24"/>
          <w:szCs w:val="24"/>
          <w:lang w:val="en-US"/>
        </w:rPr>
        <w:t xml:space="preserve"> medication </w:t>
      </w:r>
      <w:r w:rsidR="001575CC" w:rsidRPr="00F22A33">
        <w:rPr>
          <w:rFonts w:ascii="Times New Roman" w:eastAsia="Arial Unicode MS" w:hAnsi="Times New Roman" w:cs="Times New Roman"/>
          <w:color w:val="auto"/>
          <w:sz w:val="24"/>
          <w:szCs w:val="24"/>
          <w:lang w:val="en-US"/>
        </w:rPr>
        <w:lastRenderedPageBreak/>
        <w:t>use within samples</w:t>
      </w:r>
      <w:r w:rsidR="00497001" w:rsidRPr="00F22A33">
        <w:rPr>
          <w:rFonts w:ascii="Times New Roman" w:eastAsia="Arial Unicode MS" w:hAnsi="Times New Roman" w:cs="Times New Roman"/>
          <w:color w:val="auto"/>
          <w:sz w:val="24"/>
          <w:szCs w:val="24"/>
          <w:lang w:val="en-US"/>
        </w:rPr>
        <w:t xml:space="preserve"> or incorporate medication into their relevant analyses. </w:t>
      </w:r>
      <w:r w:rsidR="001575CC" w:rsidRPr="00F22A33">
        <w:rPr>
          <w:rFonts w:ascii="Times New Roman" w:eastAsia="Arial Unicode MS" w:hAnsi="Times New Roman" w:cs="Times New Roman"/>
          <w:color w:val="auto"/>
          <w:sz w:val="24"/>
          <w:szCs w:val="24"/>
          <w:lang w:val="en-US"/>
        </w:rPr>
        <w:t>Further, t</w:t>
      </w:r>
      <w:r w:rsidR="00976508" w:rsidRPr="00F22A33">
        <w:rPr>
          <w:rFonts w:ascii="Times New Roman" w:eastAsia="Arial Unicode MS" w:hAnsi="Times New Roman" w:cs="Times New Roman"/>
          <w:color w:val="auto"/>
          <w:sz w:val="24"/>
          <w:szCs w:val="24"/>
          <w:lang w:val="en-US"/>
        </w:rPr>
        <w:t>he heterogeneity seen across som</w:t>
      </w:r>
      <w:r w:rsidR="00312007" w:rsidRPr="00F22A33">
        <w:rPr>
          <w:rFonts w:ascii="Times New Roman" w:eastAsia="Arial Unicode MS" w:hAnsi="Times New Roman" w:cs="Times New Roman"/>
          <w:color w:val="auto"/>
          <w:sz w:val="24"/>
          <w:szCs w:val="24"/>
          <w:lang w:val="en-US"/>
        </w:rPr>
        <w:t>e</w:t>
      </w:r>
      <w:r w:rsidR="00976508" w:rsidRPr="00F22A33">
        <w:rPr>
          <w:rFonts w:ascii="Times New Roman" w:eastAsia="Arial Unicode MS" w:hAnsi="Times New Roman" w:cs="Times New Roman"/>
          <w:color w:val="auto"/>
          <w:sz w:val="24"/>
          <w:szCs w:val="24"/>
          <w:lang w:val="en-US"/>
        </w:rPr>
        <w:t xml:space="preserve"> results could be</w:t>
      </w:r>
      <w:r w:rsidR="00312007" w:rsidRPr="00F22A33">
        <w:rPr>
          <w:rFonts w:ascii="Times New Roman" w:eastAsia="Arial Unicode MS" w:hAnsi="Times New Roman" w:cs="Times New Roman"/>
          <w:color w:val="auto"/>
          <w:sz w:val="24"/>
          <w:szCs w:val="24"/>
          <w:lang w:val="en-US"/>
        </w:rPr>
        <w:t xml:space="preserve">, at least in part, caused by </w:t>
      </w:r>
      <w:r w:rsidR="00976508" w:rsidRPr="00F22A33">
        <w:rPr>
          <w:rFonts w:ascii="Times New Roman" w:eastAsia="Arial Unicode MS" w:hAnsi="Times New Roman" w:cs="Times New Roman"/>
          <w:color w:val="auto"/>
          <w:sz w:val="24"/>
          <w:szCs w:val="24"/>
          <w:lang w:val="en-US"/>
        </w:rPr>
        <w:t xml:space="preserve">a diagnosis of DDD being applied to </w:t>
      </w:r>
      <w:r w:rsidR="00312007" w:rsidRPr="00F22A33">
        <w:rPr>
          <w:rFonts w:ascii="Times New Roman" w:eastAsia="Arial Unicode MS" w:hAnsi="Times New Roman" w:cs="Times New Roman"/>
          <w:color w:val="auto"/>
          <w:sz w:val="24"/>
          <w:szCs w:val="24"/>
          <w:lang w:val="en-US"/>
        </w:rPr>
        <w:t xml:space="preserve">individuals with other primary disorders, but </w:t>
      </w:r>
      <w:proofErr w:type="gramStart"/>
      <w:r w:rsidR="00312007" w:rsidRPr="00F22A33">
        <w:rPr>
          <w:rFonts w:ascii="Times New Roman" w:eastAsia="Arial Unicode MS" w:hAnsi="Times New Roman" w:cs="Times New Roman"/>
          <w:color w:val="auto"/>
          <w:sz w:val="24"/>
          <w:szCs w:val="24"/>
          <w:lang w:val="en-US"/>
        </w:rPr>
        <w:t>whom</w:t>
      </w:r>
      <w:proofErr w:type="gramEnd"/>
      <w:r w:rsidR="00312007" w:rsidRPr="00F22A33">
        <w:rPr>
          <w:rFonts w:ascii="Times New Roman" w:eastAsia="Arial Unicode MS" w:hAnsi="Times New Roman" w:cs="Times New Roman"/>
          <w:color w:val="auto"/>
          <w:sz w:val="24"/>
          <w:szCs w:val="24"/>
          <w:lang w:val="en-US"/>
        </w:rPr>
        <w:t xml:space="preserve"> also experience significant DP</w:t>
      </w:r>
      <w:r w:rsidR="000F1FDB" w:rsidRPr="00F22A33">
        <w:rPr>
          <w:rFonts w:ascii="Times New Roman" w:eastAsia="Arial Unicode MS" w:hAnsi="Times New Roman" w:cs="Times New Roman"/>
          <w:color w:val="auto"/>
          <w:sz w:val="24"/>
          <w:szCs w:val="24"/>
          <w:lang w:val="en-US"/>
        </w:rPr>
        <w:t>/</w:t>
      </w:r>
      <w:r w:rsidR="00312007" w:rsidRPr="00F22A33">
        <w:rPr>
          <w:rFonts w:ascii="Times New Roman" w:eastAsia="Arial Unicode MS" w:hAnsi="Times New Roman" w:cs="Times New Roman"/>
          <w:color w:val="auto"/>
          <w:sz w:val="24"/>
          <w:szCs w:val="24"/>
          <w:lang w:val="en-US"/>
        </w:rPr>
        <w:t>DR symptoms.</w:t>
      </w:r>
      <w:r w:rsidR="00517C81" w:rsidRPr="00F22A33">
        <w:rPr>
          <w:rFonts w:ascii="Times New Roman" w:eastAsia="Arial Unicode MS" w:hAnsi="Times New Roman" w:cs="Times New Roman"/>
          <w:color w:val="auto"/>
          <w:sz w:val="24"/>
          <w:szCs w:val="24"/>
          <w:lang w:val="en-US"/>
        </w:rPr>
        <w:t xml:space="preserve"> </w:t>
      </w:r>
      <w:r w:rsidRPr="00F22A33">
        <w:rPr>
          <w:rFonts w:ascii="Times New Roman" w:eastAsia="Arial Unicode MS" w:hAnsi="Times New Roman" w:cs="Times New Roman"/>
          <w:color w:val="auto"/>
          <w:sz w:val="24"/>
          <w:szCs w:val="24"/>
          <w:lang w:val="en-US"/>
        </w:rPr>
        <w:t xml:space="preserve">Although consistent results were found in some studies involving diverse comorbidities and differential medical histories, which can be justified as better representing the population at hand, it becomes unclear how these differing characteristics play a role in the </w:t>
      </w:r>
      <w:proofErr w:type="spellStart"/>
      <w:r w:rsidRPr="00F22A33">
        <w:rPr>
          <w:rFonts w:ascii="Times New Roman" w:eastAsia="Arial Unicode MS" w:hAnsi="Times New Roman" w:cs="Times New Roman"/>
          <w:color w:val="auto"/>
          <w:sz w:val="24"/>
          <w:szCs w:val="24"/>
          <w:lang w:val="en-US"/>
        </w:rPr>
        <w:t>behavioural</w:t>
      </w:r>
      <w:proofErr w:type="spellEnd"/>
      <w:r w:rsidRPr="00F22A33">
        <w:rPr>
          <w:rFonts w:ascii="Times New Roman" w:eastAsia="Arial Unicode MS" w:hAnsi="Times New Roman" w:cs="Times New Roman"/>
          <w:color w:val="auto"/>
          <w:sz w:val="24"/>
          <w:szCs w:val="24"/>
          <w:lang w:val="en-US"/>
        </w:rPr>
        <w:t xml:space="preserve">, subjective, and physiological responsivity seen in DDD. </w:t>
      </w:r>
      <w:r w:rsidR="00517C81" w:rsidRPr="00F22A33">
        <w:rPr>
          <w:rFonts w:ascii="Times New Roman" w:eastAsia="Arial Unicode MS" w:hAnsi="Times New Roman" w:cs="Times New Roman"/>
          <w:color w:val="auto"/>
          <w:sz w:val="24"/>
          <w:szCs w:val="24"/>
          <w:lang w:val="en-US"/>
        </w:rPr>
        <w:t xml:space="preserve">It will be crucial for future studies to better </w:t>
      </w:r>
      <w:proofErr w:type="gramStart"/>
      <w:r w:rsidR="00517C81" w:rsidRPr="00F22A33">
        <w:rPr>
          <w:rFonts w:ascii="Times New Roman" w:eastAsia="Arial Unicode MS" w:hAnsi="Times New Roman" w:cs="Times New Roman"/>
          <w:color w:val="auto"/>
          <w:sz w:val="24"/>
          <w:szCs w:val="24"/>
          <w:lang w:val="en-US"/>
        </w:rPr>
        <w:t>control for</w:t>
      </w:r>
      <w:proofErr w:type="gramEnd"/>
      <w:r w:rsidR="00517C81" w:rsidRPr="00F22A33">
        <w:rPr>
          <w:rFonts w:ascii="Times New Roman" w:eastAsia="Arial Unicode MS" w:hAnsi="Times New Roman" w:cs="Times New Roman"/>
          <w:color w:val="auto"/>
          <w:sz w:val="24"/>
          <w:szCs w:val="24"/>
          <w:lang w:val="en-US"/>
        </w:rPr>
        <w:t xml:space="preserve"> comorbid diagnoses, and to ensure that DDD is </w:t>
      </w:r>
      <w:r w:rsidR="00573E31" w:rsidRPr="00F22A33">
        <w:rPr>
          <w:rFonts w:ascii="Times New Roman" w:eastAsia="Arial Unicode MS" w:hAnsi="Times New Roman" w:cs="Times New Roman"/>
          <w:color w:val="auto"/>
          <w:sz w:val="24"/>
          <w:szCs w:val="24"/>
          <w:lang w:val="en-US"/>
        </w:rPr>
        <w:t xml:space="preserve">the primary diagnosis at hand, not secondary symptoms </w:t>
      </w:r>
      <w:r w:rsidR="00480C8D" w:rsidRPr="00F22A33">
        <w:rPr>
          <w:rFonts w:ascii="Times New Roman" w:eastAsia="Arial Unicode MS" w:hAnsi="Times New Roman" w:cs="Times New Roman"/>
          <w:color w:val="auto"/>
          <w:sz w:val="24"/>
          <w:szCs w:val="24"/>
          <w:lang w:val="en-US"/>
        </w:rPr>
        <w:t>in the context of</w:t>
      </w:r>
      <w:r w:rsidR="00573E31" w:rsidRPr="00F22A33">
        <w:rPr>
          <w:rFonts w:ascii="Times New Roman" w:eastAsia="Arial Unicode MS" w:hAnsi="Times New Roman" w:cs="Times New Roman"/>
          <w:color w:val="auto"/>
          <w:sz w:val="24"/>
          <w:szCs w:val="24"/>
          <w:lang w:val="en-US"/>
        </w:rPr>
        <w:t xml:space="preserve"> another psychiatric condition. </w:t>
      </w:r>
      <w:r w:rsidR="002E4DF5" w:rsidRPr="00F22A33">
        <w:rPr>
          <w:rFonts w:ascii="Times New Roman" w:eastAsia="Arial Unicode MS" w:hAnsi="Times New Roman" w:cs="Times New Roman"/>
          <w:color w:val="auto"/>
          <w:sz w:val="24"/>
          <w:szCs w:val="24"/>
          <w:lang w:val="en-US"/>
        </w:rPr>
        <w:t xml:space="preserve">In general, larger samples, control for relevant </w:t>
      </w:r>
      <w:proofErr w:type="gramStart"/>
      <w:r w:rsidR="002E4DF5" w:rsidRPr="00F22A33">
        <w:rPr>
          <w:rFonts w:ascii="Times New Roman" w:eastAsia="Arial Unicode MS" w:hAnsi="Times New Roman" w:cs="Times New Roman"/>
          <w:color w:val="auto"/>
          <w:sz w:val="24"/>
          <w:szCs w:val="24"/>
          <w:lang w:val="en-US"/>
        </w:rPr>
        <w:t>confounds</w:t>
      </w:r>
      <w:proofErr w:type="gramEnd"/>
      <w:r w:rsidR="002E4DF5" w:rsidRPr="00F22A33">
        <w:rPr>
          <w:rFonts w:ascii="Times New Roman" w:eastAsia="Arial Unicode MS" w:hAnsi="Times New Roman" w:cs="Times New Roman"/>
          <w:color w:val="auto"/>
          <w:sz w:val="24"/>
          <w:szCs w:val="24"/>
          <w:lang w:val="en-US"/>
        </w:rPr>
        <w:t xml:space="preserve">, </w:t>
      </w:r>
      <w:r w:rsidR="00584235" w:rsidRPr="00F22A33">
        <w:rPr>
          <w:rFonts w:ascii="Times New Roman" w:eastAsia="Arial Unicode MS" w:hAnsi="Times New Roman" w:cs="Times New Roman"/>
          <w:color w:val="auto"/>
          <w:sz w:val="24"/>
          <w:szCs w:val="24"/>
          <w:lang w:val="en-US"/>
        </w:rPr>
        <w:t xml:space="preserve">and clear hypotheses based on previous theoretical models </w:t>
      </w:r>
      <w:r w:rsidR="0088448F" w:rsidRPr="00F22A33">
        <w:rPr>
          <w:rFonts w:ascii="Times New Roman" w:eastAsia="Arial Unicode MS" w:hAnsi="Times New Roman" w:cs="Times New Roman"/>
          <w:color w:val="auto"/>
          <w:sz w:val="24"/>
          <w:szCs w:val="24"/>
          <w:lang w:val="en-US"/>
        </w:rPr>
        <w:t xml:space="preserve">are </w:t>
      </w:r>
      <w:r w:rsidR="00B764FA" w:rsidRPr="00F22A33">
        <w:rPr>
          <w:rFonts w:ascii="Times New Roman" w:eastAsia="Arial Unicode MS" w:hAnsi="Times New Roman" w:cs="Times New Roman"/>
          <w:color w:val="auto"/>
          <w:sz w:val="24"/>
          <w:szCs w:val="24"/>
          <w:lang w:val="en-US"/>
        </w:rPr>
        <w:t xml:space="preserve">important ways forward. There is a particular lack of research </w:t>
      </w:r>
      <w:r w:rsidR="00C30DC0" w:rsidRPr="00F22A33">
        <w:rPr>
          <w:rFonts w:ascii="Times New Roman" w:eastAsia="Arial Unicode MS" w:hAnsi="Times New Roman" w:cs="Times New Roman"/>
          <w:color w:val="auto"/>
          <w:sz w:val="24"/>
          <w:szCs w:val="24"/>
          <w:lang w:val="en-US"/>
        </w:rPr>
        <w:t xml:space="preserve">in the areas of self-referential processing, </w:t>
      </w:r>
      <w:r w:rsidR="00DB4414" w:rsidRPr="00F22A33">
        <w:rPr>
          <w:rFonts w:ascii="Times New Roman" w:eastAsia="Arial Unicode MS" w:hAnsi="Times New Roman" w:cs="Times New Roman"/>
          <w:color w:val="auto"/>
          <w:sz w:val="24"/>
          <w:szCs w:val="24"/>
          <w:lang w:val="en-US"/>
        </w:rPr>
        <w:t xml:space="preserve">interoception (specifically neuroimaging </w:t>
      </w:r>
      <w:r w:rsidR="00AA6DBE" w:rsidRPr="00F22A33">
        <w:rPr>
          <w:rFonts w:ascii="Times New Roman" w:eastAsia="Arial Unicode MS" w:hAnsi="Times New Roman" w:cs="Times New Roman"/>
          <w:color w:val="auto"/>
          <w:sz w:val="24"/>
          <w:szCs w:val="24"/>
          <w:lang w:val="en-US"/>
        </w:rPr>
        <w:t xml:space="preserve">and </w:t>
      </w:r>
      <w:proofErr w:type="spellStart"/>
      <w:r w:rsidR="00AA6DBE" w:rsidRPr="00F22A33">
        <w:rPr>
          <w:rFonts w:ascii="Times New Roman" w:eastAsia="Arial Unicode MS" w:hAnsi="Times New Roman" w:cs="Times New Roman"/>
          <w:color w:val="auto"/>
          <w:sz w:val="24"/>
          <w:szCs w:val="24"/>
          <w:lang w:val="en-US"/>
        </w:rPr>
        <w:t>behavioural</w:t>
      </w:r>
      <w:proofErr w:type="spellEnd"/>
      <w:r w:rsidR="00AA6DBE" w:rsidRPr="00F22A33">
        <w:rPr>
          <w:rFonts w:ascii="Times New Roman" w:eastAsia="Arial Unicode MS" w:hAnsi="Times New Roman" w:cs="Times New Roman"/>
          <w:color w:val="auto"/>
          <w:sz w:val="24"/>
          <w:szCs w:val="24"/>
          <w:lang w:val="en-US"/>
        </w:rPr>
        <w:t xml:space="preserve">/subjective studies), and </w:t>
      </w:r>
      <w:r w:rsidR="00C64F81" w:rsidRPr="00F22A33">
        <w:rPr>
          <w:rFonts w:ascii="Times New Roman" w:eastAsia="Arial Unicode MS" w:hAnsi="Times New Roman" w:cs="Times New Roman"/>
          <w:color w:val="auto"/>
          <w:sz w:val="24"/>
          <w:szCs w:val="24"/>
          <w:lang w:val="en-US"/>
        </w:rPr>
        <w:t xml:space="preserve">a paucity of </w:t>
      </w:r>
      <w:r w:rsidR="00E7662F" w:rsidRPr="00F22A33">
        <w:rPr>
          <w:rFonts w:ascii="Times New Roman" w:eastAsia="Arial Unicode MS" w:hAnsi="Times New Roman" w:cs="Times New Roman"/>
          <w:color w:val="auto"/>
          <w:sz w:val="24"/>
          <w:szCs w:val="24"/>
          <w:lang w:val="en-US"/>
        </w:rPr>
        <w:t>high-quality</w:t>
      </w:r>
      <w:r w:rsidR="00C64F81" w:rsidRPr="00F22A33">
        <w:rPr>
          <w:rFonts w:ascii="Times New Roman" w:eastAsia="Arial Unicode MS" w:hAnsi="Times New Roman" w:cs="Times New Roman"/>
          <w:color w:val="auto"/>
          <w:sz w:val="24"/>
          <w:szCs w:val="24"/>
          <w:lang w:val="en-US"/>
        </w:rPr>
        <w:t xml:space="preserve"> studies across multiple samples </w:t>
      </w:r>
      <w:r w:rsidR="00E7662F" w:rsidRPr="00F22A33">
        <w:rPr>
          <w:rFonts w:ascii="Times New Roman" w:eastAsia="Arial Unicode MS" w:hAnsi="Times New Roman" w:cs="Times New Roman"/>
          <w:color w:val="auto"/>
          <w:sz w:val="24"/>
          <w:szCs w:val="24"/>
          <w:lang w:val="en-US"/>
        </w:rPr>
        <w:t xml:space="preserve">examining </w:t>
      </w:r>
      <w:r w:rsidR="00916409" w:rsidRPr="00F22A33">
        <w:rPr>
          <w:rFonts w:ascii="Times New Roman" w:eastAsia="Arial Unicode MS" w:hAnsi="Times New Roman" w:cs="Times New Roman"/>
          <w:color w:val="auto"/>
          <w:sz w:val="24"/>
          <w:szCs w:val="24"/>
          <w:lang w:val="en-US"/>
        </w:rPr>
        <w:t xml:space="preserve">responses </w:t>
      </w:r>
      <w:r w:rsidR="00E7662F" w:rsidRPr="00F22A33">
        <w:rPr>
          <w:rFonts w:ascii="Times New Roman" w:eastAsia="Arial Unicode MS" w:hAnsi="Times New Roman" w:cs="Times New Roman"/>
          <w:color w:val="auto"/>
          <w:sz w:val="24"/>
          <w:szCs w:val="24"/>
          <w:lang w:val="en-US"/>
        </w:rPr>
        <w:t>to facial expressions</w:t>
      </w:r>
      <w:r w:rsidR="00AA206D" w:rsidRPr="00F22A33">
        <w:rPr>
          <w:rFonts w:ascii="Times New Roman" w:eastAsia="Arial Unicode MS" w:hAnsi="Times New Roman" w:cs="Times New Roman"/>
          <w:color w:val="auto"/>
          <w:sz w:val="24"/>
          <w:szCs w:val="24"/>
          <w:lang w:val="en-US"/>
        </w:rPr>
        <w:t xml:space="preserve">, suggesting these may be </w:t>
      </w:r>
      <w:r w:rsidR="00D37656" w:rsidRPr="00F22A33">
        <w:rPr>
          <w:rFonts w:ascii="Times New Roman" w:eastAsia="Arial Unicode MS" w:hAnsi="Times New Roman" w:cs="Times New Roman"/>
          <w:color w:val="auto"/>
          <w:sz w:val="24"/>
          <w:szCs w:val="24"/>
          <w:lang w:val="en-US"/>
        </w:rPr>
        <w:t xml:space="preserve">particularly </w:t>
      </w:r>
      <w:r w:rsidR="00AA206D" w:rsidRPr="00F22A33">
        <w:rPr>
          <w:rFonts w:ascii="Times New Roman" w:eastAsia="Arial Unicode MS" w:hAnsi="Times New Roman" w:cs="Times New Roman"/>
          <w:color w:val="auto"/>
          <w:sz w:val="24"/>
          <w:szCs w:val="24"/>
          <w:lang w:val="en-US"/>
        </w:rPr>
        <w:t>important areas to investigate further</w:t>
      </w:r>
      <w:r w:rsidR="00E7662F" w:rsidRPr="00F22A33">
        <w:rPr>
          <w:rFonts w:ascii="Times New Roman" w:eastAsia="Arial Unicode MS" w:hAnsi="Times New Roman" w:cs="Times New Roman"/>
          <w:color w:val="auto"/>
          <w:sz w:val="24"/>
          <w:szCs w:val="24"/>
          <w:lang w:val="en-US"/>
        </w:rPr>
        <w:t xml:space="preserve">. </w:t>
      </w:r>
      <w:r w:rsidR="00345789" w:rsidRPr="00F22A33">
        <w:rPr>
          <w:rFonts w:ascii="Times New Roman" w:eastAsia="Arial Unicode MS" w:hAnsi="Times New Roman" w:cs="Times New Roman"/>
          <w:color w:val="auto"/>
          <w:sz w:val="24"/>
          <w:szCs w:val="24"/>
          <w:lang w:val="en-US"/>
        </w:rPr>
        <w:t xml:space="preserve">Being able to unpack the mixed evidence seen within certain domains </w:t>
      </w:r>
      <w:r w:rsidR="00192B5D" w:rsidRPr="00F22A33">
        <w:rPr>
          <w:rFonts w:ascii="Times New Roman" w:eastAsia="Arial Unicode MS" w:hAnsi="Times New Roman" w:cs="Times New Roman"/>
          <w:color w:val="auto"/>
          <w:sz w:val="24"/>
          <w:szCs w:val="24"/>
          <w:lang w:val="en-US"/>
        </w:rPr>
        <w:t xml:space="preserve">is a necessary step to further critically evaluate theoretical models of DDD. </w:t>
      </w:r>
    </w:p>
    <w:p w14:paraId="06EC69AE" w14:textId="77777777" w:rsidR="00975A66" w:rsidRPr="00F22A33" w:rsidRDefault="00975A66" w:rsidP="00975A66">
      <w:pPr>
        <w:pStyle w:val="a0"/>
        <w:spacing w:line="480" w:lineRule="auto"/>
        <w:rPr>
          <w:rFonts w:ascii="Times New Roman" w:eastAsia="Arial Unicode MS" w:hAnsi="Times New Roman" w:cs="Times New Roman"/>
          <w:b/>
          <w:bCs/>
          <w:color w:val="auto"/>
          <w:sz w:val="24"/>
          <w:szCs w:val="24"/>
          <w:lang w:val="en-US"/>
        </w:rPr>
      </w:pPr>
      <w:r w:rsidRPr="00F22A33">
        <w:rPr>
          <w:rFonts w:ascii="Times New Roman" w:eastAsia="Arial Unicode MS" w:hAnsi="Times New Roman" w:cs="Times New Roman"/>
          <w:b/>
          <w:bCs/>
          <w:color w:val="auto"/>
          <w:sz w:val="24"/>
          <w:szCs w:val="24"/>
          <w:lang w:val="en-US"/>
        </w:rPr>
        <w:t>Conclusions</w:t>
      </w:r>
    </w:p>
    <w:p w14:paraId="0414FCAE" w14:textId="1B07D873" w:rsidR="008164A9" w:rsidRPr="00F22A33" w:rsidRDefault="00975A66" w:rsidP="3BC73711">
      <w:pPr>
        <w:pStyle w:val="a0"/>
        <w:spacing w:line="480" w:lineRule="auto"/>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color w:val="auto"/>
          <w:sz w:val="24"/>
          <w:szCs w:val="24"/>
          <w:lang w:val="en-US"/>
        </w:rPr>
        <w:t xml:space="preserve">Experimental research currently suggests that some alterations across </w:t>
      </w:r>
      <w:proofErr w:type="spellStart"/>
      <w:r w:rsidRPr="00F22A33">
        <w:rPr>
          <w:rFonts w:ascii="Times New Roman" w:eastAsia="Arial Unicode MS" w:hAnsi="Times New Roman" w:cs="Times New Roman"/>
          <w:color w:val="auto"/>
          <w:sz w:val="24"/>
          <w:szCs w:val="24"/>
          <w:lang w:val="en-US"/>
        </w:rPr>
        <w:t>behavioural</w:t>
      </w:r>
      <w:proofErr w:type="spellEnd"/>
      <w:r w:rsidRPr="00F22A33">
        <w:rPr>
          <w:rFonts w:ascii="Times New Roman" w:eastAsia="Arial Unicode MS" w:hAnsi="Times New Roman" w:cs="Times New Roman"/>
          <w:color w:val="auto"/>
          <w:sz w:val="24"/>
          <w:szCs w:val="24"/>
          <w:lang w:val="en-US"/>
        </w:rPr>
        <w:t>, subjective, and physiological functioning may be present in DDD. The strongest evidence emerged for differences in affective reactivity and regulation, and associated neur</w:t>
      </w:r>
      <w:r w:rsidR="002B2070" w:rsidRPr="00F22A33">
        <w:rPr>
          <w:rFonts w:ascii="Times New Roman" w:eastAsia="Arial Unicode MS" w:hAnsi="Times New Roman" w:cs="Times New Roman"/>
          <w:color w:val="auto"/>
          <w:sz w:val="24"/>
          <w:szCs w:val="24"/>
          <w:lang w:val="en-US"/>
        </w:rPr>
        <w:t xml:space="preserve">al </w:t>
      </w:r>
      <w:r w:rsidRPr="00F22A33">
        <w:rPr>
          <w:rFonts w:ascii="Times New Roman" w:eastAsia="Arial Unicode MS" w:hAnsi="Times New Roman" w:cs="Times New Roman"/>
          <w:color w:val="auto"/>
          <w:sz w:val="24"/>
          <w:szCs w:val="24"/>
          <w:lang w:val="en-US"/>
        </w:rPr>
        <w:t>circuit alterations, pointing towards reduced emotional processing and excessive emotion regulation</w:t>
      </w:r>
      <w:r w:rsidR="00312A2A" w:rsidRPr="00F22A33">
        <w:rPr>
          <w:rFonts w:ascii="Times New Roman" w:eastAsia="Arial Unicode MS" w:hAnsi="Times New Roman" w:cs="Times New Roman"/>
          <w:color w:val="auto"/>
          <w:sz w:val="24"/>
          <w:szCs w:val="24"/>
          <w:lang w:val="en-US"/>
        </w:rPr>
        <w:t xml:space="preserve"> and corroborating the neurobiological model of DDD (Sierra &amp; Berrios, 1998)</w:t>
      </w:r>
      <w:r w:rsidRPr="00F22A33">
        <w:rPr>
          <w:rFonts w:ascii="Times New Roman" w:eastAsia="Arial Unicode MS" w:hAnsi="Times New Roman" w:cs="Times New Roman"/>
          <w:color w:val="auto"/>
          <w:sz w:val="24"/>
          <w:szCs w:val="24"/>
          <w:lang w:val="en-US"/>
        </w:rPr>
        <w:t>. However, this relatively small and inconsistent literature means that</w:t>
      </w:r>
      <w:r w:rsidR="00AC6773" w:rsidRPr="00F22A33">
        <w:rPr>
          <w:rFonts w:ascii="Times New Roman" w:eastAsia="Arial Unicode MS" w:hAnsi="Times New Roman" w:cs="Times New Roman"/>
          <w:color w:val="auto"/>
          <w:sz w:val="24"/>
          <w:szCs w:val="24"/>
          <w:lang w:val="en-US"/>
        </w:rPr>
        <w:t xml:space="preserve"> it is difficult to draw strong conclusions,</w:t>
      </w:r>
      <w:r w:rsidR="00C96086" w:rsidRPr="00F22A33">
        <w:rPr>
          <w:rFonts w:ascii="Times New Roman" w:eastAsia="Arial Unicode MS" w:hAnsi="Times New Roman" w:cs="Times New Roman"/>
          <w:color w:val="auto"/>
          <w:sz w:val="24"/>
          <w:szCs w:val="24"/>
          <w:lang w:val="en-US"/>
        </w:rPr>
        <w:t xml:space="preserve"> there is mixed evidence for</w:t>
      </w:r>
      <w:r w:rsidR="00E4355A" w:rsidRPr="00F22A33">
        <w:rPr>
          <w:rFonts w:ascii="Times New Roman" w:eastAsia="Arial Unicode MS" w:hAnsi="Times New Roman" w:cs="Times New Roman"/>
          <w:color w:val="auto"/>
          <w:sz w:val="24"/>
          <w:szCs w:val="24"/>
          <w:lang w:val="en-US"/>
        </w:rPr>
        <w:t xml:space="preserve"> theoretical models (</w:t>
      </w:r>
      <w:proofErr w:type="spellStart"/>
      <w:r w:rsidR="00E4355A" w:rsidRPr="00F22A33">
        <w:rPr>
          <w:rFonts w:ascii="Times New Roman" w:eastAsia="Arial Unicode MS" w:hAnsi="Times New Roman" w:cs="Times New Roman"/>
          <w:color w:val="auto"/>
          <w:sz w:val="24"/>
          <w:szCs w:val="24"/>
          <w:lang w:val="en-US"/>
        </w:rPr>
        <w:t>Ciaunica</w:t>
      </w:r>
      <w:proofErr w:type="spellEnd"/>
      <w:r w:rsidR="00E4355A" w:rsidRPr="00F22A33">
        <w:rPr>
          <w:rFonts w:ascii="Times New Roman" w:eastAsia="Arial Unicode MS" w:hAnsi="Times New Roman" w:cs="Times New Roman"/>
          <w:color w:val="auto"/>
          <w:sz w:val="24"/>
          <w:szCs w:val="24"/>
          <w:lang w:val="en-US"/>
        </w:rPr>
        <w:t xml:space="preserve">, Seth, Limanowski, &amp; Friston, 2022; </w:t>
      </w:r>
      <w:r w:rsidR="00E4355A" w:rsidRPr="00F22A33">
        <w:rPr>
          <w:rFonts w:ascii="Times New Roman" w:hAnsi="Times New Roman" w:cs="Times New Roman"/>
          <w:color w:val="auto"/>
          <w:sz w:val="24"/>
          <w:szCs w:val="24"/>
          <w:lang w:val="en-US"/>
        </w:rPr>
        <w:t xml:space="preserve">Gatus, Jamieson, &amp; Stevenson, 2022; Gerrans, 2019; Hunter et al., 2003; Saini et al., 2022), </w:t>
      </w:r>
      <w:r w:rsidR="00DE65DA" w:rsidRPr="00F22A33">
        <w:rPr>
          <w:rFonts w:ascii="Times New Roman" w:eastAsia="Arial Unicode MS" w:hAnsi="Times New Roman" w:cs="Times New Roman"/>
          <w:color w:val="auto"/>
          <w:sz w:val="24"/>
          <w:szCs w:val="24"/>
          <w:lang w:val="en-US"/>
        </w:rPr>
        <w:t>and</w:t>
      </w:r>
      <w:r w:rsidRPr="00F22A33">
        <w:rPr>
          <w:rFonts w:ascii="Times New Roman" w:eastAsia="Arial Unicode MS" w:hAnsi="Times New Roman" w:cs="Times New Roman"/>
          <w:color w:val="auto"/>
          <w:sz w:val="24"/>
          <w:szCs w:val="24"/>
          <w:lang w:val="en-US"/>
        </w:rPr>
        <w:t xml:space="preserve"> further studies are required to better understand possible interactions across domains, discrepancies between different types of responsivity, and the mechanisms underlying DP/DR symptoms</w:t>
      </w:r>
      <w:r w:rsidR="00880EEB" w:rsidRPr="00F22A33">
        <w:rPr>
          <w:rFonts w:ascii="Times New Roman" w:eastAsia="Arial Unicode MS" w:hAnsi="Times New Roman" w:cs="Times New Roman"/>
          <w:color w:val="auto"/>
          <w:sz w:val="24"/>
          <w:szCs w:val="24"/>
          <w:lang w:val="en-US"/>
        </w:rPr>
        <w:t xml:space="preserve">. </w:t>
      </w:r>
      <w:r w:rsidRPr="00F22A33">
        <w:rPr>
          <w:rFonts w:ascii="Times New Roman" w:eastAsia="Arial Unicode MS" w:hAnsi="Times New Roman" w:cs="Times New Roman"/>
          <w:color w:val="auto"/>
          <w:sz w:val="24"/>
          <w:szCs w:val="24"/>
          <w:lang w:val="en-US"/>
        </w:rPr>
        <w:t xml:space="preserve">Further experimental research will </w:t>
      </w:r>
      <w:r w:rsidRPr="00F22A33">
        <w:rPr>
          <w:rFonts w:ascii="Times New Roman" w:eastAsia="Arial Unicode MS" w:hAnsi="Times New Roman" w:cs="Times New Roman"/>
          <w:color w:val="auto"/>
          <w:sz w:val="24"/>
          <w:szCs w:val="24"/>
          <w:lang w:val="en-US"/>
        </w:rPr>
        <w:lastRenderedPageBreak/>
        <w:t xml:space="preserve">help to inform interventions, whether psychological, pharmacological, or body-oriented, that specifically target core symptoms of DDD, another area in critical need of study (Wang et al., 2023). </w:t>
      </w:r>
    </w:p>
    <w:p w14:paraId="2B6F0FB5" w14:textId="77777777" w:rsidR="00F760D6" w:rsidRPr="00F22A33" w:rsidRDefault="00F760D6" w:rsidP="3BC73711">
      <w:pPr>
        <w:pStyle w:val="a0"/>
        <w:spacing w:line="480" w:lineRule="auto"/>
        <w:rPr>
          <w:rFonts w:ascii="Times New Roman" w:eastAsia="Arial Unicode MS" w:hAnsi="Times New Roman" w:cs="Times New Roman"/>
          <w:color w:val="auto"/>
          <w:sz w:val="24"/>
          <w:szCs w:val="24"/>
          <w:lang w:val="en-US"/>
        </w:rPr>
      </w:pPr>
    </w:p>
    <w:p w14:paraId="37D7E883" w14:textId="77777777" w:rsidR="0012790B" w:rsidRPr="00F22A33" w:rsidRDefault="0012790B" w:rsidP="3BC73711">
      <w:pPr>
        <w:pStyle w:val="a0"/>
        <w:spacing w:line="480" w:lineRule="auto"/>
        <w:rPr>
          <w:rFonts w:ascii="Times New Roman" w:eastAsia="Arial Unicode MS" w:hAnsi="Times New Roman" w:cs="Times New Roman"/>
          <w:color w:val="auto"/>
          <w:sz w:val="24"/>
          <w:szCs w:val="24"/>
          <w:lang w:val="en-US"/>
        </w:rPr>
      </w:pPr>
    </w:p>
    <w:p w14:paraId="37ACC2C0" w14:textId="77777777" w:rsidR="0012790B" w:rsidRPr="00F22A33" w:rsidRDefault="0012790B" w:rsidP="3BC73711">
      <w:pPr>
        <w:pStyle w:val="a0"/>
        <w:spacing w:line="480" w:lineRule="auto"/>
        <w:rPr>
          <w:rFonts w:ascii="Times New Roman" w:eastAsia="Arial Unicode MS" w:hAnsi="Times New Roman" w:cs="Times New Roman"/>
          <w:color w:val="auto"/>
          <w:sz w:val="24"/>
          <w:szCs w:val="24"/>
          <w:lang w:val="en-US"/>
        </w:rPr>
      </w:pPr>
    </w:p>
    <w:p w14:paraId="7B4405D1" w14:textId="77777777" w:rsidR="0012790B" w:rsidRPr="00F22A33" w:rsidRDefault="0012790B" w:rsidP="3BC73711">
      <w:pPr>
        <w:pStyle w:val="a0"/>
        <w:spacing w:line="480" w:lineRule="auto"/>
        <w:rPr>
          <w:rFonts w:ascii="Times New Roman" w:eastAsia="Arial Unicode MS" w:hAnsi="Times New Roman" w:cs="Times New Roman"/>
          <w:color w:val="auto"/>
          <w:sz w:val="24"/>
          <w:szCs w:val="24"/>
          <w:lang w:val="en-US"/>
        </w:rPr>
      </w:pPr>
    </w:p>
    <w:p w14:paraId="4FEBD7DD" w14:textId="77777777" w:rsidR="0012790B" w:rsidRPr="00F22A33" w:rsidRDefault="0012790B" w:rsidP="3BC73711">
      <w:pPr>
        <w:pStyle w:val="a0"/>
        <w:spacing w:line="480" w:lineRule="auto"/>
        <w:rPr>
          <w:rFonts w:ascii="Times New Roman" w:eastAsia="Arial Unicode MS" w:hAnsi="Times New Roman" w:cs="Times New Roman"/>
          <w:color w:val="auto"/>
          <w:sz w:val="24"/>
          <w:szCs w:val="24"/>
          <w:lang w:val="en-US"/>
        </w:rPr>
      </w:pPr>
    </w:p>
    <w:p w14:paraId="3C786930" w14:textId="77777777" w:rsidR="0012790B" w:rsidRPr="00F22A33" w:rsidRDefault="0012790B" w:rsidP="3BC73711">
      <w:pPr>
        <w:pStyle w:val="a0"/>
        <w:spacing w:line="480" w:lineRule="auto"/>
        <w:rPr>
          <w:rFonts w:ascii="Times New Roman" w:eastAsia="Arial Unicode MS" w:hAnsi="Times New Roman" w:cs="Times New Roman"/>
          <w:color w:val="auto"/>
          <w:sz w:val="24"/>
          <w:szCs w:val="24"/>
          <w:lang w:val="en-US"/>
        </w:rPr>
      </w:pPr>
    </w:p>
    <w:p w14:paraId="617D4943" w14:textId="77777777" w:rsidR="0012790B" w:rsidRPr="00F22A33" w:rsidRDefault="0012790B" w:rsidP="3BC73711">
      <w:pPr>
        <w:pStyle w:val="a0"/>
        <w:spacing w:line="480" w:lineRule="auto"/>
        <w:rPr>
          <w:rFonts w:ascii="Times New Roman" w:eastAsia="Arial Unicode MS" w:hAnsi="Times New Roman" w:cs="Times New Roman"/>
          <w:color w:val="auto"/>
          <w:sz w:val="24"/>
          <w:szCs w:val="24"/>
          <w:lang w:val="en-US"/>
        </w:rPr>
      </w:pPr>
    </w:p>
    <w:p w14:paraId="7F161F8F" w14:textId="77777777" w:rsidR="0012790B" w:rsidRPr="00F22A33" w:rsidRDefault="0012790B" w:rsidP="3BC73711">
      <w:pPr>
        <w:pStyle w:val="a0"/>
        <w:spacing w:line="480" w:lineRule="auto"/>
        <w:rPr>
          <w:rFonts w:ascii="Times New Roman" w:eastAsia="Arial Unicode MS" w:hAnsi="Times New Roman" w:cs="Times New Roman"/>
          <w:color w:val="auto"/>
          <w:sz w:val="24"/>
          <w:szCs w:val="24"/>
          <w:lang w:val="en-US"/>
        </w:rPr>
      </w:pPr>
    </w:p>
    <w:p w14:paraId="07D756A2" w14:textId="77777777" w:rsidR="0012790B" w:rsidRPr="00F22A33" w:rsidRDefault="0012790B" w:rsidP="3BC73711">
      <w:pPr>
        <w:pStyle w:val="a0"/>
        <w:spacing w:line="480" w:lineRule="auto"/>
        <w:rPr>
          <w:rFonts w:ascii="Times New Roman" w:eastAsia="Arial Unicode MS" w:hAnsi="Times New Roman" w:cs="Times New Roman"/>
          <w:color w:val="auto"/>
          <w:sz w:val="24"/>
          <w:szCs w:val="24"/>
          <w:lang w:val="en-US"/>
        </w:rPr>
      </w:pPr>
    </w:p>
    <w:p w14:paraId="0B185C3D" w14:textId="77777777" w:rsidR="0012790B" w:rsidRPr="00F22A33" w:rsidRDefault="0012790B" w:rsidP="3BC73711">
      <w:pPr>
        <w:pStyle w:val="a0"/>
        <w:spacing w:line="480" w:lineRule="auto"/>
        <w:rPr>
          <w:rFonts w:ascii="Times New Roman" w:eastAsia="Arial Unicode MS" w:hAnsi="Times New Roman" w:cs="Times New Roman"/>
          <w:color w:val="auto"/>
          <w:sz w:val="24"/>
          <w:szCs w:val="24"/>
          <w:lang w:val="en-US"/>
        </w:rPr>
      </w:pPr>
    </w:p>
    <w:p w14:paraId="545FFEF5" w14:textId="77777777" w:rsidR="0012790B" w:rsidRPr="00F22A33" w:rsidRDefault="0012790B" w:rsidP="3BC73711">
      <w:pPr>
        <w:pStyle w:val="a0"/>
        <w:spacing w:line="480" w:lineRule="auto"/>
        <w:rPr>
          <w:rFonts w:ascii="Times New Roman" w:eastAsia="Arial Unicode MS" w:hAnsi="Times New Roman" w:cs="Times New Roman"/>
          <w:color w:val="auto"/>
          <w:sz w:val="24"/>
          <w:szCs w:val="24"/>
          <w:lang w:val="en-US"/>
        </w:rPr>
      </w:pPr>
    </w:p>
    <w:p w14:paraId="30BFAB1C" w14:textId="77777777" w:rsidR="00F94DB9" w:rsidRPr="00F22A33" w:rsidRDefault="00F94DB9" w:rsidP="3BC73711">
      <w:pPr>
        <w:pStyle w:val="a0"/>
        <w:spacing w:line="480" w:lineRule="auto"/>
        <w:rPr>
          <w:rFonts w:ascii="Times New Roman" w:eastAsia="Arial Unicode MS" w:hAnsi="Times New Roman" w:cs="Times New Roman"/>
          <w:color w:val="auto"/>
          <w:sz w:val="24"/>
          <w:szCs w:val="24"/>
          <w:lang w:val="en-US"/>
        </w:rPr>
      </w:pPr>
    </w:p>
    <w:p w14:paraId="7F998FDC" w14:textId="77777777" w:rsidR="00F94DB9" w:rsidRPr="00F22A33" w:rsidRDefault="00F94DB9" w:rsidP="3BC73711">
      <w:pPr>
        <w:pStyle w:val="a0"/>
        <w:spacing w:line="480" w:lineRule="auto"/>
        <w:rPr>
          <w:rFonts w:ascii="Times New Roman" w:eastAsia="Arial Unicode MS" w:hAnsi="Times New Roman" w:cs="Times New Roman"/>
          <w:color w:val="auto"/>
          <w:sz w:val="24"/>
          <w:szCs w:val="24"/>
          <w:lang w:val="en-US"/>
        </w:rPr>
      </w:pPr>
    </w:p>
    <w:p w14:paraId="44825479" w14:textId="77777777" w:rsidR="00F94DB9" w:rsidRPr="00F22A33" w:rsidRDefault="00F94DB9" w:rsidP="3BC73711">
      <w:pPr>
        <w:pStyle w:val="a0"/>
        <w:spacing w:line="480" w:lineRule="auto"/>
        <w:rPr>
          <w:rFonts w:ascii="Times New Roman" w:eastAsia="Arial Unicode MS" w:hAnsi="Times New Roman" w:cs="Times New Roman"/>
          <w:color w:val="auto"/>
          <w:sz w:val="24"/>
          <w:szCs w:val="24"/>
          <w:lang w:val="en-US"/>
        </w:rPr>
      </w:pPr>
    </w:p>
    <w:p w14:paraId="4B8BAC80" w14:textId="77777777" w:rsidR="00F94DB9" w:rsidRPr="00F22A33" w:rsidRDefault="00F94DB9" w:rsidP="3BC73711">
      <w:pPr>
        <w:pStyle w:val="a0"/>
        <w:spacing w:line="480" w:lineRule="auto"/>
        <w:rPr>
          <w:rFonts w:ascii="Times New Roman" w:eastAsia="Arial Unicode MS" w:hAnsi="Times New Roman" w:cs="Times New Roman"/>
          <w:color w:val="auto"/>
          <w:sz w:val="24"/>
          <w:szCs w:val="24"/>
          <w:lang w:val="en-US"/>
        </w:rPr>
      </w:pPr>
    </w:p>
    <w:p w14:paraId="233AED9D" w14:textId="77777777" w:rsidR="00F94DB9" w:rsidRPr="00F22A33" w:rsidRDefault="00F94DB9" w:rsidP="3BC73711">
      <w:pPr>
        <w:pStyle w:val="a0"/>
        <w:spacing w:line="480" w:lineRule="auto"/>
        <w:rPr>
          <w:rFonts w:ascii="Times New Roman" w:eastAsia="Arial Unicode MS" w:hAnsi="Times New Roman" w:cs="Times New Roman"/>
          <w:color w:val="auto"/>
          <w:sz w:val="24"/>
          <w:szCs w:val="24"/>
          <w:lang w:val="en-US"/>
        </w:rPr>
      </w:pPr>
    </w:p>
    <w:p w14:paraId="03688D14" w14:textId="77777777" w:rsidR="00F94DB9" w:rsidRPr="00F22A33" w:rsidRDefault="00F94DB9" w:rsidP="3BC73711">
      <w:pPr>
        <w:pStyle w:val="a0"/>
        <w:spacing w:line="480" w:lineRule="auto"/>
        <w:rPr>
          <w:rFonts w:ascii="Times New Roman" w:eastAsia="Arial Unicode MS" w:hAnsi="Times New Roman" w:cs="Times New Roman"/>
          <w:color w:val="auto"/>
          <w:sz w:val="24"/>
          <w:szCs w:val="24"/>
          <w:lang w:val="en-US"/>
        </w:rPr>
      </w:pPr>
    </w:p>
    <w:p w14:paraId="50B137A1" w14:textId="77777777" w:rsidR="00F94DB9" w:rsidRPr="00F22A33" w:rsidRDefault="00F94DB9" w:rsidP="3BC73711">
      <w:pPr>
        <w:pStyle w:val="a0"/>
        <w:spacing w:line="480" w:lineRule="auto"/>
        <w:rPr>
          <w:rFonts w:ascii="Times New Roman" w:eastAsia="Arial Unicode MS" w:hAnsi="Times New Roman" w:cs="Times New Roman"/>
          <w:color w:val="auto"/>
          <w:sz w:val="24"/>
          <w:szCs w:val="24"/>
          <w:lang w:val="en-US"/>
        </w:rPr>
      </w:pPr>
    </w:p>
    <w:p w14:paraId="0D908BE0" w14:textId="77777777" w:rsidR="00F94DB9" w:rsidRPr="00F22A33" w:rsidRDefault="00F94DB9" w:rsidP="3BC73711">
      <w:pPr>
        <w:pStyle w:val="a0"/>
        <w:spacing w:line="480" w:lineRule="auto"/>
        <w:rPr>
          <w:rFonts w:ascii="Times New Roman" w:eastAsia="Arial Unicode MS" w:hAnsi="Times New Roman" w:cs="Times New Roman"/>
          <w:color w:val="auto"/>
          <w:sz w:val="24"/>
          <w:szCs w:val="24"/>
          <w:lang w:val="en-US"/>
        </w:rPr>
      </w:pPr>
    </w:p>
    <w:p w14:paraId="63CCD929" w14:textId="77777777" w:rsidR="00F94DB9" w:rsidRPr="00F22A33" w:rsidRDefault="00F94DB9" w:rsidP="3BC73711">
      <w:pPr>
        <w:pStyle w:val="a0"/>
        <w:spacing w:line="480" w:lineRule="auto"/>
        <w:rPr>
          <w:rFonts w:ascii="Times New Roman" w:eastAsia="Arial Unicode MS" w:hAnsi="Times New Roman" w:cs="Times New Roman"/>
          <w:color w:val="auto"/>
          <w:sz w:val="24"/>
          <w:szCs w:val="24"/>
          <w:lang w:val="en-US"/>
        </w:rPr>
      </w:pPr>
    </w:p>
    <w:p w14:paraId="0017B0C6" w14:textId="77777777" w:rsidR="00F94DB9" w:rsidRPr="00F22A33" w:rsidRDefault="00F94DB9" w:rsidP="3BC73711">
      <w:pPr>
        <w:pStyle w:val="a0"/>
        <w:spacing w:line="480" w:lineRule="auto"/>
        <w:rPr>
          <w:rFonts w:ascii="Times New Roman" w:eastAsia="Arial Unicode MS" w:hAnsi="Times New Roman" w:cs="Times New Roman"/>
          <w:color w:val="auto"/>
          <w:sz w:val="24"/>
          <w:szCs w:val="24"/>
          <w:lang w:val="en-US"/>
        </w:rPr>
      </w:pPr>
    </w:p>
    <w:p w14:paraId="5847F65C" w14:textId="77777777" w:rsidR="00F94DB9" w:rsidRPr="00F22A33" w:rsidRDefault="00F94DB9" w:rsidP="3BC73711">
      <w:pPr>
        <w:pStyle w:val="a0"/>
        <w:spacing w:line="480" w:lineRule="auto"/>
        <w:rPr>
          <w:rFonts w:ascii="Times New Roman" w:eastAsia="Arial Unicode MS" w:hAnsi="Times New Roman" w:cs="Times New Roman"/>
          <w:color w:val="auto"/>
          <w:sz w:val="24"/>
          <w:szCs w:val="24"/>
          <w:lang w:val="en-US"/>
        </w:rPr>
      </w:pPr>
    </w:p>
    <w:p w14:paraId="034105CC" w14:textId="77777777" w:rsidR="00F94DB9" w:rsidRPr="00F22A33" w:rsidRDefault="00F94DB9" w:rsidP="3BC73711">
      <w:pPr>
        <w:pStyle w:val="a0"/>
        <w:spacing w:line="480" w:lineRule="auto"/>
        <w:rPr>
          <w:rFonts w:ascii="Times New Roman" w:eastAsia="Arial Unicode MS" w:hAnsi="Times New Roman" w:cs="Times New Roman"/>
          <w:color w:val="auto"/>
          <w:sz w:val="24"/>
          <w:szCs w:val="24"/>
          <w:lang w:val="en-US"/>
        </w:rPr>
      </w:pPr>
    </w:p>
    <w:p w14:paraId="4DB85326" w14:textId="77777777" w:rsidR="00215ACA" w:rsidRPr="00F22A33" w:rsidRDefault="00215ACA" w:rsidP="3BC73711">
      <w:pPr>
        <w:pStyle w:val="a0"/>
        <w:spacing w:line="480" w:lineRule="auto"/>
        <w:rPr>
          <w:rFonts w:ascii="Times New Roman" w:eastAsia="Arial Unicode MS" w:hAnsi="Times New Roman" w:cs="Times New Roman"/>
          <w:color w:val="auto"/>
          <w:sz w:val="24"/>
          <w:szCs w:val="24"/>
          <w:lang w:val="en-US"/>
        </w:rPr>
      </w:pPr>
    </w:p>
    <w:p w14:paraId="04C4C090" w14:textId="24962B68" w:rsidR="2D040801" w:rsidRPr="00F22A33" w:rsidRDefault="2D040801" w:rsidP="3BC73711">
      <w:pPr>
        <w:pStyle w:val="a0"/>
        <w:spacing w:line="480" w:lineRule="auto"/>
        <w:rPr>
          <w:rFonts w:ascii="Times New Roman" w:eastAsia="Arial Unicode MS" w:hAnsi="Times New Roman" w:cs="Times New Roman"/>
          <w:b/>
          <w:bCs/>
          <w:color w:val="auto"/>
          <w:sz w:val="24"/>
          <w:szCs w:val="24"/>
          <w:lang w:val="de-DE"/>
        </w:rPr>
      </w:pPr>
      <w:r w:rsidRPr="00F22A33">
        <w:rPr>
          <w:rFonts w:ascii="Times New Roman" w:eastAsia="Arial Unicode MS" w:hAnsi="Times New Roman" w:cs="Times New Roman"/>
          <w:b/>
          <w:bCs/>
          <w:color w:val="auto"/>
          <w:sz w:val="24"/>
          <w:szCs w:val="24"/>
          <w:lang w:val="de-DE"/>
        </w:rPr>
        <w:lastRenderedPageBreak/>
        <w:t>References</w:t>
      </w:r>
    </w:p>
    <w:p w14:paraId="4649D2B9" w14:textId="3FF28399" w:rsidR="2D040801" w:rsidRPr="00F22A33" w:rsidRDefault="2D040801" w:rsidP="3BC73711">
      <w:pPr>
        <w:ind w:left="283" w:hanging="283"/>
      </w:pPr>
      <w:r w:rsidRPr="00F22A33">
        <w:rPr>
          <w:rFonts w:eastAsia="Times New Roman"/>
          <w:lang w:val="de"/>
        </w:rPr>
        <w:t xml:space="preserve">Adler J., Beutel M.E., Knebel A., Berti S., Unterrainer J., &amp; Michal M. (2014). </w:t>
      </w:r>
      <w:r w:rsidRPr="00F22A33">
        <w:rPr>
          <w:rFonts w:eastAsia="Times New Roman"/>
          <w:lang w:val="en-GB"/>
        </w:rPr>
        <w:t xml:space="preserve">Altered orientation of spatial attention in depersonalization disorder. </w:t>
      </w:r>
      <w:r w:rsidRPr="00F22A33">
        <w:rPr>
          <w:rFonts w:eastAsia="Times New Roman"/>
          <w:i/>
          <w:iCs/>
        </w:rPr>
        <w:t>Psychiatry Research</w:t>
      </w:r>
      <w:r w:rsidRPr="00F22A33">
        <w:rPr>
          <w:rFonts w:eastAsia="Times New Roman"/>
        </w:rPr>
        <w:t xml:space="preserve">, </w:t>
      </w:r>
      <w:r w:rsidRPr="00F22A33">
        <w:rPr>
          <w:rFonts w:eastAsia="Times New Roman"/>
          <w:i/>
          <w:iCs/>
        </w:rPr>
        <w:t>216</w:t>
      </w:r>
      <w:r w:rsidRPr="00F22A33">
        <w:rPr>
          <w:rFonts w:eastAsia="Times New Roman"/>
        </w:rPr>
        <w:t xml:space="preserve">(2), 230–235. </w:t>
      </w:r>
      <w:hyperlink r:id="rId12">
        <w:r w:rsidRPr="00F22A33">
          <w:rPr>
            <w:rStyle w:val="Hyperlink"/>
            <w:rFonts w:eastAsia="Times New Roman"/>
            <w:lang w:val="en-GB"/>
          </w:rPr>
          <w:t>https://doi.org/10.1016/j.psychres.2014.02.021</w:t>
        </w:r>
      </w:hyperlink>
    </w:p>
    <w:p w14:paraId="2C170071" w14:textId="55CD00AD" w:rsidR="2D040801" w:rsidRPr="00F22A33" w:rsidRDefault="2D040801" w:rsidP="3BC73711">
      <w:pPr>
        <w:ind w:left="283" w:hanging="283"/>
      </w:pPr>
      <w:r w:rsidRPr="00F22A33">
        <w:rPr>
          <w:rFonts w:eastAsia="Times New Roman"/>
        </w:rPr>
        <w:t xml:space="preserve"> </w:t>
      </w:r>
    </w:p>
    <w:p w14:paraId="73068C7A" w14:textId="0998C124" w:rsidR="2D040801" w:rsidRPr="00F22A33" w:rsidRDefault="2D040801" w:rsidP="3BC73711">
      <w:pPr>
        <w:ind w:left="283" w:hanging="283"/>
      </w:pPr>
      <w:r w:rsidRPr="00F22A33">
        <w:rPr>
          <w:rFonts w:eastAsia="Times New Roman"/>
        </w:rPr>
        <w:t xml:space="preserve">American Psychiatric Association. (2013). Diagnostic and statistical manual of mental disorders (5th ed.). </w:t>
      </w:r>
      <w:hyperlink r:id="rId13">
        <w:r w:rsidRPr="00F22A33">
          <w:rPr>
            <w:rStyle w:val="Hyperlink"/>
            <w:rFonts w:eastAsia="Times New Roman"/>
          </w:rPr>
          <w:t>https://doi.org/10.1176/appi.books.9780890425596</w:t>
        </w:r>
      </w:hyperlink>
      <w:r w:rsidRPr="00F22A33">
        <w:rPr>
          <w:rFonts w:eastAsia="Times New Roman"/>
        </w:rPr>
        <w:t xml:space="preserve"> </w:t>
      </w:r>
    </w:p>
    <w:p w14:paraId="6F7EA6E7" w14:textId="4A6BAC40" w:rsidR="2D040801" w:rsidRPr="00F22A33" w:rsidRDefault="2D040801" w:rsidP="3BC73711">
      <w:pPr>
        <w:ind w:left="283" w:hanging="283"/>
      </w:pPr>
      <w:r w:rsidRPr="00F22A33">
        <w:rPr>
          <w:rFonts w:eastAsia="Times New Roman"/>
        </w:rPr>
        <w:t xml:space="preserve"> </w:t>
      </w:r>
    </w:p>
    <w:p w14:paraId="62F9EAFF" w14:textId="2B402366" w:rsidR="2D040801" w:rsidRPr="00F22A33" w:rsidRDefault="2D040801" w:rsidP="3BC73711">
      <w:pPr>
        <w:ind w:left="283" w:hanging="283"/>
      </w:pPr>
      <w:r w:rsidRPr="00F22A33">
        <w:rPr>
          <w:rFonts w:eastAsia="Times New Roman"/>
        </w:rPr>
        <w:t xml:space="preserve">Baker, D., Hunter, E., Lawrence, E., Medford, N., Patel, M., Senior, C., Sierra, M., Lambert, M. V., Phillips, M. L., &amp; David, A. S. (2003). </w:t>
      </w:r>
      <w:proofErr w:type="spellStart"/>
      <w:r w:rsidRPr="00F22A33">
        <w:rPr>
          <w:rFonts w:eastAsia="Times New Roman"/>
        </w:rPr>
        <w:t>Depersonalisation</w:t>
      </w:r>
      <w:proofErr w:type="spellEnd"/>
      <w:r w:rsidRPr="00F22A33">
        <w:rPr>
          <w:rFonts w:eastAsia="Times New Roman"/>
        </w:rPr>
        <w:t xml:space="preserve"> disorder: clinical features of 204 cases. </w:t>
      </w:r>
      <w:r w:rsidRPr="00F22A33">
        <w:rPr>
          <w:i/>
          <w:iCs/>
        </w:rPr>
        <w:t>The British journal of psychiatry: the journal of mental science</w:t>
      </w:r>
      <w:r w:rsidRPr="00F22A33">
        <w:t xml:space="preserve">, </w:t>
      </w:r>
      <w:r w:rsidRPr="00F22A33">
        <w:rPr>
          <w:i/>
          <w:iCs/>
        </w:rPr>
        <w:t>182</w:t>
      </w:r>
      <w:r w:rsidRPr="00F22A33">
        <w:t>, 428–433.</w:t>
      </w:r>
    </w:p>
    <w:p w14:paraId="24E418D9" w14:textId="77777777" w:rsidR="001C7276" w:rsidRPr="00F22A33" w:rsidRDefault="001C7276" w:rsidP="3BC73711">
      <w:pPr>
        <w:ind w:left="283" w:hanging="283"/>
        <w:rPr>
          <w:rFonts w:eastAsia="Times New Roman"/>
        </w:rPr>
      </w:pPr>
    </w:p>
    <w:p w14:paraId="6F174626" w14:textId="23BE1117" w:rsidR="2D040801" w:rsidRPr="00F22A33" w:rsidRDefault="001C7276" w:rsidP="3BC73711">
      <w:pPr>
        <w:ind w:left="283" w:hanging="283"/>
        <w:rPr>
          <w:rFonts w:eastAsia="Times New Roman"/>
        </w:rPr>
      </w:pPr>
      <w:r w:rsidRPr="00F22A33">
        <w:rPr>
          <w:shd w:val="clear" w:color="auto" w:fill="FFFFFF"/>
        </w:rPr>
        <w:t>Baron-Cohen, S., Wheelwright, S., Hill, J., Raste, Y., &amp; Plumb, I. (2001). The "Reading the Mind in the Eyes" Test revised version: a study with normal adults, and adults with Asperger syndrome or high-functioning autism. </w:t>
      </w:r>
      <w:r w:rsidRPr="00F22A33">
        <w:rPr>
          <w:i/>
          <w:iCs/>
          <w:shd w:val="clear" w:color="auto" w:fill="FFFFFF"/>
        </w:rPr>
        <w:t>Journal of child psychology and psychiatry, and allied disciplines</w:t>
      </w:r>
      <w:r w:rsidRPr="00F22A33">
        <w:rPr>
          <w:shd w:val="clear" w:color="auto" w:fill="FFFFFF"/>
        </w:rPr>
        <w:t>, </w:t>
      </w:r>
      <w:r w:rsidRPr="00F22A33">
        <w:rPr>
          <w:i/>
          <w:iCs/>
          <w:shd w:val="clear" w:color="auto" w:fill="FFFFFF"/>
        </w:rPr>
        <w:t>42</w:t>
      </w:r>
      <w:r w:rsidRPr="00F22A33">
        <w:rPr>
          <w:shd w:val="clear" w:color="auto" w:fill="FFFFFF"/>
        </w:rPr>
        <w:t>(2), 241–251.</w:t>
      </w:r>
      <w:r w:rsidR="2D040801" w:rsidRPr="00F22A33">
        <w:rPr>
          <w:rFonts w:eastAsia="Times New Roman"/>
        </w:rPr>
        <w:t xml:space="preserve"> </w:t>
      </w:r>
    </w:p>
    <w:p w14:paraId="4AED907B" w14:textId="77777777" w:rsidR="001C7276" w:rsidRPr="00F22A33" w:rsidRDefault="001C7276" w:rsidP="3BC73711">
      <w:pPr>
        <w:ind w:left="283" w:hanging="283"/>
      </w:pPr>
    </w:p>
    <w:p w14:paraId="1689EB96" w14:textId="493A90AE" w:rsidR="2D040801" w:rsidRPr="00F22A33" w:rsidRDefault="2D040801" w:rsidP="3BC73711">
      <w:pPr>
        <w:ind w:left="283" w:hanging="283"/>
      </w:pPr>
      <w:r w:rsidRPr="00F22A33">
        <w:rPr>
          <w:rFonts w:eastAsia="Times New Roman"/>
        </w:rPr>
        <w:t xml:space="preserve">Campbell, M. C., Smakowski, A., Rojas-Aguiluz, M., Goldstein, L. H., </w:t>
      </w:r>
      <w:proofErr w:type="spellStart"/>
      <w:r w:rsidRPr="00F22A33">
        <w:rPr>
          <w:rFonts w:eastAsia="Times New Roman"/>
        </w:rPr>
        <w:t>Cardeña</w:t>
      </w:r>
      <w:proofErr w:type="spellEnd"/>
      <w:r w:rsidRPr="00F22A33">
        <w:rPr>
          <w:rFonts w:eastAsia="Times New Roman"/>
        </w:rPr>
        <w:t xml:space="preserve">, E., Nicholson, T. R., Reinders, A. A., &amp; Pick, S. (2023). Dissociation and its biological and clinical associations in functional neurological </w:t>
      </w:r>
      <w:proofErr w:type="gramStart"/>
      <w:r w:rsidRPr="00F22A33">
        <w:rPr>
          <w:rFonts w:eastAsia="Times New Roman"/>
        </w:rPr>
        <w:t>disorder</w:t>
      </w:r>
      <w:proofErr w:type="gramEnd"/>
      <w:r w:rsidRPr="00F22A33">
        <w:rPr>
          <w:rFonts w:eastAsia="Times New Roman"/>
        </w:rPr>
        <w:t xml:space="preserve">: systematic review and meta-analysis. </w:t>
      </w:r>
      <w:proofErr w:type="spellStart"/>
      <w:r w:rsidRPr="00F22A33">
        <w:rPr>
          <w:rFonts w:eastAsia="Times New Roman"/>
          <w:i/>
          <w:iCs/>
        </w:rPr>
        <w:t>BJPsych</w:t>
      </w:r>
      <w:proofErr w:type="spellEnd"/>
      <w:r w:rsidRPr="00F22A33">
        <w:rPr>
          <w:rFonts w:eastAsia="Times New Roman"/>
          <w:i/>
          <w:iCs/>
        </w:rPr>
        <w:t xml:space="preserve"> Open</w:t>
      </w:r>
      <w:r w:rsidRPr="00F22A33">
        <w:rPr>
          <w:rFonts w:eastAsia="Times New Roman"/>
        </w:rPr>
        <w:t>,</w:t>
      </w:r>
      <w:r w:rsidRPr="00F22A33">
        <w:rPr>
          <w:rFonts w:eastAsia="Times New Roman"/>
          <w:i/>
          <w:iCs/>
        </w:rPr>
        <w:t xml:space="preserve"> 9</w:t>
      </w:r>
      <w:r w:rsidRPr="00F22A33">
        <w:rPr>
          <w:rFonts w:eastAsia="Times New Roman"/>
        </w:rPr>
        <w:t>(1), e2.</w:t>
      </w:r>
    </w:p>
    <w:p w14:paraId="23F3BA22" w14:textId="25CF7A9C" w:rsidR="2D040801" w:rsidRPr="00F22A33" w:rsidRDefault="2D040801" w:rsidP="007C1B6A">
      <w:pPr>
        <w:ind w:left="720" w:hanging="720"/>
      </w:pPr>
      <w:r w:rsidRPr="00F22A33">
        <w:rPr>
          <w:rFonts w:eastAsia="Times New Roman"/>
        </w:rPr>
        <w:t xml:space="preserve"> </w:t>
      </w:r>
    </w:p>
    <w:p w14:paraId="2F0AFC84" w14:textId="38F97BF3" w:rsidR="2D040801" w:rsidRPr="00F22A33" w:rsidRDefault="2D040801" w:rsidP="3BC73711">
      <w:pPr>
        <w:ind w:left="283" w:hanging="283"/>
      </w:pPr>
      <w:proofErr w:type="spellStart"/>
      <w:r w:rsidRPr="00F22A33">
        <w:rPr>
          <w:rFonts w:eastAsia="Times New Roman"/>
        </w:rPr>
        <w:t>Ciaunica</w:t>
      </w:r>
      <w:proofErr w:type="spellEnd"/>
      <w:r w:rsidRPr="00F22A33">
        <w:rPr>
          <w:rFonts w:eastAsia="Times New Roman"/>
        </w:rPr>
        <w:t xml:space="preserve">, A., Seth, A., Limanowski, J., Hesp, C., &amp; Friston, K. J. (2022). I overthink—therefore I am not: An active inference account of altered sense of self and agency in </w:t>
      </w:r>
      <w:proofErr w:type="spellStart"/>
      <w:r w:rsidRPr="00F22A33">
        <w:rPr>
          <w:rFonts w:eastAsia="Times New Roman"/>
        </w:rPr>
        <w:t>depersonalisation</w:t>
      </w:r>
      <w:proofErr w:type="spellEnd"/>
      <w:r w:rsidRPr="00F22A33">
        <w:rPr>
          <w:rFonts w:eastAsia="Times New Roman"/>
        </w:rPr>
        <w:t xml:space="preserve"> disorder. </w:t>
      </w:r>
      <w:r w:rsidRPr="00F22A33">
        <w:rPr>
          <w:rFonts w:eastAsia="Times New Roman"/>
          <w:i/>
          <w:iCs/>
        </w:rPr>
        <w:t>Consciousness and Cognition</w:t>
      </w:r>
      <w:r w:rsidRPr="00F22A33">
        <w:rPr>
          <w:rFonts w:eastAsia="Times New Roman"/>
        </w:rPr>
        <w:t xml:space="preserve">, </w:t>
      </w:r>
      <w:r w:rsidRPr="00F22A33">
        <w:rPr>
          <w:rFonts w:eastAsia="Times New Roman"/>
          <w:i/>
          <w:iCs/>
        </w:rPr>
        <w:t>101</w:t>
      </w:r>
      <w:r w:rsidRPr="00F22A33">
        <w:rPr>
          <w:rFonts w:eastAsia="Times New Roman"/>
        </w:rPr>
        <w:t xml:space="preserve">, 103320. </w:t>
      </w:r>
      <w:hyperlink r:id="rId14">
        <w:r w:rsidRPr="00F22A33">
          <w:rPr>
            <w:rStyle w:val="Hyperlink"/>
            <w:rFonts w:eastAsia="Times New Roman"/>
          </w:rPr>
          <w:t>https://doi.org/10.1016/j.concog.2022.103320</w:t>
        </w:r>
      </w:hyperlink>
      <w:r w:rsidRPr="00F22A33">
        <w:rPr>
          <w:rFonts w:eastAsia="Times New Roman"/>
        </w:rPr>
        <w:t xml:space="preserve"> </w:t>
      </w:r>
    </w:p>
    <w:p w14:paraId="41DDC5F4" w14:textId="6DEC2006" w:rsidR="2D040801" w:rsidRPr="00F22A33" w:rsidRDefault="2D040801" w:rsidP="3BC73711">
      <w:pPr>
        <w:ind w:left="567" w:hanging="567"/>
      </w:pPr>
      <w:r w:rsidRPr="00F22A33">
        <w:rPr>
          <w:rFonts w:eastAsia="Times New Roman"/>
        </w:rPr>
        <w:t xml:space="preserve"> </w:t>
      </w:r>
    </w:p>
    <w:p w14:paraId="54C5FA61" w14:textId="5D537DEA" w:rsidR="2D040801" w:rsidRPr="00F22A33" w:rsidRDefault="2D040801" w:rsidP="3BC73711">
      <w:pPr>
        <w:ind w:left="283" w:hanging="283"/>
      </w:pPr>
      <w:r w:rsidRPr="00F22A33">
        <w:rPr>
          <w:rFonts w:eastAsia="Times New Roman"/>
          <w:lang w:val="en-GB"/>
        </w:rPr>
        <w:t xml:space="preserve">Giesbrecht T., </w:t>
      </w:r>
      <w:proofErr w:type="spellStart"/>
      <w:r w:rsidRPr="00F22A33">
        <w:rPr>
          <w:rFonts w:eastAsia="Times New Roman"/>
          <w:lang w:val="en-GB"/>
        </w:rPr>
        <w:t>Merckelbach</w:t>
      </w:r>
      <w:proofErr w:type="spellEnd"/>
      <w:r w:rsidRPr="00F22A33">
        <w:rPr>
          <w:rFonts w:eastAsia="Times New Roman"/>
          <w:lang w:val="en-GB"/>
        </w:rPr>
        <w:t xml:space="preserve"> H., van </w:t>
      </w:r>
      <w:proofErr w:type="spellStart"/>
      <w:r w:rsidRPr="00F22A33">
        <w:rPr>
          <w:rFonts w:eastAsia="Times New Roman"/>
          <w:lang w:val="en-GB"/>
        </w:rPr>
        <w:t>Oorsouw</w:t>
      </w:r>
      <w:proofErr w:type="spellEnd"/>
      <w:r w:rsidRPr="00F22A33">
        <w:rPr>
          <w:rFonts w:eastAsia="Times New Roman"/>
          <w:lang w:val="en-GB"/>
        </w:rPr>
        <w:t xml:space="preserve"> K., &amp; Simeon D. (2010). Skin conductance and memory fragmentation after exposure to an emotional film clip in depersonalization disorder. </w:t>
      </w:r>
      <w:r w:rsidRPr="00F22A33">
        <w:rPr>
          <w:rFonts w:eastAsia="Times New Roman"/>
          <w:i/>
          <w:iCs/>
        </w:rPr>
        <w:t>Psychiatry Research</w:t>
      </w:r>
      <w:r w:rsidRPr="00F22A33">
        <w:rPr>
          <w:rFonts w:eastAsia="Times New Roman"/>
        </w:rPr>
        <w:t xml:space="preserve">, </w:t>
      </w:r>
      <w:r w:rsidRPr="00F22A33">
        <w:rPr>
          <w:rFonts w:eastAsia="Times New Roman"/>
          <w:i/>
          <w:iCs/>
        </w:rPr>
        <w:t>177</w:t>
      </w:r>
      <w:r w:rsidRPr="00F22A33">
        <w:rPr>
          <w:rFonts w:eastAsia="Times New Roman"/>
        </w:rPr>
        <w:t xml:space="preserve">(3), 342–349. </w:t>
      </w:r>
      <w:hyperlink r:id="rId15">
        <w:r w:rsidRPr="00F22A33">
          <w:rPr>
            <w:rStyle w:val="Hyperlink"/>
            <w:rFonts w:eastAsia="Times New Roman"/>
            <w:lang w:val="en-GB"/>
          </w:rPr>
          <w:t>https://doi.org/10.1016/j.psychres.2010.03.010</w:t>
        </w:r>
      </w:hyperlink>
    </w:p>
    <w:p w14:paraId="544063A2" w14:textId="5FF515FF" w:rsidR="2D040801" w:rsidRPr="00F22A33" w:rsidRDefault="2D040801" w:rsidP="3BC73711">
      <w:pPr>
        <w:ind w:left="283" w:hanging="283"/>
      </w:pPr>
      <w:r w:rsidRPr="00F22A33">
        <w:rPr>
          <w:rFonts w:eastAsia="Times New Roman"/>
        </w:rPr>
        <w:t xml:space="preserve"> </w:t>
      </w:r>
    </w:p>
    <w:p w14:paraId="3996D518" w14:textId="772D7150" w:rsidR="2D040801" w:rsidRPr="00F22A33" w:rsidRDefault="2D040801" w:rsidP="3BC73711">
      <w:pPr>
        <w:ind w:left="283" w:hanging="283"/>
      </w:pPr>
      <w:r w:rsidRPr="00F22A33">
        <w:rPr>
          <w:rFonts w:eastAsia="Times New Roman"/>
        </w:rPr>
        <w:t xml:space="preserve">Guralnik, O., Schmeidler, J., &amp; Simeon, D. (2000). Feeling unreal: Cognitive processes in depersonalization. </w:t>
      </w:r>
      <w:r w:rsidRPr="00F22A33">
        <w:rPr>
          <w:rFonts w:eastAsia="Times New Roman"/>
          <w:i/>
          <w:iCs/>
        </w:rPr>
        <w:t>The American Journal of Psychiatry</w:t>
      </w:r>
      <w:r w:rsidRPr="00F22A33">
        <w:rPr>
          <w:rFonts w:eastAsia="Times New Roman"/>
        </w:rPr>
        <w:t xml:space="preserve">, </w:t>
      </w:r>
      <w:r w:rsidRPr="00F22A33">
        <w:rPr>
          <w:rFonts w:eastAsia="Times New Roman"/>
          <w:i/>
          <w:iCs/>
        </w:rPr>
        <w:t>157</w:t>
      </w:r>
      <w:r w:rsidRPr="00F22A33">
        <w:rPr>
          <w:rFonts w:eastAsia="Times New Roman"/>
        </w:rPr>
        <w:t xml:space="preserve">(1), 103–109. </w:t>
      </w:r>
      <w:hyperlink r:id="rId16">
        <w:r w:rsidRPr="00F22A33">
          <w:rPr>
            <w:rStyle w:val="Hyperlink"/>
            <w:rFonts w:eastAsia="Times New Roman"/>
          </w:rPr>
          <w:t>https://doi.org/10.1176/ajp.157.1.103</w:t>
        </w:r>
      </w:hyperlink>
    </w:p>
    <w:p w14:paraId="2B1A3D23" w14:textId="2EC76840" w:rsidR="2D040801" w:rsidRPr="00F22A33" w:rsidRDefault="2D040801" w:rsidP="3BC73711">
      <w:pPr>
        <w:ind w:left="283" w:hanging="283"/>
      </w:pPr>
      <w:r w:rsidRPr="00F22A33">
        <w:rPr>
          <w:rFonts w:eastAsia="Times New Roman"/>
        </w:rPr>
        <w:t xml:space="preserve"> </w:t>
      </w:r>
    </w:p>
    <w:p w14:paraId="0E20AD7A" w14:textId="6488B778" w:rsidR="2D040801" w:rsidRPr="00F22A33" w:rsidRDefault="2D040801" w:rsidP="3BC73711">
      <w:pPr>
        <w:ind w:left="283" w:hanging="283"/>
      </w:pPr>
      <w:r w:rsidRPr="00F22A33">
        <w:rPr>
          <w:rFonts w:eastAsia="Times New Roman"/>
        </w:rPr>
        <w:t xml:space="preserve">Hedrick, A. N., &amp; Berlin, H. A. (2012). Implicit self-esteem in borderline personality and depersonalization disorder. </w:t>
      </w:r>
      <w:r w:rsidRPr="00F22A33">
        <w:rPr>
          <w:rFonts w:eastAsia="Times New Roman"/>
          <w:i/>
          <w:iCs/>
        </w:rPr>
        <w:t>Frontiers in Psychology</w:t>
      </w:r>
      <w:r w:rsidRPr="00F22A33">
        <w:rPr>
          <w:rFonts w:eastAsia="Times New Roman"/>
        </w:rPr>
        <w:t xml:space="preserve">, </w:t>
      </w:r>
      <w:r w:rsidRPr="00F22A33">
        <w:rPr>
          <w:rFonts w:eastAsia="Times New Roman"/>
          <w:i/>
          <w:iCs/>
        </w:rPr>
        <w:t>3</w:t>
      </w:r>
      <w:r w:rsidRPr="00F22A33">
        <w:rPr>
          <w:rFonts w:eastAsia="Times New Roman"/>
        </w:rPr>
        <w:t xml:space="preserve">(101550902), 91. </w:t>
      </w:r>
      <w:hyperlink r:id="rId17">
        <w:r w:rsidRPr="00F22A33">
          <w:rPr>
            <w:rStyle w:val="Hyperlink"/>
            <w:rFonts w:eastAsia="Times New Roman"/>
          </w:rPr>
          <w:t>https://doi.org/10.3389/fpsyg.2012.00091</w:t>
        </w:r>
      </w:hyperlink>
      <w:r w:rsidRPr="00F22A33">
        <w:rPr>
          <w:rFonts w:eastAsia="Times New Roman"/>
        </w:rPr>
        <w:t xml:space="preserve"> </w:t>
      </w:r>
    </w:p>
    <w:p w14:paraId="22DAB1FE" w14:textId="48831669" w:rsidR="2D040801" w:rsidRPr="00F22A33" w:rsidRDefault="2D040801" w:rsidP="3BC73711">
      <w:pPr>
        <w:ind w:left="720" w:hanging="720"/>
      </w:pPr>
      <w:r w:rsidRPr="00F22A33">
        <w:rPr>
          <w:rFonts w:eastAsia="Times New Roman"/>
        </w:rPr>
        <w:t xml:space="preserve"> </w:t>
      </w:r>
    </w:p>
    <w:p w14:paraId="24C51CE5" w14:textId="5E0D00AB" w:rsidR="2D040801" w:rsidRPr="00F22A33" w:rsidRDefault="2D040801" w:rsidP="3BC73711">
      <w:pPr>
        <w:ind w:left="283" w:hanging="283"/>
      </w:pPr>
      <w:r w:rsidRPr="00F22A33">
        <w:rPr>
          <w:rFonts w:eastAsia="Times New Roman"/>
        </w:rPr>
        <w:t xml:space="preserve">Heydrich, L., </w:t>
      </w:r>
      <w:proofErr w:type="spellStart"/>
      <w:r w:rsidRPr="00F22A33">
        <w:rPr>
          <w:rFonts w:eastAsia="Times New Roman"/>
        </w:rPr>
        <w:t>Marillier</w:t>
      </w:r>
      <w:proofErr w:type="spellEnd"/>
      <w:r w:rsidRPr="00F22A33">
        <w:rPr>
          <w:rFonts w:eastAsia="Times New Roman"/>
        </w:rPr>
        <w:t xml:space="preserve">, G., Evans, N., Seeck, M., &amp; Blanke, O. (2019). Depersonalization- and derealization-like phenomena of epileptic origin. </w:t>
      </w:r>
      <w:r w:rsidRPr="00F22A33">
        <w:rPr>
          <w:rFonts w:eastAsia="Times New Roman"/>
          <w:i/>
          <w:iCs/>
        </w:rPr>
        <w:t xml:space="preserve">Ann Clin </w:t>
      </w:r>
      <w:proofErr w:type="spellStart"/>
      <w:r w:rsidRPr="00F22A33">
        <w:rPr>
          <w:rFonts w:eastAsia="Times New Roman"/>
          <w:i/>
          <w:iCs/>
        </w:rPr>
        <w:t>Transl</w:t>
      </w:r>
      <w:proofErr w:type="spellEnd"/>
      <w:r w:rsidRPr="00F22A33">
        <w:rPr>
          <w:rFonts w:eastAsia="Times New Roman"/>
          <w:i/>
          <w:iCs/>
        </w:rPr>
        <w:t xml:space="preserve"> Neurol</w:t>
      </w:r>
      <w:r w:rsidRPr="00F22A33">
        <w:rPr>
          <w:rFonts w:eastAsia="Times New Roman"/>
        </w:rPr>
        <w:t>,</w:t>
      </w:r>
      <w:r w:rsidRPr="00F22A33">
        <w:rPr>
          <w:rFonts w:eastAsia="Times New Roman"/>
          <w:i/>
          <w:iCs/>
        </w:rPr>
        <w:t xml:space="preserve"> 6</w:t>
      </w:r>
      <w:r w:rsidRPr="00F22A33">
        <w:rPr>
          <w:rFonts w:eastAsia="Times New Roman"/>
        </w:rPr>
        <w:t xml:space="preserve">(9), 1739-1747. </w:t>
      </w:r>
      <w:hyperlink r:id="rId18">
        <w:r w:rsidRPr="00F22A33">
          <w:rPr>
            <w:rStyle w:val="Hyperlink"/>
            <w:rFonts w:eastAsia="Times New Roman"/>
          </w:rPr>
          <w:t>https://doi.org/10.1002/acn3.50870</w:t>
        </w:r>
      </w:hyperlink>
      <w:r w:rsidRPr="00F22A33">
        <w:rPr>
          <w:rFonts w:eastAsia="Times New Roman"/>
        </w:rPr>
        <w:t xml:space="preserve"> </w:t>
      </w:r>
    </w:p>
    <w:p w14:paraId="4C506478" w14:textId="38BDB55A" w:rsidR="2D040801" w:rsidRPr="00F22A33" w:rsidRDefault="2D040801" w:rsidP="3BC73711">
      <w:pPr>
        <w:ind w:left="283" w:hanging="283"/>
      </w:pPr>
      <w:r w:rsidRPr="00F22A33">
        <w:rPr>
          <w:rFonts w:eastAsia="Times New Roman"/>
        </w:rPr>
        <w:t xml:space="preserve"> </w:t>
      </w:r>
    </w:p>
    <w:p w14:paraId="63097FCC" w14:textId="019E5423" w:rsidR="2D040801" w:rsidRPr="00F22A33" w:rsidRDefault="2D040801" w:rsidP="3BC73711">
      <w:pPr>
        <w:ind w:left="283" w:hanging="283"/>
      </w:pPr>
      <w:r w:rsidRPr="00F22A33">
        <w:rPr>
          <w:rFonts w:eastAsia="Times New Roman"/>
        </w:rPr>
        <w:t xml:space="preserve">Hunter, E. C., Phillips, M. L., Chalder, T., Sierra, M., &amp; David, A. S. (2003). </w:t>
      </w:r>
      <w:proofErr w:type="spellStart"/>
      <w:r w:rsidRPr="00F22A33">
        <w:rPr>
          <w:rFonts w:eastAsia="Times New Roman"/>
        </w:rPr>
        <w:t>Depersonalisation</w:t>
      </w:r>
      <w:proofErr w:type="spellEnd"/>
      <w:r w:rsidRPr="00F22A33">
        <w:rPr>
          <w:rFonts w:eastAsia="Times New Roman"/>
        </w:rPr>
        <w:t xml:space="preserve"> disorder: a cognitive-</w:t>
      </w:r>
      <w:proofErr w:type="spellStart"/>
      <w:r w:rsidRPr="00F22A33">
        <w:rPr>
          <w:rFonts w:eastAsia="Times New Roman"/>
        </w:rPr>
        <w:t>behavioural</w:t>
      </w:r>
      <w:proofErr w:type="spellEnd"/>
      <w:r w:rsidRPr="00F22A33">
        <w:rPr>
          <w:rFonts w:eastAsia="Times New Roman"/>
        </w:rPr>
        <w:t xml:space="preserve"> </w:t>
      </w:r>
      <w:proofErr w:type="spellStart"/>
      <w:r w:rsidRPr="00F22A33">
        <w:rPr>
          <w:rFonts w:eastAsia="Times New Roman"/>
        </w:rPr>
        <w:t>conceptualisation</w:t>
      </w:r>
      <w:proofErr w:type="spellEnd"/>
      <w:r w:rsidRPr="00F22A33">
        <w:rPr>
          <w:rFonts w:eastAsia="Times New Roman"/>
        </w:rPr>
        <w:t xml:space="preserve">. </w:t>
      </w:r>
      <w:proofErr w:type="spellStart"/>
      <w:r w:rsidRPr="00F22A33">
        <w:rPr>
          <w:i/>
          <w:iCs/>
        </w:rPr>
        <w:t>Behaviour</w:t>
      </w:r>
      <w:proofErr w:type="spellEnd"/>
      <w:r w:rsidRPr="00F22A33">
        <w:rPr>
          <w:i/>
          <w:iCs/>
        </w:rPr>
        <w:t xml:space="preserve"> research and therapy</w:t>
      </w:r>
      <w:r w:rsidRPr="00F22A33">
        <w:t xml:space="preserve">, </w:t>
      </w:r>
      <w:r w:rsidRPr="00F22A33">
        <w:rPr>
          <w:i/>
          <w:iCs/>
        </w:rPr>
        <w:t>41</w:t>
      </w:r>
      <w:r w:rsidRPr="00F22A33">
        <w:t xml:space="preserve">(12), 1451–1467. </w:t>
      </w:r>
      <w:hyperlink r:id="rId19">
        <w:r w:rsidRPr="00F22A33">
          <w:rPr>
            <w:rStyle w:val="Hyperlink"/>
          </w:rPr>
          <w:t>https://doi.org/10.1016/s0005-7967(03)00066-4</w:t>
        </w:r>
      </w:hyperlink>
    </w:p>
    <w:p w14:paraId="6829658F" w14:textId="202E7EEB" w:rsidR="2D040801" w:rsidRPr="00F22A33" w:rsidRDefault="2D040801" w:rsidP="3BC73711">
      <w:pPr>
        <w:ind w:left="283" w:hanging="283"/>
      </w:pPr>
      <w:r w:rsidRPr="00F22A33">
        <w:rPr>
          <w:rFonts w:eastAsia="Times New Roman"/>
        </w:rPr>
        <w:t xml:space="preserve"> </w:t>
      </w:r>
    </w:p>
    <w:p w14:paraId="68D58D03" w14:textId="288C0DB6" w:rsidR="2D040801" w:rsidRPr="00F22A33" w:rsidRDefault="2D040801" w:rsidP="3BC73711">
      <w:pPr>
        <w:ind w:left="283" w:hanging="283"/>
      </w:pPr>
      <w:r w:rsidRPr="00F22A33">
        <w:rPr>
          <w:rFonts w:eastAsia="Times New Roman"/>
        </w:rPr>
        <w:t xml:space="preserve">Hunter E.C.M., </w:t>
      </w:r>
      <w:proofErr w:type="spellStart"/>
      <w:r w:rsidRPr="00F22A33">
        <w:rPr>
          <w:rFonts w:eastAsia="Times New Roman"/>
        </w:rPr>
        <w:t>Salkovskis</w:t>
      </w:r>
      <w:proofErr w:type="spellEnd"/>
      <w:r w:rsidRPr="00F22A33">
        <w:rPr>
          <w:rFonts w:eastAsia="Times New Roman"/>
        </w:rPr>
        <w:t xml:space="preserve"> P.M., &amp; David A.S. (2014). Attributions, appraisals and attention for symptoms in </w:t>
      </w:r>
      <w:proofErr w:type="spellStart"/>
      <w:r w:rsidRPr="00F22A33">
        <w:rPr>
          <w:rFonts w:eastAsia="Times New Roman"/>
        </w:rPr>
        <w:t>depersonalisation</w:t>
      </w:r>
      <w:proofErr w:type="spellEnd"/>
      <w:r w:rsidRPr="00F22A33">
        <w:rPr>
          <w:rFonts w:eastAsia="Times New Roman"/>
        </w:rPr>
        <w:t xml:space="preserve"> disorder. </w:t>
      </w:r>
      <w:proofErr w:type="spellStart"/>
      <w:r w:rsidRPr="00F22A33">
        <w:rPr>
          <w:rFonts w:eastAsia="Times New Roman"/>
          <w:i/>
          <w:iCs/>
        </w:rPr>
        <w:t>Behaviour</w:t>
      </w:r>
      <w:proofErr w:type="spellEnd"/>
      <w:r w:rsidRPr="00F22A33">
        <w:rPr>
          <w:rFonts w:eastAsia="Times New Roman"/>
          <w:i/>
          <w:iCs/>
        </w:rPr>
        <w:t xml:space="preserve"> Research and Therapy</w:t>
      </w:r>
      <w:r w:rsidRPr="00F22A33">
        <w:rPr>
          <w:rFonts w:eastAsia="Times New Roman"/>
        </w:rPr>
        <w:t xml:space="preserve">, </w:t>
      </w:r>
      <w:r w:rsidRPr="00F22A33">
        <w:rPr>
          <w:rFonts w:eastAsia="Times New Roman"/>
          <w:i/>
          <w:iCs/>
        </w:rPr>
        <w:t>53</w:t>
      </w:r>
      <w:r w:rsidRPr="00F22A33">
        <w:rPr>
          <w:rFonts w:eastAsia="Times New Roman"/>
        </w:rPr>
        <w:t xml:space="preserve">(1), 20–29. </w:t>
      </w:r>
      <w:hyperlink r:id="rId20">
        <w:r w:rsidRPr="00F22A33">
          <w:rPr>
            <w:rStyle w:val="Hyperlink"/>
            <w:rFonts w:eastAsia="Times New Roman"/>
          </w:rPr>
          <w:t>https://doi.org/10.1016/j.brat.2013.11.005</w:t>
        </w:r>
      </w:hyperlink>
    </w:p>
    <w:p w14:paraId="27B5BCF5" w14:textId="2A3B1776" w:rsidR="3BC73711" w:rsidRPr="00F22A33" w:rsidRDefault="3BC73711" w:rsidP="3BC73711">
      <w:pPr>
        <w:ind w:left="283" w:hanging="283"/>
        <w:rPr>
          <w:rFonts w:eastAsia="Times New Roman"/>
        </w:rPr>
      </w:pPr>
    </w:p>
    <w:p w14:paraId="359E09DB" w14:textId="1B507A1A" w:rsidR="2D040801" w:rsidRPr="00F22A33" w:rsidRDefault="2D040801" w:rsidP="3BC73711">
      <w:pPr>
        <w:ind w:left="283" w:hanging="283"/>
        <w:rPr>
          <w:rStyle w:val="Hyperlink"/>
          <w:rFonts w:eastAsia="Times New Roman"/>
        </w:rPr>
      </w:pPr>
      <w:r w:rsidRPr="00F22A33">
        <w:rPr>
          <w:rFonts w:eastAsia="Times New Roman"/>
        </w:rPr>
        <w:lastRenderedPageBreak/>
        <w:t xml:space="preserve">Hunter, E. C. M., Sierra, M., &amp; David, A. S. (2004). The epidemiology of </w:t>
      </w:r>
      <w:proofErr w:type="spellStart"/>
      <w:r w:rsidRPr="00F22A33">
        <w:rPr>
          <w:rFonts w:eastAsia="Times New Roman"/>
        </w:rPr>
        <w:t>depersonalisation</w:t>
      </w:r>
      <w:proofErr w:type="spellEnd"/>
      <w:r w:rsidRPr="00F22A33">
        <w:rPr>
          <w:rFonts w:eastAsia="Times New Roman"/>
        </w:rPr>
        <w:t xml:space="preserve"> and </w:t>
      </w:r>
      <w:proofErr w:type="spellStart"/>
      <w:r w:rsidRPr="00F22A33">
        <w:rPr>
          <w:rFonts w:eastAsia="Times New Roman"/>
        </w:rPr>
        <w:t>derealisation</w:t>
      </w:r>
      <w:proofErr w:type="spellEnd"/>
      <w:r w:rsidRPr="00F22A33">
        <w:rPr>
          <w:rFonts w:eastAsia="Times New Roman"/>
        </w:rPr>
        <w:t xml:space="preserve">: A systematic review. </w:t>
      </w:r>
      <w:r w:rsidRPr="00F22A33">
        <w:rPr>
          <w:rFonts w:eastAsia="Times New Roman"/>
          <w:i/>
          <w:iCs/>
        </w:rPr>
        <w:t>Social Psychiatry and Psychiatric Epidemiology: The International Journal for Research in Social and Genetic Epidemiology and Mental Health Services, 39</w:t>
      </w:r>
      <w:r w:rsidRPr="00F22A33">
        <w:rPr>
          <w:rFonts w:eastAsia="Times New Roman"/>
        </w:rPr>
        <w:t xml:space="preserve">(1), 9–18. </w:t>
      </w:r>
      <w:hyperlink r:id="rId21">
        <w:r w:rsidRPr="00F22A33">
          <w:rPr>
            <w:rStyle w:val="Hyperlink"/>
            <w:rFonts w:eastAsia="Times New Roman"/>
          </w:rPr>
          <w:t>https://doi.org/10.1007/s00127-004-0701-4</w:t>
        </w:r>
      </w:hyperlink>
    </w:p>
    <w:p w14:paraId="2524BA14" w14:textId="77777777" w:rsidR="0075471D" w:rsidRPr="00F22A33" w:rsidRDefault="0075471D" w:rsidP="3BC73711">
      <w:pPr>
        <w:ind w:left="283" w:hanging="283"/>
        <w:rPr>
          <w:rStyle w:val="Hyperlink"/>
          <w:rFonts w:eastAsia="Times New Roman"/>
        </w:rPr>
      </w:pPr>
    </w:p>
    <w:p w14:paraId="52B5D015" w14:textId="166F3FAB" w:rsidR="0075471D" w:rsidRPr="00F22A33" w:rsidRDefault="0075471D" w:rsidP="3BC73711">
      <w:pPr>
        <w:ind w:left="283" w:hanging="283"/>
        <w:rPr>
          <w:rStyle w:val="Hyperlink"/>
          <w:rFonts w:eastAsia="Times New Roman"/>
          <w:u w:val="none"/>
        </w:rPr>
      </w:pPr>
      <w:r w:rsidRPr="00F22A33">
        <w:rPr>
          <w:rStyle w:val="Hyperlink"/>
          <w:rFonts w:eastAsia="Times New Roman"/>
          <w:u w:val="none"/>
        </w:rPr>
        <w:t xml:space="preserve">Howard, R., &amp; Ford, R. (1992). From the jumping Frenchmen of Maine to posttraumatic stress disorder: The startle response in neuropsychiatry. </w:t>
      </w:r>
      <w:r w:rsidRPr="00F22A33">
        <w:rPr>
          <w:rStyle w:val="Hyperlink"/>
          <w:rFonts w:eastAsia="Times New Roman"/>
          <w:i/>
          <w:iCs/>
          <w:u w:val="none"/>
        </w:rPr>
        <w:t>Psychological Medicine</w:t>
      </w:r>
      <w:r w:rsidRPr="00F22A33">
        <w:rPr>
          <w:rStyle w:val="Hyperlink"/>
          <w:rFonts w:eastAsia="Times New Roman"/>
          <w:u w:val="none"/>
        </w:rPr>
        <w:t>, 22(3), 695-707. doi:10.1017/S0033291700038137</w:t>
      </w:r>
    </w:p>
    <w:p w14:paraId="40D10872" w14:textId="0DB3F38B" w:rsidR="2D040801" w:rsidRPr="00F22A33" w:rsidRDefault="2D040801" w:rsidP="0075471D">
      <w:pPr>
        <w:rPr>
          <w:rFonts w:eastAsia="Times New Roman"/>
          <w:u w:val="single"/>
        </w:rPr>
      </w:pPr>
    </w:p>
    <w:p w14:paraId="30FBC219" w14:textId="1617D7F7" w:rsidR="2D040801" w:rsidRPr="00F22A33" w:rsidRDefault="2D040801" w:rsidP="3BC73711">
      <w:pPr>
        <w:ind w:left="283" w:hanging="283"/>
      </w:pPr>
      <w:r w:rsidRPr="00F22A33">
        <w:rPr>
          <w:rFonts w:eastAsia="Times New Roman"/>
        </w:rPr>
        <w:t xml:space="preserve">Jay E.-L., Sierra M., Van Den </w:t>
      </w:r>
      <w:proofErr w:type="spellStart"/>
      <w:r w:rsidRPr="00F22A33">
        <w:rPr>
          <w:rFonts w:eastAsia="Times New Roman"/>
        </w:rPr>
        <w:t>Eynde</w:t>
      </w:r>
      <w:proofErr w:type="spellEnd"/>
      <w:r w:rsidRPr="00F22A33">
        <w:rPr>
          <w:rFonts w:eastAsia="Times New Roman"/>
        </w:rPr>
        <w:t xml:space="preserve"> F., Rothwell J.C., &amp; David A.S. (2014). Testing a neurobiological model of depersonalization disorder using repetitive transcranial magnetic stimulation. </w:t>
      </w:r>
      <w:r w:rsidRPr="00F22A33">
        <w:rPr>
          <w:rFonts w:eastAsia="Times New Roman"/>
          <w:i/>
          <w:iCs/>
        </w:rPr>
        <w:t>Brain Stimulation</w:t>
      </w:r>
      <w:r w:rsidRPr="00F22A33">
        <w:rPr>
          <w:rFonts w:eastAsia="Times New Roman"/>
        </w:rPr>
        <w:t xml:space="preserve">, </w:t>
      </w:r>
      <w:r w:rsidRPr="00F22A33">
        <w:rPr>
          <w:rFonts w:eastAsia="Times New Roman"/>
          <w:i/>
          <w:iCs/>
        </w:rPr>
        <w:t>7</w:t>
      </w:r>
      <w:r w:rsidRPr="00F22A33">
        <w:rPr>
          <w:rFonts w:eastAsia="Times New Roman"/>
        </w:rPr>
        <w:t xml:space="preserve">(2), 252–259. </w:t>
      </w:r>
      <w:hyperlink r:id="rId22">
        <w:r w:rsidRPr="00F22A33">
          <w:rPr>
            <w:rStyle w:val="Hyperlink"/>
            <w:rFonts w:eastAsia="Times New Roman"/>
          </w:rPr>
          <w:t>https://doi.org/10.1016/j.brs.2013.12.002</w:t>
        </w:r>
      </w:hyperlink>
    </w:p>
    <w:p w14:paraId="753C44A1" w14:textId="45079E40" w:rsidR="2D040801" w:rsidRPr="00F22A33" w:rsidRDefault="2D040801" w:rsidP="3BC73711">
      <w:pPr>
        <w:ind w:left="283" w:hanging="283"/>
      </w:pPr>
      <w:r w:rsidRPr="00F22A33">
        <w:rPr>
          <w:rFonts w:eastAsia="Times New Roman"/>
        </w:rPr>
        <w:t xml:space="preserve"> </w:t>
      </w:r>
    </w:p>
    <w:p w14:paraId="5E0589F1" w14:textId="56911263" w:rsidR="2D040801" w:rsidRPr="00F22A33" w:rsidRDefault="2D040801" w:rsidP="3BC73711">
      <w:pPr>
        <w:ind w:left="283" w:hanging="283"/>
      </w:pPr>
      <w:r w:rsidRPr="00F22A33">
        <w:rPr>
          <w:rFonts w:eastAsia="Times New Roman"/>
        </w:rPr>
        <w:t xml:space="preserve">Ketay S., Hamilton H.K., Haas B.W., &amp; Simeon D. (2014). Face processing in depersonalization: An fMRI study of the unfamiliar self. </w:t>
      </w:r>
      <w:r w:rsidRPr="00F22A33">
        <w:rPr>
          <w:rFonts w:eastAsia="Times New Roman"/>
          <w:i/>
          <w:iCs/>
        </w:rPr>
        <w:t>Psychiatry Research - Neuroimaging</w:t>
      </w:r>
      <w:r w:rsidRPr="00F22A33">
        <w:rPr>
          <w:rFonts w:eastAsia="Times New Roman"/>
        </w:rPr>
        <w:t xml:space="preserve">, </w:t>
      </w:r>
      <w:r w:rsidRPr="00F22A33">
        <w:rPr>
          <w:rFonts w:eastAsia="Times New Roman"/>
          <w:i/>
          <w:iCs/>
        </w:rPr>
        <w:t>222</w:t>
      </w:r>
      <w:r w:rsidRPr="00F22A33">
        <w:rPr>
          <w:rFonts w:eastAsia="Times New Roman"/>
        </w:rPr>
        <w:t xml:space="preserve">(1), 107–110. </w:t>
      </w:r>
      <w:hyperlink r:id="rId23">
        <w:r w:rsidRPr="00F22A33">
          <w:rPr>
            <w:rStyle w:val="Hyperlink"/>
            <w:rFonts w:eastAsia="Times New Roman"/>
          </w:rPr>
          <w:t>https://doi.org/10.1016/j.pscychresns.2014.02.003</w:t>
        </w:r>
      </w:hyperlink>
    </w:p>
    <w:p w14:paraId="6D524D5E" w14:textId="41FC12D4" w:rsidR="2D040801" w:rsidRPr="00F22A33" w:rsidRDefault="2D040801" w:rsidP="3BC73711">
      <w:pPr>
        <w:ind w:left="283" w:hanging="283"/>
      </w:pPr>
      <w:r w:rsidRPr="00F22A33">
        <w:rPr>
          <w:rFonts w:eastAsia="Times New Roman"/>
        </w:rPr>
        <w:t xml:space="preserve"> </w:t>
      </w:r>
    </w:p>
    <w:p w14:paraId="1C9EE33A" w14:textId="5AC018B6" w:rsidR="2D040801" w:rsidRPr="00F22A33" w:rsidRDefault="2D040801" w:rsidP="3BC73711">
      <w:pPr>
        <w:ind w:left="283" w:hanging="283"/>
      </w:pPr>
      <w:r w:rsidRPr="00F22A33">
        <w:rPr>
          <w:rFonts w:eastAsia="Times New Roman"/>
        </w:rPr>
        <w:t xml:space="preserve">Lawrence E.J., </w:t>
      </w:r>
      <w:proofErr w:type="spellStart"/>
      <w:r w:rsidRPr="00F22A33">
        <w:rPr>
          <w:rFonts w:eastAsia="Times New Roman"/>
        </w:rPr>
        <w:t>Dumigan</w:t>
      </w:r>
      <w:proofErr w:type="spellEnd"/>
      <w:r w:rsidRPr="00F22A33">
        <w:rPr>
          <w:rFonts w:eastAsia="Times New Roman"/>
        </w:rPr>
        <w:t xml:space="preserve"> R., Schoenberg P., Mauricio S., Murphy D.G., &amp; David A.S. (2012). Conditional reasoning in </w:t>
      </w:r>
      <w:proofErr w:type="spellStart"/>
      <w:r w:rsidRPr="00F22A33">
        <w:rPr>
          <w:rFonts w:eastAsia="Times New Roman"/>
        </w:rPr>
        <w:t>asperger’s</w:t>
      </w:r>
      <w:proofErr w:type="spellEnd"/>
      <w:r w:rsidRPr="00F22A33">
        <w:rPr>
          <w:rFonts w:eastAsia="Times New Roman"/>
        </w:rPr>
        <w:t xml:space="preserve"> syndrome and depersonalization disorder. </w:t>
      </w:r>
      <w:r w:rsidRPr="00F22A33">
        <w:rPr>
          <w:rFonts w:eastAsia="Times New Roman"/>
          <w:i/>
          <w:iCs/>
        </w:rPr>
        <w:t>Journal of Nervous and Mental Disease</w:t>
      </w:r>
      <w:r w:rsidRPr="00F22A33">
        <w:rPr>
          <w:rFonts w:eastAsia="Times New Roman"/>
        </w:rPr>
        <w:t xml:space="preserve">, </w:t>
      </w:r>
      <w:r w:rsidRPr="00F22A33">
        <w:rPr>
          <w:rFonts w:eastAsia="Times New Roman"/>
          <w:i/>
          <w:iCs/>
        </w:rPr>
        <w:t>200</w:t>
      </w:r>
      <w:r w:rsidRPr="00F22A33">
        <w:rPr>
          <w:rFonts w:eastAsia="Times New Roman"/>
        </w:rPr>
        <w:t xml:space="preserve">(9), 796–800. </w:t>
      </w:r>
      <w:hyperlink r:id="rId24">
        <w:r w:rsidRPr="00F22A33">
          <w:rPr>
            <w:rStyle w:val="Hyperlink"/>
            <w:rFonts w:eastAsia="Times New Roman"/>
          </w:rPr>
          <w:t>https://doi.org/10.1097/NMD.0b013e318266ba2b</w:t>
        </w:r>
      </w:hyperlink>
    </w:p>
    <w:p w14:paraId="3BC1EDEA" w14:textId="6BF004D8" w:rsidR="2D040801" w:rsidRPr="00F22A33" w:rsidRDefault="2D040801" w:rsidP="3BC73711">
      <w:pPr>
        <w:ind w:left="283" w:hanging="283"/>
      </w:pPr>
      <w:r w:rsidRPr="00F22A33">
        <w:rPr>
          <w:rFonts w:eastAsia="Times New Roman"/>
        </w:rPr>
        <w:t xml:space="preserve"> </w:t>
      </w:r>
    </w:p>
    <w:p w14:paraId="173ADD6B" w14:textId="125AC4B3" w:rsidR="2D040801" w:rsidRPr="00F22A33" w:rsidRDefault="2D040801" w:rsidP="3BC73711">
      <w:pPr>
        <w:ind w:left="283" w:hanging="283"/>
        <w:rPr>
          <w:lang w:val="it-IT"/>
        </w:rPr>
      </w:pPr>
      <w:r w:rsidRPr="00F22A33">
        <w:rPr>
          <w:rFonts w:eastAsia="Times New Roman"/>
        </w:rPr>
        <w:t xml:space="preserve">Lawrence E.J., Shaw P., Baker D., Patel M., Sierra-Siegert M., Medford N., &amp; David A.S. (2007). Empathy and enduring depersonalization: The role of self-related processes. </w:t>
      </w:r>
      <w:r w:rsidRPr="00F22A33">
        <w:rPr>
          <w:rFonts w:eastAsia="Times New Roman"/>
          <w:i/>
          <w:iCs/>
          <w:lang w:val="it-IT"/>
        </w:rPr>
        <w:t>Social Neuroscience</w:t>
      </w:r>
      <w:r w:rsidRPr="00F22A33">
        <w:rPr>
          <w:rFonts w:eastAsia="Times New Roman"/>
          <w:lang w:val="it-IT"/>
        </w:rPr>
        <w:t xml:space="preserve">, </w:t>
      </w:r>
      <w:r w:rsidRPr="00F22A33">
        <w:rPr>
          <w:rFonts w:eastAsia="Times New Roman"/>
          <w:i/>
          <w:iCs/>
          <w:lang w:val="it-IT"/>
        </w:rPr>
        <w:t>2</w:t>
      </w:r>
      <w:r w:rsidRPr="00F22A33">
        <w:rPr>
          <w:rFonts w:eastAsia="Times New Roman"/>
          <w:lang w:val="it-IT"/>
        </w:rPr>
        <w:t xml:space="preserve">(3), 292–306. </w:t>
      </w:r>
      <w:r w:rsidR="00000000">
        <w:fldChar w:fldCharType="begin"/>
      </w:r>
      <w:r w:rsidR="00000000">
        <w:instrText>HYPERLINK "https://doi.org/10.1080/17470910701391794" \h</w:instrText>
      </w:r>
      <w:r w:rsidR="00000000">
        <w:fldChar w:fldCharType="separate"/>
      </w:r>
      <w:r w:rsidRPr="00F22A33">
        <w:rPr>
          <w:rStyle w:val="Hyperlink"/>
          <w:rFonts w:eastAsia="Times New Roman"/>
          <w:lang w:val="it-IT"/>
        </w:rPr>
        <w:t>https://doi.org/10.1080/17470910701391794</w:t>
      </w:r>
      <w:r w:rsidR="00000000">
        <w:rPr>
          <w:rStyle w:val="Hyperlink"/>
          <w:rFonts w:eastAsia="Times New Roman"/>
          <w:lang w:val="it-IT"/>
        </w:rPr>
        <w:fldChar w:fldCharType="end"/>
      </w:r>
    </w:p>
    <w:p w14:paraId="34A3ABA5" w14:textId="58BD1163" w:rsidR="2D040801" w:rsidRPr="00F22A33" w:rsidRDefault="2D040801" w:rsidP="3BC73711">
      <w:pPr>
        <w:ind w:left="283" w:hanging="283"/>
        <w:rPr>
          <w:lang w:val="it-IT"/>
        </w:rPr>
      </w:pPr>
      <w:r w:rsidRPr="00F22A33">
        <w:rPr>
          <w:rFonts w:eastAsia="Times New Roman"/>
          <w:lang w:val="it-IT"/>
        </w:rPr>
        <w:t xml:space="preserve"> </w:t>
      </w:r>
    </w:p>
    <w:p w14:paraId="051F397B" w14:textId="0FFF91FF" w:rsidR="2D040801" w:rsidRPr="00F22A33" w:rsidRDefault="2D040801" w:rsidP="3BC73711">
      <w:pPr>
        <w:ind w:left="283" w:hanging="283"/>
      </w:pPr>
      <w:r w:rsidRPr="00F22A33">
        <w:rPr>
          <w:rFonts w:eastAsia="Times New Roman"/>
          <w:lang w:val="it"/>
        </w:rPr>
        <w:t>Lemche, E., Anilkumar, A., Giampietro, V. P., Brammer, M. J., et al</w:t>
      </w:r>
      <w:r w:rsidRPr="00F22A33">
        <w:rPr>
          <w:rFonts w:eastAsia="Times New Roman"/>
          <w:lang w:val="it-IT"/>
        </w:rPr>
        <w:t xml:space="preserve">. </w:t>
      </w:r>
      <w:r w:rsidRPr="00F22A33">
        <w:rPr>
          <w:rFonts w:eastAsia="Times New Roman"/>
        </w:rPr>
        <w:t xml:space="preserve">World Health Organization, World Medical Association. (2008). Cerebral and autonomic responses to emotional facial expressions in </w:t>
      </w:r>
      <w:proofErr w:type="spellStart"/>
      <w:r w:rsidRPr="00F22A33">
        <w:rPr>
          <w:rFonts w:eastAsia="Times New Roman"/>
        </w:rPr>
        <w:t>depersonalisation</w:t>
      </w:r>
      <w:proofErr w:type="spellEnd"/>
      <w:r w:rsidRPr="00F22A33">
        <w:rPr>
          <w:rFonts w:eastAsia="Times New Roman"/>
        </w:rPr>
        <w:t xml:space="preserve"> disorder. </w:t>
      </w:r>
      <w:r w:rsidRPr="00F22A33">
        <w:rPr>
          <w:rFonts w:eastAsia="Times New Roman"/>
          <w:i/>
          <w:iCs/>
        </w:rPr>
        <w:t>The British Journal of Psychiatry</w:t>
      </w:r>
      <w:r w:rsidRPr="00F22A33">
        <w:rPr>
          <w:rFonts w:eastAsia="Times New Roman"/>
        </w:rPr>
        <w:t xml:space="preserve">, </w:t>
      </w:r>
      <w:r w:rsidRPr="00F22A33">
        <w:rPr>
          <w:rFonts w:eastAsia="Times New Roman"/>
          <w:i/>
          <w:iCs/>
        </w:rPr>
        <w:t>193</w:t>
      </w:r>
      <w:r w:rsidRPr="00F22A33">
        <w:rPr>
          <w:rFonts w:eastAsia="Times New Roman"/>
        </w:rPr>
        <w:t xml:space="preserve">(3), 222–228. </w:t>
      </w:r>
      <w:hyperlink r:id="rId25">
        <w:r w:rsidRPr="00F22A33">
          <w:rPr>
            <w:rStyle w:val="Hyperlink"/>
            <w:rFonts w:eastAsia="Times New Roman"/>
          </w:rPr>
          <w:t>https://doi.org/10.1192/bjp.bp.107.044263</w:t>
        </w:r>
      </w:hyperlink>
    </w:p>
    <w:p w14:paraId="0CCBA32A" w14:textId="6A8CBB4B" w:rsidR="2D040801" w:rsidRPr="00F22A33" w:rsidRDefault="2D040801" w:rsidP="3BC73711">
      <w:pPr>
        <w:ind w:left="283" w:hanging="283"/>
      </w:pPr>
      <w:r w:rsidRPr="00F22A33">
        <w:rPr>
          <w:rFonts w:eastAsia="Times New Roman"/>
        </w:rPr>
        <w:t xml:space="preserve"> </w:t>
      </w:r>
    </w:p>
    <w:p w14:paraId="426239BC" w14:textId="0029361E" w:rsidR="2D040801" w:rsidRPr="00F22A33" w:rsidRDefault="2D040801" w:rsidP="3BC73711">
      <w:pPr>
        <w:ind w:left="283" w:hanging="283"/>
      </w:pPr>
      <w:r w:rsidRPr="00F22A33">
        <w:rPr>
          <w:rFonts w:eastAsia="Times New Roman"/>
        </w:rPr>
        <w:t xml:space="preserve">Lemche E., Brammer M.J., David A.S., Surguladze S.A., Phillips M.L., Sierra M., Williams S.C.R., &amp; Giampietro V.P. (2013). </w:t>
      </w:r>
      <w:r w:rsidRPr="00F22A33">
        <w:rPr>
          <w:rFonts w:eastAsia="Times New Roman"/>
          <w:lang w:val="en-GB"/>
        </w:rPr>
        <w:t xml:space="preserve">Interoceptive-reflective regions differentiate alexithymia traits in depersonalization disorder. </w:t>
      </w:r>
      <w:r w:rsidRPr="00F22A33">
        <w:rPr>
          <w:rFonts w:eastAsia="Times New Roman"/>
          <w:i/>
          <w:iCs/>
          <w:lang w:val="en-GB"/>
        </w:rPr>
        <w:t>Psychiatry Research - Neuroimaging</w:t>
      </w:r>
      <w:r w:rsidRPr="00F22A33">
        <w:rPr>
          <w:rFonts w:eastAsia="Times New Roman"/>
        </w:rPr>
        <w:t xml:space="preserve">, </w:t>
      </w:r>
      <w:r w:rsidRPr="00F22A33">
        <w:rPr>
          <w:rFonts w:eastAsia="Times New Roman"/>
          <w:i/>
          <w:iCs/>
        </w:rPr>
        <w:t>214</w:t>
      </w:r>
      <w:r w:rsidRPr="00F22A33">
        <w:rPr>
          <w:rFonts w:eastAsia="Times New Roman"/>
        </w:rPr>
        <w:t xml:space="preserve">(1), 66–72. </w:t>
      </w:r>
      <w:hyperlink r:id="rId26">
        <w:r w:rsidRPr="00F22A33">
          <w:rPr>
            <w:rStyle w:val="Hyperlink"/>
            <w:rFonts w:eastAsia="Times New Roman"/>
          </w:rPr>
          <w:t>https://doi.org/10.1016/j.pscychresns.2013.05.006</w:t>
        </w:r>
      </w:hyperlink>
    </w:p>
    <w:p w14:paraId="729FEBA5" w14:textId="1FCCA36D" w:rsidR="2D040801" w:rsidRPr="00F22A33" w:rsidRDefault="2D040801" w:rsidP="3BC73711">
      <w:pPr>
        <w:ind w:left="283" w:hanging="283"/>
      </w:pPr>
      <w:r w:rsidRPr="00F22A33">
        <w:rPr>
          <w:rFonts w:eastAsia="Times New Roman"/>
        </w:rPr>
        <w:t xml:space="preserve"> </w:t>
      </w:r>
    </w:p>
    <w:p w14:paraId="79E804E9" w14:textId="2C281341" w:rsidR="2D040801" w:rsidRPr="00F22A33" w:rsidRDefault="2D040801" w:rsidP="3BC73711">
      <w:pPr>
        <w:ind w:left="283" w:hanging="283"/>
      </w:pPr>
      <w:r w:rsidRPr="00F22A33">
        <w:rPr>
          <w:rFonts w:eastAsia="Times New Roman"/>
        </w:rPr>
        <w:t xml:space="preserve">Lemche E., Sierra-Siegert M., David A.S., Phillips M.L., </w:t>
      </w:r>
      <w:proofErr w:type="spellStart"/>
      <w:r w:rsidRPr="00F22A33">
        <w:rPr>
          <w:rFonts w:eastAsia="Times New Roman"/>
        </w:rPr>
        <w:t>Gasston</w:t>
      </w:r>
      <w:proofErr w:type="spellEnd"/>
      <w:r w:rsidRPr="00F22A33">
        <w:rPr>
          <w:rFonts w:eastAsia="Times New Roman"/>
        </w:rPr>
        <w:t xml:space="preserve"> D., Williams S.C.R., &amp; Giampietro V.P. (2016). Cognitive load and autonomic response patterns under negative priming demand in depersonalization-derealization disorder. </w:t>
      </w:r>
      <w:r w:rsidRPr="00F22A33">
        <w:rPr>
          <w:rFonts w:eastAsia="Times New Roman"/>
          <w:i/>
          <w:iCs/>
        </w:rPr>
        <w:t>European Journal of Neuroscience</w:t>
      </w:r>
      <w:r w:rsidRPr="00F22A33">
        <w:rPr>
          <w:rFonts w:eastAsia="Times New Roman"/>
        </w:rPr>
        <w:t xml:space="preserve">, </w:t>
      </w:r>
      <w:r w:rsidRPr="00F22A33">
        <w:rPr>
          <w:rFonts w:eastAsia="Times New Roman"/>
          <w:i/>
          <w:iCs/>
        </w:rPr>
        <w:t>43</w:t>
      </w:r>
      <w:r w:rsidRPr="00F22A33">
        <w:rPr>
          <w:rFonts w:eastAsia="Times New Roman"/>
        </w:rPr>
        <w:t xml:space="preserve">(7), 971–978. </w:t>
      </w:r>
      <w:hyperlink r:id="rId27">
        <w:r w:rsidRPr="00F22A33">
          <w:rPr>
            <w:rStyle w:val="Hyperlink"/>
            <w:rFonts w:eastAsia="Times New Roman"/>
          </w:rPr>
          <w:t>https://doi.org/10.1111/ejn.13183</w:t>
        </w:r>
      </w:hyperlink>
    </w:p>
    <w:p w14:paraId="2E7930BF" w14:textId="38D4BA39" w:rsidR="2D040801" w:rsidRPr="00F22A33" w:rsidRDefault="2D040801" w:rsidP="3BC73711">
      <w:pPr>
        <w:ind w:left="283" w:hanging="283"/>
      </w:pPr>
      <w:r w:rsidRPr="00F22A33">
        <w:rPr>
          <w:rFonts w:eastAsia="Times New Roman"/>
        </w:rPr>
        <w:t xml:space="preserve"> </w:t>
      </w:r>
    </w:p>
    <w:p w14:paraId="48F972C6" w14:textId="77FB9418" w:rsidR="2D040801" w:rsidRPr="00F22A33" w:rsidRDefault="2D040801" w:rsidP="3BC73711">
      <w:pPr>
        <w:ind w:left="283" w:hanging="283"/>
      </w:pPr>
      <w:r w:rsidRPr="00F22A33">
        <w:rPr>
          <w:rFonts w:eastAsia="Times New Roman"/>
        </w:rPr>
        <w:t xml:space="preserve">Lemche, E., Surguladze, S. A., Brammer, M. J., Phillips, M. L., Sierra, M., David, A. S., Williams, S. C. R., &amp; Giampietro, V. P. (2016). Dissociable brain correlates for depression, anxiety, dissociation, and somatization in depersonalization-derealization disorder. </w:t>
      </w:r>
      <w:r w:rsidRPr="00F22A33">
        <w:rPr>
          <w:rFonts w:eastAsia="Times New Roman"/>
          <w:i/>
          <w:iCs/>
        </w:rPr>
        <w:t>CNS Spectrums</w:t>
      </w:r>
      <w:r w:rsidRPr="00F22A33">
        <w:rPr>
          <w:rFonts w:eastAsia="Times New Roman"/>
        </w:rPr>
        <w:t xml:space="preserve">, </w:t>
      </w:r>
      <w:r w:rsidRPr="00F22A33">
        <w:rPr>
          <w:rFonts w:eastAsia="Times New Roman"/>
          <w:i/>
          <w:iCs/>
        </w:rPr>
        <w:t>21</w:t>
      </w:r>
      <w:r w:rsidRPr="00F22A33">
        <w:rPr>
          <w:rFonts w:eastAsia="Times New Roman"/>
        </w:rPr>
        <w:t xml:space="preserve">(1), 35–42. </w:t>
      </w:r>
      <w:hyperlink r:id="rId28">
        <w:r w:rsidRPr="00F22A33">
          <w:rPr>
            <w:rStyle w:val="Hyperlink"/>
            <w:rFonts w:eastAsia="Times New Roman"/>
            <w:lang w:val="en-GB"/>
          </w:rPr>
          <w:t>https://doi.org/10.1017/S1092852913000588</w:t>
        </w:r>
      </w:hyperlink>
    </w:p>
    <w:p w14:paraId="3BFDA5F4" w14:textId="010B6912" w:rsidR="2D040801" w:rsidRPr="00F22A33" w:rsidRDefault="2D040801" w:rsidP="3BC73711">
      <w:pPr>
        <w:ind w:left="283" w:hanging="283"/>
      </w:pPr>
      <w:r w:rsidRPr="00F22A33">
        <w:rPr>
          <w:rFonts w:eastAsia="Times New Roman"/>
        </w:rPr>
        <w:t xml:space="preserve"> </w:t>
      </w:r>
    </w:p>
    <w:p w14:paraId="7CD3CF78" w14:textId="7C77C6B6" w:rsidR="2D040801" w:rsidRPr="00F22A33" w:rsidRDefault="2D040801" w:rsidP="3BC73711">
      <w:pPr>
        <w:ind w:left="283" w:hanging="283"/>
      </w:pPr>
      <w:r w:rsidRPr="00F22A33">
        <w:rPr>
          <w:rFonts w:eastAsia="Times New Roman"/>
          <w:lang w:val="en-GB"/>
        </w:rPr>
        <w:t xml:space="preserve">Lemche, E., Surguladze, S. A., Giampietro, V. P., Anilkumar, et al. (2007). Limbic and prefrontal responses to facial emotion expressions in depersonalization. </w:t>
      </w:r>
      <w:proofErr w:type="spellStart"/>
      <w:r w:rsidRPr="00F22A33">
        <w:rPr>
          <w:rFonts w:eastAsia="Times New Roman"/>
          <w:i/>
          <w:iCs/>
        </w:rPr>
        <w:t>NeuroReport</w:t>
      </w:r>
      <w:proofErr w:type="spellEnd"/>
      <w:r w:rsidRPr="00F22A33">
        <w:rPr>
          <w:rFonts w:eastAsia="Times New Roman"/>
          <w:i/>
          <w:iCs/>
        </w:rPr>
        <w:t>: For Rapid Communication of Neuroscience Research</w:t>
      </w:r>
      <w:r w:rsidRPr="00F22A33">
        <w:rPr>
          <w:rFonts w:eastAsia="Times New Roman"/>
        </w:rPr>
        <w:t xml:space="preserve">, </w:t>
      </w:r>
      <w:r w:rsidRPr="00F22A33">
        <w:rPr>
          <w:rFonts w:eastAsia="Times New Roman"/>
          <w:i/>
          <w:iCs/>
        </w:rPr>
        <w:t>18</w:t>
      </w:r>
      <w:r w:rsidRPr="00F22A33">
        <w:rPr>
          <w:rFonts w:eastAsia="Times New Roman"/>
        </w:rPr>
        <w:t xml:space="preserve">(5), 473–477. </w:t>
      </w:r>
      <w:hyperlink r:id="rId29">
        <w:r w:rsidRPr="00F22A33">
          <w:rPr>
            <w:rStyle w:val="Hyperlink"/>
            <w:rFonts w:eastAsia="Times New Roman"/>
          </w:rPr>
          <w:t>https://doi.org/10.1097/WNR.0b013e328057deb3</w:t>
        </w:r>
      </w:hyperlink>
    </w:p>
    <w:p w14:paraId="29DC79A8" w14:textId="6E4625B8" w:rsidR="2D040801" w:rsidRPr="00F22A33" w:rsidRDefault="2D040801" w:rsidP="3BC73711">
      <w:pPr>
        <w:ind w:left="283" w:hanging="283"/>
      </w:pPr>
      <w:r w:rsidRPr="00F22A33">
        <w:rPr>
          <w:rFonts w:eastAsia="Times New Roman"/>
        </w:rPr>
        <w:t xml:space="preserve"> </w:t>
      </w:r>
    </w:p>
    <w:p w14:paraId="2D2F5E0A" w14:textId="56B8E966" w:rsidR="2D040801" w:rsidRPr="00F22A33" w:rsidRDefault="2D040801" w:rsidP="3BC73711">
      <w:pPr>
        <w:ind w:left="283" w:hanging="283"/>
      </w:pPr>
      <w:r w:rsidRPr="00F22A33">
        <w:rPr>
          <w:rFonts w:eastAsia="Times New Roman"/>
        </w:rPr>
        <w:lastRenderedPageBreak/>
        <w:t xml:space="preserve">Liu S., Jia Y., Zheng S., Feng S., Zhu H., Wang R., &amp; Jia H. (2022). An Experimental Study of Subliminal Self-Face Processing in Depersonalization-Derealization Disorder. </w:t>
      </w:r>
      <w:r w:rsidRPr="00F22A33">
        <w:rPr>
          <w:rFonts w:eastAsia="Times New Roman"/>
          <w:i/>
          <w:iCs/>
        </w:rPr>
        <w:t>Brain Sciences</w:t>
      </w:r>
      <w:r w:rsidRPr="00F22A33">
        <w:rPr>
          <w:rFonts w:eastAsia="Times New Roman"/>
        </w:rPr>
        <w:t xml:space="preserve">, </w:t>
      </w:r>
      <w:r w:rsidRPr="00F22A33">
        <w:rPr>
          <w:rFonts w:eastAsia="Times New Roman"/>
          <w:i/>
          <w:iCs/>
        </w:rPr>
        <w:t>12</w:t>
      </w:r>
      <w:r w:rsidRPr="00F22A33">
        <w:rPr>
          <w:rFonts w:eastAsia="Times New Roman"/>
        </w:rPr>
        <w:t xml:space="preserve">(12), 1598. </w:t>
      </w:r>
      <w:hyperlink r:id="rId30">
        <w:r w:rsidRPr="00F22A33">
          <w:rPr>
            <w:rStyle w:val="Hyperlink"/>
            <w:rFonts w:eastAsia="Times New Roman"/>
          </w:rPr>
          <w:t>https://doi.org/10.3390/brainsci12121598</w:t>
        </w:r>
      </w:hyperlink>
      <w:r w:rsidRPr="00F22A33">
        <w:rPr>
          <w:rFonts w:eastAsia="Times New Roman"/>
        </w:rPr>
        <w:t xml:space="preserve"> </w:t>
      </w:r>
    </w:p>
    <w:p w14:paraId="2276682F" w14:textId="0CB09808" w:rsidR="2D040801" w:rsidRPr="00F22A33" w:rsidRDefault="2D040801" w:rsidP="3BC73711">
      <w:pPr>
        <w:ind w:left="283" w:hanging="283"/>
      </w:pPr>
      <w:r w:rsidRPr="00F22A33">
        <w:rPr>
          <w:rFonts w:eastAsia="Times New Roman"/>
        </w:rPr>
        <w:t xml:space="preserve"> </w:t>
      </w:r>
    </w:p>
    <w:p w14:paraId="4294536C" w14:textId="2E94CDDC" w:rsidR="2D040801" w:rsidRPr="00F22A33" w:rsidRDefault="2D040801" w:rsidP="3BC73711">
      <w:pPr>
        <w:ind w:left="283" w:hanging="283"/>
        <w:rPr>
          <w:lang w:val="it-IT"/>
        </w:rPr>
      </w:pPr>
      <w:r w:rsidRPr="00F22A33">
        <w:rPr>
          <w:rFonts w:eastAsia="Times New Roman"/>
        </w:rPr>
        <w:t xml:space="preserve">Medford N., Brierley B., Brammer M., Bullmore E.T., David A.S., &amp; Phillips M.L. (2006). Emotional memory in depersonalization disorder: A functional MRI study. </w:t>
      </w:r>
      <w:r w:rsidRPr="00F22A33">
        <w:rPr>
          <w:rFonts w:eastAsia="Times New Roman"/>
          <w:i/>
          <w:iCs/>
          <w:lang w:val="en-GB"/>
        </w:rPr>
        <w:t>Psychiatry Research - Neuroimaging</w:t>
      </w:r>
      <w:r w:rsidRPr="00F22A33">
        <w:rPr>
          <w:rFonts w:eastAsia="Times New Roman"/>
        </w:rPr>
        <w:t xml:space="preserve">, </w:t>
      </w:r>
      <w:r w:rsidRPr="00F22A33">
        <w:rPr>
          <w:rFonts w:eastAsia="Times New Roman"/>
          <w:i/>
          <w:iCs/>
        </w:rPr>
        <w:t>148</w:t>
      </w:r>
      <w:r w:rsidRPr="00F22A33">
        <w:rPr>
          <w:rFonts w:eastAsia="Times New Roman"/>
        </w:rPr>
        <w:t xml:space="preserve">(2), 93–102. </w:t>
      </w:r>
      <w:hyperlink r:id="rId31">
        <w:r w:rsidRPr="00F22A33">
          <w:rPr>
            <w:rStyle w:val="Hyperlink"/>
            <w:rFonts w:eastAsia="Times New Roman"/>
            <w:lang w:val="it-IT"/>
          </w:rPr>
          <w:t>https://doi.org/10.1016/j.pscychresns.2006.05.007</w:t>
        </w:r>
      </w:hyperlink>
    </w:p>
    <w:p w14:paraId="5742ABED" w14:textId="6F1F4717" w:rsidR="2D040801" w:rsidRPr="00F22A33" w:rsidRDefault="2D040801" w:rsidP="3BC73711">
      <w:pPr>
        <w:ind w:left="283" w:hanging="283"/>
        <w:rPr>
          <w:lang w:val="it-IT"/>
        </w:rPr>
      </w:pPr>
      <w:r w:rsidRPr="00F22A33">
        <w:rPr>
          <w:rFonts w:eastAsia="Times New Roman"/>
          <w:lang w:val="it-IT"/>
        </w:rPr>
        <w:t xml:space="preserve"> </w:t>
      </w:r>
    </w:p>
    <w:p w14:paraId="45F5CA38" w14:textId="6C64AE2A" w:rsidR="2D040801" w:rsidRPr="00F22A33" w:rsidRDefault="2D040801" w:rsidP="3BC73711">
      <w:pPr>
        <w:ind w:left="283" w:hanging="283"/>
      </w:pPr>
      <w:r w:rsidRPr="00F22A33">
        <w:rPr>
          <w:rFonts w:eastAsia="Times New Roman"/>
          <w:lang w:val="it-IT"/>
        </w:rPr>
        <w:t xml:space="preserve">Medford, N., Sierra, M., Stringaris, A., Giampietro, V., Brammer, M. J., &amp; David, A. S. (2016). </w:t>
      </w:r>
      <w:r w:rsidRPr="00F22A33">
        <w:rPr>
          <w:rFonts w:eastAsia="Times New Roman"/>
        </w:rPr>
        <w:t xml:space="preserve">Emotional Experience and Awareness of Self: Functional MRI Studies of Depersonalization Disorder. </w:t>
      </w:r>
      <w:r w:rsidRPr="00F22A33">
        <w:rPr>
          <w:rFonts w:eastAsia="Times New Roman"/>
          <w:i/>
          <w:iCs/>
        </w:rPr>
        <w:t>Frontiers in Psychology</w:t>
      </w:r>
      <w:r w:rsidRPr="00F22A33">
        <w:rPr>
          <w:rFonts w:eastAsia="Times New Roman"/>
        </w:rPr>
        <w:t xml:space="preserve">, </w:t>
      </w:r>
      <w:r w:rsidRPr="00F22A33">
        <w:rPr>
          <w:rFonts w:eastAsia="Times New Roman"/>
          <w:i/>
          <w:iCs/>
        </w:rPr>
        <w:t>7</w:t>
      </w:r>
      <w:r w:rsidRPr="00F22A33">
        <w:rPr>
          <w:rFonts w:eastAsia="Times New Roman"/>
        </w:rPr>
        <w:t xml:space="preserve">(101550902), 432. </w:t>
      </w:r>
      <w:hyperlink r:id="rId32">
        <w:r w:rsidRPr="00F22A33">
          <w:rPr>
            <w:rStyle w:val="Hyperlink"/>
            <w:rFonts w:eastAsia="Times New Roman"/>
          </w:rPr>
          <w:t>https://doi.org/10.3389/fpsyg.2016.00432</w:t>
        </w:r>
      </w:hyperlink>
    </w:p>
    <w:p w14:paraId="50B34C89" w14:textId="576E7441" w:rsidR="2D040801" w:rsidRPr="00F22A33" w:rsidRDefault="2D040801" w:rsidP="3BC73711">
      <w:pPr>
        <w:ind w:left="283" w:hanging="283"/>
      </w:pPr>
      <w:r w:rsidRPr="00F22A33">
        <w:rPr>
          <w:rFonts w:eastAsia="Times New Roman"/>
        </w:rPr>
        <w:t xml:space="preserve"> </w:t>
      </w:r>
    </w:p>
    <w:p w14:paraId="07AF32ED" w14:textId="73101177" w:rsidR="2D040801" w:rsidRPr="00F22A33" w:rsidRDefault="2D040801" w:rsidP="3BC73711">
      <w:pPr>
        <w:ind w:left="283" w:hanging="283"/>
      </w:pPr>
      <w:r w:rsidRPr="00F22A33">
        <w:rPr>
          <w:rFonts w:eastAsia="Times New Roman"/>
        </w:rPr>
        <w:t xml:space="preserve">Medford </w:t>
      </w:r>
      <w:r w:rsidR="00EE621F" w:rsidRPr="00F22A33">
        <w:rPr>
          <w:rFonts w:eastAsia="Times New Roman"/>
        </w:rPr>
        <w:t>N</w:t>
      </w:r>
      <w:r w:rsidRPr="00F22A33">
        <w:rPr>
          <w:rFonts w:eastAsia="Times New Roman"/>
        </w:rPr>
        <w:t>: Emotion and the unreal self: depersonalization disorder and De-</w:t>
      </w:r>
      <w:proofErr w:type="spellStart"/>
      <w:r w:rsidRPr="00F22A33">
        <w:rPr>
          <w:rFonts w:eastAsia="Times New Roman"/>
        </w:rPr>
        <w:t>affectualization</w:t>
      </w:r>
      <w:proofErr w:type="spellEnd"/>
      <w:r w:rsidRPr="00F22A33">
        <w:rPr>
          <w:rFonts w:eastAsia="Times New Roman"/>
        </w:rPr>
        <w:t>. Emotion Review. 2012, 4 (2): 139-144. 10.1177/1754073911430135.</w:t>
      </w:r>
    </w:p>
    <w:p w14:paraId="1613B21F" w14:textId="391ED5A0" w:rsidR="2D040801" w:rsidRPr="00F22A33" w:rsidRDefault="2D040801" w:rsidP="3BC73711">
      <w:pPr>
        <w:ind w:left="283" w:hanging="283"/>
      </w:pPr>
      <w:r w:rsidRPr="00F22A33">
        <w:rPr>
          <w:rFonts w:eastAsia="Times New Roman"/>
        </w:rPr>
        <w:t xml:space="preserve"> </w:t>
      </w:r>
    </w:p>
    <w:p w14:paraId="4B44863B" w14:textId="2C607391" w:rsidR="2D040801" w:rsidRPr="00F22A33" w:rsidRDefault="2D040801" w:rsidP="3BC73711">
      <w:pPr>
        <w:ind w:left="283" w:hanging="283"/>
        <w:rPr>
          <w:lang w:val="de-DE"/>
        </w:rPr>
      </w:pPr>
      <w:r w:rsidRPr="00F22A33">
        <w:rPr>
          <w:rFonts w:eastAsia="Times New Roman"/>
        </w:rPr>
        <w:t xml:space="preserve">Medford, N. (2014). Dissociative symptoms and epilepsy. </w:t>
      </w:r>
      <w:r w:rsidRPr="00F22A33">
        <w:rPr>
          <w:rFonts w:eastAsia="Times New Roman"/>
          <w:i/>
          <w:iCs/>
        </w:rPr>
        <w:t xml:space="preserve">Epilepsy </w:t>
      </w:r>
      <w:proofErr w:type="spellStart"/>
      <w:r w:rsidRPr="00F22A33">
        <w:rPr>
          <w:rFonts w:eastAsia="Times New Roman"/>
          <w:i/>
          <w:iCs/>
        </w:rPr>
        <w:t>Behav</w:t>
      </w:r>
      <w:proofErr w:type="spellEnd"/>
      <w:r w:rsidRPr="00F22A33">
        <w:rPr>
          <w:rFonts w:eastAsia="Times New Roman"/>
        </w:rPr>
        <w:t>,</w:t>
      </w:r>
      <w:r w:rsidRPr="00F22A33">
        <w:rPr>
          <w:rFonts w:eastAsia="Times New Roman"/>
          <w:i/>
          <w:iCs/>
        </w:rPr>
        <w:t xml:space="preserve"> 30</w:t>
      </w:r>
      <w:r w:rsidRPr="00F22A33">
        <w:rPr>
          <w:rFonts w:eastAsia="Times New Roman"/>
        </w:rPr>
        <w:t xml:space="preserve">, 10-13. </w:t>
      </w:r>
      <w:hyperlink r:id="rId33">
        <w:r w:rsidRPr="00F22A33">
          <w:rPr>
            <w:rStyle w:val="Hyperlink"/>
            <w:rFonts w:eastAsia="Times New Roman"/>
            <w:lang w:val="de-DE"/>
          </w:rPr>
          <w:t>https://doi.org/10.1016/j.yebeh.2013.09.038</w:t>
        </w:r>
      </w:hyperlink>
      <w:r w:rsidRPr="00F22A33">
        <w:rPr>
          <w:rFonts w:eastAsia="Times New Roman"/>
          <w:lang w:val="de-DE"/>
        </w:rPr>
        <w:t xml:space="preserve"> </w:t>
      </w:r>
    </w:p>
    <w:p w14:paraId="346D8403" w14:textId="2135DAE2" w:rsidR="2D040801" w:rsidRPr="00F22A33" w:rsidRDefault="2D040801">
      <w:pPr>
        <w:rPr>
          <w:lang w:val="de-DE"/>
        </w:rPr>
      </w:pPr>
      <w:r w:rsidRPr="00F22A33">
        <w:rPr>
          <w:rFonts w:eastAsia="Times New Roman"/>
          <w:lang w:val="de-DE"/>
        </w:rPr>
        <w:t xml:space="preserve"> </w:t>
      </w:r>
    </w:p>
    <w:p w14:paraId="57FEC3F1" w14:textId="05C15EF7" w:rsidR="2D040801" w:rsidRPr="00F22A33" w:rsidRDefault="2D040801" w:rsidP="3BC73711">
      <w:pPr>
        <w:ind w:left="283" w:hanging="283"/>
        <w:rPr>
          <w:lang w:val="de-DE"/>
        </w:rPr>
      </w:pPr>
      <w:r w:rsidRPr="00F22A33">
        <w:rPr>
          <w:rFonts w:eastAsia="Times New Roman"/>
          <w:lang w:val="de-DE"/>
        </w:rPr>
        <w:t xml:space="preserve">Michal M., Koechel A., Canterino M., Adler J., Reiner I., Vossel G., Beutel M.E., &amp; Gamer M. (2013). </w:t>
      </w:r>
      <w:r w:rsidRPr="00F22A33">
        <w:rPr>
          <w:rFonts w:eastAsia="Times New Roman"/>
        </w:rPr>
        <w:t xml:space="preserve">Depersonalization Disorder: Disconnection of Cognitive Evaluation from Autonomic Responses to Emotional Stimuli. </w:t>
      </w:r>
      <w:r w:rsidRPr="00F22A33">
        <w:rPr>
          <w:rFonts w:eastAsia="Times New Roman"/>
          <w:i/>
          <w:iCs/>
          <w:lang w:val="de"/>
        </w:rPr>
        <w:t>PLoS ONE</w:t>
      </w:r>
      <w:r w:rsidRPr="00F22A33">
        <w:rPr>
          <w:rFonts w:eastAsia="Times New Roman"/>
          <w:lang w:val="de-DE"/>
        </w:rPr>
        <w:t xml:space="preserve">, </w:t>
      </w:r>
      <w:r w:rsidRPr="00F22A33">
        <w:rPr>
          <w:rFonts w:eastAsia="Times New Roman"/>
          <w:i/>
          <w:iCs/>
          <w:lang w:val="de-DE"/>
        </w:rPr>
        <w:t>8</w:t>
      </w:r>
      <w:r w:rsidRPr="00F22A33">
        <w:rPr>
          <w:rFonts w:eastAsia="Times New Roman"/>
          <w:lang w:val="de-DE"/>
        </w:rPr>
        <w:t xml:space="preserve">(9), e74331. </w:t>
      </w:r>
      <w:r w:rsidR="00000000">
        <w:fldChar w:fldCharType="begin"/>
      </w:r>
      <w:r w:rsidR="00000000">
        <w:instrText>HYPERLINK "https://doi.org/10.1371/journal.pone.0074331" \h</w:instrText>
      </w:r>
      <w:r w:rsidR="00000000">
        <w:fldChar w:fldCharType="separate"/>
      </w:r>
      <w:r w:rsidRPr="00F22A33">
        <w:rPr>
          <w:rStyle w:val="Hyperlink"/>
          <w:rFonts w:eastAsia="Times New Roman"/>
          <w:lang w:val="de-DE"/>
        </w:rPr>
        <w:t>https://doi.org/10.1371/journal.pone.0074331</w:t>
      </w:r>
      <w:r w:rsidR="00000000">
        <w:rPr>
          <w:rStyle w:val="Hyperlink"/>
          <w:rFonts w:eastAsia="Times New Roman"/>
          <w:lang w:val="de-DE"/>
        </w:rPr>
        <w:fldChar w:fldCharType="end"/>
      </w:r>
    </w:p>
    <w:p w14:paraId="1DF61B86" w14:textId="3468CD9D" w:rsidR="2D040801" w:rsidRPr="00F22A33" w:rsidRDefault="2D040801" w:rsidP="3BC73711">
      <w:pPr>
        <w:ind w:left="283" w:hanging="283"/>
        <w:rPr>
          <w:lang w:val="de-DE"/>
        </w:rPr>
      </w:pPr>
      <w:r w:rsidRPr="00F22A33">
        <w:rPr>
          <w:rFonts w:eastAsia="Times New Roman"/>
          <w:lang w:val="de-DE"/>
        </w:rPr>
        <w:t xml:space="preserve"> </w:t>
      </w:r>
    </w:p>
    <w:p w14:paraId="246CC49F" w14:textId="55CF772A" w:rsidR="2D040801" w:rsidRPr="00F22A33" w:rsidRDefault="2D040801" w:rsidP="3BC73711">
      <w:pPr>
        <w:ind w:left="283" w:hanging="283"/>
      </w:pPr>
      <w:r w:rsidRPr="00F22A33">
        <w:rPr>
          <w:rFonts w:eastAsia="Times New Roman"/>
          <w:lang w:val="de-DE"/>
        </w:rPr>
        <w:t xml:space="preserve">Michal M., Reuchlein B., Adler J., Reiner I., Beutel M.E., Vogele C., Schachinger H., &amp; Schulz A. (2014). </w:t>
      </w:r>
      <w:r w:rsidRPr="00F22A33">
        <w:rPr>
          <w:rFonts w:eastAsia="Times New Roman"/>
        </w:rPr>
        <w:t xml:space="preserve">Striking discrepancy of anomalous body experiences with normal interoceptive accuracy in depersonalization-derealization disorder. </w:t>
      </w:r>
      <w:proofErr w:type="spellStart"/>
      <w:r w:rsidRPr="00F22A33">
        <w:rPr>
          <w:rFonts w:eastAsia="Times New Roman"/>
          <w:i/>
          <w:iCs/>
        </w:rPr>
        <w:t>PLoS</w:t>
      </w:r>
      <w:proofErr w:type="spellEnd"/>
      <w:r w:rsidRPr="00F22A33">
        <w:rPr>
          <w:rFonts w:eastAsia="Times New Roman"/>
          <w:i/>
          <w:iCs/>
        </w:rPr>
        <w:t xml:space="preserve"> ONE</w:t>
      </w:r>
      <w:r w:rsidRPr="00F22A33">
        <w:rPr>
          <w:rFonts w:eastAsia="Times New Roman"/>
        </w:rPr>
        <w:t xml:space="preserve">, </w:t>
      </w:r>
      <w:r w:rsidRPr="00F22A33">
        <w:rPr>
          <w:rFonts w:eastAsia="Times New Roman"/>
          <w:i/>
          <w:iCs/>
        </w:rPr>
        <w:t>9</w:t>
      </w:r>
      <w:r w:rsidRPr="00F22A33">
        <w:rPr>
          <w:rFonts w:eastAsia="Times New Roman"/>
        </w:rPr>
        <w:t xml:space="preserve">(2), e89823. </w:t>
      </w:r>
      <w:hyperlink r:id="rId34">
        <w:r w:rsidRPr="00F22A33">
          <w:rPr>
            <w:rStyle w:val="Hyperlink"/>
            <w:rFonts w:eastAsia="Times New Roman"/>
          </w:rPr>
          <w:t>https://doi.org/10.1371/journal.pone.0089823</w:t>
        </w:r>
      </w:hyperlink>
      <w:r w:rsidRPr="00F22A33">
        <w:rPr>
          <w:rFonts w:eastAsia="Times New Roman"/>
        </w:rPr>
        <w:t xml:space="preserve"> </w:t>
      </w:r>
    </w:p>
    <w:p w14:paraId="6BB0B7F3" w14:textId="1EF4D08F" w:rsidR="2D040801" w:rsidRPr="00F22A33" w:rsidRDefault="2D040801" w:rsidP="3BC73711">
      <w:pPr>
        <w:ind w:left="283" w:hanging="283"/>
      </w:pPr>
      <w:r w:rsidRPr="00F22A33">
        <w:rPr>
          <w:rFonts w:eastAsia="Times New Roman"/>
        </w:rPr>
        <w:t xml:space="preserve"> </w:t>
      </w:r>
    </w:p>
    <w:p w14:paraId="2E3BF9B6" w14:textId="53FB8646" w:rsidR="2D040801" w:rsidRPr="00F22A33" w:rsidRDefault="2D040801" w:rsidP="3BC73711">
      <w:pPr>
        <w:ind w:left="283" w:hanging="283"/>
      </w:pPr>
      <w:r w:rsidRPr="00F22A33">
        <w:rPr>
          <w:rFonts w:eastAsia="Times New Roman"/>
        </w:rPr>
        <w:t xml:space="preserve">Millman, L. S., Hunter, E. C., Orgs, G., David, A. S., &amp; Terhune, D. B. (2021). Symptom variability in depersonalization–derealization disorder: A latent profile analysis. </w:t>
      </w:r>
      <w:r w:rsidRPr="00F22A33">
        <w:rPr>
          <w:rFonts w:eastAsia="Times New Roman"/>
          <w:i/>
          <w:iCs/>
        </w:rPr>
        <w:t>Journal of Clinical Psychology</w:t>
      </w:r>
      <w:r w:rsidRPr="00F22A33">
        <w:rPr>
          <w:rFonts w:eastAsia="Times New Roman"/>
        </w:rPr>
        <w:t xml:space="preserve">, </w:t>
      </w:r>
      <w:r w:rsidRPr="00F22A33">
        <w:rPr>
          <w:rFonts w:eastAsia="Times New Roman"/>
          <w:i/>
          <w:iCs/>
        </w:rPr>
        <w:t>78</w:t>
      </w:r>
      <w:r w:rsidRPr="00F22A33">
        <w:rPr>
          <w:rFonts w:eastAsia="Times New Roman"/>
        </w:rPr>
        <w:t xml:space="preserve">(4), 637–655. </w:t>
      </w:r>
      <w:hyperlink r:id="rId35">
        <w:r w:rsidRPr="00F22A33">
          <w:rPr>
            <w:rStyle w:val="Hyperlink"/>
            <w:rFonts w:eastAsia="Times New Roman"/>
          </w:rPr>
          <w:t>https://doi.org/10.1002/jclp.23241</w:t>
        </w:r>
      </w:hyperlink>
      <w:r w:rsidRPr="00F22A33">
        <w:rPr>
          <w:rFonts w:eastAsia="Times New Roman"/>
        </w:rPr>
        <w:t xml:space="preserve"> </w:t>
      </w:r>
    </w:p>
    <w:p w14:paraId="3688FD04" w14:textId="38FA015B" w:rsidR="2D040801" w:rsidRPr="00F22A33" w:rsidRDefault="2D040801" w:rsidP="3BC73711">
      <w:pPr>
        <w:ind w:left="283" w:hanging="283"/>
      </w:pPr>
      <w:r w:rsidRPr="00F22A33">
        <w:rPr>
          <w:rFonts w:eastAsia="Times New Roman"/>
        </w:rPr>
        <w:t xml:space="preserve"> </w:t>
      </w:r>
    </w:p>
    <w:p w14:paraId="539C6022" w14:textId="6CC417B4" w:rsidR="2D040801" w:rsidRPr="00F22A33" w:rsidRDefault="2D040801" w:rsidP="3BC73711">
      <w:pPr>
        <w:ind w:left="283" w:hanging="283"/>
      </w:pPr>
      <w:r w:rsidRPr="00F22A33">
        <w:rPr>
          <w:rFonts w:eastAsia="Times New Roman"/>
        </w:rPr>
        <w:t xml:space="preserve">Millman, L. S. M., Hunter, E. C. M., Terhune, D. B., &amp; Orgs, G. (2023). Online structured dance/movement therapy reduces bodily detachment in depersonalization-derealization disorder. </w:t>
      </w:r>
      <w:r w:rsidRPr="00F22A33">
        <w:rPr>
          <w:rFonts w:eastAsia="Times New Roman"/>
          <w:i/>
          <w:iCs/>
        </w:rPr>
        <w:t>Complementary Therapies in Clinical Practice</w:t>
      </w:r>
      <w:r w:rsidRPr="00F22A33">
        <w:rPr>
          <w:rFonts w:eastAsia="Times New Roman"/>
        </w:rPr>
        <w:t xml:space="preserve">, </w:t>
      </w:r>
      <w:r w:rsidRPr="00F22A33">
        <w:rPr>
          <w:rFonts w:eastAsia="Times New Roman"/>
          <w:i/>
          <w:iCs/>
        </w:rPr>
        <w:t>51</w:t>
      </w:r>
      <w:r w:rsidRPr="00F22A33">
        <w:rPr>
          <w:rFonts w:eastAsia="Times New Roman"/>
        </w:rPr>
        <w:t xml:space="preserve">, 101749. </w:t>
      </w:r>
      <w:hyperlink r:id="rId36">
        <w:r w:rsidRPr="00F22A33">
          <w:rPr>
            <w:rStyle w:val="Hyperlink"/>
            <w:rFonts w:eastAsia="Times New Roman"/>
          </w:rPr>
          <w:t>https://doi.org/10.1016/j.ctcp.2023.101749</w:t>
        </w:r>
      </w:hyperlink>
      <w:r w:rsidRPr="00F22A33">
        <w:rPr>
          <w:rFonts w:eastAsia="Times New Roman"/>
        </w:rPr>
        <w:t xml:space="preserve"> </w:t>
      </w:r>
    </w:p>
    <w:p w14:paraId="5BE9C560" w14:textId="68BA76F2" w:rsidR="2D040801" w:rsidRPr="00F22A33" w:rsidRDefault="2D040801" w:rsidP="3BC73711">
      <w:pPr>
        <w:ind w:left="283" w:hanging="283"/>
      </w:pPr>
      <w:r w:rsidRPr="00F22A33">
        <w:rPr>
          <w:rFonts w:eastAsia="Times New Roman"/>
        </w:rPr>
        <w:t xml:space="preserve"> </w:t>
      </w:r>
    </w:p>
    <w:p w14:paraId="37A70711" w14:textId="652A80D0" w:rsidR="2D040801" w:rsidRPr="00F22A33" w:rsidRDefault="2D040801" w:rsidP="3BC73711">
      <w:pPr>
        <w:ind w:left="283" w:hanging="283"/>
      </w:pPr>
      <w:r w:rsidRPr="00F22A33">
        <w:rPr>
          <w:rFonts w:eastAsia="Times New Roman"/>
          <w:lang w:val="de-DE"/>
        </w:rPr>
        <w:t xml:space="preserve">Monde K.-M., Ketay S., Giesbrecht T., Braun A., &amp; Simeon D. (2013). </w:t>
      </w:r>
      <w:r w:rsidRPr="00F22A33">
        <w:rPr>
          <w:rFonts w:eastAsia="Times New Roman"/>
        </w:rPr>
        <w:t xml:space="preserve">Preliminary physiological evidence for impaired emotion regulation in depersonalization disorder. </w:t>
      </w:r>
      <w:r w:rsidRPr="00F22A33">
        <w:rPr>
          <w:rFonts w:eastAsia="Times New Roman"/>
          <w:i/>
          <w:iCs/>
        </w:rPr>
        <w:t>Psychiatry Research</w:t>
      </w:r>
      <w:r w:rsidRPr="00F22A33">
        <w:rPr>
          <w:rFonts w:eastAsia="Times New Roman"/>
        </w:rPr>
        <w:t xml:space="preserve">, </w:t>
      </w:r>
      <w:r w:rsidRPr="00F22A33">
        <w:rPr>
          <w:rFonts w:eastAsia="Times New Roman"/>
          <w:i/>
          <w:iCs/>
        </w:rPr>
        <w:t>209</w:t>
      </w:r>
      <w:r w:rsidRPr="00F22A33">
        <w:rPr>
          <w:rFonts w:eastAsia="Times New Roman"/>
        </w:rPr>
        <w:t xml:space="preserve">(2), 235–238. </w:t>
      </w:r>
      <w:hyperlink r:id="rId37">
        <w:r w:rsidRPr="00F22A33">
          <w:rPr>
            <w:rStyle w:val="Hyperlink"/>
            <w:rFonts w:eastAsia="Times New Roman"/>
          </w:rPr>
          <w:t>https://doi.org/10.1016/j.psychres.2013.02.020</w:t>
        </w:r>
      </w:hyperlink>
    </w:p>
    <w:p w14:paraId="197F6403" w14:textId="44DC8E1D" w:rsidR="2D040801" w:rsidRPr="00F22A33" w:rsidRDefault="2D040801" w:rsidP="3BC73711">
      <w:pPr>
        <w:ind w:left="283" w:hanging="283"/>
      </w:pPr>
      <w:r w:rsidRPr="00F22A33">
        <w:rPr>
          <w:rFonts w:eastAsia="Times New Roman"/>
        </w:rPr>
        <w:t xml:space="preserve"> </w:t>
      </w:r>
    </w:p>
    <w:p w14:paraId="54BE4667" w14:textId="33EC7D34" w:rsidR="2D040801" w:rsidRPr="00F22A33" w:rsidRDefault="2D040801" w:rsidP="3BC73711">
      <w:pPr>
        <w:ind w:left="283" w:hanging="283"/>
      </w:pPr>
      <w:r w:rsidRPr="00F22A33">
        <w:rPr>
          <w:rFonts w:eastAsia="Times New Roman"/>
        </w:rPr>
        <w:t xml:space="preserve">Montagne B., Sierra M., Medford N., Hunter E., Baker D., </w:t>
      </w:r>
      <w:proofErr w:type="spellStart"/>
      <w:r w:rsidRPr="00F22A33">
        <w:rPr>
          <w:rFonts w:eastAsia="Times New Roman"/>
        </w:rPr>
        <w:t>Kessels</w:t>
      </w:r>
      <w:proofErr w:type="spellEnd"/>
      <w:r w:rsidRPr="00F22A33">
        <w:rPr>
          <w:rFonts w:eastAsia="Times New Roman"/>
        </w:rPr>
        <w:t xml:space="preserve"> R.P.C., De Haan E.H.F., &amp; David A.S. (2007). Emotional memory and perception of emotional faces in patients suffering from depersonalization disorder. </w:t>
      </w:r>
      <w:r w:rsidRPr="00F22A33">
        <w:rPr>
          <w:rFonts w:eastAsia="Times New Roman"/>
          <w:i/>
          <w:iCs/>
        </w:rPr>
        <w:t>British Journal of Psychology</w:t>
      </w:r>
      <w:r w:rsidRPr="00F22A33">
        <w:rPr>
          <w:rFonts w:eastAsia="Times New Roman"/>
        </w:rPr>
        <w:t xml:space="preserve">, </w:t>
      </w:r>
      <w:r w:rsidRPr="00F22A33">
        <w:rPr>
          <w:rFonts w:eastAsia="Times New Roman"/>
          <w:i/>
          <w:iCs/>
        </w:rPr>
        <w:t>98</w:t>
      </w:r>
      <w:r w:rsidRPr="00F22A33">
        <w:rPr>
          <w:rFonts w:eastAsia="Times New Roman"/>
        </w:rPr>
        <w:t xml:space="preserve">(3), 517–527. </w:t>
      </w:r>
      <w:hyperlink r:id="rId38">
        <w:r w:rsidRPr="00F22A33">
          <w:rPr>
            <w:rStyle w:val="Hyperlink"/>
            <w:rFonts w:eastAsia="Times New Roman"/>
          </w:rPr>
          <w:t>https://doi.org/10.1348/000712606X160669</w:t>
        </w:r>
      </w:hyperlink>
    </w:p>
    <w:p w14:paraId="0A7876FB" w14:textId="1DD0E5B5" w:rsidR="2D040801" w:rsidRPr="00F22A33" w:rsidRDefault="2D040801" w:rsidP="3BC73711">
      <w:pPr>
        <w:ind w:left="283" w:hanging="283"/>
      </w:pPr>
      <w:r w:rsidRPr="00F22A33">
        <w:rPr>
          <w:rFonts w:eastAsia="Times New Roman"/>
        </w:rPr>
        <w:t xml:space="preserve"> </w:t>
      </w:r>
    </w:p>
    <w:p w14:paraId="08C9FD95" w14:textId="2D286B76" w:rsidR="2D040801" w:rsidRPr="00F22A33" w:rsidRDefault="2D040801" w:rsidP="3BC73711">
      <w:pPr>
        <w:ind w:left="283" w:hanging="283"/>
      </w:pPr>
      <w:r w:rsidRPr="00F22A33">
        <w:rPr>
          <w:rFonts w:eastAsia="Times New Roman"/>
        </w:rPr>
        <w:t xml:space="preserve">Murphy R. J. (2023). Depersonalization/Derealization Disorder and Neural Correlates of Trauma-related Pathology: A Critical Review. </w:t>
      </w:r>
      <w:r w:rsidRPr="00F22A33">
        <w:rPr>
          <w:i/>
          <w:iCs/>
        </w:rPr>
        <w:t>Innovations in clinical neuroscience</w:t>
      </w:r>
      <w:r w:rsidRPr="00F22A33">
        <w:t xml:space="preserve">, </w:t>
      </w:r>
      <w:r w:rsidRPr="00F22A33">
        <w:rPr>
          <w:i/>
          <w:iCs/>
        </w:rPr>
        <w:t>20</w:t>
      </w:r>
      <w:r w:rsidRPr="00F22A33">
        <w:t>(1-3), 53–59.</w:t>
      </w:r>
    </w:p>
    <w:p w14:paraId="0F96F965" w14:textId="2E09A491" w:rsidR="2D040801" w:rsidRPr="00F22A33" w:rsidRDefault="2D040801" w:rsidP="3BC73711">
      <w:pPr>
        <w:ind w:left="283" w:hanging="283"/>
      </w:pPr>
      <w:proofErr w:type="spellStart"/>
      <w:r w:rsidRPr="00F22A33">
        <w:rPr>
          <w:rFonts w:eastAsia="Times New Roman"/>
        </w:rPr>
        <w:lastRenderedPageBreak/>
        <w:t>Ouzzani</w:t>
      </w:r>
      <w:proofErr w:type="spellEnd"/>
      <w:r w:rsidRPr="00F22A33">
        <w:rPr>
          <w:rFonts w:eastAsia="Times New Roman"/>
        </w:rPr>
        <w:t xml:space="preserve">, M., Hammady, H., Fedorowicz, Z., &amp; </w:t>
      </w:r>
      <w:proofErr w:type="spellStart"/>
      <w:r w:rsidRPr="00F22A33">
        <w:rPr>
          <w:rFonts w:eastAsia="Times New Roman"/>
        </w:rPr>
        <w:t>Elmagarmid</w:t>
      </w:r>
      <w:proofErr w:type="spellEnd"/>
      <w:r w:rsidRPr="00F22A33">
        <w:rPr>
          <w:rFonts w:eastAsia="Times New Roman"/>
        </w:rPr>
        <w:t xml:space="preserve">, A. (2016). Rayyan-a web and mobile app for systematic reviews. </w:t>
      </w:r>
      <w:r w:rsidRPr="00F22A33">
        <w:rPr>
          <w:i/>
          <w:iCs/>
        </w:rPr>
        <w:t>Systematic reviews</w:t>
      </w:r>
      <w:r w:rsidRPr="00F22A33">
        <w:t xml:space="preserve">, </w:t>
      </w:r>
      <w:r w:rsidRPr="00F22A33">
        <w:rPr>
          <w:i/>
          <w:iCs/>
        </w:rPr>
        <w:t>5</w:t>
      </w:r>
      <w:r w:rsidRPr="00F22A33">
        <w:t xml:space="preserve">(1), 210. </w:t>
      </w:r>
      <w:hyperlink r:id="rId39">
        <w:r w:rsidRPr="00F22A33">
          <w:rPr>
            <w:rStyle w:val="Hyperlink"/>
          </w:rPr>
          <w:t>https://doi.org/10.1186/s13643-016-0384-4</w:t>
        </w:r>
      </w:hyperlink>
    </w:p>
    <w:p w14:paraId="59E3F321" w14:textId="17BD0792" w:rsidR="00B41D48" w:rsidRPr="00F22A33" w:rsidRDefault="2D040801" w:rsidP="00B41D48">
      <w:pPr>
        <w:rPr>
          <w:rFonts w:eastAsia="Times New Roman"/>
        </w:rPr>
      </w:pPr>
      <w:r w:rsidRPr="00F22A33">
        <w:rPr>
          <w:rFonts w:eastAsia="Times New Roman"/>
        </w:rPr>
        <w:t xml:space="preserve"> </w:t>
      </w:r>
    </w:p>
    <w:p w14:paraId="374861EF" w14:textId="77777777" w:rsidR="00B41D48" w:rsidRPr="00F22A33" w:rsidRDefault="00B41D48" w:rsidP="00B41D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lang w:val="en-GB" w:eastAsia="en-GB"/>
        </w:rPr>
      </w:pPr>
      <w:r w:rsidRPr="00F22A33">
        <w:rPr>
          <w:lang w:val="en-GB" w:eastAsia="en-GB"/>
        </w:rPr>
        <w:t xml:space="preserve">Ochsner KN, Bunge SA, Gross JJ, Gabrieli JD. Rethinking feelings: an FMRI study of the cognitive </w:t>
      </w:r>
    </w:p>
    <w:p w14:paraId="18F323C4" w14:textId="097DB9AA" w:rsidR="00B41D48" w:rsidRPr="00F22A33" w:rsidRDefault="00B41D48" w:rsidP="00B41D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lang w:val="en-GB" w:eastAsia="en-GB"/>
        </w:rPr>
      </w:pPr>
      <w:r w:rsidRPr="00F22A33">
        <w:rPr>
          <w:lang w:val="en-GB" w:eastAsia="en-GB"/>
        </w:rPr>
        <w:t xml:space="preserve">regulation of emotion. J </w:t>
      </w:r>
      <w:proofErr w:type="spellStart"/>
      <w:r w:rsidRPr="00F22A33">
        <w:rPr>
          <w:lang w:val="en-GB" w:eastAsia="en-GB"/>
        </w:rPr>
        <w:t>Cogn</w:t>
      </w:r>
      <w:proofErr w:type="spellEnd"/>
      <w:r w:rsidRPr="00F22A33">
        <w:rPr>
          <w:lang w:val="en-GB" w:eastAsia="en-GB"/>
        </w:rPr>
        <w:t xml:space="preserve"> </w:t>
      </w:r>
      <w:proofErr w:type="spellStart"/>
      <w:r w:rsidRPr="00F22A33">
        <w:rPr>
          <w:lang w:val="en-GB" w:eastAsia="en-GB"/>
        </w:rPr>
        <w:t>Neurosci</w:t>
      </w:r>
      <w:proofErr w:type="spellEnd"/>
      <w:r w:rsidRPr="00F22A33">
        <w:rPr>
          <w:lang w:val="en-GB" w:eastAsia="en-GB"/>
        </w:rPr>
        <w:t xml:space="preserve"> 2002; 14:1215–1229.</w:t>
      </w:r>
    </w:p>
    <w:p w14:paraId="7574FE22" w14:textId="77777777" w:rsidR="00B41D48" w:rsidRPr="00F22A33" w:rsidRDefault="00B41D48"/>
    <w:p w14:paraId="2DA4B374" w14:textId="75C1DF56" w:rsidR="2D040801" w:rsidRPr="00F22A33" w:rsidRDefault="2D040801" w:rsidP="3BC73711">
      <w:pPr>
        <w:ind w:left="283" w:hanging="283"/>
        <w:rPr>
          <w:rStyle w:val="Hyperlink"/>
          <w:rFonts w:eastAsia="Times New Roman"/>
        </w:rPr>
      </w:pPr>
      <w:r w:rsidRPr="00F22A33">
        <w:rPr>
          <w:rFonts w:eastAsia="Times New Roman"/>
        </w:rPr>
        <w:t xml:space="preserve">Owens A.P., David A.S., Low D.A., Mathias C.J., &amp; Sierra-Siegert M. (2015). Abnormal cardiovascular sympathetic and parasympathetic responses to physical and emotional stimuli in depersonalization disorder. </w:t>
      </w:r>
      <w:r w:rsidRPr="00F22A33">
        <w:rPr>
          <w:rFonts w:eastAsia="Times New Roman"/>
          <w:i/>
          <w:iCs/>
        </w:rPr>
        <w:t>Frontiers in Neuroscience</w:t>
      </w:r>
      <w:r w:rsidRPr="00F22A33">
        <w:rPr>
          <w:rFonts w:eastAsia="Times New Roman"/>
        </w:rPr>
        <w:t xml:space="preserve">, </w:t>
      </w:r>
      <w:r w:rsidRPr="00F22A33">
        <w:rPr>
          <w:rFonts w:eastAsia="Times New Roman"/>
          <w:i/>
          <w:iCs/>
        </w:rPr>
        <w:t>9</w:t>
      </w:r>
      <w:r w:rsidRPr="00F22A33">
        <w:rPr>
          <w:rFonts w:eastAsia="Times New Roman"/>
        </w:rPr>
        <w:t xml:space="preserve">, 089. </w:t>
      </w:r>
      <w:hyperlink r:id="rId40">
        <w:r w:rsidRPr="00F22A33">
          <w:rPr>
            <w:rStyle w:val="Hyperlink"/>
            <w:rFonts w:eastAsia="Times New Roman"/>
          </w:rPr>
          <w:t>https://doi.org/10.3389/fnins.2015.00089</w:t>
        </w:r>
      </w:hyperlink>
    </w:p>
    <w:p w14:paraId="029CE3DF" w14:textId="77777777" w:rsidR="00B41D48" w:rsidRPr="00F22A33" w:rsidRDefault="00B41D48" w:rsidP="3BC73711">
      <w:pPr>
        <w:ind w:left="283" w:hanging="283"/>
      </w:pPr>
    </w:p>
    <w:p w14:paraId="7DC51FCD" w14:textId="77777777" w:rsidR="00B41D48" w:rsidRPr="00F22A33" w:rsidRDefault="00B41D48" w:rsidP="00B41D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lang w:val="en-GB" w:eastAsia="en-GB"/>
        </w:rPr>
      </w:pPr>
      <w:r w:rsidRPr="00F22A33">
        <w:rPr>
          <w:lang w:val="en-GB" w:eastAsia="en-GB"/>
        </w:rPr>
        <w:t>Phan KL, Fitzgerald DA, Nathan PJ, Moore GJ, Uhde TW, Tancer ME.</w:t>
      </w:r>
    </w:p>
    <w:p w14:paraId="111F6DD4" w14:textId="5D044FFE" w:rsidR="00B41D48" w:rsidRPr="00F22A33" w:rsidRDefault="00B41D48" w:rsidP="00B41D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rPr>
          <w:lang w:val="en-GB" w:eastAsia="en-GB"/>
        </w:rPr>
      </w:pPr>
      <w:r w:rsidRPr="00F22A33">
        <w:rPr>
          <w:lang w:val="en-GB" w:eastAsia="en-GB"/>
        </w:rPr>
        <w:t xml:space="preserve">Neural substrates for voluntary suppression of negative affect: a functional magnetic resonance imaging study. </w:t>
      </w:r>
      <w:proofErr w:type="spellStart"/>
      <w:r w:rsidRPr="00F22A33">
        <w:rPr>
          <w:lang w:val="en-GB" w:eastAsia="en-GB"/>
        </w:rPr>
        <w:t>Biol</w:t>
      </w:r>
      <w:proofErr w:type="spellEnd"/>
      <w:r w:rsidRPr="00F22A33">
        <w:rPr>
          <w:lang w:val="en-GB" w:eastAsia="en-GB"/>
        </w:rPr>
        <w:t xml:space="preserve"> Psychiatry 2005; 57:210–219.</w:t>
      </w:r>
    </w:p>
    <w:p w14:paraId="18F2F2F2" w14:textId="01D2514D" w:rsidR="2D040801" w:rsidRPr="00F22A33" w:rsidRDefault="2D040801" w:rsidP="3BC73711">
      <w:pPr>
        <w:ind w:left="283" w:hanging="283"/>
      </w:pPr>
      <w:r w:rsidRPr="00F22A33">
        <w:rPr>
          <w:rFonts w:eastAsia="Times New Roman"/>
        </w:rPr>
        <w:t xml:space="preserve"> </w:t>
      </w:r>
    </w:p>
    <w:p w14:paraId="27476DF5" w14:textId="0C9179DA" w:rsidR="2D040801" w:rsidRPr="00F22A33" w:rsidRDefault="2D040801" w:rsidP="3BC73711">
      <w:pPr>
        <w:ind w:left="283" w:hanging="283"/>
      </w:pPr>
      <w:r w:rsidRPr="00F22A33">
        <w:rPr>
          <w:rFonts w:eastAsia="Times New Roman"/>
        </w:rPr>
        <w:t xml:space="preserve">Phillips M.L., Medford N., Senior C., Bullmore E.T., Suckling J., Brammer M.J., Andrew C., Sierra M., Williams S.C.R., &amp; David A.S. (2001). Depersonalization disorder: Thinking without feeling. </w:t>
      </w:r>
      <w:r w:rsidRPr="00F22A33">
        <w:rPr>
          <w:rFonts w:eastAsia="Times New Roman"/>
          <w:i/>
          <w:iCs/>
          <w:lang w:val="en-GB"/>
        </w:rPr>
        <w:t>Psychiatry Research - Neuroimaging</w:t>
      </w:r>
      <w:r w:rsidRPr="00F22A33">
        <w:rPr>
          <w:rFonts w:eastAsia="Times New Roman"/>
        </w:rPr>
        <w:t xml:space="preserve">, </w:t>
      </w:r>
      <w:r w:rsidRPr="00F22A33">
        <w:rPr>
          <w:rFonts w:eastAsia="Times New Roman"/>
          <w:i/>
          <w:iCs/>
        </w:rPr>
        <w:t>108</w:t>
      </w:r>
      <w:r w:rsidRPr="00F22A33">
        <w:rPr>
          <w:rFonts w:eastAsia="Times New Roman"/>
        </w:rPr>
        <w:t xml:space="preserve">(3), 145–160. </w:t>
      </w:r>
      <w:hyperlink r:id="rId41">
        <w:r w:rsidRPr="00F22A33">
          <w:rPr>
            <w:rStyle w:val="Hyperlink"/>
            <w:rFonts w:eastAsia="Times New Roman"/>
          </w:rPr>
          <w:t>https://doi.org/10.1016/S0925-4927%2801%2900119-6</w:t>
        </w:r>
      </w:hyperlink>
      <w:r w:rsidRPr="00F22A33">
        <w:rPr>
          <w:rFonts w:eastAsia="Times New Roman"/>
        </w:rPr>
        <w:t xml:space="preserve"> </w:t>
      </w:r>
    </w:p>
    <w:p w14:paraId="0B50D23E" w14:textId="1F11F9CE" w:rsidR="2D040801" w:rsidRPr="00F22A33" w:rsidRDefault="2D040801" w:rsidP="3BC73711">
      <w:pPr>
        <w:ind w:left="283" w:hanging="283"/>
      </w:pPr>
      <w:r w:rsidRPr="00F22A33">
        <w:rPr>
          <w:rFonts w:eastAsia="Times New Roman"/>
        </w:rPr>
        <w:t xml:space="preserve"> </w:t>
      </w:r>
    </w:p>
    <w:p w14:paraId="3F9D2957" w14:textId="3A5E0FD9" w:rsidR="2D040801" w:rsidRPr="00F22A33" w:rsidRDefault="2D040801" w:rsidP="3BC73711">
      <w:pPr>
        <w:ind w:left="283" w:hanging="283"/>
      </w:pPr>
      <w:r w:rsidRPr="00F22A33">
        <w:rPr>
          <w:rFonts w:eastAsia="Times New Roman"/>
          <w:lang w:val="it-IT"/>
        </w:rPr>
        <w:t xml:space="preserve">Salami, A., Andreu-Perez, J., Gillmeister, H. (2020). </w:t>
      </w:r>
      <w:r w:rsidRPr="00F22A33">
        <w:rPr>
          <w:rFonts w:eastAsia="Times New Roman"/>
        </w:rPr>
        <w:t xml:space="preserve">Symptoms of </w:t>
      </w:r>
      <w:proofErr w:type="spellStart"/>
      <w:r w:rsidRPr="00F22A33">
        <w:rPr>
          <w:rFonts w:eastAsia="Times New Roman"/>
        </w:rPr>
        <w:t>depersonalisation</w:t>
      </w:r>
      <w:proofErr w:type="spellEnd"/>
      <w:r w:rsidRPr="00F22A33">
        <w:rPr>
          <w:rFonts w:eastAsia="Times New Roman"/>
        </w:rPr>
        <w:t>/</w:t>
      </w:r>
      <w:proofErr w:type="spellStart"/>
      <w:r w:rsidRPr="00F22A33">
        <w:rPr>
          <w:rFonts w:eastAsia="Times New Roman"/>
        </w:rPr>
        <w:t>derealisation</w:t>
      </w:r>
      <w:proofErr w:type="spellEnd"/>
      <w:r w:rsidRPr="00F22A33">
        <w:rPr>
          <w:rFonts w:eastAsia="Times New Roman"/>
        </w:rPr>
        <w:t xml:space="preserve"> disorder as measured by brain electrical activity: A systematic review. </w:t>
      </w:r>
      <w:r w:rsidRPr="00F22A33">
        <w:rPr>
          <w:rFonts w:eastAsia="Times New Roman"/>
          <w:i/>
          <w:iCs/>
        </w:rPr>
        <w:t>Neuroscience &amp; Biobehavioral Reviews</w:t>
      </w:r>
      <w:r w:rsidRPr="00F22A33">
        <w:rPr>
          <w:rFonts w:eastAsia="Times New Roman"/>
        </w:rPr>
        <w:t xml:space="preserve">, 118, 524-537. </w:t>
      </w:r>
      <w:hyperlink r:id="rId42">
        <w:r w:rsidRPr="00F22A33">
          <w:rPr>
            <w:rStyle w:val="Hyperlink"/>
            <w:rFonts w:eastAsia="Times New Roman"/>
          </w:rPr>
          <w:t>https://doi.org/10.1016/j.neubiorev.2020.08.011</w:t>
        </w:r>
      </w:hyperlink>
      <w:r w:rsidRPr="00F22A33">
        <w:rPr>
          <w:rFonts w:eastAsia="Times New Roman"/>
        </w:rPr>
        <w:t>.</w:t>
      </w:r>
    </w:p>
    <w:p w14:paraId="2FDF78FD" w14:textId="33E10A96" w:rsidR="2D040801" w:rsidRPr="00F22A33" w:rsidRDefault="2D040801" w:rsidP="3BC73711">
      <w:pPr>
        <w:ind w:left="720" w:hanging="720"/>
      </w:pPr>
      <w:r w:rsidRPr="00F22A33">
        <w:rPr>
          <w:rFonts w:eastAsia="Times New Roman"/>
        </w:rPr>
        <w:t xml:space="preserve"> </w:t>
      </w:r>
    </w:p>
    <w:p w14:paraId="0F4104F9" w14:textId="4483058A" w:rsidR="2D040801" w:rsidRPr="00F22A33" w:rsidRDefault="2D040801" w:rsidP="3BC73711">
      <w:pPr>
        <w:ind w:left="283" w:hanging="283"/>
      </w:pPr>
      <w:proofErr w:type="spellStart"/>
      <w:r w:rsidRPr="00F22A33">
        <w:rPr>
          <w:rFonts w:eastAsia="Times New Roman"/>
        </w:rPr>
        <w:t>Schandry</w:t>
      </w:r>
      <w:proofErr w:type="spellEnd"/>
      <w:r w:rsidRPr="00F22A33">
        <w:rPr>
          <w:rFonts w:eastAsia="Times New Roman"/>
        </w:rPr>
        <w:t xml:space="preserve">, R. (1981). </w:t>
      </w:r>
      <w:proofErr w:type="gramStart"/>
      <w:r w:rsidRPr="00F22A33">
        <w:rPr>
          <w:rFonts w:eastAsia="Times New Roman"/>
        </w:rPr>
        <w:t>Heart Beat</w:t>
      </w:r>
      <w:proofErr w:type="gramEnd"/>
      <w:r w:rsidRPr="00F22A33">
        <w:rPr>
          <w:rFonts w:eastAsia="Times New Roman"/>
        </w:rPr>
        <w:t xml:space="preserve"> Perception and Emotional Experience. </w:t>
      </w:r>
      <w:r w:rsidRPr="00F22A33">
        <w:rPr>
          <w:rFonts w:eastAsia="Times New Roman"/>
          <w:i/>
          <w:iCs/>
        </w:rPr>
        <w:t>Psychophysiology</w:t>
      </w:r>
      <w:r w:rsidRPr="00F22A33">
        <w:rPr>
          <w:rFonts w:eastAsia="Times New Roman"/>
        </w:rPr>
        <w:t>,</w:t>
      </w:r>
      <w:r w:rsidRPr="00F22A33">
        <w:rPr>
          <w:rFonts w:eastAsia="Times New Roman"/>
          <w:i/>
          <w:iCs/>
        </w:rPr>
        <w:t xml:space="preserve"> 18</w:t>
      </w:r>
      <w:r w:rsidRPr="00F22A33">
        <w:rPr>
          <w:rFonts w:eastAsia="Times New Roman"/>
        </w:rPr>
        <w:t xml:space="preserve">(4), 483-488. </w:t>
      </w:r>
      <w:hyperlink r:id="rId43">
        <w:r w:rsidRPr="00F22A33">
          <w:rPr>
            <w:rStyle w:val="Hyperlink"/>
            <w:rFonts w:eastAsia="Times New Roman"/>
          </w:rPr>
          <w:t>https://doi.org/https://doi.org/10.1111/j.1469-8986.1981.tb02486.x</w:t>
        </w:r>
      </w:hyperlink>
      <w:r w:rsidRPr="00F22A33">
        <w:rPr>
          <w:rFonts w:eastAsia="Times New Roman"/>
        </w:rPr>
        <w:t xml:space="preserve"> </w:t>
      </w:r>
    </w:p>
    <w:p w14:paraId="496BC8D0" w14:textId="584612AC" w:rsidR="2D040801" w:rsidRPr="00F22A33" w:rsidRDefault="2D040801">
      <w:r w:rsidRPr="00F22A33">
        <w:rPr>
          <w:rFonts w:eastAsia="Times New Roman"/>
        </w:rPr>
        <w:t xml:space="preserve"> </w:t>
      </w:r>
    </w:p>
    <w:p w14:paraId="42ACE041" w14:textId="11226A55" w:rsidR="2D040801" w:rsidRPr="00F22A33" w:rsidRDefault="2D040801" w:rsidP="3BC73711">
      <w:pPr>
        <w:ind w:left="283" w:hanging="283"/>
      </w:pPr>
      <w:r w:rsidRPr="00F22A33">
        <w:rPr>
          <w:rFonts w:eastAsia="Times New Roman"/>
        </w:rPr>
        <w:t xml:space="preserve">Schoenberg P.L.A., Sierra M., &amp; David A.S. (2012). Psychophysiological Investigations in Depersonalization Disorder and Effects of Electrodermal Biofeedback. </w:t>
      </w:r>
      <w:r w:rsidRPr="00F22A33">
        <w:rPr>
          <w:rFonts w:eastAsia="Times New Roman"/>
          <w:i/>
          <w:iCs/>
        </w:rPr>
        <w:t>Journal of Trauma and Dissociation</w:t>
      </w:r>
      <w:r w:rsidRPr="00F22A33">
        <w:rPr>
          <w:rFonts w:eastAsia="Times New Roman"/>
        </w:rPr>
        <w:t xml:space="preserve">, </w:t>
      </w:r>
      <w:r w:rsidRPr="00F22A33">
        <w:rPr>
          <w:rFonts w:eastAsia="Times New Roman"/>
          <w:i/>
          <w:iCs/>
        </w:rPr>
        <w:t>13</w:t>
      </w:r>
      <w:r w:rsidRPr="00F22A33">
        <w:rPr>
          <w:rFonts w:eastAsia="Times New Roman"/>
        </w:rPr>
        <w:t xml:space="preserve">(3), 311–329. </w:t>
      </w:r>
      <w:hyperlink r:id="rId44">
        <w:r w:rsidRPr="00F22A33">
          <w:rPr>
            <w:rStyle w:val="Hyperlink"/>
            <w:rFonts w:eastAsia="Times New Roman"/>
          </w:rPr>
          <w:t>https://doi.org/10.1080/15299732.2011.606742</w:t>
        </w:r>
      </w:hyperlink>
    </w:p>
    <w:p w14:paraId="71297955" w14:textId="4EB0E54E" w:rsidR="2D040801" w:rsidRPr="00F22A33" w:rsidRDefault="2D040801" w:rsidP="3BC73711">
      <w:pPr>
        <w:ind w:left="283" w:hanging="283"/>
      </w:pPr>
      <w:r w:rsidRPr="00F22A33">
        <w:rPr>
          <w:rFonts w:eastAsia="Times New Roman"/>
        </w:rPr>
        <w:t xml:space="preserve"> </w:t>
      </w:r>
    </w:p>
    <w:p w14:paraId="49AA6923" w14:textId="1C685714" w:rsidR="2D040801" w:rsidRPr="00F22A33" w:rsidRDefault="2D040801" w:rsidP="3BC73711">
      <w:pPr>
        <w:ind w:left="283" w:hanging="283"/>
        <w:rPr>
          <w:lang w:val="de-DE"/>
        </w:rPr>
      </w:pPr>
      <w:r w:rsidRPr="00F22A33">
        <w:rPr>
          <w:rFonts w:eastAsia="Times New Roman"/>
        </w:rPr>
        <w:t xml:space="preserve">Schulz, A., &amp; </w:t>
      </w:r>
      <w:proofErr w:type="spellStart"/>
      <w:r w:rsidRPr="00F22A33">
        <w:rPr>
          <w:rFonts w:eastAsia="Times New Roman"/>
        </w:rPr>
        <w:t>Vögele</w:t>
      </w:r>
      <w:proofErr w:type="spellEnd"/>
      <w:r w:rsidRPr="00F22A33">
        <w:rPr>
          <w:rFonts w:eastAsia="Times New Roman"/>
        </w:rPr>
        <w:t xml:space="preserve">, C. (2015). Interoception and stress. </w:t>
      </w:r>
      <w:r w:rsidRPr="00F22A33">
        <w:rPr>
          <w:i/>
          <w:iCs/>
        </w:rPr>
        <w:t>Frontiers in psychology</w:t>
      </w:r>
      <w:r w:rsidRPr="00F22A33">
        <w:t xml:space="preserve">, </w:t>
      </w:r>
      <w:r w:rsidRPr="00F22A33">
        <w:rPr>
          <w:i/>
          <w:iCs/>
        </w:rPr>
        <w:t>6</w:t>
      </w:r>
      <w:r w:rsidRPr="00F22A33">
        <w:t xml:space="preserve">, 993. </w:t>
      </w:r>
      <w:hyperlink r:id="rId45">
        <w:r w:rsidRPr="00F22A33">
          <w:rPr>
            <w:rStyle w:val="Hyperlink"/>
            <w:lang w:val="de-DE"/>
          </w:rPr>
          <w:t>https://doi.org/10.3389/fpsyg.2015.00993</w:t>
        </w:r>
      </w:hyperlink>
    </w:p>
    <w:p w14:paraId="16FBA8FF" w14:textId="3D4BBEE5" w:rsidR="2D040801" w:rsidRPr="00F22A33" w:rsidRDefault="2D040801" w:rsidP="3BC73711">
      <w:pPr>
        <w:ind w:left="283" w:hanging="283"/>
        <w:rPr>
          <w:lang w:val="de-DE"/>
        </w:rPr>
      </w:pPr>
      <w:r w:rsidRPr="00F22A33">
        <w:rPr>
          <w:rFonts w:eastAsia="Times New Roman"/>
          <w:lang w:val="de-DE"/>
        </w:rPr>
        <w:t xml:space="preserve"> </w:t>
      </w:r>
    </w:p>
    <w:p w14:paraId="16405ED5" w14:textId="76DAD0B3" w:rsidR="2D040801" w:rsidRPr="00F22A33" w:rsidRDefault="2D040801" w:rsidP="3BC73711">
      <w:pPr>
        <w:ind w:left="283" w:hanging="283"/>
      </w:pPr>
      <w:r w:rsidRPr="00F22A33">
        <w:rPr>
          <w:rFonts w:eastAsia="Times New Roman"/>
          <w:lang w:val="de-DE"/>
        </w:rPr>
        <w:t xml:space="preserve">Schulz A., Koster S., Beutel M.E., Schachinger H., Vogele C., Rost S., Rauh M., &amp; Michal M. (2015). </w:t>
      </w:r>
      <w:r w:rsidRPr="00F22A33">
        <w:rPr>
          <w:rFonts w:eastAsia="Times New Roman"/>
        </w:rPr>
        <w:t xml:space="preserve">Altered patterns of heartbeat-evoked potentials in depersonalization/derealization disorder: Neurophysiological evidence for impaired cortical representation of bodily signals. </w:t>
      </w:r>
      <w:r w:rsidRPr="00F22A33">
        <w:rPr>
          <w:rFonts w:eastAsia="Times New Roman"/>
          <w:i/>
          <w:iCs/>
        </w:rPr>
        <w:t>Psychosomatic Medicine</w:t>
      </w:r>
      <w:r w:rsidRPr="00F22A33">
        <w:rPr>
          <w:rFonts w:eastAsia="Times New Roman"/>
        </w:rPr>
        <w:t xml:space="preserve">, </w:t>
      </w:r>
      <w:r w:rsidRPr="00F22A33">
        <w:rPr>
          <w:rFonts w:eastAsia="Times New Roman"/>
          <w:i/>
          <w:iCs/>
        </w:rPr>
        <w:t>77</w:t>
      </w:r>
      <w:r w:rsidRPr="00F22A33">
        <w:rPr>
          <w:rFonts w:eastAsia="Times New Roman"/>
        </w:rPr>
        <w:t xml:space="preserve">(5), 506–516. </w:t>
      </w:r>
      <w:hyperlink r:id="rId46">
        <w:r w:rsidRPr="00F22A33">
          <w:rPr>
            <w:rStyle w:val="Hyperlink"/>
            <w:rFonts w:eastAsia="Times New Roman"/>
          </w:rPr>
          <w:t>https://doi.org/10.1097/PSY.0000000000000195</w:t>
        </w:r>
      </w:hyperlink>
    </w:p>
    <w:p w14:paraId="1A778B18" w14:textId="536EB7B5" w:rsidR="2D040801" w:rsidRPr="00F22A33" w:rsidRDefault="2D040801" w:rsidP="3BC73711">
      <w:pPr>
        <w:ind w:left="283" w:hanging="283"/>
      </w:pPr>
      <w:r w:rsidRPr="00F22A33">
        <w:rPr>
          <w:rFonts w:eastAsia="Times New Roman"/>
        </w:rPr>
        <w:t xml:space="preserve"> </w:t>
      </w:r>
    </w:p>
    <w:p w14:paraId="4448612B" w14:textId="3D7C363A" w:rsidR="2D040801" w:rsidRPr="00F22A33" w:rsidRDefault="2D040801" w:rsidP="3BC73711">
      <w:pPr>
        <w:ind w:left="283" w:hanging="283"/>
      </w:pPr>
      <w:r w:rsidRPr="00F22A33">
        <w:rPr>
          <w:rFonts w:eastAsia="Times New Roman"/>
        </w:rPr>
        <w:t xml:space="preserve">Schulz A., Matthey J.H., Vogele C., Schaan V., Schachinger H., Adler J., Beutel M.E., &amp; Michal M. (2016). Cardiac modulation of startle is altered in depersonalization-/derealization disorder: Evidence for impaired brainstem representation of </w:t>
      </w:r>
      <w:proofErr w:type="spellStart"/>
      <w:r w:rsidRPr="00F22A33">
        <w:rPr>
          <w:rFonts w:eastAsia="Times New Roman"/>
        </w:rPr>
        <w:t>baro</w:t>
      </w:r>
      <w:proofErr w:type="spellEnd"/>
      <w:r w:rsidRPr="00F22A33">
        <w:rPr>
          <w:rFonts w:eastAsia="Times New Roman"/>
        </w:rPr>
        <w:t xml:space="preserve">-afferent neural traffic. </w:t>
      </w:r>
      <w:r w:rsidRPr="00F22A33">
        <w:rPr>
          <w:rFonts w:eastAsia="Times New Roman"/>
          <w:i/>
          <w:iCs/>
        </w:rPr>
        <w:t>Psychiatry Research</w:t>
      </w:r>
      <w:r w:rsidRPr="00F22A33">
        <w:rPr>
          <w:rFonts w:eastAsia="Times New Roman"/>
        </w:rPr>
        <w:t xml:space="preserve">, </w:t>
      </w:r>
      <w:r w:rsidRPr="00F22A33">
        <w:rPr>
          <w:rFonts w:eastAsia="Times New Roman"/>
          <w:i/>
          <w:iCs/>
        </w:rPr>
        <w:t>240</w:t>
      </w:r>
      <w:r w:rsidRPr="00F22A33">
        <w:rPr>
          <w:rFonts w:eastAsia="Times New Roman"/>
        </w:rPr>
        <w:t xml:space="preserve">, 4–10. </w:t>
      </w:r>
      <w:hyperlink r:id="rId47">
        <w:r w:rsidRPr="00F22A33">
          <w:rPr>
            <w:rStyle w:val="Hyperlink"/>
            <w:rFonts w:eastAsia="Times New Roman"/>
          </w:rPr>
          <w:t>https://doi.org/10.1016/j.psychres.2016.03.051</w:t>
        </w:r>
      </w:hyperlink>
      <w:r w:rsidRPr="00F22A33">
        <w:rPr>
          <w:rFonts w:eastAsia="Times New Roman"/>
        </w:rPr>
        <w:t xml:space="preserve"> </w:t>
      </w:r>
    </w:p>
    <w:p w14:paraId="7D9D6D74" w14:textId="58F0C322" w:rsidR="2D040801" w:rsidRPr="00F22A33" w:rsidRDefault="2D040801" w:rsidP="3BC73711">
      <w:pPr>
        <w:ind w:left="283" w:hanging="283"/>
      </w:pPr>
      <w:r w:rsidRPr="00F22A33">
        <w:rPr>
          <w:rFonts w:eastAsia="Times New Roman"/>
        </w:rPr>
        <w:t xml:space="preserve"> </w:t>
      </w:r>
    </w:p>
    <w:p w14:paraId="2DB50EA2" w14:textId="30CEBB89" w:rsidR="2D040801" w:rsidRPr="00F22A33" w:rsidRDefault="2D040801" w:rsidP="3BC73711">
      <w:pPr>
        <w:ind w:left="283" w:hanging="283"/>
      </w:pPr>
      <w:proofErr w:type="spellStart"/>
      <w:r w:rsidRPr="00F22A33">
        <w:rPr>
          <w:rFonts w:eastAsia="Times New Roman"/>
        </w:rPr>
        <w:t>Sedeño</w:t>
      </w:r>
      <w:proofErr w:type="spellEnd"/>
      <w:r w:rsidRPr="00F22A33">
        <w:rPr>
          <w:rFonts w:eastAsia="Times New Roman"/>
        </w:rPr>
        <w:t xml:space="preserve">, L., Couto, B., Melloni, M., Canales-Johnson, A., </w:t>
      </w:r>
      <w:proofErr w:type="spellStart"/>
      <w:r w:rsidRPr="00F22A33">
        <w:rPr>
          <w:rFonts w:eastAsia="Times New Roman"/>
        </w:rPr>
        <w:t>Yoris</w:t>
      </w:r>
      <w:proofErr w:type="spellEnd"/>
      <w:r w:rsidRPr="00F22A33">
        <w:rPr>
          <w:rFonts w:eastAsia="Times New Roman"/>
        </w:rPr>
        <w:t xml:space="preserve">, A., Baez, S., Esteves, S., Velásquez, M., </w:t>
      </w:r>
      <w:proofErr w:type="spellStart"/>
      <w:r w:rsidRPr="00F22A33">
        <w:rPr>
          <w:rFonts w:eastAsia="Times New Roman"/>
        </w:rPr>
        <w:t>Barttfeld</w:t>
      </w:r>
      <w:proofErr w:type="spellEnd"/>
      <w:r w:rsidRPr="00F22A33">
        <w:rPr>
          <w:rFonts w:eastAsia="Times New Roman"/>
        </w:rPr>
        <w:t xml:space="preserve">, P., Sigman, M., </w:t>
      </w:r>
      <w:proofErr w:type="spellStart"/>
      <w:r w:rsidRPr="00F22A33">
        <w:rPr>
          <w:rFonts w:eastAsia="Times New Roman"/>
        </w:rPr>
        <w:t>Kichic</w:t>
      </w:r>
      <w:proofErr w:type="spellEnd"/>
      <w:r w:rsidRPr="00F22A33">
        <w:rPr>
          <w:rFonts w:eastAsia="Times New Roman"/>
        </w:rPr>
        <w:t xml:space="preserve">, R., </w:t>
      </w:r>
      <w:proofErr w:type="spellStart"/>
      <w:r w:rsidRPr="00F22A33">
        <w:rPr>
          <w:rFonts w:eastAsia="Times New Roman"/>
        </w:rPr>
        <w:t>Chialvo</w:t>
      </w:r>
      <w:proofErr w:type="spellEnd"/>
      <w:r w:rsidRPr="00F22A33">
        <w:rPr>
          <w:rFonts w:eastAsia="Times New Roman"/>
        </w:rPr>
        <w:t xml:space="preserve">, D., Manes, F., </w:t>
      </w:r>
      <w:proofErr w:type="spellStart"/>
      <w:r w:rsidRPr="00F22A33">
        <w:rPr>
          <w:rFonts w:eastAsia="Times New Roman"/>
        </w:rPr>
        <w:t>Bekinschtein</w:t>
      </w:r>
      <w:proofErr w:type="spellEnd"/>
      <w:r w:rsidRPr="00F22A33">
        <w:rPr>
          <w:rFonts w:eastAsia="Times New Roman"/>
        </w:rPr>
        <w:t>, T. A., &amp; Ibanez, A. (2014). How do you feel when you can't feel your body? Interoception, functional connectivity and emotional processing in depersonalization-derealization disorder.</w:t>
      </w:r>
      <w:r w:rsidRPr="00F22A33">
        <w:rPr>
          <w:rFonts w:eastAsia="Times New Roman"/>
          <w:i/>
          <w:iCs/>
        </w:rPr>
        <w:t xml:space="preserve"> </w:t>
      </w:r>
      <w:proofErr w:type="spellStart"/>
      <w:r w:rsidRPr="00F22A33">
        <w:rPr>
          <w:rFonts w:eastAsia="Times New Roman"/>
          <w:i/>
          <w:iCs/>
        </w:rPr>
        <w:t>PloS</w:t>
      </w:r>
      <w:proofErr w:type="spellEnd"/>
      <w:r w:rsidRPr="00F22A33">
        <w:rPr>
          <w:rFonts w:eastAsia="Times New Roman"/>
          <w:i/>
          <w:iCs/>
        </w:rPr>
        <w:t xml:space="preserve"> one</w:t>
      </w:r>
      <w:r w:rsidRPr="00F22A33">
        <w:rPr>
          <w:rFonts w:eastAsia="Times New Roman"/>
        </w:rPr>
        <w:t xml:space="preserve">, </w:t>
      </w:r>
      <w:r w:rsidRPr="00F22A33">
        <w:rPr>
          <w:rFonts w:eastAsia="Times New Roman"/>
          <w:i/>
          <w:iCs/>
        </w:rPr>
        <w:t>9</w:t>
      </w:r>
      <w:r w:rsidRPr="00F22A33">
        <w:rPr>
          <w:rFonts w:eastAsia="Times New Roman"/>
        </w:rPr>
        <w:t xml:space="preserve">(6), e98769. </w:t>
      </w:r>
      <w:hyperlink r:id="rId48">
        <w:r w:rsidRPr="00F22A33">
          <w:rPr>
            <w:rStyle w:val="Hyperlink"/>
            <w:rFonts w:eastAsia="Times New Roman"/>
            <w:lang w:val="en-GB"/>
          </w:rPr>
          <w:t>https://doi.org/10.1371/journal.pone.0098769</w:t>
        </w:r>
      </w:hyperlink>
    </w:p>
    <w:p w14:paraId="18B2B962" w14:textId="4C5EECEF" w:rsidR="2D040801" w:rsidRPr="00F22A33" w:rsidRDefault="2D040801" w:rsidP="3BC73711">
      <w:pPr>
        <w:ind w:left="283" w:hanging="283"/>
      </w:pPr>
      <w:r w:rsidRPr="00F22A33">
        <w:rPr>
          <w:rFonts w:eastAsia="Times New Roman"/>
        </w:rPr>
        <w:t xml:space="preserve"> </w:t>
      </w:r>
    </w:p>
    <w:p w14:paraId="3393ACE3" w14:textId="07F8234D" w:rsidR="2D040801" w:rsidRPr="00F22A33" w:rsidRDefault="2D040801" w:rsidP="3BC73711">
      <w:pPr>
        <w:ind w:left="283" w:hanging="283"/>
      </w:pPr>
      <w:r w:rsidRPr="00F22A33">
        <w:rPr>
          <w:rFonts w:eastAsia="Times New Roman"/>
        </w:rPr>
        <w:lastRenderedPageBreak/>
        <w:t xml:space="preserve">Seth, A. K. (2013). Interoceptive inference, emotion, and the embodied self. </w:t>
      </w:r>
      <w:r w:rsidRPr="00F22A33">
        <w:rPr>
          <w:rFonts w:eastAsia="Times New Roman"/>
          <w:i/>
          <w:iCs/>
        </w:rPr>
        <w:t>Trends in Cognitive Sciences</w:t>
      </w:r>
      <w:r w:rsidRPr="00F22A33">
        <w:rPr>
          <w:rFonts w:eastAsia="Times New Roman"/>
        </w:rPr>
        <w:t xml:space="preserve">, </w:t>
      </w:r>
      <w:r w:rsidRPr="00F22A33">
        <w:rPr>
          <w:rFonts w:eastAsia="Times New Roman"/>
          <w:i/>
          <w:iCs/>
        </w:rPr>
        <w:t>17</w:t>
      </w:r>
      <w:r w:rsidRPr="00F22A33">
        <w:rPr>
          <w:rFonts w:eastAsia="Times New Roman"/>
        </w:rPr>
        <w:t xml:space="preserve">(11), 565–573. </w:t>
      </w:r>
      <w:hyperlink r:id="rId49">
        <w:r w:rsidRPr="00F22A33">
          <w:rPr>
            <w:rStyle w:val="Hyperlink"/>
            <w:rFonts w:eastAsia="Times New Roman"/>
          </w:rPr>
          <w:t>https://doi.org/10.1016/j.tics.2013.09.007</w:t>
        </w:r>
      </w:hyperlink>
      <w:r w:rsidRPr="00F22A33">
        <w:rPr>
          <w:rFonts w:eastAsia="Times New Roman"/>
        </w:rPr>
        <w:t xml:space="preserve"> </w:t>
      </w:r>
    </w:p>
    <w:p w14:paraId="71C56092" w14:textId="5A47ADE1" w:rsidR="2D040801" w:rsidRPr="00F22A33" w:rsidRDefault="2D040801" w:rsidP="3BC73711">
      <w:pPr>
        <w:ind w:left="283" w:hanging="283"/>
      </w:pPr>
      <w:r w:rsidRPr="00F22A33">
        <w:rPr>
          <w:rFonts w:eastAsia="Times New Roman"/>
        </w:rPr>
        <w:t xml:space="preserve"> </w:t>
      </w:r>
    </w:p>
    <w:p w14:paraId="6A013873" w14:textId="5872E159" w:rsidR="2D040801" w:rsidRPr="00F22A33" w:rsidRDefault="2D040801" w:rsidP="3BC73711">
      <w:pPr>
        <w:ind w:left="283" w:hanging="283"/>
      </w:pPr>
      <w:r w:rsidRPr="00F22A33">
        <w:rPr>
          <w:rFonts w:eastAsia="Times New Roman"/>
        </w:rPr>
        <w:t xml:space="preserve">Sierra, M., &amp; Berrios, G. E. (1998). Depersonalization: neurobiological perspectives. </w:t>
      </w:r>
      <w:r w:rsidRPr="00F22A33">
        <w:rPr>
          <w:rFonts w:eastAsia="Times New Roman"/>
          <w:i/>
          <w:iCs/>
        </w:rPr>
        <w:t>Biological psychiatry</w:t>
      </w:r>
      <w:r w:rsidRPr="00F22A33">
        <w:rPr>
          <w:rFonts w:eastAsia="Times New Roman"/>
        </w:rPr>
        <w:t xml:space="preserve">, </w:t>
      </w:r>
      <w:r w:rsidRPr="00F22A33">
        <w:rPr>
          <w:rFonts w:eastAsia="Times New Roman"/>
          <w:i/>
          <w:iCs/>
        </w:rPr>
        <w:t>44</w:t>
      </w:r>
      <w:r w:rsidRPr="00F22A33">
        <w:rPr>
          <w:rFonts w:eastAsia="Times New Roman"/>
        </w:rPr>
        <w:t xml:space="preserve">(9), 898–908. </w:t>
      </w:r>
      <w:hyperlink r:id="rId50">
        <w:r w:rsidRPr="00F22A33">
          <w:rPr>
            <w:rStyle w:val="Hyperlink"/>
            <w:rFonts w:eastAsia="Times New Roman"/>
          </w:rPr>
          <w:t>https://doi.org/10.1016/s0006-3223(98)00015-8</w:t>
        </w:r>
      </w:hyperlink>
    </w:p>
    <w:p w14:paraId="22C5D260" w14:textId="09ED0A5E" w:rsidR="2D040801" w:rsidRPr="00F22A33" w:rsidRDefault="2D040801" w:rsidP="3BC73711">
      <w:pPr>
        <w:ind w:left="283" w:hanging="283"/>
      </w:pPr>
      <w:r w:rsidRPr="00F22A33">
        <w:rPr>
          <w:rFonts w:eastAsia="Times New Roman"/>
        </w:rPr>
        <w:t xml:space="preserve"> </w:t>
      </w:r>
    </w:p>
    <w:p w14:paraId="121BACA2" w14:textId="245F65F9" w:rsidR="2D040801" w:rsidRPr="00F22A33" w:rsidRDefault="2D040801" w:rsidP="3BC73711">
      <w:pPr>
        <w:ind w:left="283" w:hanging="283"/>
      </w:pPr>
      <w:r w:rsidRPr="00F22A33">
        <w:rPr>
          <w:rFonts w:eastAsia="Times New Roman"/>
          <w:lang w:val="it-IT"/>
        </w:rPr>
        <w:t xml:space="preserve">Sierra, M., &amp; David, A. S. (2011a). </w:t>
      </w:r>
      <w:r w:rsidRPr="00F22A33">
        <w:rPr>
          <w:rFonts w:eastAsia="Times New Roman"/>
        </w:rPr>
        <w:t xml:space="preserve">Depersonalization: A selective impairment of self-awareness. </w:t>
      </w:r>
      <w:r w:rsidRPr="00F22A33">
        <w:rPr>
          <w:rFonts w:eastAsia="Times New Roman"/>
          <w:i/>
          <w:iCs/>
        </w:rPr>
        <w:t>Consciousness and Cognition</w:t>
      </w:r>
      <w:r w:rsidRPr="00F22A33">
        <w:rPr>
          <w:rFonts w:eastAsia="Times New Roman"/>
        </w:rPr>
        <w:t xml:space="preserve">, </w:t>
      </w:r>
      <w:r w:rsidRPr="00F22A33">
        <w:rPr>
          <w:rFonts w:eastAsia="Times New Roman"/>
          <w:i/>
          <w:iCs/>
        </w:rPr>
        <w:t>20</w:t>
      </w:r>
      <w:r w:rsidRPr="00F22A33">
        <w:rPr>
          <w:rFonts w:eastAsia="Times New Roman"/>
        </w:rPr>
        <w:t xml:space="preserve">(1), 99–108. </w:t>
      </w:r>
      <w:hyperlink r:id="rId51">
        <w:r w:rsidRPr="00F22A33">
          <w:rPr>
            <w:rStyle w:val="Hyperlink"/>
            <w:rFonts w:eastAsia="Times New Roman"/>
          </w:rPr>
          <w:t>https://doi.org/10.1016/j.concog.2010.10.018</w:t>
        </w:r>
      </w:hyperlink>
      <w:r w:rsidRPr="00F22A33">
        <w:rPr>
          <w:rFonts w:eastAsia="Times New Roman"/>
        </w:rPr>
        <w:t xml:space="preserve"> </w:t>
      </w:r>
    </w:p>
    <w:p w14:paraId="5E4F161B" w14:textId="4C6AEAB0" w:rsidR="2D040801" w:rsidRPr="00F22A33" w:rsidRDefault="2D040801" w:rsidP="3BC73711">
      <w:pPr>
        <w:ind w:left="283" w:hanging="283"/>
      </w:pPr>
      <w:r w:rsidRPr="00F22A33">
        <w:rPr>
          <w:rFonts w:eastAsia="Times New Roman"/>
        </w:rPr>
        <w:t xml:space="preserve"> </w:t>
      </w:r>
    </w:p>
    <w:p w14:paraId="081B49C0" w14:textId="4FE34672" w:rsidR="2D040801" w:rsidRPr="00F22A33" w:rsidRDefault="2D040801" w:rsidP="3BC73711">
      <w:pPr>
        <w:ind w:left="283" w:hanging="283"/>
      </w:pPr>
      <w:r w:rsidRPr="00F22A33">
        <w:rPr>
          <w:rFonts w:eastAsia="Times New Roman"/>
        </w:rPr>
        <w:t xml:space="preserve">Sierra M., Senior C., Dalton J., McDonough M., Bond A., Phillips M.L., O’Dwyer A.M., &amp; David A.S. (2002). Autonomic response in depersonalization disorder. </w:t>
      </w:r>
      <w:r w:rsidRPr="00F22A33">
        <w:rPr>
          <w:rFonts w:eastAsia="Times New Roman"/>
          <w:i/>
          <w:iCs/>
        </w:rPr>
        <w:t>Archives of General Psychiatry</w:t>
      </w:r>
      <w:r w:rsidRPr="00F22A33">
        <w:rPr>
          <w:rFonts w:eastAsia="Times New Roman"/>
        </w:rPr>
        <w:t xml:space="preserve">, </w:t>
      </w:r>
      <w:r w:rsidRPr="00F22A33">
        <w:rPr>
          <w:rFonts w:eastAsia="Times New Roman"/>
          <w:i/>
          <w:iCs/>
        </w:rPr>
        <w:t>59</w:t>
      </w:r>
      <w:r w:rsidRPr="00F22A33">
        <w:rPr>
          <w:rFonts w:eastAsia="Times New Roman"/>
        </w:rPr>
        <w:t xml:space="preserve">(9), 833–838. </w:t>
      </w:r>
      <w:hyperlink r:id="rId52">
        <w:r w:rsidRPr="00F22A33">
          <w:rPr>
            <w:rStyle w:val="Hyperlink"/>
            <w:rFonts w:eastAsia="Times New Roman"/>
          </w:rPr>
          <w:t>https://doi.org/10.1001/archpsyc.59.9.833</w:t>
        </w:r>
      </w:hyperlink>
    </w:p>
    <w:p w14:paraId="54AAE304" w14:textId="3A4A99C0" w:rsidR="2D040801" w:rsidRPr="00F22A33" w:rsidRDefault="2D040801" w:rsidP="3BC73711">
      <w:pPr>
        <w:ind w:left="283" w:hanging="283"/>
      </w:pPr>
      <w:r w:rsidRPr="00F22A33">
        <w:rPr>
          <w:rFonts w:eastAsia="Times New Roman"/>
        </w:rPr>
        <w:t xml:space="preserve"> </w:t>
      </w:r>
    </w:p>
    <w:p w14:paraId="06DB453A" w14:textId="71B7F4C6" w:rsidR="2D040801" w:rsidRPr="00F22A33" w:rsidRDefault="2D040801" w:rsidP="3BC73711">
      <w:pPr>
        <w:ind w:left="283" w:hanging="283"/>
      </w:pPr>
      <w:r w:rsidRPr="00F22A33">
        <w:rPr>
          <w:rFonts w:eastAsia="Times New Roman"/>
        </w:rPr>
        <w:t xml:space="preserve">Sierra M., Senior C., Phillips M.L., &amp; David A.S. (2006). Autonomic response in the perception of disgust and happiness in depersonalization disorder. </w:t>
      </w:r>
      <w:r w:rsidRPr="00F22A33">
        <w:rPr>
          <w:rFonts w:eastAsia="Times New Roman"/>
          <w:i/>
          <w:iCs/>
        </w:rPr>
        <w:t>Psychiatry Research</w:t>
      </w:r>
      <w:r w:rsidRPr="00F22A33">
        <w:rPr>
          <w:rFonts w:eastAsia="Times New Roman"/>
        </w:rPr>
        <w:t xml:space="preserve">, </w:t>
      </w:r>
      <w:r w:rsidRPr="00F22A33">
        <w:rPr>
          <w:rFonts w:eastAsia="Times New Roman"/>
          <w:i/>
          <w:iCs/>
        </w:rPr>
        <w:t>145</w:t>
      </w:r>
      <w:r w:rsidRPr="00F22A33">
        <w:rPr>
          <w:rFonts w:eastAsia="Times New Roman"/>
        </w:rPr>
        <w:t xml:space="preserve">(2), 225–231. </w:t>
      </w:r>
      <w:hyperlink r:id="rId53">
        <w:r w:rsidRPr="00F22A33">
          <w:rPr>
            <w:rStyle w:val="Hyperlink"/>
            <w:rFonts w:eastAsia="Times New Roman"/>
          </w:rPr>
          <w:t>https://doi.org/10.1016/j.psychres.2005.05.022</w:t>
        </w:r>
      </w:hyperlink>
    </w:p>
    <w:p w14:paraId="0CEBC95C" w14:textId="2B8C28CB" w:rsidR="2D040801" w:rsidRPr="00F22A33" w:rsidRDefault="2D040801" w:rsidP="3BC73711">
      <w:pPr>
        <w:ind w:left="283" w:hanging="283"/>
      </w:pPr>
      <w:r w:rsidRPr="00F22A33">
        <w:rPr>
          <w:rFonts w:eastAsia="Times New Roman"/>
        </w:rPr>
        <w:t xml:space="preserve"> </w:t>
      </w:r>
    </w:p>
    <w:p w14:paraId="1D4950AC" w14:textId="4BF363B8" w:rsidR="2D040801" w:rsidRPr="00F22A33" w:rsidRDefault="2D040801" w:rsidP="3BC73711">
      <w:pPr>
        <w:ind w:left="283" w:hanging="283"/>
      </w:pPr>
      <w:r w:rsidRPr="00F22A33">
        <w:rPr>
          <w:rFonts w:eastAsia="Times New Roman"/>
        </w:rPr>
        <w:t xml:space="preserve">Simeon D., Guralnik O., </w:t>
      </w:r>
      <w:proofErr w:type="spellStart"/>
      <w:r w:rsidRPr="00F22A33">
        <w:rPr>
          <w:rFonts w:eastAsia="Times New Roman"/>
        </w:rPr>
        <w:t>Knutelska</w:t>
      </w:r>
      <w:proofErr w:type="spellEnd"/>
      <w:r w:rsidRPr="00F22A33">
        <w:rPr>
          <w:rFonts w:eastAsia="Times New Roman"/>
        </w:rPr>
        <w:t xml:space="preserve"> M., Hollander E., &amp; Schmeidler J. (2001). Hypothalamic-pituitary-adrenal axis dysregulation in depersonalization disorder. </w:t>
      </w:r>
      <w:r w:rsidRPr="00F22A33">
        <w:rPr>
          <w:rFonts w:eastAsia="Times New Roman"/>
          <w:i/>
          <w:iCs/>
        </w:rPr>
        <w:t>Neuropsychopharmacology</w:t>
      </w:r>
      <w:r w:rsidRPr="00F22A33">
        <w:rPr>
          <w:rFonts w:eastAsia="Times New Roman"/>
        </w:rPr>
        <w:t xml:space="preserve">, </w:t>
      </w:r>
      <w:r w:rsidRPr="00F22A33">
        <w:rPr>
          <w:rFonts w:eastAsia="Times New Roman"/>
          <w:i/>
          <w:iCs/>
        </w:rPr>
        <w:t>25</w:t>
      </w:r>
      <w:r w:rsidRPr="00F22A33">
        <w:rPr>
          <w:rFonts w:eastAsia="Times New Roman"/>
        </w:rPr>
        <w:t xml:space="preserve">(5), 793–795. </w:t>
      </w:r>
      <w:hyperlink r:id="rId54">
        <w:r w:rsidRPr="00F22A33">
          <w:rPr>
            <w:rStyle w:val="Hyperlink"/>
            <w:rFonts w:eastAsia="Times New Roman"/>
          </w:rPr>
          <w:t>https://doi.org/10.1016/S0893-133X%2801%2900288-3</w:t>
        </w:r>
      </w:hyperlink>
    </w:p>
    <w:p w14:paraId="0E16FEB1" w14:textId="606FD9E0" w:rsidR="2D040801" w:rsidRPr="00F22A33" w:rsidRDefault="2D040801" w:rsidP="3BC73711">
      <w:pPr>
        <w:ind w:left="283" w:hanging="283"/>
      </w:pPr>
      <w:r w:rsidRPr="00F22A33">
        <w:rPr>
          <w:rFonts w:eastAsia="Times New Roman"/>
        </w:rPr>
        <w:t xml:space="preserve"> </w:t>
      </w:r>
    </w:p>
    <w:p w14:paraId="18850582" w14:textId="1B22B558" w:rsidR="2D040801" w:rsidRPr="00F22A33" w:rsidRDefault="2D040801" w:rsidP="3BC73711">
      <w:pPr>
        <w:ind w:left="283" w:hanging="283"/>
      </w:pPr>
      <w:r w:rsidRPr="00F22A33">
        <w:rPr>
          <w:rFonts w:eastAsia="Times New Roman"/>
        </w:rPr>
        <w:t xml:space="preserve">Simeon D. &amp; </w:t>
      </w:r>
      <w:proofErr w:type="spellStart"/>
      <w:r w:rsidRPr="00F22A33">
        <w:rPr>
          <w:rFonts w:eastAsia="Times New Roman"/>
        </w:rPr>
        <w:t>Knutelska</w:t>
      </w:r>
      <w:proofErr w:type="spellEnd"/>
      <w:r w:rsidRPr="00F22A33">
        <w:rPr>
          <w:rFonts w:eastAsia="Times New Roman"/>
        </w:rPr>
        <w:t xml:space="preserve"> M. (2023). Depersonalization Disorder: Directed Forgetting as a Function of Emotionality. </w:t>
      </w:r>
      <w:r w:rsidRPr="00F22A33">
        <w:rPr>
          <w:rFonts w:eastAsia="Times New Roman"/>
          <w:i/>
          <w:iCs/>
        </w:rPr>
        <w:t>Journal of Trauma and Dissociation</w:t>
      </w:r>
      <w:r w:rsidRPr="00F22A33">
        <w:rPr>
          <w:rFonts w:eastAsia="Times New Roman"/>
        </w:rPr>
        <w:t xml:space="preserve">, </w:t>
      </w:r>
      <w:r w:rsidRPr="00F22A33">
        <w:rPr>
          <w:rFonts w:eastAsia="Times New Roman"/>
          <w:i/>
          <w:iCs/>
        </w:rPr>
        <w:t>24</w:t>
      </w:r>
      <w:r w:rsidRPr="00F22A33">
        <w:rPr>
          <w:rFonts w:eastAsia="Times New Roman"/>
        </w:rPr>
        <w:t xml:space="preserve">(2), 241–251. </w:t>
      </w:r>
      <w:hyperlink r:id="rId55">
        <w:r w:rsidRPr="00F22A33">
          <w:rPr>
            <w:rStyle w:val="Hyperlink"/>
            <w:rFonts w:eastAsia="Times New Roman"/>
          </w:rPr>
          <w:t>https://doi.org/10.1080/15299732.2022.2136328</w:t>
        </w:r>
      </w:hyperlink>
      <w:r w:rsidRPr="00F22A33">
        <w:rPr>
          <w:rFonts w:eastAsia="Times New Roman"/>
        </w:rPr>
        <w:t xml:space="preserve"> </w:t>
      </w:r>
    </w:p>
    <w:p w14:paraId="45433E18" w14:textId="1C584A77" w:rsidR="2D040801" w:rsidRPr="00F22A33" w:rsidRDefault="2D040801" w:rsidP="3BC73711">
      <w:pPr>
        <w:ind w:left="283" w:hanging="283"/>
      </w:pPr>
      <w:r w:rsidRPr="00F22A33">
        <w:rPr>
          <w:rFonts w:eastAsia="Times New Roman"/>
        </w:rPr>
        <w:t xml:space="preserve"> </w:t>
      </w:r>
    </w:p>
    <w:p w14:paraId="558D9C3C" w14:textId="418C1511" w:rsidR="2D040801" w:rsidRPr="00F22A33" w:rsidRDefault="2D040801" w:rsidP="3BC73711">
      <w:pPr>
        <w:ind w:left="283" w:hanging="283"/>
      </w:pPr>
      <w:r w:rsidRPr="00F22A33">
        <w:rPr>
          <w:rFonts w:eastAsia="Times New Roman"/>
        </w:rPr>
        <w:t xml:space="preserve">Wang, S., Zheng, S., Zhang, X., Ma, R., Feng, S., Song, M., Zhu, H., &amp; Jia, H. (2023). The treatment of depersonalization-derealization disorder: A systematic review. </w:t>
      </w:r>
      <w:r w:rsidRPr="00F22A33">
        <w:rPr>
          <w:rFonts w:eastAsia="Times New Roman"/>
          <w:i/>
          <w:iCs/>
        </w:rPr>
        <w:t>Journal of Trauma &amp;amp; Dissociation</w:t>
      </w:r>
      <w:r w:rsidRPr="00F22A33">
        <w:rPr>
          <w:rFonts w:eastAsia="Times New Roman"/>
        </w:rPr>
        <w:t xml:space="preserve">, 1–24. </w:t>
      </w:r>
      <w:hyperlink r:id="rId56">
        <w:r w:rsidRPr="00F22A33">
          <w:rPr>
            <w:rStyle w:val="Hyperlink"/>
            <w:rFonts w:eastAsia="Times New Roman"/>
          </w:rPr>
          <w:t>https://doi.org/10.1080/15299732.2023.2231920</w:t>
        </w:r>
      </w:hyperlink>
      <w:r w:rsidRPr="00F22A33">
        <w:rPr>
          <w:rFonts w:eastAsia="Times New Roman"/>
        </w:rPr>
        <w:t xml:space="preserve"> </w:t>
      </w:r>
    </w:p>
    <w:p w14:paraId="504225D5" w14:textId="0C59AFFC" w:rsidR="2D040801" w:rsidRPr="00F22A33" w:rsidRDefault="2D040801" w:rsidP="3BC73711">
      <w:pPr>
        <w:ind w:left="283" w:hanging="283"/>
      </w:pPr>
      <w:r w:rsidRPr="00F22A33">
        <w:rPr>
          <w:rFonts w:eastAsia="Times New Roman"/>
        </w:rPr>
        <w:t xml:space="preserve"> </w:t>
      </w:r>
    </w:p>
    <w:p w14:paraId="5C373267" w14:textId="5E66DBDB" w:rsidR="2D040801" w:rsidRPr="00F22A33" w:rsidRDefault="2D040801" w:rsidP="3BC73711">
      <w:pPr>
        <w:ind w:left="283" w:hanging="283"/>
      </w:pPr>
      <w:r w:rsidRPr="00F22A33">
        <w:rPr>
          <w:rFonts w:eastAsia="Times New Roman"/>
        </w:rPr>
        <w:t xml:space="preserve">Wells, G. A., Shea, B., O’Connell, D., Peterson, J., Welch, V., Losos, M., &amp; Tugwell, P. (2000). The Newcastle-Ottawa Scale (NOS) for assessing the quality of </w:t>
      </w:r>
      <w:proofErr w:type="spellStart"/>
      <w:r w:rsidRPr="00F22A33">
        <w:rPr>
          <w:rFonts w:eastAsia="Times New Roman"/>
        </w:rPr>
        <w:t>nonrandomised</w:t>
      </w:r>
      <w:proofErr w:type="spellEnd"/>
      <w:r w:rsidRPr="00F22A33">
        <w:rPr>
          <w:rFonts w:eastAsia="Times New Roman"/>
        </w:rPr>
        <w:t xml:space="preserve"> studies in meta-analyses. </w:t>
      </w:r>
      <w:hyperlink r:id="rId57">
        <w:r w:rsidRPr="00F22A33">
          <w:rPr>
            <w:rStyle w:val="Hyperlink"/>
            <w:rFonts w:eastAsia="Times New Roman"/>
          </w:rPr>
          <w:t>https://www.ohri.ca/programs/clinical_epidemiology/oxford.asp</w:t>
        </w:r>
      </w:hyperlink>
    </w:p>
    <w:p w14:paraId="5C3945ED" w14:textId="745B7C8B" w:rsidR="2D040801" w:rsidRPr="00F22A33" w:rsidRDefault="2D040801" w:rsidP="3BC73711">
      <w:pPr>
        <w:ind w:left="283" w:hanging="283"/>
      </w:pPr>
      <w:r w:rsidRPr="00F22A33">
        <w:rPr>
          <w:rFonts w:eastAsia="Times New Roman"/>
        </w:rPr>
        <w:t xml:space="preserve"> </w:t>
      </w:r>
    </w:p>
    <w:p w14:paraId="417B0F7A" w14:textId="3F66BF1F" w:rsidR="2D040801" w:rsidRPr="00F22A33" w:rsidRDefault="2D040801" w:rsidP="3BC73711">
      <w:pPr>
        <w:ind w:left="283" w:hanging="283"/>
      </w:pPr>
      <w:r w:rsidRPr="00F22A33">
        <w:rPr>
          <w:rFonts w:eastAsia="Times New Roman"/>
        </w:rPr>
        <w:t xml:space="preserve">World Health Organization (2019). International Statistical Classification of Diseases and Related Health Problems (11th ed.). </w:t>
      </w:r>
      <w:hyperlink r:id="rId58">
        <w:r w:rsidRPr="00F22A33">
          <w:rPr>
            <w:rStyle w:val="Hyperlink"/>
            <w:rFonts w:eastAsia="Times New Roman"/>
          </w:rPr>
          <w:t>https://icd.who.int/</w:t>
        </w:r>
      </w:hyperlink>
      <w:r w:rsidRPr="00F22A33">
        <w:rPr>
          <w:rFonts w:eastAsia="Times New Roman"/>
        </w:rPr>
        <w:t xml:space="preserve"> </w:t>
      </w:r>
    </w:p>
    <w:p w14:paraId="35856669" w14:textId="757F5724" w:rsidR="2D040801" w:rsidRPr="00F22A33" w:rsidRDefault="2D040801" w:rsidP="3BC73711">
      <w:pPr>
        <w:ind w:left="283" w:hanging="283"/>
      </w:pPr>
      <w:r w:rsidRPr="00F22A33">
        <w:rPr>
          <w:rFonts w:eastAsia="Times New Roman"/>
        </w:rPr>
        <w:t xml:space="preserve"> </w:t>
      </w:r>
    </w:p>
    <w:p w14:paraId="4EEB69E0" w14:textId="0E61DE33" w:rsidR="2D040801" w:rsidRPr="00F22A33" w:rsidRDefault="2D040801" w:rsidP="3BC73711">
      <w:pPr>
        <w:ind w:left="283" w:hanging="283"/>
      </w:pPr>
      <w:r w:rsidRPr="00F22A33">
        <w:rPr>
          <w:rFonts w:eastAsia="Times New Roman"/>
        </w:rPr>
        <w:t xml:space="preserve">Yang, J., Millman, L.S.M., David, A.S., &amp; Hunter, E.C.M. (2022) The Prevalence of Depersonalization-Derealization Disorder: A Systematic Review. </w:t>
      </w:r>
      <w:r w:rsidRPr="00F22A33">
        <w:rPr>
          <w:rFonts w:eastAsia="Times New Roman"/>
          <w:i/>
          <w:iCs/>
        </w:rPr>
        <w:t xml:space="preserve">Journal of Trauma &amp; </w:t>
      </w:r>
      <w:r w:rsidRPr="00F22A33">
        <w:rPr>
          <w:rFonts w:eastAsia="Times New Roman"/>
          <w:i/>
          <w:iCs/>
          <w:lang w:val="fr"/>
        </w:rPr>
        <w:t>Dissociation</w:t>
      </w:r>
      <w:r w:rsidRPr="00F22A33">
        <w:rPr>
          <w:rFonts w:eastAsia="Times New Roman"/>
        </w:rPr>
        <w:t xml:space="preserve">, </w:t>
      </w:r>
      <w:hyperlink r:id="rId59">
        <w:r w:rsidRPr="00F22A33">
          <w:rPr>
            <w:rStyle w:val="Hyperlink"/>
            <w:rFonts w:eastAsia="Times New Roman"/>
          </w:rPr>
          <w:t>https://</w:t>
        </w:r>
        <w:r w:rsidRPr="00F22A33">
          <w:rPr>
            <w:rStyle w:val="Hyperlink"/>
            <w:rFonts w:eastAsia="Times New Roman"/>
            <w:lang w:val="pt"/>
          </w:rPr>
          <w:t>doi</w:t>
        </w:r>
        <w:r w:rsidRPr="00F22A33">
          <w:rPr>
            <w:rStyle w:val="Hyperlink"/>
            <w:rFonts w:eastAsia="Times New Roman"/>
          </w:rPr>
          <w:t>.org/10.1080/15299732.2022.2079796</w:t>
        </w:r>
      </w:hyperlink>
    </w:p>
    <w:p w14:paraId="31305C8F" w14:textId="5692433C" w:rsidR="2D040801" w:rsidRPr="00F22A33" w:rsidRDefault="2D040801" w:rsidP="3BC73711">
      <w:pPr>
        <w:ind w:left="283" w:hanging="283"/>
      </w:pPr>
      <w:r w:rsidRPr="00F22A33">
        <w:rPr>
          <w:rFonts w:eastAsia="Times New Roman"/>
        </w:rPr>
        <w:t xml:space="preserve"> </w:t>
      </w:r>
    </w:p>
    <w:p w14:paraId="2DE3C41A" w14:textId="24258581" w:rsidR="3BC73711" w:rsidRPr="00F22A33" w:rsidRDefault="3BC73711" w:rsidP="3BC73711">
      <w:pPr>
        <w:spacing w:after="160" w:line="257" w:lineRule="auto"/>
        <w:rPr>
          <w:rFonts w:eastAsia="Times New Roman"/>
        </w:rPr>
      </w:pPr>
    </w:p>
    <w:p w14:paraId="2DBDE0E7" w14:textId="740C2A64" w:rsidR="3BC73711" w:rsidRPr="00F22A33" w:rsidRDefault="3BC73711" w:rsidP="3BC73711">
      <w:pPr>
        <w:pStyle w:val="a0"/>
        <w:spacing w:line="480" w:lineRule="auto"/>
        <w:rPr>
          <w:rFonts w:ascii="Times New Roman" w:eastAsia="Arial Unicode MS" w:hAnsi="Times New Roman" w:cs="Times New Roman"/>
          <w:b/>
          <w:bCs/>
          <w:color w:val="auto"/>
          <w:sz w:val="24"/>
          <w:szCs w:val="24"/>
          <w:lang w:val="en-US"/>
        </w:rPr>
      </w:pPr>
    </w:p>
    <w:p w14:paraId="2B519369" w14:textId="77777777" w:rsidR="00B4785F" w:rsidRPr="00F22A33" w:rsidRDefault="00B4785F" w:rsidP="3BC73711">
      <w:pPr>
        <w:pStyle w:val="a0"/>
        <w:spacing w:line="480" w:lineRule="auto"/>
        <w:rPr>
          <w:rFonts w:ascii="Times New Roman" w:eastAsia="Arial Unicode MS" w:hAnsi="Times New Roman" w:cs="Times New Roman"/>
          <w:b/>
          <w:bCs/>
          <w:color w:val="auto"/>
          <w:sz w:val="24"/>
          <w:szCs w:val="24"/>
          <w:lang w:val="en-US"/>
        </w:rPr>
      </w:pPr>
    </w:p>
    <w:p w14:paraId="055646B3" w14:textId="4106A7C9" w:rsidR="6C8BEC76" w:rsidRPr="00F22A33" w:rsidRDefault="6C8BEC76" w:rsidP="6C8BEC76">
      <w:pPr>
        <w:pStyle w:val="a0"/>
        <w:spacing w:line="480" w:lineRule="auto"/>
        <w:rPr>
          <w:rFonts w:ascii="Times New Roman" w:eastAsia="Arial Unicode MS" w:hAnsi="Times New Roman" w:cs="Times New Roman"/>
          <w:b/>
          <w:bCs/>
          <w:color w:val="auto"/>
          <w:sz w:val="24"/>
          <w:szCs w:val="24"/>
          <w:lang w:val="en-US"/>
        </w:rPr>
      </w:pPr>
    </w:p>
    <w:p w14:paraId="01DBC620" w14:textId="47A5022C" w:rsidR="6C8BEC76" w:rsidRPr="00F22A33" w:rsidRDefault="6C8BEC76" w:rsidP="6C8BEC76">
      <w:pPr>
        <w:pStyle w:val="a0"/>
        <w:spacing w:line="480" w:lineRule="auto"/>
        <w:rPr>
          <w:rFonts w:ascii="Times New Roman" w:eastAsia="Arial Unicode MS" w:hAnsi="Times New Roman" w:cs="Times New Roman"/>
          <w:b/>
          <w:bCs/>
          <w:color w:val="auto"/>
          <w:sz w:val="24"/>
          <w:szCs w:val="24"/>
          <w:lang w:val="en-US"/>
        </w:rPr>
      </w:pPr>
    </w:p>
    <w:p w14:paraId="4707B2C2" w14:textId="655C1B0D" w:rsidR="6C8BEC76" w:rsidRPr="00F22A33" w:rsidRDefault="6C8BEC76" w:rsidP="6C8BEC76">
      <w:pPr>
        <w:pStyle w:val="a0"/>
        <w:spacing w:line="480" w:lineRule="auto"/>
        <w:rPr>
          <w:rFonts w:ascii="Times New Roman" w:eastAsia="Arial Unicode MS" w:hAnsi="Times New Roman" w:cs="Times New Roman"/>
          <w:b/>
          <w:bCs/>
          <w:color w:val="auto"/>
          <w:sz w:val="24"/>
          <w:szCs w:val="24"/>
          <w:lang w:val="en-US"/>
        </w:rPr>
      </w:pPr>
    </w:p>
    <w:p w14:paraId="73F0657F" w14:textId="2254EC10" w:rsidR="6DC16DE2" w:rsidRPr="00F22A33" w:rsidRDefault="6DC16DE2" w:rsidP="6C8BEC76">
      <w:pPr>
        <w:pStyle w:val="a0"/>
        <w:pBdr>
          <w:bar w:val="none" w:sz="0" w:color="auto"/>
        </w:pBdr>
        <w:shd w:val="clear" w:color="auto" w:fill="FFFFFF" w:themeFill="background1"/>
        <w:spacing w:line="480" w:lineRule="auto"/>
        <w:outlineLvl w:val="0"/>
        <w:rPr>
          <w:rFonts w:eastAsia="Times New Roman"/>
          <w:color w:val="auto"/>
        </w:rPr>
      </w:pPr>
      <w:r w:rsidRPr="00F22A33">
        <w:rPr>
          <w:noProof/>
          <w:color w:val="auto"/>
        </w:rPr>
        <w:lastRenderedPageBreak/>
        <w:drawing>
          <wp:inline distT="0" distB="0" distL="0" distR="0" wp14:anchorId="43E950FC" wp14:editId="72E4D65F">
            <wp:extent cx="5598286" cy="4952998"/>
            <wp:effectExtent l="0" t="0" r="2540" b="0"/>
            <wp:docPr id="406916524" name="Picture 40691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942557"/>
                    <pic:cNvPicPr/>
                  </pic:nvPicPr>
                  <pic:blipFill>
                    <a:blip r:embed="rId60">
                      <a:extLst>
                        <a:ext uri="{28A0092B-C50C-407E-A947-70E740481C1C}">
                          <a14:useLocalDpi xmlns:a14="http://schemas.microsoft.com/office/drawing/2010/main" val="0"/>
                        </a:ext>
                      </a:extLst>
                    </a:blip>
                    <a:stretch>
                      <a:fillRect/>
                    </a:stretch>
                  </pic:blipFill>
                  <pic:spPr bwMode="auto">
                    <a:xfrm>
                      <a:off x="0" y="0"/>
                      <a:ext cx="5598286" cy="4952998"/>
                    </a:xfrm>
                    <a:prstGeom prst="rect">
                      <a:avLst/>
                    </a:prstGeom>
                    <a:noFill/>
                    <a:ln>
                      <a:noFill/>
                    </a:ln>
                  </pic:spPr>
                </pic:pic>
              </a:graphicData>
            </a:graphic>
          </wp:inline>
        </w:drawing>
      </w:r>
    </w:p>
    <w:p w14:paraId="158D3DF1" w14:textId="13C2C4E7" w:rsidR="1CB43C06" w:rsidRPr="00F22A33" w:rsidRDefault="1CB43C06" w:rsidP="6C8BEC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outlineLvl w:val="0"/>
        <w:rPr>
          <w:rFonts w:eastAsia="Times New Roman"/>
          <w:sz w:val="16"/>
          <w:szCs w:val="16"/>
          <w:lang w:val="en-GB" w:eastAsia="en-GB"/>
        </w:rPr>
      </w:pPr>
      <w:r w:rsidRPr="00F22A33">
        <w:rPr>
          <w:rFonts w:eastAsia="Times New Roman"/>
          <w:sz w:val="16"/>
          <w:szCs w:val="16"/>
          <w:lang w:val="en-GB" w:eastAsia="en-GB"/>
        </w:rPr>
        <w:t>Notes. DDD = depersonalisation-derealisation disorder; fMRI = functional magnetic resonance imaging.</w:t>
      </w:r>
    </w:p>
    <w:p w14:paraId="176D1B5C" w14:textId="77777777" w:rsidR="00787B8A" w:rsidRPr="00F22A33" w:rsidRDefault="00787B8A" w:rsidP="3BC73711">
      <w:pPr>
        <w:pStyle w:val="a0"/>
        <w:spacing w:line="480" w:lineRule="auto"/>
        <w:rPr>
          <w:rFonts w:ascii="Times New Roman" w:eastAsia="Arial Unicode MS" w:hAnsi="Times New Roman" w:cs="Times New Roman"/>
          <w:color w:val="auto"/>
          <w:sz w:val="24"/>
          <w:szCs w:val="24"/>
          <w:lang w:val="en-US"/>
        </w:rPr>
      </w:pPr>
    </w:p>
    <w:p w14:paraId="1DA88D23" w14:textId="500AB7B1" w:rsidR="004D08F9" w:rsidRPr="00F22A33" w:rsidRDefault="004D08F9" w:rsidP="3BC73711">
      <w:pPr>
        <w:pStyle w:val="a0"/>
        <w:spacing w:line="480" w:lineRule="auto"/>
        <w:rPr>
          <w:rFonts w:ascii="Times New Roman" w:eastAsia="Arial Unicode MS" w:hAnsi="Times New Roman" w:cs="Times New Roman"/>
          <w:color w:val="auto"/>
          <w:sz w:val="24"/>
          <w:szCs w:val="24"/>
          <w:lang w:val="en-US"/>
        </w:rPr>
        <w:sectPr w:rsidR="004D08F9" w:rsidRPr="00F22A33" w:rsidSect="009D3693">
          <w:footerReference w:type="default" r:id="rId61"/>
          <w:pgSz w:w="11906" w:h="16838"/>
          <w:pgMar w:top="1134" w:right="1134" w:bottom="1134" w:left="1134" w:header="709" w:footer="850" w:gutter="0"/>
          <w:lnNumType w:countBy="1" w:restart="continuous"/>
          <w:cols w:space="720"/>
          <w:docGrid w:linePitch="326"/>
        </w:sectPr>
      </w:pPr>
    </w:p>
    <w:p w14:paraId="1E057173" w14:textId="5E90D251" w:rsidR="00C266B8" w:rsidRPr="00F22A33" w:rsidRDefault="00EA223F" w:rsidP="3BC73711">
      <w:pPr>
        <w:pStyle w:val="a0"/>
        <w:spacing w:line="480" w:lineRule="auto"/>
        <w:rPr>
          <w:rFonts w:ascii="Times New Roman" w:eastAsia="Arial Unicode MS" w:hAnsi="Times New Roman" w:cs="Times New Roman"/>
          <w:color w:val="auto"/>
          <w:sz w:val="24"/>
          <w:szCs w:val="24"/>
          <w:lang w:val="en-US"/>
        </w:rPr>
      </w:pPr>
      <w:r w:rsidRPr="00F22A33">
        <w:rPr>
          <w:rFonts w:ascii="Times New Roman" w:eastAsia="Arial Unicode MS" w:hAnsi="Times New Roman" w:cs="Times New Roman"/>
          <w:b/>
          <w:bCs/>
          <w:noProof/>
          <w:color w:val="auto"/>
          <w:sz w:val="24"/>
          <w:szCs w:val="24"/>
          <w:lang w:val="en-US"/>
        </w:rPr>
        <w:lastRenderedPageBreak/>
        <w:drawing>
          <wp:anchor distT="0" distB="0" distL="114300" distR="114300" simplePos="0" relativeHeight="251658241" behindDoc="0" locked="0" layoutInCell="1" allowOverlap="1" wp14:anchorId="47B282B0" wp14:editId="5EECE3EE">
            <wp:simplePos x="0" y="0"/>
            <wp:positionH relativeFrom="column">
              <wp:posOffset>-220360</wp:posOffset>
            </wp:positionH>
            <wp:positionV relativeFrom="paragraph">
              <wp:posOffset>247473</wp:posOffset>
            </wp:positionV>
            <wp:extent cx="9516140" cy="5501814"/>
            <wp:effectExtent l="0" t="0" r="8890" b="3810"/>
            <wp:wrapNone/>
            <wp:docPr id="1435848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18831" cy="550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8F9" w:rsidRPr="00F22A33">
        <w:rPr>
          <w:rFonts w:ascii="Times New Roman" w:eastAsia="Arial Unicode MS" w:hAnsi="Times New Roman" w:cs="Times New Roman"/>
          <w:b/>
          <w:bCs/>
          <w:color w:val="auto"/>
          <w:sz w:val="24"/>
          <w:szCs w:val="24"/>
          <w:lang w:val="en-US"/>
        </w:rPr>
        <w:t xml:space="preserve">Figure 2. </w:t>
      </w:r>
      <w:r w:rsidR="001E2FE0" w:rsidRPr="00F22A33">
        <w:rPr>
          <w:rFonts w:ascii="Times New Roman" w:eastAsia="Arial Unicode MS" w:hAnsi="Times New Roman" w:cs="Times New Roman"/>
          <w:color w:val="auto"/>
          <w:sz w:val="24"/>
          <w:szCs w:val="24"/>
          <w:lang w:val="en-US"/>
        </w:rPr>
        <w:t>Study characteristics</w:t>
      </w:r>
      <w:r w:rsidR="00B05D84" w:rsidRPr="00F22A33">
        <w:rPr>
          <w:rFonts w:ascii="Times New Roman" w:eastAsia="Arial Unicode MS" w:hAnsi="Times New Roman" w:cs="Times New Roman"/>
          <w:color w:val="auto"/>
          <w:sz w:val="24"/>
          <w:szCs w:val="24"/>
          <w:lang w:val="en-US"/>
        </w:rPr>
        <w:t xml:space="preserve">: outcome measures, year, sample size. </w:t>
      </w:r>
    </w:p>
    <w:p w14:paraId="0986729D" w14:textId="11AE2251"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205F0BB2"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3609787A"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07BD6556"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03BABB79"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598BF19F"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5A44FCD8"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075E8A96"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38A46735"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3B8C551F"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501BB848"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19549A49"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36BDAAEB"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7405013A"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3342813E"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53149CE7"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tbl>
      <w:tblPr>
        <w:tblW w:w="141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72"/>
      </w:tblGrid>
      <w:tr w:rsidR="00F22A33" w:rsidRPr="00F22A33" w14:paraId="1D9F3763" w14:textId="77777777">
        <w:trPr>
          <w:trHeight w:val="393"/>
          <w:tblHeader/>
        </w:trPr>
        <w:tc>
          <w:tcPr>
            <w:tcW w:w="14172" w:type="dxa"/>
            <w:tcBorders>
              <w:top w:val="nil"/>
              <w:left w:val="nil"/>
              <w:bottom w:val="nil"/>
              <w:right w:val="nil"/>
            </w:tcBorders>
            <w:shd w:val="clear" w:color="auto" w:fill="auto"/>
            <w:tcMar>
              <w:top w:w="80" w:type="dxa"/>
              <w:left w:w="80" w:type="dxa"/>
              <w:bottom w:w="80" w:type="dxa"/>
              <w:right w:w="80" w:type="dxa"/>
            </w:tcMar>
            <w:vAlign w:val="center"/>
          </w:tcPr>
          <w:p w14:paraId="0AD8B758" w14:textId="77777777" w:rsidR="004D08F9" w:rsidRPr="00F22A33" w:rsidRDefault="004D08F9">
            <w:pPr>
              <w:pStyle w:val="a2"/>
              <w:spacing w:before="0" w:after="120" w:line="240" w:lineRule="auto"/>
              <w:rPr>
                <w:rFonts w:ascii="Times New Roman" w:eastAsia="Helvetica Neue" w:hAnsi="Times New Roman" w:cs="Times New Roman"/>
                <w:b/>
                <w:bCs/>
                <w:color w:val="auto"/>
              </w:rPr>
            </w:pPr>
            <w:r w:rsidRPr="00F22A33">
              <w:rPr>
                <w:rFonts w:ascii="Times New Roman" w:eastAsia="Helvetica Neue" w:hAnsi="Times New Roman" w:cs="Times New Roman"/>
                <w:b/>
                <w:bCs/>
                <w:color w:val="auto"/>
              </w:rPr>
              <w:lastRenderedPageBreak/>
              <w:t xml:space="preserve">Table 1. </w:t>
            </w:r>
            <w:r w:rsidRPr="00F22A33">
              <w:rPr>
                <w:rFonts w:ascii="Times New Roman" w:eastAsia="Helvetica Neue" w:hAnsi="Times New Roman" w:cs="Times New Roman"/>
                <w:color w:val="auto"/>
              </w:rPr>
              <w:t>Overview of included studies and key results by domain.</w:t>
            </w:r>
            <w:r w:rsidRPr="00F22A33">
              <w:rPr>
                <w:rFonts w:ascii="Times New Roman" w:eastAsia="Helvetica Neue" w:hAnsi="Times New Roman" w:cs="Times New Roman"/>
                <w:b/>
                <w:bCs/>
                <w:color w:val="auto"/>
              </w:rPr>
              <w:t xml:space="preserve"> </w:t>
            </w:r>
          </w:p>
          <w:tbl>
            <w:tblPr>
              <w:tblStyle w:val="TableGrid"/>
              <w:tblW w:w="11987" w:type="dxa"/>
              <w:tblLayout w:type="fixed"/>
              <w:tblLook w:val="04A0" w:firstRow="1" w:lastRow="0" w:firstColumn="1" w:lastColumn="0" w:noHBand="0" w:noVBand="1"/>
            </w:tblPr>
            <w:tblGrid>
              <w:gridCol w:w="2465"/>
              <w:gridCol w:w="3205"/>
              <w:gridCol w:w="1045"/>
              <w:gridCol w:w="3969"/>
              <w:gridCol w:w="1303"/>
            </w:tblGrid>
            <w:tr w:rsidR="00F22A33" w:rsidRPr="00F22A33" w14:paraId="1AC197F0" w14:textId="77777777">
              <w:trPr>
                <w:trHeight w:val="300"/>
              </w:trPr>
              <w:tc>
                <w:tcPr>
                  <w:tcW w:w="2465" w:type="dxa"/>
                  <w:shd w:val="clear" w:color="auto" w:fill="auto"/>
                </w:tcPr>
                <w:p w14:paraId="36FE548E" w14:textId="77777777" w:rsidR="004D08F9" w:rsidRPr="00F22A33" w:rsidRDefault="004D08F9">
                  <w:pPr>
                    <w:pStyle w:val="a2"/>
                    <w:spacing w:before="0" w:line="240" w:lineRule="auto"/>
                    <w:rPr>
                      <w:rFonts w:ascii="Times New Roman" w:hAnsi="Times New Roman" w:cs="Times New Roman"/>
                      <w:b/>
                      <w:bCs/>
                      <w:color w:val="auto"/>
                      <w:sz w:val="20"/>
                      <w:szCs w:val="20"/>
                    </w:rPr>
                  </w:pPr>
                  <w:r w:rsidRPr="00F22A33">
                    <w:rPr>
                      <w:rFonts w:ascii="Times New Roman" w:hAnsi="Times New Roman" w:cs="Times New Roman"/>
                      <w:b/>
                      <w:bCs/>
                      <w:color w:val="auto"/>
                      <w:sz w:val="20"/>
                      <w:szCs w:val="20"/>
                    </w:rPr>
                    <w:t>Article</w:t>
                  </w:r>
                </w:p>
              </w:tc>
              <w:tc>
                <w:tcPr>
                  <w:tcW w:w="3205" w:type="dxa"/>
                </w:tcPr>
                <w:p w14:paraId="55FEA9A8" w14:textId="77777777" w:rsidR="004D08F9" w:rsidRPr="00F22A33" w:rsidRDefault="004D08F9">
                  <w:pPr>
                    <w:pStyle w:val="a2"/>
                    <w:spacing w:before="0" w:line="240" w:lineRule="auto"/>
                    <w:jc w:val="center"/>
                    <w:rPr>
                      <w:rFonts w:ascii="Times New Roman" w:hAnsi="Times New Roman" w:cs="Times New Roman"/>
                      <w:b/>
                      <w:bCs/>
                      <w:color w:val="auto"/>
                      <w:sz w:val="20"/>
                      <w:szCs w:val="20"/>
                    </w:rPr>
                  </w:pPr>
                  <w:r w:rsidRPr="00F22A33">
                    <w:rPr>
                      <w:rFonts w:ascii="Times New Roman" w:hAnsi="Times New Roman" w:cs="Times New Roman"/>
                      <w:b/>
                      <w:bCs/>
                      <w:color w:val="auto"/>
                      <w:sz w:val="20"/>
                      <w:szCs w:val="20"/>
                    </w:rPr>
                    <w:t>Experimental Task</w:t>
                  </w:r>
                </w:p>
              </w:tc>
              <w:tc>
                <w:tcPr>
                  <w:tcW w:w="1045" w:type="dxa"/>
                </w:tcPr>
                <w:p w14:paraId="25BF80ED" w14:textId="77777777" w:rsidR="004D08F9" w:rsidRPr="00F22A33" w:rsidRDefault="004D08F9">
                  <w:pPr>
                    <w:pStyle w:val="a2"/>
                    <w:spacing w:before="0" w:line="240" w:lineRule="auto"/>
                    <w:jc w:val="center"/>
                    <w:rPr>
                      <w:rFonts w:ascii="Times New Roman" w:hAnsi="Times New Roman" w:cs="Times New Roman"/>
                      <w:b/>
                      <w:bCs/>
                      <w:color w:val="auto"/>
                      <w:sz w:val="20"/>
                      <w:szCs w:val="20"/>
                    </w:rPr>
                  </w:pPr>
                  <w:r w:rsidRPr="00F22A33">
                    <w:rPr>
                      <w:rFonts w:ascii="Times New Roman" w:hAnsi="Times New Roman" w:cs="Times New Roman"/>
                      <w:b/>
                      <w:bCs/>
                      <w:color w:val="auto"/>
                      <w:sz w:val="20"/>
                      <w:szCs w:val="20"/>
                    </w:rPr>
                    <w:t>Control</w:t>
                  </w:r>
                </w:p>
              </w:tc>
              <w:tc>
                <w:tcPr>
                  <w:tcW w:w="3969" w:type="dxa"/>
                </w:tcPr>
                <w:p w14:paraId="3EC1D758" w14:textId="77777777" w:rsidR="004D08F9" w:rsidRPr="00F22A33" w:rsidRDefault="004D08F9">
                  <w:pPr>
                    <w:pStyle w:val="a2"/>
                    <w:spacing w:before="0" w:line="240" w:lineRule="auto"/>
                    <w:jc w:val="center"/>
                    <w:rPr>
                      <w:rFonts w:ascii="Times New Roman" w:hAnsi="Times New Roman" w:cs="Times New Roman"/>
                      <w:b/>
                      <w:bCs/>
                      <w:color w:val="auto"/>
                      <w:sz w:val="20"/>
                      <w:szCs w:val="20"/>
                    </w:rPr>
                  </w:pPr>
                  <w:r w:rsidRPr="00F22A33">
                    <w:rPr>
                      <w:rFonts w:ascii="Times New Roman" w:hAnsi="Times New Roman" w:cs="Times New Roman"/>
                      <w:b/>
                      <w:bCs/>
                      <w:color w:val="auto"/>
                      <w:sz w:val="20"/>
                      <w:szCs w:val="20"/>
                    </w:rPr>
                    <w:t xml:space="preserve">Outcome measure </w:t>
                  </w:r>
                </w:p>
              </w:tc>
              <w:tc>
                <w:tcPr>
                  <w:tcW w:w="1303" w:type="dxa"/>
                  <w:shd w:val="clear" w:color="auto" w:fill="auto"/>
                </w:tcPr>
                <w:p w14:paraId="2D6F1D3E" w14:textId="77777777" w:rsidR="004D08F9" w:rsidRPr="00F22A33" w:rsidRDefault="004D08F9">
                  <w:pPr>
                    <w:pStyle w:val="a2"/>
                    <w:spacing w:before="0" w:line="240" w:lineRule="auto"/>
                    <w:jc w:val="center"/>
                    <w:rPr>
                      <w:rFonts w:ascii="Times New Roman" w:hAnsi="Times New Roman" w:cs="Times New Roman"/>
                      <w:b/>
                      <w:bCs/>
                      <w:color w:val="auto"/>
                      <w:sz w:val="20"/>
                      <w:szCs w:val="20"/>
                    </w:rPr>
                  </w:pPr>
                  <w:r w:rsidRPr="00F22A33">
                    <w:rPr>
                      <w:rFonts w:ascii="Times New Roman" w:hAnsi="Times New Roman" w:cs="Times New Roman"/>
                      <w:b/>
                      <w:bCs/>
                      <w:color w:val="auto"/>
                      <w:sz w:val="20"/>
                      <w:szCs w:val="20"/>
                    </w:rPr>
                    <w:t>Significance</w:t>
                  </w:r>
                </w:p>
              </w:tc>
            </w:tr>
            <w:tr w:rsidR="00F22A33" w:rsidRPr="00F22A33" w14:paraId="4B9C072A" w14:textId="77777777" w:rsidTr="004D08F9">
              <w:trPr>
                <w:trHeight w:val="300"/>
              </w:trPr>
              <w:tc>
                <w:tcPr>
                  <w:tcW w:w="11987" w:type="dxa"/>
                  <w:gridSpan w:val="5"/>
                  <w:shd w:val="clear" w:color="auto" w:fill="00B0F0"/>
                </w:tcPr>
                <w:p w14:paraId="0FEE7F73" w14:textId="77777777" w:rsidR="004D08F9" w:rsidRPr="00F22A33" w:rsidRDefault="004D08F9">
                  <w:pPr>
                    <w:pStyle w:val="a2"/>
                    <w:spacing w:before="0" w:line="240" w:lineRule="auto"/>
                    <w:rPr>
                      <w:rFonts w:ascii="Times New Roman" w:hAnsi="Times New Roman" w:cs="Times New Roman"/>
                      <w:b/>
                      <w:bCs/>
                      <w:color w:val="auto"/>
                      <w:sz w:val="20"/>
                      <w:szCs w:val="20"/>
                    </w:rPr>
                  </w:pPr>
                  <w:r w:rsidRPr="00F22A33">
                    <w:rPr>
                      <w:rFonts w:ascii="Times New Roman" w:hAnsi="Times New Roman" w:cs="Times New Roman"/>
                      <w:b/>
                      <w:bCs/>
                      <w:color w:val="auto"/>
                      <w:sz w:val="20"/>
                      <w:szCs w:val="20"/>
                    </w:rPr>
                    <w:t>BEHAVIOURAL/SUBJECTIVE OUTCOMES (N=18)</w:t>
                  </w:r>
                </w:p>
              </w:tc>
            </w:tr>
            <w:tr w:rsidR="00F22A33" w:rsidRPr="00F22A33" w14:paraId="0FA2A718" w14:textId="77777777" w:rsidTr="004D08F9">
              <w:trPr>
                <w:trHeight w:val="300"/>
              </w:trPr>
              <w:tc>
                <w:tcPr>
                  <w:tcW w:w="11987" w:type="dxa"/>
                  <w:gridSpan w:val="5"/>
                  <w:shd w:val="clear" w:color="auto" w:fill="CCECFF" w:themeFill="accent1" w:themeFillTint="33"/>
                </w:tcPr>
                <w:p w14:paraId="3BCBAC6D" w14:textId="77777777" w:rsidR="004D08F9" w:rsidRPr="00F22A33" w:rsidRDefault="004D08F9">
                  <w:pPr>
                    <w:pStyle w:val="a2"/>
                    <w:tabs>
                      <w:tab w:val="left" w:pos="5140"/>
                    </w:tabs>
                    <w:spacing w:before="0" w:line="240" w:lineRule="auto"/>
                    <w:rPr>
                      <w:rFonts w:ascii="Times New Roman" w:hAnsi="Times New Roman" w:cs="Times New Roman"/>
                      <w:b/>
                      <w:bCs/>
                      <w:i/>
                      <w:iCs/>
                      <w:color w:val="auto"/>
                      <w:sz w:val="20"/>
                      <w:szCs w:val="20"/>
                    </w:rPr>
                  </w:pPr>
                  <w:r w:rsidRPr="00F22A33">
                    <w:rPr>
                      <w:rFonts w:ascii="Times New Roman" w:hAnsi="Times New Roman" w:cs="Times New Roman"/>
                      <w:b/>
                      <w:bCs/>
                      <w:i/>
                      <w:iCs/>
                      <w:color w:val="auto"/>
                      <w:sz w:val="20"/>
                      <w:szCs w:val="20"/>
                    </w:rPr>
                    <w:t>COGNITIVE PROCESSING</w:t>
                  </w:r>
                </w:p>
              </w:tc>
            </w:tr>
            <w:tr w:rsidR="00F22A33" w:rsidRPr="00F22A33" w14:paraId="0246574C" w14:textId="77777777">
              <w:trPr>
                <w:trHeight w:val="300"/>
              </w:trPr>
              <w:tc>
                <w:tcPr>
                  <w:tcW w:w="2465" w:type="dxa"/>
                  <w:tcBorders>
                    <w:top w:val="single" w:sz="6"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6DF100DC"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Adler et al., 2014</w:t>
                  </w:r>
                </w:p>
                <w:p w14:paraId="51BADA27" w14:textId="77777777" w:rsidR="004D08F9" w:rsidRPr="00F22A33" w:rsidRDefault="004D08F9">
                  <w:pPr>
                    <w:pStyle w:val="a2"/>
                    <w:spacing w:before="0" w:line="240" w:lineRule="auto"/>
                    <w:rPr>
                      <w:rFonts w:ascii="Times New Roman" w:hAnsi="Times New Roman" w:cs="Times New Roman"/>
                      <w:b/>
                      <w:bCs/>
                      <w:color w:val="auto"/>
                      <w:sz w:val="20"/>
                      <w:szCs w:val="20"/>
                    </w:rPr>
                  </w:pPr>
                  <w:r w:rsidRPr="00F22A33">
                    <w:rPr>
                      <w:rFonts w:ascii="Times New Roman" w:hAnsi="Times New Roman" w:cs="Times New Roman"/>
                      <w:color w:val="auto"/>
                      <w:sz w:val="20"/>
                      <w:szCs w:val="20"/>
                    </w:rPr>
                    <w:t>Germany</w:t>
                  </w:r>
                </w:p>
              </w:tc>
              <w:tc>
                <w:tcPr>
                  <w:tcW w:w="320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084FE91B"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Spatial Cueing Paradigm</w:t>
                  </w:r>
                </w:p>
              </w:tc>
              <w:tc>
                <w:tcPr>
                  <w:tcW w:w="104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7CAE699A"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4A162D02"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Total attention directing effect</w:t>
                  </w:r>
                </w:p>
              </w:tc>
              <w:tc>
                <w:tcPr>
                  <w:tcW w:w="1303" w:type="dxa"/>
                  <w:tcBorders>
                    <w:top w:val="single" w:sz="6" w:space="0" w:color="000000" w:themeColor="text1"/>
                    <w:left w:val="single" w:sz="2" w:space="0" w:color="000000" w:themeColor="text1"/>
                    <w:bottom w:val="single" w:sz="4" w:space="0" w:color="auto"/>
                    <w:right w:val="single" w:sz="2" w:space="0" w:color="000000" w:themeColor="text1"/>
                  </w:tcBorders>
                  <w:shd w:val="clear" w:color="auto" w:fill="FF0000"/>
                </w:tcPr>
                <w:p w14:paraId="4FC98D80"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1C76FD30" w14:textId="77777777" w:rsidTr="004D08F9">
              <w:trPr>
                <w:trHeight w:val="300"/>
              </w:trPr>
              <w:tc>
                <w:tcPr>
                  <w:tcW w:w="2465" w:type="dxa"/>
                  <w:tcBorders>
                    <w:top w:val="single" w:sz="6"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5F8FB262"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Guralnik et al., 2000</w:t>
                  </w:r>
                </w:p>
                <w:p w14:paraId="26BB4727"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USA</w:t>
                  </w:r>
                </w:p>
              </w:tc>
              <w:tc>
                <w:tcPr>
                  <w:tcW w:w="320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79A55CB6"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Emotional Stroop Task</w:t>
                  </w:r>
                </w:p>
              </w:tc>
              <w:tc>
                <w:tcPr>
                  <w:tcW w:w="104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57E29F23"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BFFE6A5"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Interference effect</w:t>
                  </w:r>
                </w:p>
              </w:tc>
              <w:tc>
                <w:tcPr>
                  <w:tcW w:w="1303" w:type="dxa"/>
                  <w:tcBorders>
                    <w:top w:val="single" w:sz="6" w:space="0" w:color="000000" w:themeColor="text1"/>
                    <w:left w:val="single" w:sz="2" w:space="0" w:color="000000" w:themeColor="text1"/>
                    <w:bottom w:val="single" w:sz="4" w:space="0" w:color="auto"/>
                    <w:right w:val="single" w:sz="2" w:space="0" w:color="000000" w:themeColor="text1"/>
                  </w:tcBorders>
                  <w:shd w:val="clear" w:color="auto" w:fill="F5B56F"/>
                </w:tcPr>
                <w:p w14:paraId="1340151F"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eastAsia="Wingdings"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07150F60" w14:textId="77777777" w:rsidTr="004D08F9">
              <w:trPr>
                <w:trHeight w:val="300"/>
              </w:trPr>
              <w:tc>
                <w:tcPr>
                  <w:tcW w:w="2465" w:type="dxa"/>
                  <w:tcBorders>
                    <w:top w:val="single" w:sz="6"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1BDBD363"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Hunter et al., 2014</w:t>
                  </w:r>
                </w:p>
                <w:p w14:paraId="5B49323D"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UK</w:t>
                  </w:r>
                </w:p>
              </w:tc>
              <w:tc>
                <w:tcPr>
                  <w:tcW w:w="320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2192D9F"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Dot Staring, Paired Associates, Mental Arithmetic, Dichotic Listening</w:t>
                  </w:r>
                </w:p>
              </w:tc>
              <w:tc>
                <w:tcPr>
                  <w:tcW w:w="104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AF7EFF9"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 AD</w:t>
                  </w:r>
                </w:p>
              </w:tc>
              <w:tc>
                <w:tcPr>
                  <w:tcW w:w="3969" w:type="dxa"/>
                  <w:tcBorders>
                    <w:top w:val="single" w:sz="6" w:space="0" w:color="000000" w:themeColor="text1"/>
                    <w:left w:val="single" w:sz="2" w:space="0" w:color="000000" w:themeColor="text1"/>
                    <w:bottom w:val="single" w:sz="2" w:space="0" w:color="000000" w:themeColor="text1"/>
                    <w:right w:val="single" w:sz="4" w:space="0" w:color="auto"/>
                  </w:tcBorders>
                  <w:shd w:val="clear" w:color="auto" w:fill="auto"/>
                </w:tcPr>
                <w:p w14:paraId="54BDFAAC"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Dot staring (DDD symptoms pre-post)</w:t>
                  </w:r>
                </w:p>
              </w:tc>
              <w:tc>
                <w:tcPr>
                  <w:tcW w:w="1303" w:type="dxa"/>
                  <w:tcBorders>
                    <w:top w:val="single" w:sz="4" w:space="0" w:color="auto"/>
                    <w:left w:val="single" w:sz="4" w:space="0" w:color="auto"/>
                    <w:bottom w:val="single" w:sz="4" w:space="0" w:color="auto"/>
                    <w:right w:val="single" w:sz="4" w:space="0" w:color="auto"/>
                  </w:tcBorders>
                  <w:shd w:val="clear" w:color="auto" w:fill="F5B56F"/>
                </w:tcPr>
                <w:p w14:paraId="174682CF"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75F7C64B" w14:textId="77777777">
              <w:trPr>
                <w:trHeight w:val="300"/>
              </w:trPr>
              <w:tc>
                <w:tcPr>
                  <w:tcW w:w="2465" w:type="dxa"/>
                  <w:tcBorders>
                    <w:top w:val="single" w:sz="6"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4DFB96FD"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47DC3BD4"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104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66F01EA3"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396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4D43F43"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Paired associates, Mental Arithmetic, Dichotic Listening (DDD symptoms pre-post)</w:t>
                  </w:r>
                </w:p>
              </w:tc>
              <w:tc>
                <w:tcPr>
                  <w:tcW w:w="1303"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92D050"/>
                </w:tcPr>
                <w:p w14:paraId="7D8BC454"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4E9BFEF1" w14:textId="77777777" w:rsidTr="004D08F9">
              <w:trPr>
                <w:trHeight w:val="300"/>
              </w:trPr>
              <w:tc>
                <w:tcPr>
                  <w:tcW w:w="2465" w:type="dxa"/>
                  <w:tcBorders>
                    <w:top w:val="single" w:sz="6"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3D7F2E25"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Lemche, Sierra-Siegert et al., 2016</w:t>
                  </w:r>
                </w:p>
                <w:p w14:paraId="531A27DE"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UK</w:t>
                  </w:r>
                </w:p>
              </w:tc>
              <w:tc>
                <w:tcPr>
                  <w:tcW w:w="320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D78551A"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Stroop/Negative Priming Task</w:t>
                  </w:r>
                </w:p>
              </w:tc>
              <w:tc>
                <w:tcPr>
                  <w:tcW w:w="104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7C659E08"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HC </w:t>
                  </w:r>
                </w:p>
              </w:tc>
              <w:tc>
                <w:tcPr>
                  <w:tcW w:w="396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16CA612"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Interference effect </w:t>
                  </w:r>
                </w:p>
              </w:tc>
              <w:tc>
                <w:tcPr>
                  <w:tcW w:w="1303"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202BE279"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6A09FA21" w14:textId="77777777">
              <w:trPr>
                <w:trHeight w:val="300"/>
              </w:trPr>
              <w:tc>
                <w:tcPr>
                  <w:tcW w:w="2465" w:type="dxa"/>
                  <w:tcBorders>
                    <w:top w:val="single" w:sz="6"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51904C3A"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7C91D65"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104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69797ABD"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396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46696B3"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Reaction time (negative)</w:t>
                  </w:r>
                </w:p>
              </w:tc>
              <w:tc>
                <w:tcPr>
                  <w:tcW w:w="1303"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1EB03C67"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500703C7" w14:textId="77777777">
              <w:trPr>
                <w:trHeight w:val="300"/>
              </w:trPr>
              <w:tc>
                <w:tcPr>
                  <w:tcW w:w="2465" w:type="dxa"/>
                  <w:tcBorders>
                    <w:top w:val="single" w:sz="6"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1BCDC578"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401D3B46"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104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C77CC7D"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396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AECAC01"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Correct responses (negative)</w:t>
                  </w:r>
                </w:p>
              </w:tc>
              <w:tc>
                <w:tcPr>
                  <w:tcW w:w="1303"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448F7EFA"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1C94F7A6"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3828C3A8"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Lawrence et al., 2012</w:t>
                  </w:r>
                </w:p>
                <w:p w14:paraId="0EE6E01F"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UK</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30C1CE"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Conditional Reasoning Task</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87CCAF"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 AS</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C42F0A"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lang w:val="en-US"/>
                    </w:rPr>
                  </w:pPr>
                  <w:r w:rsidRPr="00F22A33">
                    <w:rPr>
                      <w:rFonts w:ascii="Times New Roman" w:hAnsi="Times New Roman" w:cs="Times New Roman"/>
                      <w:color w:val="auto"/>
                      <w:sz w:val="20"/>
                      <w:szCs w:val="20"/>
                      <w:lang w:val="en-US"/>
                    </w:rPr>
                    <w:t>Simple: neutral–valid suppression with additional statement added</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084D67D4"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5C778919"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19ED67A9"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AE7564"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DA639C"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2C08D3"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lang w:val="en-US"/>
                    </w:rPr>
                  </w:pPr>
                  <w:r w:rsidRPr="00F22A33">
                    <w:rPr>
                      <w:rFonts w:ascii="Times New Roman" w:hAnsi="Times New Roman" w:cs="Times New Roman"/>
                      <w:color w:val="auto"/>
                      <w:sz w:val="20"/>
                      <w:szCs w:val="20"/>
                      <w:lang w:val="en-US"/>
                    </w:rPr>
                    <w:t xml:space="preserve">Alternative: </w:t>
                  </w:r>
                  <w:proofErr w:type="gramStart"/>
                  <w:r w:rsidRPr="00F22A33">
                    <w:rPr>
                      <w:rFonts w:ascii="Times New Roman" w:hAnsi="Times New Roman" w:cs="Times New Roman"/>
                      <w:color w:val="auto"/>
                      <w:sz w:val="20"/>
                      <w:szCs w:val="20"/>
                      <w:lang w:val="en-US"/>
                    </w:rPr>
                    <w:t>neutral–fallacies</w:t>
                  </w:r>
                  <w:proofErr w:type="gramEnd"/>
                  <w:r w:rsidRPr="00F22A33">
                    <w:rPr>
                      <w:rFonts w:ascii="Times New Roman" w:hAnsi="Times New Roman" w:cs="Times New Roman"/>
                      <w:color w:val="auto"/>
                      <w:sz w:val="20"/>
                      <w:szCs w:val="20"/>
                      <w:lang w:val="en-US"/>
                    </w:rPr>
                    <w:t xml:space="preserve">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5B5B667C"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r w:rsidRPr="00F22A33">
                    <w:rPr>
                      <w:rFonts w:ascii="Times New Roman" w:hAnsi="Times New Roman" w:cs="Times New Roman"/>
                      <w:color w:val="auto"/>
                      <w:sz w:val="20"/>
                      <w:szCs w:val="20"/>
                    </w:rPr>
                    <w:t>*</w:t>
                  </w:r>
                </w:p>
              </w:tc>
            </w:tr>
            <w:tr w:rsidR="00F22A33" w:rsidRPr="00F22A33" w14:paraId="5B626D7B"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70D36D0E"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A0B9E47"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C41516"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69BA3E"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lang w:val="en-US"/>
                    </w:rPr>
                  </w:pPr>
                  <w:r w:rsidRPr="00F22A33">
                    <w:rPr>
                      <w:rFonts w:ascii="Times New Roman" w:hAnsi="Times New Roman" w:cs="Times New Roman"/>
                      <w:color w:val="auto"/>
                      <w:sz w:val="20"/>
                      <w:szCs w:val="20"/>
                      <w:lang w:val="en-US"/>
                    </w:rPr>
                    <w:t xml:space="preserve">All conditions: </w:t>
                  </w:r>
                  <w:proofErr w:type="gramStart"/>
                  <w:r w:rsidRPr="00F22A33">
                    <w:rPr>
                      <w:rFonts w:ascii="Times New Roman" w:hAnsi="Times New Roman" w:cs="Times New Roman"/>
                      <w:color w:val="auto"/>
                      <w:sz w:val="20"/>
                      <w:szCs w:val="20"/>
                      <w:lang w:val="en-US"/>
                    </w:rPr>
                    <w:t>emotional–fallacies</w:t>
                  </w:r>
                  <w:proofErr w:type="gramEnd"/>
                  <w:r w:rsidRPr="00F22A33">
                    <w:rPr>
                      <w:rFonts w:ascii="Times New Roman" w:hAnsi="Times New Roman" w:cs="Times New Roman"/>
                      <w:color w:val="auto"/>
                      <w:sz w:val="20"/>
                      <w:szCs w:val="20"/>
                      <w:lang w:val="en-US"/>
                    </w:rPr>
                    <w:t xml:space="preserve">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561AC0C7"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5841FF9A"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ECFF" w:themeFill="accent1" w:themeFillTint="33"/>
                </w:tcPr>
                <w:p w14:paraId="6A0EE3B1"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b/>
                      <w:bCs/>
                      <w:i/>
                      <w:iCs/>
                      <w:color w:val="auto"/>
                      <w:sz w:val="20"/>
                      <w:szCs w:val="20"/>
                      <w:highlight w:val="yellow"/>
                    </w:rPr>
                  </w:pPr>
                  <w:r w:rsidRPr="00F22A33">
                    <w:rPr>
                      <w:rFonts w:ascii="Times New Roman" w:hAnsi="Times New Roman" w:cs="Times New Roman"/>
                      <w:b/>
                      <w:bCs/>
                      <w:i/>
                      <w:iCs/>
                      <w:color w:val="auto"/>
                      <w:sz w:val="20"/>
                      <w:szCs w:val="20"/>
                    </w:rPr>
                    <w:t xml:space="preserve">EMOTIONAL MEMORY </w:t>
                  </w:r>
                </w:p>
              </w:tc>
            </w:tr>
            <w:tr w:rsidR="00F22A33" w:rsidRPr="00F22A33" w14:paraId="1A6F6927"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76F78BE9"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Giesbrecht et al., 2010</w:t>
                  </w:r>
                </w:p>
                <w:p w14:paraId="11BF691A" w14:textId="77777777" w:rsidR="004D08F9" w:rsidRPr="00F22A33" w:rsidRDefault="004D08F9">
                  <w:pPr>
                    <w:pStyle w:val="a2"/>
                    <w:spacing w:before="0" w:line="240" w:lineRule="auto"/>
                    <w:rPr>
                      <w:rFonts w:ascii="Times New Roman" w:hAnsi="Times New Roman" w:cs="Times New Roman"/>
                      <w:b/>
                      <w:bCs/>
                      <w:color w:val="auto"/>
                      <w:sz w:val="20"/>
                      <w:szCs w:val="20"/>
                    </w:rPr>
                  </w:pPr>
                  <w:r w:rsidRPr="00F22A33">
                    <w:rPr>
                      <w:rFonts w:ascii="Times New Roman" w:hAnsi="Times New Roman" w:cs="Times New Roman"/>
                      <w:color w:val="auto"/>
                      <w:sz w:val="20"/>
                      <w:szCs w:val="20"/>
                    </w:rPr>
                    <w:t>USA</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2FBCDE"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Emotionally provocative movie clip</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6D9A37"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C21CB3"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Objective and subjective memory fragmentation</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61D3EE72"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29F4C3A0"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3F21B990"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D88C3A"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88486B"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4EDEF4"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Free recall</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2CCC0551"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eastAsia="Wingdings"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39FA29E7"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2E01AABE"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Guralnik et al., 2000</w:t>
                  </w:r>
                </w:p>
                <w:p w14:paraId="10FFF7CB"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USA</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6D1E623"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Emotional Stroop Task with Incidental Learning</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7699D0"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F7BD3E"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lang w:val="en-US"/>
                    </w:rPr>
                  </w:pPr>
                  <w:r w:rsidRPr="00F22A33">
                    <w:rPr>
                      <w:rFonts w:ascii="Times New Roman" w:hAnsi="Times New Roman" w:cs="Times New Roman"/>
                      <w:color w:val="auto"/>
                      <w:sz w:val="20"/>
                      <w:szCs w:val="20"/>
                      <w:lang w:val="en-US"/>
                    </w:rPr>
                    <w:t xml:space="preserve">Recall of </w:t>
                  </w:r>
                  <w:proofErr w:type="spellStart"/>
                  <w:r w:rsidRPr="00F22A33">
                    <w:rPr>
                      <w:rFonts w:ascii="Times New Roman" w:hAnsi="Times New Roman" w:cs="Times New Roman"/>
                      <w:color w:val="auto"/>
                      <w:sz w:val="20"/>
                      <w:szCs w:val="20"/>
                      <w:lang w:val="en-US"/>
                    </w:rPr>
                    <w:t>depersonalisation</w:t>
                  </w:r>
                  <w:proofErr w:type="spellEnd"/>
                  <w:r w:rsidRPr="00F22A33">
                    <w:rPr>
                      <w:rFonts w:ascii="Times New Roman" w:hAnsi="Times New Roman" w:cs="Times New Roman"/>
                      <w:color w:val="auto"/>
                      <w:sz w:val="20"/>
                      <w:szCs w:val="20"/>
                      <w:lang w:val="en-US"/>
                    </w:rPr>
                    <w:t>-related/emotional words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4023D6F4"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44962F44"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4D2665E6"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20005F"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BB11DB"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A8D420"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Recall of neutral, negative, positive words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5DDEBA19"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150DB44F"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50A029E8"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Medford et al., 2006</w:t>
                  </w:r>
                </w:p>
                <w:p w14:paraId="2B7479D5"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UK</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729DF9"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Emotional verbal memory task </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2318C5"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7A2A11"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All words (emotional vs neutral)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20AC8241"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2F16C07E"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49CAF31F"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DDBD7D"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BB13FE"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FAB7DD"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lang w:val="en-US"/>
                    </w:rPr>
                  </w:pPr>
                  <w:r w:rsidRPr="00F22A33">
                    <w:rPr>
                      <w:rFonts w:ascii="Times New Roman" w:hAnsi="Times New Roman" w:cs="Times New Roman"/>
                      <w:color w:val="auto"/>
                      <w:sz w:val="20"/>
                      <w:szCs w:val="20"/>
                      <w:lang w:val="en-US"/>
                    </w:rPr>
                    <w:t xml:space="preserve">Target words (emotional vs </w:t>
                  </w:r>
                  <w:proofErr w:type="gramStart"/>
                  <w:r w:rsidRPr="00F22A33">
                    <w:rPr>
                      <w:rFonts w:ascii="Times New Roman" w:hAnsi="Times New Roman" w:cs="Times New Roman"/>
                      <w:color w:val="auto"/>
                      <w:sz w:val="20"/>
                      <w:szCs w:val="20"/>
                      <w:lang w:val="en-US"/>
                    </w:rPr>
                    <w:t>neutral)</w:t>
                  </w:r>
                  <w:r w:rsidRPr="00F22A33">
                    <w:rPr>
                      <w:rFonts w:ascii="Times New Roman" w:hAnsi="Times New Roman" w:cs="Times New Roman"/>
                      <w:color w:val="auto"/>
                      <w:sz w:val="20"/>
                      <w:szCs w:val="20"/>
                      <w:vertAlign w:val="superscript"/>
                      <w:lang w:val="en-US"/>
                    </w:rPr>
                    <w:t>+</w:t>
                  </w:r>
                  <w:proofErr w:type="gramEnd"/>
                  <w:r w:rsidRPr="00F22A33">
                    <w:rPr>
                      <w:rFonts w:ascii="Times New Roman" w:hAnsi="Times New Roman" w:cs="Times New Roman"/>
                      <w:color w:val="auto"/>
                      <w:sz w:val="20"/>
                      <w:szCs w:val="20"/>
                      <w:lang w:val="en-US"/>
                    </w:rPr>
                    <w:t xml:space="preserve">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4E6C62CA"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r w:rsidRPr="00F22A33">
                    <w:rPr>
                      <w:rFonts w:ascii="Times New Roman" w:hAnsi="Times New Roman" w:cs="Times New Roman"/>
                      <w:color w:val="auto"/>
                      <w:sz w:val="20"/>
                      <w:szCs w:val="20"/>
                    </w:rPr>
                    <w:t>*</w:t>
                  </w:r>
                </w:p>
              </w:tc>
            </w:tr>
            <w:tr w:rsidR="00F22A33" w:rsidRPr="00F22A33" w14:paraId="05033DCC"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16E364D6"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A02F06"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38C562"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F91006"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Embedded words (emotional vs neutral)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71E8A4B2"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43A87D68"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68667BC5"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lastRenderedPageBreak/>
                    <w:t>Montagne et al., 2007</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A72B67"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Emotional Memory Task</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38EB68"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8ABB837"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Emotional memory task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4EC7021A"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5D5A1E5E"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31DFD014" w14:textId="77777777" w:rsidR="004D08F9" w:rsidRPr="00F22A33" w:rsidRDefault="004D08F9">
                  <w:pPr>
                    <w:pStyle w:val="a2"/>
                    <w:spacing w:before="0" w:line="240" w:lineRule="auto"/>
                    <w:rPr>
                      <w:rFonts w:ascii="Times New Roman" w:hAnsi="Times New Roman" w:cs="Times New Roman"/>
                      <w:color w:val="auto"/>
                      <w:sz w:val="20"/>
                      <w:szCs w:val="20"/>
                      <w:lang w:val="en-US"/>
                    </w:rPr>
                  </w:pPr>
                  <w:r w:rsidRPr="00F22A33">
                    <w:rPr>
                      <w:rFonts w:ascii="Times New Roman" w:hAnsi="Times New Roman" w:cs="Times New Roman"/>
                      <w:color w:val="auto"/>
                      <w:sz w:val="20"/>
                      <w:szCs w:val="20"/>
                      <w:lang w:val="en-US"/>
                    </w:rPr>
                    <w:t xml:space="preserve">Simeon &amp; </w:t>
                  </w:r>
                  <w:proofErr w:type="spellStart"/>
                  <w:r w:rsidRPr="00F22A33">
                    <w:rPr>
                      <w:rFonts w:ascii="Times New Roman" w:hAnsi="Times New Roman" w:cs="Times New Roman"/>
                      <w:color w:val="auto"/>
                      <w:sz w:val="20"/>
                      <w:szCs w:val="20"/>
                      <w:lang w:val="en-US"/>
                    </w:rPr>
                    <w:t>Knutelska</w:t>
                  </w:r>
                  <w:proofErr w:type="spellEnd"/>
                  <w:r w:rsidRPr="00F22A33">
                    <w:rPr>
                      <w:rFonts w:ascii="Times New Roman" w:hAnsi="Times New Roman" w:cs="Times New Roman"/>
                      <w:color w:val="auto"/>
                      <w:sz w:val="20"/>
                      <w:szCs w:val="20"/>
                      <w:lang w:val="en-US"/>
                    </w:rPr>
                    <w:t>, 2023</w:t>
                  </w:r>
                </w:p>
                <w:p w14:paraId="723E6C2D"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UK</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C8DD2D"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Directed Forgetting Task</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D9F7AA"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HC </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FF1950"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Directed forgetting effect (neutral, positive)</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387AE2C3"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17D967BD"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654BD995"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E71660"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523446"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AC1B46"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Directed forgetting effect (negative)</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0A9F2EF7"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26A23A78"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ECFF" w:themeFill="accent1" w:themeFillTint="33"/>
                </w:tcPr>
                <w:p w14:paraId="0A6D855F"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b/>
                      <w:bCs/>
                      <w:i/>
                      <w:iCs/>
                      <w:color w:val="auto"/>
                      <w:sz w:val="20"/>
                      <w:szCs w:val="20"/>
                    </w:rPr>
                  </w:pPr>
                  <w:r w:rsidRPr="00F22A33">
                    <w:rPr>
                      <w:rFonts w:ascii="Times New Roman" w:hAnsi="Times New Roman" w:cs="Times New Roman"/>
                      <w:b/>
                      <w:bCs/>
                      <w:i/>
                      <w:iCs/>
                      <w:color w:val="auto"/>
                      <w:sz w:val="20"/>
                      <w:szCs w:val="20"/>
                    </w:rPr>
                    <w:t>RESPONSES TO FACIAL EXPRESSIONS</w:t>
                  </w:r>
                </w:p>
              </w:tc>
            </w:tr>
            <w:tr w:rsidR="00F22A33" w:rsidRPr="00F22A33" w14:paraId="1879D0DA"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38A9E6D6"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Lawrence et al., 2007</w:t>
                  </w:r>
                </w:p>
                <w:p w14:paraId="69096007"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UK</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B5E6E7"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Reading the Mind in the Eyes task</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67F726"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812E5F"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Reading the Mind in the Eyes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51DCA384"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eastAsia="Wingdings"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7EB61D77"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144E0321"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Montagne et al., 2007</w:t>
                  </w:r>
                </w:p>
                <w:p w14:paraId="0FDACADB"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UK</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A4DA12"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Emotion Recognition Task</w:t>
                  </w:r>
                </w:p>
                <w:p w14:paraId="6A4ECC50"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0108DA"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BD93B2"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Emotion Recognition Task (sensitivity)</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49D80149"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090E2848"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2B95572B"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Sierra et al., 2006</w:t>
                  </w:r>
                </w:p>
                <w:p w14:paraId="1B3DC6B1"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UK</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FC4560"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Facial expressions (happiness and disgust)</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FE3BE3"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 GAD</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4C15EF"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Intensity of expression ratings (disgust)</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64F23A94"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p w14:paraId="3BBE27EB"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r>
            <w:tr w:rsidR="00F22A33" w:rsidRPr="00F22A33" w14:paraId="0EED70A4"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7F2C17B0"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95AA5B"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B542CB"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D04881"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Intensity of expression ratings (happiness)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0A7A3FC7"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6BFE23B3"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4606F1A9"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71AF13"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5614BE"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667047"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Emotion recognition (happiness, disgust)</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74EE108F"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697F0855"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ECFF" w:themeFill="accent1" w:themeFillTint="33"/>
                </w:tcPr>
                <w:p w14:paraId="0FAC8BE2"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b/>
                      <w:bCs/>
                      <w:i/>
                      <w:iCs/>
                      <w:color w:val="auto"/>
                      <w:sz w:val="20"/>
                      <w:szCs w:val="20"/>
                    </w:rPr>
                  </w:pPr>
                  <w:r w:rsidRPr="00F22A33">
                    <w:rPr>
                      <w:rFonts w:ascii="Times New Roman" w:hAnsi="Times New Roman" w:cs="Times New Roman"/>
                      <w:b/>
                      <w:bCs/>
                      <w:i/>
                      <w:iCs/>
                      <w:color w:val="auto"/>
                      <w:sz w:val="20"/>
                      <w:szCs w:val="20"/>
                    </w:rPr>
                    <w:t>RESPONSES TO AFFECTIVE STIMULI</w:t>
                  </w:r>
                </w:p>
              </w:tc>
            </w:tr>
            <w:tr w:rsidR="00F22A33" w:rsidRPr="00F22A33" w14:paraId="347A53BE"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496F9DAA"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Michal et al., 2013</w:t>
                  </w:r>
                </w:p>
                <w:p w14:paraId="5A00551A"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Germany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CDB82F"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Emotional auditory stimuli from International Affective Digitized Sounds (IADS)</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1FD8F0"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PC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D23E51"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Negative sounds (valence)</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60AD55B5"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p>
                <w:p w14:paraId="74BDE801"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r>
            <w:tr w:rsidR="00F22A33" w:rsidRPr="00F22A33" w14:paraId="6C543004"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53EB70B8"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5034BD"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03EDBC"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C40C2E"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Positive sounds (valence)</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1B14141C"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07C72D12"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74C2EBFB"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Phillips et al., 2001</w:t>
                  </w:r>
                </w:p>
                <w:p w14:paraId="74E3F6FD"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UK</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873D05"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Emotionally salient stimuli (aversive, neutral) from the IAPS</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3CE56D"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 OCD</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3A3CB2"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Intensity of emotional response (disgust, fear, anxiety ratings)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6337580C"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p w14:paraId="5D39A6F7"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r>
            <w:tr w:rsidR="00F22A33" w:rsidRPr="00F22A33" w14:paraId="05DF786C"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7F18CF1F"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Sierra et al., 2002</w:t>
                  </w:r>
                </w:p>
                <w:p w14:paraId="75CED251"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UK</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676996"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Visual stimuli from the IAPS</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4A5239"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 AD</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410710"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Valence (unpleasant, pleasant, neutral)</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4BB8A6B0"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6BBE1B03"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691B6979"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AA4788"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8720EC"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106C286"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Arousal (pleasant, neutral)</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4B61386A"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744C4A41"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771F407E"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4FA0C1A"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AEEB56"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86E3F5"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Arousal (unpleasant)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3DE4242B"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27788F8B"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ECFF" w:themeFill="accent1" w:themeFillTint="33"/>
                </w:tcPr>
                <w:p w14:paraId="2DC98824"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b/>
                      <w:bCs/>
                      <w:i/>
                      <w:iCs/>
                      <w:color w:val="auto"/>
                      <w:sz w:val="20"/>
                      <w:szCs w:val="20"/>
                    </w:rPr>
                  </w:pPr>
                  <w:r w:rsidRPr="00F22A33">
                    <w:rPr>
                      <w:rFonts w:ascii="Times New Roman" w:hAnsi="Times New Roman" w:cs="Times New Roman"/>
                      <w:b/>
                      <w:bCs/>
                      <w:i/>
                      <w:iCs/>
                      <w:color w:val="auto"/>
                      <w:sz w:val="20"/>
                      <w:szCs w:val="20"/>
                    </w:rPr>
                    <w:t xml:space="preserve">SELF-REFERENTIAL PROCESSING </w:t>
                  </w:r>
                </w:p>
              </w:tc>
            </w:tr>
            <w:tr w:rsidR="00F22A33" w:rsidRPr="00F22A33" w14:paraId="5E040D90"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57277F64"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Hedrick &amp; Berlin, 2012</w:t>
                  </w:r>
                </w:p>
                <w:p w14:paraId="214F0C80"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USA</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9F56ED"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Implicit Association Task </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D6A66E"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 BPD</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BB85D4"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Implicit self-esteem</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0909F4E1"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481E89AF"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5C89457F"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Ketay et al., 2014</w:t>
                  </w:r>
                </w:p>
                <w:p w14:paraId="193C0077"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USA</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EA9B37"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u w:color="000000"/>
                      <w14:textOutline w14:w="12700" w14:cap="flat" w14:cmpd="sng" w14:algn="ctr">
                        <w14:noFill/>
                        <w14:prstDash w14:val="solid"/>
                        <w14:miter w14:lim="400000"/>
                      </w14:textOutline>
                    </w:rPr>
                    <w:t>Viewing self and unfamiliar faces</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51597C"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E2AEFA"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Reaction time, response accuracy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4E5FB138"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eastAsia="Wingdings"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72AB96DF"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5694DE55"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Liu et al., 2022</w:t>
                  </w:r>
                </w:p>
                <w:p w14:paraId="282241F7"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China</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496776"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Facial stimuli and dynamic noise images using Continuous Flash Suppression paradigm</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1305B1"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CE1963"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Experimental condition: reaction time (self, famous, stranger’s faces)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2DB0CCBF"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774B1216"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3BC7E0E6"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0BA301"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795A32"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85FB52"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Control condition: reaction time (self, famous)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68073362"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r w:rsidRPr="00F22A33">
                    <w:rPr>
                      <w:rFonts w:ascii="Times New Roman" w:hAnsi="Times New Roman" w:cs="Times New Roman"/>
                      <w:color w:val="auto"/>
                      <w:sz w:val="20"/>
                      <w:szCs w:val="20"/>
                    </w:rPr>
                    <w:t>*</w:t>
                  </w:r>
                </w:p>
              </w:tc>
            </w:tr>
            <w:tr w:rsidR="00F22A33" w:rsidRPr="00F22A33" w14:paraId="5E43FC31"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ECFF" w:themeFill="accent1" w:themeFillTint="33"/>
                </w:tcPr>
                <w:p w14:paraId="1601CDE1" w14:textId="77777777" w:rsidR="004D08F9" w:rsidRPr="00F22A33" w:rsidRDefault="004D08F9">
                  <w:pPr>
                    <w:pStyle w:val="a2"/>
                    <w:pBdr>
                      <w:top w:val="none" w:sz="0" w:space="0" w:color="000000"/>
                      <w:left w:val="none" w:sz="0" w:space="0" w:color="000000"/>
                      <w:bottom w:val="none" w:sz="0" w:space="0" w:color="000000"/>
                      <w:right w:val="none" w:sz="0" w:space="0" w:color="000000"/>
                      <w:between w:val="none" w:sz="0" w:space="0" w:color="000000"/>
                      <w:bar w:val="none" w:sz="0" w:color="000000"/>
                    </w:pBdr>
                    <w:spacing w:before="0" w:line="240" w:lineRule="auto"/>
                    <w:rPr>
                      <w:rFonts w:ascii="Times New Roman" w:hAnsi="Times New Roman" w:cs="Times New Roman"/>
                      <w:b/>
                      <w:bCs/>
                      <w:i/>
                      <w:iCs/>
                      <w:color w:val="auto"/>
                      <w:sz w:val="20"/>
                      <w:szCs w:val="20"/>
                    </w:rPr>
                  </w:pPr>
                  <w:r w:rsidRPr="00F22A33">
                    <w:rPr>
                      <w:rFonts w:ascii="Times New Roman" w:hAnsi="Times New Roman" w:cs="Times New Roman"/>
                      <w:b/>
                      <w:bCs/>
                      <w:i/>
                      <w:iCs/>
                      <w:color w:val="auto"/>
                      <w:sz w:val="20"/>
                      <w:szCs w:val="20"/>
                    </w:rPr>
                    <w:t>INTEROCEPTION</w:t>
                  </w:r>
                </w:p>
              </w:tc>
            </w:tr>
            <w:tr w:rsidR="00F22A33" w:rsidRPr="00F22A33" w14:paraId="4DAABD8D"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712EBA44"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lastRenderedPageBreak/>
                    <w:t>Michal et al., 2014</w:t>
                  </w:r>
                </w:p>
                <w:p w14:paraId="28ACB412" w14:textId="77777777" w:rsidR="004D08F9" w:rsidRPr="00F22A33" w:rsidRDefault="004D08F9">
                  <w:pPr>
                    <w:pStyle w:val="a2"/>
                    <w:spacing w:before="0" w:line="240" w:lineRule="auto"/>
                    <w:rPr>
                      <w:rFonts w:ascii="Times New Roman" w:hAnsi="Times New Roman" w:cs="Times New Roman"/>
                      <w:b/>
                      <w:bCs/>
                      <w:color w:val="auto"/>
                      <w:sz w:val="20"/>
                      <w:szCs w:val="20"/>
                    </w:rPr>
                  </w:pPr>
                  <w:r w:rsidRPr="00F22A33">
                    <w:rPr>
                      <w:rFonts w:ascii="Times New Roman" w:hAnsi="Times New Roman" w:cs="Times New Roman"/>
                      <w:color w:val="auto"/>
                      <w:sz w:val="20"/>
                      <w:szCs w:val="20"/>
                    </w:rPr>
                    <w:t>Germany</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484E9A3" w14:textId="77777777" w:rsidR="004D08F9" w:rsidRPr="00F22A33" w:rsidRDefault="004D08F9">
                  <w:pPr>
                    <w:pStyle w:val="a2"/>
                    <w:spacing w:before="0" w:line="240" w:lineRule="auto"/>
                    <w:jc w:val="center"/>
                    <w:rPr>
                      <w:rFonts w:ascii="Times New Roman" w:hAnsi="Times New Roman" w:cs="Times New Roman"/>
                      <w:color w:val="auto"/>
                      <w:sz w:val="20"/>
                      <w:szCs w:val="20"/>
                      <w:lang w:val="en-US"/>
                    </w:rPr>
                  </w:pPr>
                  <w:proofErr w:type="spellStart"/>
                  <w:r w:rsidRPr="00F22A33">
                    <w:rPr>
                      <w:rFonts w:ascii="Times New Roman" w:hAnsi="Times New Roman" w:cs="Times New Roman"/>
                      <w:color w:val="auto"/>
                      <w:sz w:val="20"/>
                      <w:szCs w:val="20"/>
                      <w:lang w:val="en-US"/>
                      <w14:textOutline w14:w="12700" w14:cap="flat" w14:cmpd="sng" w14:algn="ctr">
                        <w14:noFill/>
                        <w14:prstDash w14:val="solid"/>
                        <w14:miter w14:lim="400000"/>
                      </w14:textOutline>
                    </w:rPr>
                    <w:t>Schandry</w:t>
                  </w:r>
                  <w:proofErr w:type="spellEnd"/>
                  <w:r w:rsidRPr="00F22A33">
                    <w:rPr>
                      <w:rFonts w:ascii="Times New Roman" w:hAnsi="Times New Roman" w:cs="Times New Roman"/>
                      <w:color w:val="auto"/>
                      <w:sz w:val="20"/>
                      <w:szCs w:val="20"/>
                      <w:lang w:val="en-US"/>
                      <w14:textOutline w14:w="12700" w14:cap="flat" w14:cmpd="sng" w14:algn="ctr">
                        <w14:noFill/>
                        <w14:prstDash w14:val="solid"/>
                        <w14:miter w14:lim="400000"/>
                      </w14:textOutline>
                    </w:rPr>
                    <w:t xml:space="preserve"> heartbeat counting task, Whitehead heartbeat discrimination task</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A03D68C"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4AABE1"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Interoceptive accuracy</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4BB08352"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0EAAFB31"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B0F0"/>
                </w:tcPr>
                <w:p w14:paraId="2A36AD81" w14:textId="77777777" w:rsidR="004D08F9" w:rsidRPr="00F22A33" w:rsidRDefault="004D08F9">
                  <w:pPr>
                    <w:pStyle w:val="a2"/>
                    <w:spacing w:before="0" w:line="240" w:lineRule="auto"/>
                    <w:rPr>
                      <w:rFonts w:ascii="Times New Roman" w:hAnsi="Times New Roman" w:cs="Times New Roman"/>
                      <w:b/>
                      <w:bCs/>
                      <w:color w:val="auto"/>
                      <w:sz w:val="20"/>
                      <w:szCs w:val="20"/>
                    </w:rPr>
                  </w:pPr>
                  <w:r w:rsidRPr="00F22A33">
                    <w:rPr>
                      <w:rFonts w:ascii="Times New Roman" w:hAnsi="Times New Roman" w:cs="Times New Roman"/>
                      <w:b/>
                      <w:color w:val="auto"/>
                      <w:sz w:val="20"/>
                      <w:szCs w:val="20"/>
                    </w:rPr>
                    <w:t>PHYSIOLOGICAL OUTCOMES (N=15)</w:t>
                  </w:r>
                </w:p>
              </w:tc>
            </w:tr>
            <w:tr w:rsidR="00F22A33" w:rsidRPr="00F22A33" w14:paraId="722A6975"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ECFF" w:themeFill="accent1" w:themeFillTint="33"/>
                </w:tcPr>
                <w:p w14:paraId="50734BA9" w14:textId="77777777" w:rsidR="004D08F9" w:rsidRPr="00F22A33" w:rsidRDefault="004D08F9">
                  <w:pPr>
                    <w:pStyle w:val="a2"/>
                    <w:spacing w:before="0" w:line="240" w:lineRule="auto"/>
                    <w:rPr>
                      <w:rFonts w:ascii="Times New Roman" w:hAnsi="Times New Roman" w:cs="Times New Roman"/>
                      <w:b/>
                      <w:bCs/>
                      <w:i/>
                      <w:iCs/>
                      <w:color w:val="auto"/>
                      <w:sz w:val="20"/>
                      <w:szCs w:val="20"/>
                    </w:rPr>
                  </w:pPr>
                  <w:r w:rsidRPr="00F22A33">
                    <w:rPr>
                      <w:rFonts w:ascii="Times New Roman" w:hAnsi="Times New Roman" w:cs="Times New Roman"/>
                      <w:b/>
                      <w:bCs/>
                      <w:i/>
                      <w:iCs/>
                      <w:color w:val="auto"/>
                      <w:sz w:val="20"/>
                      <w:szCs w:val="20"/>
                    </w:rPr>
                    <w:t xml:space="preserve">RESPONSES TO AFFECTIVE STIMULI </w:t>
                  </w:r>
                </w:p>
              </w:tc>
            </w:tr>
            <w:tr w:rsidR="00F22A33" w:rsidRPr="00F22A33" w14:paraId="11B56BC3"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601CB041"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Giesbrecht et al., 2010</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A2861A"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Emotionally provocative movie clip</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FF8124"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50A18EC"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eastAsia="Times New Roman" w:hAnsi="Times New Roman" w:cs="Times New Roman"/>
                      <w:color w:val="auto"/>
                      <w:sz w:val="20"/>
                      <w:szCs w:val="20"/>
                    </w:rPr>
                    <w:t>SC mean rise time to peak</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0F6ADD38"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r w:rsidRPr="00F22A33">
                    <w:rPr>
                      <w:rFonts w:ascii="Times New Roman" w:hAnsi="Times New Roman" w:cs="Times New Roman"/>
                      <w:color w:val="auto"/>
                      <w:sz w:val="20"/>
                      <w:szCs w:val="20"/>
                    </w:rPr>
                    <w:t xml:space="preserve"> </w:t>
                  </w:r>
                </w:p>
              </w:tc>
            </w:tr>
            <w:tr w:rsidR="00F22A33" w:rsidRPr="00F22A33" w14:paraId="1F700382"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77F3D714"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8EFFCB"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F7ED61"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A5A8BE4"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eastAsia="Times New Roman" w:hAnsi="Times New Roman" w:cs="Times New Roman"/>
                      <w:color w:val="auto"/>
                      <w:sz w:val="20"/>
                      <w:szCs w:val="20"/>
                    </w:rPr>
                    <w:t>SC mean maximum response amplitude</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4EB561A6"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6D291458"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274362C7"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Lawrence et al., 2007</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3129E2"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Counting task under emotive diary extracts</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20A8C7"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BF7C6CB"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Speech rate during sad vignette</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3B920DD2"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r w:rsidRPr="00F22A33">
                    <w:rPr>
                      <w:rFonts w:ascii="Times New Roman" w:hAnsi="Times New Roman" w:cs="Times New Roman"/>
                      <w:color w:val="auto"/>
                      <w:sz w:val="20"/>
                      <w:szCs w:val="20"/>
                    </w:rPr>
                    <w:t xml:space="preserve"> </w:t>
                  </w:r>
                </w:p>
              </w:tc>
            </w:tr>
            <w:tr w:rsidR="00F22A33" w:rsidRPr="00F22A33" w14:paraId="6B9E18FC"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5BFE52C0"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Medford et al., 2016</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6B98769"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Style w:val="normaltextrun"/>
                      <w:rFonts w:ascii="Times New Roman" w:hAnsi="Times New Roman" w:cs="Times New Roman"/>
                      <w:color w:val="auto"/>
                      <w:sz w:val="20"/>
                      <w:szCs w:val="20"/>
                      <w:shd w:val="clear" w:color="auto" w:fill="FFFFFF"/>
                    </w:rPr>
                    <w:t xml:space="preserve">Responses to emotive visual stimuli </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8CA40E"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C7E8FEA"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SCR: aversive/unpleasant and neutral images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4E63F440"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r w:rsidRPr="00F22A33">
                    <w:rPr>
                      <w:rFonts w:ascii="Times New Roman" w:hAnsi="Times New Roman" w:cs="Times New Roman"/>
                      <w:color w:val="auto"/>
                      <w:sz w:val="20"/>
                      <w:szCs w:val="20"/>
                    </w:rPr>
                    <w:t xml:space="preserve"> </w:t>
                  </w:r>
                </w:p>
              </w:tc>
            </w:tr>
            <w:tr w:rsidR="00F22A33" w:rsidRPr="00F22A33" w14:paraId="75D17E42"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2B315E4E"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FB9966"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38A756"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2785A72"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First 30s neutral vs emotional block fluctuations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7E3296D6"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0333AA44"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00E5A730"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4B7DA2"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1F753D"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DE16BC7"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First 30s amplitude, SC level: emotional and neutral block</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6BF077E0"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581AFD22"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701796BE"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FEDF06"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BEDE97"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C6E38E5"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Whole epoch amplitude</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2B8994B7"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r w:rsidRPr="00F22A33">
                    <w:rPr>
                      <w:rFonts w:ascii="Times New Roman" w:hAnsi="Times New Roman" w:cs="Times New Roman"/>
                      <w:color w:val="auto"/>
                      <w:sz w:val="20"/>
                      <w:szCs w:val="20"/>
                    </w:rPr>
                    <w:t xml:space="preserve"> </w:t>
                  </w:r>
                </w:p>
              </w:tc>
            </w:tr>
            <w:tr w:rsidR="00F22A33" w:rsidRPr="00F22A33" w14:paraId="552F8F11"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1E6DD43A"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Michal et al., 2013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73647F"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Emotional auditory stimuli from IADS</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E35B84"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PC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43AA8B4"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SCR amplitudes: negative sounds, highly arousing sounds, neutral sounds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5966BB62"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r w:rsidRPr="00F22A33">
                    <w:rPr>
                      <w:rFonts w:ascii="Times New Roman" w:hAnsi="Times New Roman" w:cs="Times New Roman"/>
                      <w:color w:val="auto"/>
                      <w:sz w:val="20"/>
                      <w:szCs w:val="20"/>
                    </w:rPr>
                    <w:t xml:space="preserve"> </w:t>
                  </w:r>
                </w:p>
              </w:tc>
            </w:tr>
            <w:tr w:rsidR="00F22A33" w:rsidRPr="00F22A33" w14:paraId="619C4C99"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1C9071AB"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Sierra et al., 2002</w:t>
                  </w:r>
                </w:p>
                <w:p w14:paraId="6C657593"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UK</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5C7B0C"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Visual stimuli from the IAPS</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E92B89"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 AD</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381F1C"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SCR amplitude and probability of SCR: unpleasant images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3D0E1DDC" w14:textId="77777777" w:rsidR="004D08F9" w:rsidRPr="00F22A33" w:rsidRDefault="004D08F9">
                  <w:pPr>
                    <w:pStyle w:val="a2"/>
                    <w:spacing w:before="0" w:line="240" w:lineRule="auto"/>
                    <w:jc w:val="center"/>
                    <w:rPr>
                      <w:rFonts w:ascii="Times New Roman" w:eastAsia="Wingdings"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6AD37818"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443374F4"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1A99A6"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852315"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9FDC28"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SCR amplitude and probability of SCR: pleasant, neutral, physical</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4DCDCA37"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63DEF559"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4DB321EF"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29B958"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B857E9"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1151B3"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Latency of SCR: nonspecific physical stimuli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31780184"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2E2B96D0"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7B7753B6"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D35B0A"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585417"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9EDECE"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Latency of SCR: unpleasant images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1AD6669F" w14:textId="77777777" w:rsidR="004D08F9" w:rsidRPr="00F22A33" w:rsidRDefault="004D08F9">
                  <w:pPr>
                    <w:pStyle w:val="a2"/>
                    <w:spacing w:before="0" w:line="240" w:lineRule="auto"/>
                    <w:jc w:val="center"/>
                    <w:rPr>
                      <w:rFonts w:ascii="Times New Roman" w:eastAsia="Wingdings"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58847279"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ECFF" w:themeFill="accent1" w:themeFillTint="33"/>
                </w:tcPr>
                <w:p w14:paraId="5945741D" w14:textId="77777777" w:rsidR="004D08F9" w:rsidRPr="00F22A33" w:rsidRDefault="004D08F9">
                  <w:pPr>
                    <w:pStyle w:val="a2"/>
                    <w:spacing w:before="0" w:line="240" w:lineRule="auto"/>
                    <w:rPr>
                      <w:rFonts w:ascii="Times New Roman" w:hAnsi="Times New Roman" w:cs="Times New Roman"/>
                      <w:b/>
                      <w:bCs/>
                      <w:i/>
                      <w:iCs/>
                      <w:color w:val="auto"/>
                      <w:sz w:val="20"/>
                      <w:szCs w:val="20"/>
                    </w:rPr>
                  </w:pPr>
                  <w:r w:rsidRPr="00F22A33">
                    <w:rPr>
                      <w:rFonts w:ascii="Times New Roman" w:hAnsi="Times New Roman" w:cs="Times New Roman"/>
                      <w:b/>
                      <w:bCs/>
                      <w:i/>
                      <w:iCs/>
                      <w:color w:val="auto"/>
                      <w:sz w:val="20"/>
                      <w:szCs w:val="20"/>
                    </w:rPr>
                    <w:t>RESPONSES TO FACIAL EXPRESSIONS</w:t>
                  </w:r>
                </w:p>
              </w:tc>
            </w:tr>
            <w:tr w:rsidR="00F22A33" w:rsidRPr="00F22A33" w14:paraId="0238B14A"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6C28620C"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Sierra et al., 2006</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465B3F"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Facial expressions of happiness and disgust </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A276782"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 GAD</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BAEE72"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SCR amplitude: happiness, disgust</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225A6DF2"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r w:rsidRPr="00F22A33">
                    <w:rPr>
                      <w:rFonts w:ascii="Times New Roman" w:hAnsi="Times New Roman" w:cs="Times New Roman"/>
                      <w:color w:val="auto"/>
                      <w:sz w:val="20"/>
                      <w:szCs w:val="20"/>
                      <w:vertAlign w:val="superscript"/>
                    </w:rPr>
                    <w:t>^</w:t>
                  </w:r>
                </w:p>
              </w:tc>
            </w:tr>
            <w:tr w:rsidR="00F22A33" w:rsidRPr="00F22A33" w14:paraId="11BAF3F1"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53F6053A"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Lemche et al., 2008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335565"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Facial stimuli varying in emotional intensity</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5FCD91"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5E37A0" w14:textId="77777777" w:rsidR="004D08F9" w:rsidRPr="00F22A33" w:rsidRDefault="004D08F9">
                  <w:pPr>
                    <w:pStyle w:val="a0"/>
                    <w:spacing w:line="240" w:lineRule="auto"/>
                    <w:jc w:val="left"/>
                    <w:rPr>
                      <w:rFonts w:ascii="Times New Roman" w:hAnsi="Times New Roman" w:cs="Times New Roman"/>
                      <w:color w:val="auto"/>
                      <w:sz w:val="20"/>
                      <w:szCs w:val="20"/>
                    </w:rPr>
                  </w:pPr>
                  <w:r w:rsidRPr="00F22A33">
                    <w:rPr>
                      <w:rFonts w:ascii="Times New Roman" w:hAnsi="Times New Roman" w:cs="Times New Roman"/>
                      <w:color w:val="auto"/>
                      <w:sz w:val="20"/>
                      <w:szCs w:val="20"/>
                    </w:rPr>
                    <w:t>SC variability: neutral (happy, sad), 50% intensity (happy, sad), 100% intensity (happy)</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6388CA04"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r w:rsidRPr="00F22A33">
                    <w:rPr>
                      <w:rFonts w:ascii="Times New Roman" w:hAnsi="Times New Roman" w:cs="Times New Roman"/>
                      <w:color w:val="auto"/>
                      <w:sz w:val="20"/>
                      <w:szCs w:val="20"/>
                    </w:rPr>
                    <w:t xml:space="preserve"> </w:t>
                  </w:r>
                </w:p>
              </w:tc>
            </w:tr>
            <w:tr w:rsidR="00F22A33" w:rsidRPr="00F22A33" w14:paraId="7972910A"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ECFF" w:themeFill="accent1" w:themeFillTint="33"/>
                </w:tcPr>
                <w:p w14:paraId="4C2D1B06" w14:textId="77777777" w:rsidR="004D08F9" w:rsidRPr="00F22A33" w:rsidRDefault="004D08F9">
                  <w:pPr>
                    <w:pStyle w:val="a2"/>
                    <w:spacing w:before="0" w:line="240" w:lineRule="auto"/>
                    <w:rPr>
                      <w:rFonts w:ascii="Times New Roman" w:hAnsi="Times New Roman" w:cs="Times New Roman"/>
                      <w:b/>
                      <w:bCs/>
                      <w:i/>
                      <w:iCs/>
                      <w:color w:val="auto"/>
                      <w:sz w:val="20"/>
                      <w:szCs w:val="20"/>
                    </w:rPr>
                  </w:pPr>
                  <w:r w:rsidRPr="00F22A33">
                    <w:rPr>
                      <w:rFonts w:ascii="Times New Roman" w:hAnsi="Times New Roman" w:cs="Times New Roman"/>
                      <w:b/>
                      <w:bCs/>
                      <w:i/>
                      <w:iCs/>
                      <w:color w:val="auto"/>
                      <w:sz w:val="20"/>
                      <w:szCs w:val="20"/>
                    </w:rPr>
                    <w:t xml:space="preserve">EMOTION REGULATION </w:t>
                  </w:r>
                </w:p>
              </w:tc>
            </w:tr>
            <w:tr w:rsidR="00F22A33" w:rsidRPr="00F22A33" w14:paraId="67A12B45"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3B3320FF"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Jay et al., 2014</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85B3EC" w14:textId="77777777" w:rsidR="004D08F9" w:rsidRPr="00F22A33" w:rsidRDefault="004D08F9">
                  <w:pPr>
                    <w:pStyle w:val="a2"/>
                    <w:spacing w:before="0" w:line="240" w:lineRule="auto"/>
                    <w:jc w:val="center"/>
                    <w:rPr>
                      <w:rFonts w:ascii="Times New Roman" w:hAnsi="Times New Roman" w:cs="Times New Roman"/>
                      <w:color w:val="auto"/>
                      <w:sz w:val="20"/>
                      <w:szCs w:val="20"/>
                      <w:lang w:val="en-US"/>
                    </w:rPr>
                  </w:pPr>
                  <w:r w:rsidRPr="00F22A33">
                    <w:rPr>
                      <w:rFonts w:ascii="Times New Roman" w:hAnsi="Times New Roman" w:cs="Times New Roman"/>
                      <w:color w:val="auto"/>
                      <w:sz w:val="20"/>
                      <w:szCs w:val="20"/>
                      <w:lang w:val="en-US"/>
                    </w:rPr>
                    <w:t xml:space="preserve">Right-sided repetitive </w:t>
                  </w:r>
                  <w:proofErr w:type="spellStart"/>
                  <w:r w:rsidRPr="00F22A33">
                    <w:rPr>
                      <w:rFonts w:ascii="Times New Roman" w:hAnsi="Times New Roman" w:cs="Times New Roman"/>
                      <w:color w:val="auto"/>
                      <w:sz w:val="20"/>
                      <w:szCs w:val="20"/>
                      <w:lang w:val="en-US"/>
                    </w:rPr>
                    <w:t>rTMS</w:t>
                  </w:r>
                  <w:proofErr w:type="spellEnd"/>
                  <w:r w:rsidRPr="00F22A33">
                    <w:rPr>
                      <w:rFonts w:ascii="Times New Roman" w:hAnsi="Times New Roman" w:cs="Times New Roman"/>
                      <w:color w:val="auto"/>
                      <w:sz w:val="20"/>
                      <w:szCs w:val="20"/>
                      <w:lang w:val="en-US"/>
                    </w:rPr>
                    <w:t xml:space="preserve"> </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54440B"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C335A2" w14:textId="77777777" w:rsidR="004D08F9" w:rsidRPr="00F22A33" w:rsidRDefault="004D08F9">
                  <w:pPr>
                    <w:rPr>
                      <w:rFonts w:ascii="Times New Roman" w:hAnsi="Times New Roman" w:cs="Times New Roman"/>
                      <w:sz w:val="20"/>
                      <w:szCs w:val="20"/>
                    </w:rPr>
                  </w:pPr>
                  <w:proofErr w:type="spellStart"/>
                  <w:r w:rsidRPr="00F22A33">
                    <w:rPr>
                      <w:rFonts w:ascii="Times New Roman" w:hAnsi="Times New Roman" w:cs="Times New Roman"/>
                      <w:sz w:val="20"/>
                      <w:szCs w:val="20"/>
                    </w:rPr>
                    <w:t>rTMS</w:t>
                  </w:r>
                  <w:proofErr w:type="spellEnd"/>
                  <w:r w:rsidRPr="00F22A33">
                    <w:rPr>
                      <w:rFonts w:ascii="Times New Roman" w:hAnsi="Times New Roman" w:cs="Times New Roman"/>
                      <w:sz w:val="20"/>
                      <w:szCs w:val="20"/>
                    </w:rPr>
                    <w:t xml:space="preserve"> to ventrolateral prefrontal cortex: maximum capacity for SCR</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0DED6750" w14:textId="77777777" w:rsidR="004D08F9" w:rsidRPr="00F22A33" w:rsidRDefault="004D08F9">
                  <w:pPr>
                    <w:pStyle w:val="a2"/>
                    <w:spacing w:before="0" w:line="240" w:lineRule="auto"/>
                    <w:jc w:val="center"/>
                    <w:rPr>
                      <w:rFonts w:ascii="Times New Roman" w:eastAsia="Wingdings"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6EA67928"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2D05F3A6"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860EB43"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2E5FE1"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20FBDA" w14:textId="77777777" w:rsidR="004D08F9" w:rsidRPr="00F22A33" w:rsidRDefault="004D08F9">
                  <w:pPr>
                    <w:rPr>
                      <w:rFonts w:ascii="Times New Roman" w:hAnsi="Times New Roman" w:cs="Times New Roman"/>
                      <w:sz w:val="20"/>
                      <w:szCs w:val="20"/>
                    </w:rPr>
                  </w:pPr>
                  <w:r w:rsidRPr="00F22A33">
                    <w:rPr>
                      <w:rFonts w:ascii="Times New Roman" w:hAnsi="Times New Roman" w:cs="Times New Roman"/>
                      <w:sz w:val="20"/>
                      <w:szCs w:val="20"/>
                    </w:rPr>
                    <w:t>Spontaneous fluctuations in SC: post-TMS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436AAE1D" w14:textId="77777777" w:rsidR="004D08F9" w:rsidRPr="00F22A33" w:rsidRDefault="004D08F9">
                  <w:pPr>
                    <w:pStyle w:val="a2"/>
                    <w:spacing w:before="0" w:line="240" w:lineRule="auto"/>
                    <w:jc w:val="center"/>
                    <w:rPr>
                      <w:rFonts w:ascii="Times New Roman" w:eastAsia="Wingdings"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282DEAD4"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0382DF95"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Monde et al., 2013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C807E8"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Emotion Regulation Task with images from the IAPS</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E432A2"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776B82" w14:textId="77777777" w:rsidR="004D08F9" w:rsidRPr="00F22A33" w:rsidRDefault="004D08F9">
                  <w:pPr>
                    <w:rPr>
                      <w:rFonts w:ascii="Times New Roman" w:hAnsi="Times New Roman" w:cs="Times New Roman"/>
                      <w:sz w:val="20"/>
                      <w:szCs w:val="20"/>
                    </w:rPr>
                  </w:pPr>
                  <w:r w:rsidRPr="00F22A33">
                    <w:rPr>
                      <w:rFonts w:ascii="Times New Roman" w:hAnsi="Times New Roman" w:cs="Times New Roman"/>
                      <w:sz w:val="20"/>
                      <w:szCs w:val="20"/>
                    </w:rPr>
                    <w:t>HR: ability to enhance emotion (all valences)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33644167"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r w:rsidRPr="00F22A33">
                    <w:rPr>
                      <w:rFonts w:ascii="Times New Roman" w:hAnsi="Times New Roman" w:cs="Times New Roman"/>
                      <w:color w:val="auto"/>
                      <w:sz w:val="20"/>
                      <w:szCs w:val="20"/>
                    </w:rPr>
                    <w:t xml:space="preserve"> </w:t>
                  </w:r>
                </w:p>
              </w:tc>
            </w:tr>
            <w:tr w:rsidR="00F22A33" w:rsidRPr="00F22A33" w14:paraId="6F9FEE1C"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04969BC3"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E24C07"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8B6743"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052A18" w14:textId="77777777" w:rsidR="004D08F9" w:rsidRPr="00F22A33" w:rsidRDefault="004D08F9">
                  <w:pPr>
                    <w:rPr>
                      <w:rFonts w:ascii="Times New Roman" w:hAnsi="Times New Roman" w:cs="Times New Roman"/>
                      <w:sz w:val="20"/>
                      <w:szCs w:val="20"/>
                    </w:rPr>
                  </w:pPr>
                  <w:r w:rsidRPr="00F22A33">
                    <w:rPr>
                      <w:rFonts w:ascii="Times New Roman" w:hAnsi="Times New Roman" w:cs="Times New Roman"/>
                      <w:sz w:val="20"/>
                      <w:szCs w:val="20"/>
                    </w:rPr>
                    <w:t>HR: ability to suppress emotion (all valences)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482C8966"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r w:rsidRPr="00F22A33">
                    <w:rPr>
                      <w:rFonts w:ascii="Times New Roman" w:hAnsi="Times New Roman" w:cs="Times New Roman"/>
                      <w:color w:val="auto"/>
                      <w:sz w:val="20"/>
                      <w:szCs w:val="20"/>
                    </w:rPr>
                    <w:t xml:space="preserve"> </w:t>
                  </w:r>
                </w:p>
              </w:tc>
            </w:tr>
            <w:tr w:rsidR="00F22A33" w:rsidRPr="00F22A33" w14:paraId="464505AD"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ECFF" w:themeFill="accent1" w:themeFillTint="33"/>
                </w:tcPr>
                <w:p w14:paraId="657EA321" w14:textId="77777777" w:rsidR="004D08F9" w:rsidRPr="00F22A33" w:rsidRDefault="004D08F9">
                  <w:pPr>
                    <w:pStyle w:val="a2"/>
                    <w:spacing w:before="0" w:line="240" w:lineRule="auto"/>
                    <w:rPr>
                      <w:rFonts w:ascii="Times New Roman" w:hAnsi="Times New Roman" w:cs="Times New Roman"/>
                      <w:b/>
                      <w:bCs/>
                      <w:i/>
                      <w:iCs/>
                      <w:color w:val="auto"/>
                      <w:sz w:val="20"/>
                      <w:szCs w:val="20"/>
                    </w:rPr>
                  </w:pPr>
                  <w:r w:rsidRPr="00F22A33">
                    <w:rPr>
                      <w:rFonts w:ascii="Times New Roman" w:hAnsi="Times New Roman" w:cs="Times New Roman"/>
                      <w:b/>
                      <w:bCs/>
                      <w:i/>
                      <w:iCs/>
                      <w:color w:val="auto"/>
                      <w:sz w:val="20"/>
                      <w:szCs w:val="20"/>
                    </w:rPr>
                    <w:lastRenderedPageBreak/>
                    <w:t>COGNITIVE PROCESSING</w:t>
                  </w:r>
                </w:p>
              </w:tc>
            </w:tr>
            <w:tr w:rsidR="00F22A33" w:rsidRPr="00F22A33" w14:paraId="481514D1"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60F78BC5"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Lemche, Sierra-Siegert et al., 2016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BA012D"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Stroop/Negative Priming Task</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CBD172"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2EE1CC" w14:textId="77777777" w:rsidR="004D08F9" w:rsidRPr="00F22A33" w:rsidRDefault="004D08F9">
                  <w:pPr>
                    <w:pStyle w:val="a0"/>
                    <w:spacing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SCR amplitude: negative condition</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189931B8"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r w:rsidRPr="00F22A33">
                    <w:rPr>
                      <w:rFonts w:ascii="Times New Roman" w:hAnsi="Times New Roman" w:cs="Times New Roman"/>
                      <w:color w:val="auto"/>
                      <w:sz w:val="20"/>
                      <w:szCs w:val="20"/>
                    </w:rPr>
                    <w:t xml:space="preserve"> </w:t>
                  </w:r>
                </w:p>
              </w:tc>
            </w:tr>
            <w:tr w:rsidR="00F22A33" w:rsidRPr="00F22A33" w14:paraId="5819DE8B"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6BCC7FDF"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528812"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3AF055"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22C5E5" w14:textId="77777777" w:rsidR="004D08F9" w:rsidRPr="00F22A33" w:rsidRDefault="004D08F9">
                  <w:pPr>
                    <w:pStyle w:val="a0"/>
                    <w:spacing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SCR amplitude: neutral condition</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1D0EB3F1"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60C351DB"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ECFF" w:themeFill="accent1" w:themeFillTint="33"/>
                </w:tcPr>
                <w:p w14:paraId="737B6AF6" w14:textId="77777777" w:rsidR="004D08F9" w:rsidRPr="00F22A33" w:rsidRDefault="004D08F9">
                  <w:pPr>
                    <w:pStyle w:val="a2"/>
                    <w:spacing w:before="0" w:line="240" w:lineRule="auto"/>
                    <w:rPr>
                      <w:rFonts w:ascii="Times New Roman" w:hAnsi="Times New Roman" w:cs="Times New Roman"/>
                      <w:b/>
                      <w:bCs/>
                      <w:i/>
                      <w:iCs/>
                      <w:color w:val="auto"/>
                      <w:sz w:val="20"/>
                      <w:szCs w:val="20"/>
                    </w:rPr>
                  </w:pPr>
                  <w:r w:rsidRPr="00F22A33">
                    <w:rPr>
                      <w:rFonts w:ascii="Times New Roman" w:hAnsi="Times New Roman" w:cs="Times New Roman"/>
                      <w:b/>
                      <w:bCs/>
                      <w:i/>
                      <w:iCs/>
                      <w:color w:val="auto"/>
                      <w:sz w:val="20"/>
                      <w:szCs w:val="20"/>
                    </w:rPr>
                    <w:t xml:space="preserve">INTEROCEPTION/PROCESSING OF BODILY SIGNALS </w:t>
                  </w:r>
                </w:p>
              </w:tc>
            </w:tr>
            <w:tr w:rsidR="00F22A33" w:rsidRPr="00F22A33" w14:paraId="5F92A13C"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40282D61"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Owens et al., 2015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61AE83" w14:textId="77777777" w:rsidR="004D08F9" w:rsidRPr="00F22A33" w:rsidRDefault="004D08F9">
                  <w:pPr>
                    <w:pStyle w:val="a2"/>
                    <w:spacing w:before="0" w:line="240" w:lineRule="auto"/>
                    <w:jc w:val="center"/>
                    <w:rPr>
                      <w:rFonts w:ascii="Times New Roman" w:hAnsi="Times New Roman" w:cs="Times New Roman"/>
                      <w:color w:val="auto"/>
                      <w:sz w:val="20"/>
                      <w:szCs w:val="20"/>
                      <w:u w:color="000000"/>
                      <w14:textOutline w14:w="12700" w14:cap="flat" w14:cmpd="sng" w14:algn="ctr">
                        <w14:noFill/>
                        <w14:prstDash w14:val="solid"/>
                        <w14:miter w14:lim="400000"/>
                      </w14:textOutline>
                    </w:rPr>
                  </w:pPr>
                  <w:r w:rsidRPr="00F22A33">
                    <w:rPr>
                      <w:rFonts w:ascii="Times New Roman" w:hAnsi="Times New Roman" w:cs="Times New Roman"/>
                      <w:color w:val="auto"/>
                      <w:sz w:val="20"/>
                      <w:szCs w:val="20"/>
                    </w:rPr>
                    <w:t>Head up Tilt with Anticipated Unpleasant Images, Head up Tilt with Mixed Valence Images</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E70D459"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8F1E5D" w14:textId="77777777" w:rsidR="004D08F9" w:rsidRPr="00F22A33" w:rsidRDefault="004D08F9">
                  <w:pPr>
                    <w:pStyle w:val="a2"/>
                    <w:spacing w:before="0" w:line="240" w:lineRule="auto"/>
                    <w:rPr>
                      <w:rFonts w:ascii="Times New Roman" w:hAnsi="Times New Roman" w:cs="Times New Roman"/>
                      <w:color w:val="auto"/>
                      <w:sz w:val="20"/>
                      <w:szCs w:val="20"/>
                      <w:lang w:val="en-US"/>
                    </w:rPr>
                  </w:pPr>
                  <w:r w:rsidRPr="00F22A33">
                    <w:rPr>
                      <w:rFonts w:ascii="Times New Roman" w:hAnsi="Times New Roman" w:cs="Times New Roman"/>
                      <w:color w:val="auto"/>
                      <w:sz w:val="20"/>
                      <w:szCs w:val="20"/>
                      <w:lang w:val="en-US"/>
                    </w:rPr>
                    <w:t>High frequency heart rate variability: simultaneous Head Up Tilt and anticipated unpleasant images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328CD34B"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6AD27CED"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17407575"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EE6CA3F" w14:textId="77777777" w:rsidR="004D08F9" w:rsidRPr="00F22A33" w:rsidRDefault="004D08F9">
                  <w:pPr>
                    <w:pStyle w:val="a2"/>
                    <w:spacing w:before="0" w:line="240" w:lineRule="auto"/>
                    <w:jc w:val="center"/>
                    <w:rPr>
                      <w:rFonts w:ascii="Times New Roman" w:hAnsi="Times New Roman" w:cs="Times New Roman"/>
                      <w:color w:val="auto"/>
                      <w:sz w:val="20"/>
                      <w:szCs w:val="20"/>
                      <w:u w:color="000000"/>
                      <w14:textOutline w14:w="12700" w14:cap="flat" w14:cmpd="sng" w14:algn="ctr">
                        <w14:noFill/>
                        <w14:prstDash w14:val="solid"/>
                        <w14:miter w14:lim="400000"/>
                      </w14:textOutline>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E983F8"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787399"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Diastolic blood pressure: orienting responses to unpleasant images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02F77865"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3E13DF28"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280F7FD2"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Schoenberg et al., 2012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A75F19" w14:textId="77777777" w:rsidR="004D08F9" w:rsidRPr="00F22A33" w:rsidRDefault="004D08F9">
                  <w:pPr>
                    <w:pStyle w:val="a2"/>
                    <w:spacing w:before="0" w:line="240" w:lineRule="auto"/>
                    <w:jc w:val="center"/>
                    <w:rPr>
                      <w:rFonts w:ascii="Times New Roman" w:hAnsi="Times New Roman" w:cs="Times New Roman"/>
                      <w:color w:val="auto"/>
                      <w:sz w:val="20"/>
                      <w:szCs w:val="20"/>
                      <w:u w:color="000000"/>
                      <w14:textOutline w14:w="12700" w14:cap="flat" w14:cmpd="sng" w14:algn="ctr">
                        <w14:noFill/>
                        <w14:prstDash w14:val="solid"/>
                        <w14:miter w14:lim="400000"/>
                      </w14:textOutline>
                    </w:rPr>
                  </w:pPr>
                  <w:r w:rsidRPr="00F22A33">
                    <w:rPr>
                      <w:rFonts w:ascii="Times New Roman" w:hAnsi="Times New Roman" w:cs="Times New Roman"/>
                      <w:color w:val="auto"/>
                      <w:sz w:val="20"/>
                      <w:szCs w:val="20"/>
                    </w:rPr>
                    <w:t>Electrodermal biofeedback</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F82AAF"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8A44EE"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Real-time: SC levels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428331A2" w14:textId="77777777" w:rsidR="004D08F9" w:rsidRPr="00F22A33" w:rsidRDefault="004D08F9">
                  <w:pPr>
                    <w:pStyle w:val="a2"/>
                    <w:spacing w:before="0" w:line="240" w:lineRule="auto"/>
                    <w:jc w:val="center"/>
                    <w:rPr>
                      <w:rFonts w:ascii="Times New Roman" w:eastAsia="Wingdings" w:hAnsi="Times New Roman" w:cs="Times New Roman"/>
                      <w:color w:val="auto"/>
                      <w:sz w:val="20"/>
                      <w:szCs w:val="20"/>
                    </w:rPr>
                  </w:pPr>
                  <w:r w:rsidRPr="00F22A33">
                    <w:rPr>
                      <w:rFonts w:ascii="Wingdings" w:eastAsia="Wingdings" w:hAnsi="Wingdings" w:cs="Wingdings"/>
                      <w:color w:val="auto"/>
                      <w:sz w:val="20"/>
                      <w:szCs w:val="20"/>
                    </w:rPr>
                    <w:t>ß</w:t>
                  </w:r>
                  <w:r w:rsidRPr="00F22A33">
                    <w:rPr>
                      <w:rFonts w:ascii="Times New Roman" w:hAnsi="Times New Roman" w:cs="Times New Roman"/>
                      <w:color w:val="auto"/>
                      <w:sz w:val="20"/>
                      <w:szCs w:val="20"/>
                    </w:rPr>
                    <w:t>*</w:t>
                  </w:r>
                </w:p>
              </w:tc>
            </w:tr>
            <w:tr w:rsidR="00F22A33" w:rsidRPr="00F22A33" w14:paraId="30207091"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1B64CA10"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4A89B10" w14:textId="77777777" w:rsidR="004D08F9" w:rsidRPr="00F22A33" w:rsidRDefault="004D08F9">
                  <w:pPr>
                    <w:pStyle w:val="a2"/>
                    <w:spacing w:before="0" w:line="240" w:lineRule="auto"/>
                    <w:jc w:val="center"/>
                    <w:rPr>
                      <w:rFonts w:ascii="Times New Roman" w:hAnsi="Times New Roman" w:cs="Times New Roman"/>
                      <w:color w:val="auto"/>
                      <w:sz w:val="20"/>
                      <w:szCs w:val="20"/>
                      <w:u w:color="000000"/>
                      <w14:textOutline w14:w="12700" w14:cap="flat" w14:cmpd="sng" w14:algn="ctr">
                        <w14:noFill/>
                        <w14:prstDash w14:val="solid"/>
                        <w14:miter w14:lim="400000"/>
                      </w14:textOutline>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5160B8"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F85D9D"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Real-time: high and low frequency HRV</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1A2C4A05" w14:textId="77777777" w:rsidR="004D08F9" w:rsidRPr="00F22A33" w:rsidRDefault="004D08F9">
                  <w:pPr>
                    <w:pStyle w:val="a2"/>
                    <w:spacing w:before="0" w:line="240" w:lineRule="auto"/>
                    <w:jc w:val="center"/>
                    <w:rPr>
                      <w:rFonts w:ascii="Times New Roman" w:eastAsia="Wingdings" w:hAnsi="Times New Roman" w:cs="Times New Roman"/>
                      <w:color w:val="auto"/>
                      <w:sz w:val="20"/>
                      <w:szCs w:val="20"/>
                    </w:rPr>
                  </w:pPr>
                  <w:r w:rsidRPr="00F22A33">
                    <w:rPr>
                      <w:rFonts w:ascii="Wingdings" w:eastAsia="Wingdings" w:hAnsi="Wingdings" w:cs="Wingdings"/>
                      <w:color w:val="auto"/>
                      <w:sz w:val="20"/>
                      <w:szCs w:val="20"/>
                    </w:rPr>
                    <w:t>à</w:t>
                  </w:r>
                  <w:r w:rsidRPr="00F22A33">
                    <w:rPr>
                      <w:rFonts w:ascii="Times New Roman" w:hAnsi="Times New Roman" w:cs="Times New Roman"/>
                      <w:color w:val="auto"/>
                      <w:sz w:val="20"/>
                      <w:szCs w:val="20"/>
                    </w:rPr>
                    <w:t>*</w:t>
                  </w:r>
                </w:p>
              </w:tc>
            </w:tr>
            <w:tr w:rsidR="00F22A33" w:rsidRPr="00F22A33" w14:paraId="39C084CB"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678B40D7"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4373F6" w14:textId="77777777" w:rsidR="004D08F9" w:rsidRPr="00F22A33" w:rsidRDefault="004D08F9">
                  <w:pPr>
                    <w:pStyle w:val="a2"/>
                    <w:spacing w:before="0" w:line="240" w:lineRule="auto"/>
                    <w:jc w:val="center"/>
                    <w:rPr>
                      <w:rFonts w:ascii="Times New Roman" w:hAnsi="Times New Roman" w:cs="Times New Roman"/>
                      <w:color w:val="auto"/>
                      <w:sz w:val="20"/>
                      <w:szCs w:val="20"/>
                      <w:u w:color="000000"/>
                      <w14:textOutline w14:w="12700" w14:cap="flat" w14:cmpd="sng" w14:algn="ctr">
                        <w14:noFill/>
                        <w14:prstDash w14:val="solid"/>
                        <w14:miter w14:lim="400000"/>
                      </w14:textOutline>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C487E0"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9D583E"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Sham: SC levels, high and low frequency HRV</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1F4F2163" w14:textId="77777777" w:rsidR="004D08F9" w:rsidRPr="00F22A33" w:rsidRDefault="004D08F9">
                  <w:pPr>
                    <w:pStyle w:val="a2"/>
                    <w:spacing w:before="0" w:line="240" w:lineRule="auto"/>
                    <w:jc w:val="center"/>
                    <w:rPr>
                      <w:rFonts w:ascii="Times New Roman" w:eastAsia="Wingdings"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0DC875E3"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29B33192"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816F00" w14:textId="77777777" w:rsidR="004D08F9" w:rsidRPr="00F22A33" w:rsidRDefault="004D08F9">
                  <w:pPr>
                    <w:pStyle w:val="a2"/>
                    <w:spacing w:before="0" w:line="240" w:lineRule="auto"/>
                    <w:jc w:val="center"/>
                    <w:rPr>
                      <w:rFonts w:ascii="Times New Roman" w:hAnsi="Times New Roman" w:cs="Times New Roman"/>
                      <w:color w:val="auto"/>
                      <w:sz w:val="20"/>
                      <w:szCs w:val="20"/>
                      <w:u w:color="000000"/>
                      <w14:textOutline w14:w="12700" w14:cap="flat" w14:cmpd="sng" w14:algn="ctr">
                        <w14:noFill/>
                        <w14:prstDash w14:val="solid"/>
                        <w14:miter w14:lim="400000"/>
                      </w14:textOutline>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8C3F59"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6705D5"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u w:color="000000"/>
                      <w14:textOutline w14:w="12700" w14:cap="flat" w14:cmpd="sng" w14:algn="ctr">
                        <w14:noFill/>
                        <w14:prstDash w14:val="solid"/>
                        <w14:miter w14:lim="400000"/>
                      </w14:textOutline>
                    </w:rPr>
                    <w:t>Real-time: SC lability (peaks per minute)</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1057A7AE" w14:textId="77777777" w:rsidR="004D08F9" w:rsidRPr="00F22A33" w:rsidRDefault="004D08F9">
                  <w:pPr>
                    <w:pStyle w:val="a2"/>
                    <w:spacing w:before="0" w:line="240" w:lineRule="auto"/>
                    <w:jc w:val="center"/>
                    <w:rPr>
                      <w:rFonts w:ascii="Times New Roman" w:eastAsia="Wingdings"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1DBF2B16"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5E5F375E"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Schulz et al., 2015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DBE9F1" w14:textId="77777777" w:rsidR="004D08F9" w:rsidRPr="00F22A33" w:rsidRDefault="004D08F9">
                  <w:pPr>
                    <w:pStyle w:val="a2"/>
                    <w:spacing w:before="0" w:line="240" w:lineRule="auto"/>
                    <w:jc w:val="center"/>
                    <w:rPr>
                      <w:rFonts w:ascii="Times New Roman" w:hAnsi="Times New Roman" w:cs="Times New Roman"/>
                      <w:color w:val="auto"/>
                      <w:sz w:val="20"/>
                      <w:szCs w:val="20"/>
                      <w:lang w:val="en-US"/>
                      <w14:textOutline w14:w="12700" w14:cap="flat" w14:cmpd="sng" w14:algn="ctr">
                        <w14:noFill/>
                        <w14:prstDash w14:val="solid"/>
                        <w14:miter w14:lim="400000"/>
                      </w14:textOutline>
                    </w:rPr>
                  </w:pPr>
                  <w:proofErr w:type="spellStart"/>
                  <w:r w:rsidRPr="00F22A33">
                    <w:rPr>
                      <w:rFonts w:ascii="Times New Roman" w:hAnsi="Times New Roman" w:cs="Times New Roman"/>
                      <w:color w:val="auto"/>
                      <w:sz w:val="20"/>
                      <w:szCs w:val="20"/>
                      <w:lang w:val="en-US"/>
                      <w14:textOutline w14:w="12700" w14:cap="flat" w14:cmpd="sng" w14:algn="ctr">
                        <w14:noFill/>
                        <w14:prstDash w14:val="solid"/>
                        <w14:miter w14:lim="400000"/>
                      </w14:textOutline>
                    </w:rPr>
                    <w:t>Schandry</w:t>
                  </w:r>
                  <w:proofErr w:type="spellEnd"/>
                  <w:r w:rsidRPr="00F22A33">
                    <w:rPr>
                      <w:rFonts w:ascii="Times New Roman" w:hAnsi="Times New Roman" w:cs="Times New Roman"/>
                      <w:color w:val="auto"/>
                      <w:sz w:val="20"/>
                      <w:szCs w:val="20"/>
                      <w:lang w:val="en-US"/>
                      <w14:textOutline w14:w="12700" w14:cap="flat" w14:cmpd="sng" w14:algn="ctr">
                        <w14:noFill/>
                        <w14:prstDash w14:val="solid"/>
                        <w14:miter w14:lim="400000"/>
                      </w14:textOutline>
                    </w:rPr>
                    <w:t xml:space="preserve"> heartbeat counting task</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AA7F64"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E60C0E"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Heartbeat evoked potentials: amplitude (task completion vs rest)</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1F6917B5" w14:textId="77777777" w:rsidR="004D08F9" w:rsidRPr="00F22A33" w:rsidRDefault="004D08F9">
                  <w:pPr>
                    <w:pStyle w:val="a2"/>
                    <w:spacing w:before="0" w:line="240" w:lineRule="auto"/>
                    <w:jc w:val="center"/>
                    <w:rPr>
                      <w:rFonts w:ascii="Times New Roman" w:eastAsia="Wingdings"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404DF585"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49E4A489"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8908CA" w14:textId="77777777" w:rsidR="004D08F9" w:rsidRPr="00F22A33" w:rsidRDefault="004D08F9">
                  <w:pPr>
                    <w:pStyle w:val="a2"/>
                    <w:spacing w:before="0" w:line="240" w:lineRule="auto"/>
                    <w:jc w:val="center"/>
                    <w:rPr>
                      <w:rFonts w:ascii="Times New Roman" w:hAnsi="Times New Roman" w:cs="Times New Roman"/>
                      <w:color w:val="auto"/>
                      <w:sz w:val="20"/>
                      <w:szCs w:val="20"/>
                      <w:u w:color="000000"/>
                      <w14:textOutline w14:w="12700" w14:cap="flat" w14:cmpd="sng" w14:algn="ctr">
                        <w14:noFill/>
                        <w14:prstDash w14:val="solid"/>
                        <w14:miter w14:lim="400000"/>
                      </w14:textOutline>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23123D"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7F745F"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Heart rate, low frequency HRV, low/high frequency HRV ratio (task completion, rest)</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53A01B8E" w14:textId="77777777" w:rsidR="004D08F9" w:rsidRPr="00F22A33" w:rsidRDefault="004D08F9">
                  <w:pPr>
                    <w:pStyle w:val="a2"/>
                    <w:spacing w:before="0" w:line="240" w:lineRule="auto"/>
                    <w:jc w:val="center"/>
                    <w:rPr>
                      <w:rFonts w:ascii="Times New Roman" w:eastAsia="Wingdings"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3CEC1D65"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09D0CE7B"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Schulz et al., 2016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8DEC06" w14:textId="77777777" w:rsidR="004D08F9" w:rsidRPr="00F22A33" w:rsidRDefault="004D08F9">
                  <w:pPr>
                    <w:pStyle w:val="a2"/>
                    <w:spacing w:before="0" w:line="240" w:lineRule="auto"/>
                    <w:jc w:val="center"/>
                    <w:rPr>
                      <w:rFonts w:ascii="Times New Roman" w:hAnsi="Times New Roman" w:cs="Times New Roman"/>
                      <w:color w:val="auto"/>
                      <w:sz w:val="20"/>
                      <w:szCs w:val="20"/>
                      <w:u w:color="000000"/>
                      <w14:textOutline w14:w="12700" w14:cap="flat" w14:cmpd="sng" w14:algn="ctr">
                        <w14:noFill/>
                        <w14:prstDash w14:val="solid"/>
                        <w14:miter w14:lim="400000"/>
                      </w14:textOutline>
                    </w:rPr>
                  </w:pPr>
                  <w:r w:rsidRPr="00F22A33">
                    <w:rPr>
                      <w:rFonts w:ascii="Times New Roman" w:hAnsi="Times New Roman" w:cs="Times New Roman"/>
                      <w:color w:val="auto"/>
                      <w:sz w:val="20"/>
                      <w:szCs w:val="20"/>
                    </w:rPr>
                    <w:t>Cardiac Modulation of Startle</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A46385"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8AA7C7" w14:textId="3CAD0FAE" w:rsidR="004D08F9" w:rsidRPr="00F22A33" w:rsidRDefault="004D08F9">
                  <w:pPr>
                    <w:pStyle w:val="a2"/>
                    <w:spacing w:before="0" w:line="240" w:lineRule="auto"/>
                    <w:rPr>
                      <w:rFonts w:ascii="Times New Roman" w:hAnsi="Times New Roman" w:cs="Times New Roman"/>
                      <w:color w:val="auto"/>
                      <w:sz w:val="20"/>
                      <w:szCs w:val="20"/>
                      <w:lang w:val="en-US"/>
                    </w:rPr>
                  </w:pPr>
                  <w:r w:rsidRPr="00F22A33">
                    <w:rPr>
                      <w:rFonts w:ascii="Times New Roman" w:hAnsi="Times New Roman" w:cs="Times New Roman"/>
                      <w:color w:val="auto"/>
                      <w:sz w:val="20"/>
                      <w:szCs w:val="20"/>
                      <w:lang w:val="en-US"/>
                    </w:rPr>
                    <w:t>Average startle response magnitude</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74535B8D" w14:textId="77777777" w:rsidR="004D08F9" w:rsidRPr="00F22A33" w:rsidRDefault="004D08F9">
                  <w:pPr>
                    <w:pStyle w:val="a2"/>
                    <w:spacing w:before="0" w:line="240" w:lineRule="auto"/>
                    <w:jc w:val="center"/>
                    <w:rPr>
                      <w:rFonts w:ascii="Times New Roman" w:eastAsia="Wingdings"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34ACEE91"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49307831"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7FDB19" w14:textId="77777777" w:rsidR="004D08F9" w:rsidRPr="00F22A33" w:rsidRDefault="004D08F9">
                  <w:pPr>
                    <w:pStyle w:val="a2"/>
                    <w:spacing w:before="0" w:line="240" w:lineRule="auto"/>
                    <w:jc w:val="center"/>
                    <w:rPr>
                      <w:rFonts w:ascii="Times New Roman" w:hAnsi="Times New Roman" w:cs="Times New Roman"/>
                      <w:color w:val="auto"/>
                      <w:sz w:val="20"/>
                      <w:szCs w:val="20"/>
                      <w:u w:color="000000"/>
                      <w14:textOutline w14:w="12700" w14:cap="flat" w14:cmpd="sng" w14:algn="ctr">
                        <w14:noFill/>
                        <w14:prstDash w14:val="solid"/>
                        <w14:miter w14:lim="400000"/>
                      </w14:textOutline>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052C1E"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7A532A"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Cardiac cycle phase: differences in HCs, not in DDD – no difference in startle response magnitudes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7FD54B0B" w14:textId="77777777" w:rsidR="004D08F9" w:rsidRPr="00F22A33" w:rsidRDefault="004D08F9">
                  <w:pPr>
                    <w:pStyle w:val="a2"/>
                    <w:spacing w:before="0" w:line="240" w:lineRule="auto"/>
                    <w:jc w:val="center"/>
                    <w:rPr>
                      <w:rFonts w:ascii="Times New Roman" w:eastAsia="Wingdings"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1B8FAD9C"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6948F708"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Simeon et al., 2001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39DD40" w14:textId="77777777" w:rsidR="004D08F9" w:rsidRPr="00F22A33" w:rsidRDefault="004D08F9">
                  <w:pPr>
                    <w:pStyle w:val="a2"/>
                    <w:spacing w:before="0" w:line="240" w:lineRule="auto"/>
                    <w:jc w:val="center"/>
                    <w:rPr>
                      <w:rFonts w:ascii="Times New Roman" w:hAnsi="Times New Roman" w:cs="Times New Roman"/>
                      <w:color w:val="auto"/>
                      <w:sz w:val="20"/>
                      <w:szCs w:val="20"/>
                      <w:u w:color="000000"/>
                      <w14:textOutline w14:w="12700" w14:cap="flat" w14:cmpd="sng" w14:algn="ctr">
                        <w14:noFill/>
                        <w14:prstDash w14:val="solid"/>
                        <w14:miter w14:lim="400000"/>
                      </w14:textOutline>
                    </w:rPr>
                  </w:pPr>
                  <w:r w:rsidRPr="00F22A33">
                    <w:rPr>
                      <w:rFonts w:ascii="Times New Roman" w:hAnsi="Times New Roman" w:cs="Times New Roman"/>
                      <w:color w:val="auto"/>
                      <w:sz w:val="20"/>
                      <w:szCs w:val="20"/>
                    </w:rPr>
                    <w:t>Administration of oral dexamethasone</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E9B6F1"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1C1B75"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Drop in plasma cortisol post-oral dexamethasone</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2F564487"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1F87901F"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B0F0"/>
                </w:tcPr>
                <w:p w14:paraId="720406D8" w14:textId="77777777" w:rsidR="004D08F9" w:rsidRPr="00F22A33" w:rsidRDefault="004D08F9">
                  <w:pPr>
                    <w:pStyle w:val="a2"/>
                    <w:spacing w:before="0" w:line="240" w:lineRule="auto"/>
                    <w:rPr>
                      <w:rFonts w:ascii="Times New Roman" w:hAnsi="Times New Roman" w:cs="Times New Roman"/>
                      <w:b/>
                      <w:bCs/>
                      <w:color w:val="auto"/>
                      <w:sz w:val="20"/>
                      <w:szCs w:val="20"/>
                    </w:rPr>
                  </w:pPr>
                  <w:r w:rsidRPr="00F22A33">
                    <w:rPr>
                      <w:rFonts w:ascii="Times New Roman" w:hAnsi="Times New Roman" w:cs="Times New Roman"/>
                      <w:b/>
                      <w:bCs/>
                      <w:color w:val="auto"/>
                      <w:sz w:val="20"/>
                      <w:szCs w:val="20"/>
                    </w:rPr>
                    <w:t>NEUROIMAGING OUTCOMES (N=9)</w:t>
                  </w:r>
                </w:p>
              </w:tc>
            </w:tr>
            <w:tr w:rsidR="00F22A33" w:rsidRPr="00F22A33" w14:paraId="4B1AE2C3"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ECFF" w:themeFill="accent1" w:themeFillTint="33"/>
                </w:tcPr>
                <w:p w14:paraId="2EB0AE49" w14:textId="77777777" w:rsidR="004D08F9" w:rsidRPr="00F22A33" w:rsidRDefault="004D08F9">
                  <w:pPr>
                    <w:pStyle w:val="a2"/>
                    <w:spacing w:before="0" w:line="240" w:lineRule="auto"/>
                    <w:rPr>
                      <w:rFonts w:ascii="Times New Roman" w:hAnsi="Times New Roman" w:cs="Times New Roman"/>
                      <w:b/>
                      <w:bCs/>
                      <w:i/>
                      <w:iCs/>
                      <w:color w:val="auto"/>
                      <w:sz w:val="20"/>
                      <w:szCs w:val="20"/>
                    </w:rPr>
                  </w:pPr>
                  <w:r w:rsidRPr="00F22A33">
                    <w:rPr>
                      <w:rFonts w:ascii="Times New Roman" w:hAnsi="Times New Roman" w:cs="Times New Roman"/>
                      <w:b/>
                      <w:bCs/>
                      <w:i/>
                      <w:iCs/>
                      <w:color w:val="auto"/>
                      <w:sz w:val="20"/>
                      <w:szCs w:val="20"/>
                    </w:rPr>
                    <w:t>SELF-REFERENTIAL PROCESSING</w:t>
                  </w:r>
                </w:p>
              </w:tc>
            </w:tr>
            <w:tr w:rsidR="00F22A33" w:rsidRPr="00F22A33" w14:paraId="0888544C"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617A2E2D"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Ketay et al. 2014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4A5E4C"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u w:color="000000"/>
                      <w14:textOutline w14:w="12700" w14:cap="flat" w14:cmpd="sng" w14:algn="ctr">
                        <w14:noFill/>
                        <w14:prstDash w14:val="solid"/>
                        <w14:miter w14:lim="400000"/>
                      </w14:textOutline>
                    </w:rPr>
                    <w:t>Viewing self and unfamiliar faces</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105D4D"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D84F0D" w14:textId="77777777" w:rsidR="004D08F9" w:rsidRPr="00F22A33" w:rsidRDefault="004D08F9">
                  <w:pPr>
                    <w:pStyle w:val="paragraph"/>
                    <w:spacing w:before="0" w:beforeAutospacing="0" w:after="0" w:afterAutospacing="0"/>
                    <w:textAlignment w:val="baseline"/>
                    <w:rPr>
                      <w:rFonts w:ascii="Times New Roman" w:hAnsi="Times New Roman" w:cs="Times New Roman"/>
                      <w:sz w:val="20"/>
                      <w:szCs w:val="20"/>
                    </w:rPr>
                  </w:pPr>
                  <w:r w:rsidRPr="00F22A33">
                    <w:rPr>
                      <w:rStyle w:val="normaltextrun"/>
                      <w:rFonts w:ascii="Times New Roman" w:hAnsi="Times New Roman" w:cs="Times New Roman"/>
                      <w:sz w:val="20"/>
                      <w:szCs w:val="20"/>
                    </w:rPr>
                    <w:t>Viewing self-faces: right ACC, bilateral medial prefrontal cortex, left middle frontal gyrus activation</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1E5D9E23"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0D3F7609"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ECFF" w:themeFill="accent1" w:themeFillTint="33"/>
                </w:tcPr>
                <w:p w14:paraId="7116A832" w14:textId="77777777" w:rsidR="004D08F9" w:rsidRPr="00F22A33" w:rsidRDefault="004D08F9">
                  <w:pPr>
                    <w:pStyle w:val="a2"/>
                    <w:spacing w:before="0" w:line="240" w:lineRule="auto"/>
                    <w:rPr>
                      <w:rFonts w:ascii="Times New Roman" w:hAnsi="Times New Roman" w:cs="Times New Roman"/>
                      <w:b/>
                      <w:bCs/>
                      <w:i/>
                      <w:iCs/>
                      <w:color w:val="auto"/>
                      <w:sz w:val="20"/>
                      <w:szCs w:val="20"/>
                    </w:rPr>
                  </w:pPr>
                  <w:r w:rsidRPr="00F22A33">
                    <w:rPr>
                      <w:rFonts w:ascii="Times New Roman" w:hAnsi="Times New Roman" w:cs="Times New Roman"/>
                      <w:b/>
                      <w:bCs/>
                      <w:i/>
                      <w:iCs/>
                      <w:color w:val="auto"/>
                      <w:sz w:val="20"/>
                      <w:szCs w:val="20"/>
                    </w:rPr>
                    <w:t>RESPONSES TO FACIAL EXPRESSIONS</w:t>
                  </w:r>
                </w:p>
              </w:tc>
            </w:tr>
            <w:tr w:rsidR="00F22A33" w:rsidRPr="00F22A33" w14:paraId="43C4370C"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569FF216"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Lemche et al., 2007</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172662"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Facial stimuli varying in emotional intensity</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286921"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55BD34"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Style w:val="normaltextrun"/>
                      <w:rFonts w:ascii="Times New Roman" w:hAnsi="Times New Roman" w:cs="Times New Roman"/>
                      <w:color w:val="auto"/>
                      <w:sz w:val="20"/>
                      <w:szCs w:val="20"/>
                    </w:rPr>
                    <w:t xml:space="preserve">Increasingly intense emotional expressions: sub-cortical limbic activity (hypothalamus, amygdala)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59483FCB"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1387BCB5"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59809B34"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lastRenderedPageBreak/>
                    <w:t>Lemche et al., 2008</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CEFD8C"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Facial stimuli varying in emotional intensity</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E1ADA9"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D02960" w14:textId="77777777" w:rsidR="004D08F9" w:rsidRPr="00F22A33" w:rsidRDefault="004D08F9">
                  <w:pPr>
                    <w:pStyle w:val="paragraph"/>
                    <w:spacing w:before="0" w:beforeAutospacing="0" w:after="0" w:afterAutospacing="0"/>
                    <w:textAlignment w:val="baseline"/>
                    <w:rPr>
                      <w:rFonts w:ascii="Times New Roman" w:hAnsi="Times New Roman" w:cs="Times New Roman"/>
                      <w:sz w:val="20"/>
                      <w:szCs w:val="20"/>
                    </w:rPr>
                  </w:pPr>
                  <w:r w:rsidRPr="00F22A33">
                    <w:rPr>
                      <w:rStyle w:val="normaltextrun"/>
                      <w:rFonts w:ascii="Times New Roman" w:hAnsi="Times New Roman" w:cs="Times New Roman"/>
                      <w:sz w:val="20"/>
                      <w:szCs w:val="20"/>
                    </w:rPr>
                    <w:t xml:space="preserve">Increasingly intense emotional expressions: BOLD signal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68D020D0"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532E4F57"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595F29DE"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D619BE"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A65DAC"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646C8C" w14:textId="77777777" w:rsidR="004D08F9" w:rsidRPr="00F22A33" w:rsidRDefault="004D08F9">
                  <w:pPr>
                    <w:pStyle w:val="paragraph"/>
                    <w:spacing w:before="0" w:beforeAutospacing="0" w:after="0" w:afterAutospacing="0"/>
                    <w:textAlignment w:val="baseline"/>
                    <w:rPr>
                      <w:rStyle w:val="normaltextrun"/>
                      <w:rFonts w:ascii="Times New Roman" w:hAnsi="Times New Roman" w:cs="Times New Roman"/>
                      <w:sz w:val="20"/>
                      <w:szCs w:val="20"/>
                    </w:rPr>
                  </w:pPr>
                  <w:r w:rsidRPr="00F22A33">
                    <w:rPr>
                      <w:rStyle w:val="normaltextrun"/>
                      <w:rFonts w:ascii="Times New Roman" w:hAnsi="Times New Roman" w:cs="Times New Roman"/>
                      <w:sz w:val="20"/>
                      <w:szCs w:val="20"/>
                    </w:rPr>
                    <w:t>Earlier peak in haemodynamic response post-stimulus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16A50144"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4384A2EE"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32A69AF1"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Lemche et al., 2013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92DD54"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Facial stimuli varying in emotional intensity: cerebral correlates of alexithymia </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41A7D2"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D007FF" w14:textId="77777777" w:rsidR="004D08F9" w:rsidRPr="00F22A33" w:rsidRDefault="004D08F9">
                  <w:pPr>
                    <w:pStyle w:val="a2"/>
                    <w:spacing w:before="0" w:line="240" w:lineRule="auto"/>
                    <w:rPr>
                      <w:rStyle w:val="normaltextrun"/>
                      <w:rFonts w:ascii="Times New Roman" w:hAnsi="Times New Roman" w:cs="Times New Roman"/>
                      <w:color w:val="auto"/>
                      <w:sz w:val="20"/>
                      <w:szCs w:val="20"/>
                      <w:u w:color="000000"/>
                      <w14:textOutline w14:w="12700" w14:cap="flat" w14:cmpd="sng" w14:algn="ctr">
                        <w14:noFill/>
                        <w14:prstDash w14:val="solid"/>
                        <w14:miter w14:lim="400000"/>
                      </w14:textOutline>
                    </w:rPr>
                  </w:pPr>
                  <w:r w:rsidRPr="00F22A33">
                    <w:rPr>
                      <w:rFonts w:ascii="Times New Roman" w:hAnsi="Times New Roman" w:cs="Times New Roman"/>
                      <w:color w:val="auto"/>
                      <w:sz w:val="20"/>
                      <w:szCs w:val="20"/>
                      <w:u w:color="000000"/>
                      <w14:textOutline w14:w="12700" w14:cap="flat" w14:cmpd="sng" w14:algn="ctr">
                        <w14:noFill/>
                        <w14:prstDash w14:val="solid"/>
                        <w14:miter w14:lim="400000"/>
                      </w14:textOutline>
                    </w:rPr>
                    <w:t xml:space="preserve">Regression slopes, happy expressions: left globus pallidus externus, insula, </w:t>
                  </w:r>
                  <w:r w:rsidRPr="00F22A33">
                    <w:rPr>
                      <w:rFonts w:ascii="Times New Roman" w:hAnsi="Times New Roman" w:cs="Times New Roman"/>
                      <w:color w:val="auto"/>
                      <w:sz w:val="20"/>
                      <w:szCs w:val="20"/>
                    </w:rPr>
                    <w:t>left dorsal anterior cingulate, left paracingulate gyrus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45CF79E8"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34EEA6ED"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526B62A5" w14:textId="77777777" w:rsidR="004D08F9" w:rsidRPr="00F22A33" w:rsidRDefault="004D08F9">
                  <w:pPr>
                    <w:pStyle w:val="a2"/>
                    <w:spacing w:before="0" w:line="240" w:lineRule="auto"/>
                    <w:rPr>
                      <w:rFonts w:ascii="Times New Roman" w:hAnsi="Times New Roman" w:cs="Times New Roman"/>
                      <w:color w:val="auto"/>
                      <w:sz w:val="20"/>
                      <w:szCs w:val="20"/>
                    </w:rPr>
                  </w:pPr>
                </w:p>
                <w:p w14:paraId="7CB43A24"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276DFE"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B366F0"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80F1D5" w14:textId="77777777" w:rsidR="004D08F9" w:rsidRPr="00F22A33" w:rsidRDefault="004D08F9">
                  <w:pPr>
                    <w:pStyle w:val="NormalWeb"/>
                    <w:spacing w:before="0" w:beforeAutospacing="0" w:after="0" w:afterAutospacing="0"/>
                    <w:rPr>
                      <w:rStyle w:val="normaltextrun"/>
                      <w:rFonts w:ascii="Times New Roman" w:hAnsi="Times New Roman" w:cs="Times New Roman"/>
                      <w:sz w:val="20"/>
                      <w:szCs w:val="20"/>
                    </w:rPr>
                  </w:pPr>
                  <w:r w:rsidRPr="00F22A33">
                    <w:rPr>
                      <w:rFonts w:ascii="Times New Roman" w:hAnsi="Times New Roman" w:cs="Times New Roman"/>
                      <w:sz w:val="20"/>
                      <w:szCs w:val="20"/>
                    </w:rPr>
                    <w:t xml:space="preserve">Regression slopes, sad </w:t>
                  </w:r>
                  <w:proofErr w:type="gramStart"/>
                  <w:r w:rsidRPr="00F22A33">
                    <w:rPr>
                      <w:rFonts w:ascii="Times New Roman" w:hAnsi="Times New Roman" w:cs="Times New Roman"/>
                      <w:sz w:val="20"/>
                      <w:szCs w:val="20"/>
                    </w:rPr>
                    <w:t>expressions:</w:t>
                  </w:r>
                  <w:proofErr w:type="gramEnd"/>
                  <w:r w:rsidRPr="00F22A33">
                    <w:rPr>
                      <w:rFonts w:ascii="Times New Roman" w:hAnsi="Times New Roman" w:cs="Times New Roman"/>
                      <w:sz w:val="20"/>
                      <w:szCs w:val="20"/>
                    </w:rPr>
                    <w:t xml:space="preserve"> left dorsal ACC, insula, left posterior cingulate, right orbital gyrus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7ECA60C0"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25C93F15"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4286B1A2" w14:textId="77777777" w:rsidR="004D08F9" w:rsidRPr="00F22A33" w:rsidRDefault="004D08F9">
                  <w:pPr>
                    <w:pStyle w:val="a2"/>
                    <w:spacing w:before="0" w:line="240" w:lineRule="auto"/>
                    <w:rPr>
                      <w:rFonts w:ascii="Times New Roman" w:hAnsi="Times New Roman" w:cs="Times New Roman"/>
                      <w:color w:val="auto"/>
                      <w:sz w:val="20"/>
                      <w:szCs w:val="20"/>
                      <w:u w:color="000000"/>
                      <w14:textOutline w14:w="12700" w14:cap="flat" w14:cmpd="sng" w14:algn="ctr">
                        <w14:noFill/>
                        <w14:prstDash w14:val="solid"/>
                        <w14:miter w14:lim="400000"/>
                      </w14:textOutline>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595E08"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792C01"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99E6B3" w14:textId="77777777" w:rsidR="004D08F9" w:rsidRPr="00F22A33" w:rsidRDefault="004D08F9">
                  <w:pPr>
                    <w:pStyle w:val="NormalWeb"/>
                    <w:spacing w:before="0" w:beforeAutospacing="0" w:after="0" w:afterAutospacing="0"/>
                    <w:rPr>
                      <w:rFonts w:ascii="Times New Roman" w:hAnsi="Times New Roman" w:cs="Times New Roman"/>
                      <w:sz w:val="20"/>
                      <w:szCs w:val="20"/>
                    </w:rPr>
                  </w:pPr>
                  <w:r w:rsidRPr="00F22A33">
                    <w:rPr>
                      <w:rStyle w:val="normaltextrun"/>
                      <w:rFonts w:ascii="Times New Roman" w:hAnsi="Times New Roman" w:cs="Times New Roman"/>
                      <w:sz w:val="20"/>
                      <w:szCs w:val="20"/>
                    </w:rPr>
                    <w:t>Increasingly intense expressions: functional connectivity within discriminatory regions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0D342DAF"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6FA260E4"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3485DE6C" w14:textId="77777777" w:rsidR="004D08F9" w:rsidRPr="00F22A33" w:rsidRDefault="004D08F9">
                  <w:pPr>
                    <w:pStyle w:val="a2"/>
                    <w:spacing w:before="0" w:line="240" w:lineRule="auto"/>
                    <w:rPr>
                      <w:rFonts w:ascii="Times New Roman" w:hAnsi="Times New Roman" w:cs="Times New Roman"/>
                      <w:color w:val="auto"/>
                      <w:sz w:val="20"/>
                      <w:szCs w:val="20"/>
                      <w:u w:color="000000"/>
                      <w14:textOutline w14:w="12700" w14:cap="flat" w14:cmpd="sng" w14:algn="ctr">
                        <w14:noFill/>
                        <w14:prstDash w14:val="solid"/>
                        <w14:miter w14:lim="400000"/>
                      </w14:textOutline>
                    </w:rPr>
                  </w:pPr>
                  <w:r w:rsidRPr="00F22A33">
                    <w:rPr>
                      <w:rFonts w:ascii="Times New Roman" w:hAnsi="Times New Roman" w:cs="Times New Roman"/>
                      <w:color w:val="auto"/>
                      <w:sz w:val="20"/>
                      <w:szCs w:val="20"/>
                    </w:rPr>
                    <w:t xml:space="preserve">Lemche, Surguladze et al., 2016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B2AE41"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Facial stimuli varying in emotional intensity: cerebral correlates of somatization, dissociation, depression, anxiety  </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D39EFE"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877CFF" w14:textId="77777777" w:rsidR="004D08F9" w:rsidRPr="00F22A33" w:rsidRDefault="004D08F9">
                  <w:pPr>
                    <w:pStyle w:val="NormalWeb"/>
                    <w:spacing w:before="0" w:beforeAutospacing="0" w:after="0" w:afterAutospacing="0"/>
                    <w:rPr>
                      <w:rStyle w:val="normaltextrun"/>
                      <w:rFonts w:ascii="Times New Roman" w:hAnsi="Times New Roman" w:cs="Times New Roman"/>
                      <w:sz w:val="20"/>
                      <w:szCs w:val="20"/>
                    </w:rPr>
                  </w:pPr>
                  <w:r w:rsidRPr="00F22A33">
                    <w:rPr>
                      <w:rStyle w:val="normaltextrun"/>
                      <w:rFonts w:ascii="Times New Roman" w:hAnsi="Times New Roman" w:cs="Times New Roman"/>
                      <w:sz w:val="20"/>
                      <w:szCs w:val="20"/>
                    </w:rPr>
                    <w:t xml:space="preserve">Regression slopes, happy expressions: right temporal operculum, right supramarginal gyrus, left pulvinar nucleus of the thalamus, left interior frontal gyrus, right caput of the caudate nucleus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44D30CE4"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75EF80C6"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436BF168" w14:textId="77777777" w:rsidR="004D08F9" w:rsidRPr="00F22A33" w:rsidRDefault="004D08F9">
                  <w:pPr>
                    <w:pStyle w:val="a2"/>
                    <w:spacing w:before="0" w:line="240" w:lineRule="auto"/>
                    <w:rPr>
                      <w:rFonts w:ascii="Times New Roman" w:hAnsi="Times New Roman" w:cs="Times New Roman"/>
                      <w:color w:val="auto"/>
                      <w:sz w:val="20"/>
                      <w:szCs w:val="20"/>
                      <w:u w:color="000000"/>
                      <w14:textOutline w14:w="12700" w14:cap="flat" w14:cmpd="sng" w14:algn="ctr">
                        <w14:noFill/>
                        <w14:prstDash w14:val="solid"/>
                        <w14:miter w14:lim="400000"/>
                      </w14:textOutline>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18EFE3"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B7876C"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D2F74E" w14:textId="77777777" w:rsidR="004D08F9" w:rsidRPr="00F22A33" w:rsidRDefault="004D08F9">
                  <w:pPr>
                    <w:pStyle w:val="NormalWeb"/>
                    <w:spacing w:before="0" w:beforeAutospacing="0" w:after="0" w:afterAutospacing="0"/>
                    <w:rPr>
                      <w:rStyle w:val="normaltextrun"/>
                      <w:rFonts w:ascii="Times New Roman" w:hAnsi="Times New Roman" w:cs="Times New Roman"/>
                      <w:sz w:val="20"/>
                      <w:szCs w:val="20"/>
                    </w:rPr>
                  </w:pPr>
                  <w:r w:rsidRPr="00F22A33">
                    <w:rPr>
                      <w:rStyle w:val="normaltextrun"/>
                      <w:rFonts w:ascii="Times New Roman" w:hAnsi="Times New Roman" w:cs="Times New Roman"/>
                      <w:sz w:val="20"/>
                      <w:szCs w:val="20"/>
                    </w:rPr>
                    <w:t xml:space="preserve">Regression slopes, sad expressions: </w:t>
                  </w:r>
                  <w:r w:rsidRPr="00F22A33">
                    <w:rPr>
                      <w:rFonts w:ascii="Times New Roman" w:hAnsi="Times New Roman" w:cs="Times New Roman"/>
                      <w:sz w:val="20"/>
                      <w:szCs w:val="20"/>
                    </w:rPr>
                    <w:t xml:space="preserve">bilateral ventral striatum, left inferior temporal gyrus, amygdala, left </w:t>
                  </w:r>
                  <w:proofErr w:type="spellStart"/>
                  <w:r w:rsidRPr="00F22A33">
                    <w:rPr>
                      <w:rFonts w:ascii="Times New Roman" w:hAnsi="Times New Roman" w:cs="Times New Roman"/>
                      <w:sz w:val="20"/>
                      <w:szCs w:val="20"/>
                    </w:rPr>
                    <w:t>parahippocampal</w:t>
                  </w:r>
                  <w:proofErr w:type="spellEnd"/>
                  <w:r w:rsidRPr="00F22A33">
                    <w:rPr>
                      <w:rFonts w:ascii="Times New Roman" w:hAnsi="Times New Roman" w:cs="Times New Roman"/>
                      <w:sz w:val="20"/>
                      <w:szCs w:val="20"/>
                    </w:rPr>
                    <w:t xml:space="preserve"> gyrus, right superior temporal gyrus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7166203C"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395B2976"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ECFF" w:themeFill="accent1" w:themeFillTint="33"/>
                </w:tcPr>
                <w:p w14:paraId="002C2A30" w14:textId="77777777" w:rsidR="004D08F9" w:rsidRPr="00F22A33" w:rsidRDefault="004D08F9">
                  <w:pPr>
                    <w:pStyle w:val="a2"/>
                    <w:spacing w:before="0" w:line="240" w:lineRule="auto"/>
                    <w:rPr>
                      <w:rFonts w:ascii="Times New Roman" w:hAnsi="Times New Roman" w:cs="Times New Roman"/>
                      <w:b/>
                      <w:bCs/>
                      <w:i/>
                      <w:iCs/>
                      <w:color w:val="auto"/>
                      <w:sz w:val="20"/>
                      <w:szCs w:val="20"/>
                    </w:rPr>
                  </w:pPr>
                  <w:r w:rsidRPr="00F22A33">
                    <w:rPr>
                      <w:rFonts w:ascii="Times New Roman" w:hAnsi="Times New Roman" w:cs="Times New Roman"/>
                      <w:b/>
                      <w:bCs/>
                      <w:i/>
                      <w:iCs/>
                      <w:color w:val="auto"/>
                      <w:sz w:val="20"/>
                      <w:szCs w:val="20"/>
                    </w:rPr>
                    <w:t>COGNITIVE PROCESSING</w:t>
                  </w:r>
                </w:p>
              </w:tc>
            </w:tr>
            <w:tr w:rsidR="00F22A33" w:rsidRPr="00F22A33" w14:paraId="59995179"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79526C48"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Lemche, Sierra-Siegert et al., 2016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10FB44"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Stroop/Negative Priming Task</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8845C50"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D61F28" w14:textId="77777777" w:rsidR="004D08F9" w:rsidRPr="00F22A33" w:rsidRDefault="004D08F9">
                  <w:pPr>
                    <w:pStyle w:val="paragraph"/>
                    <w:spacing w:before="0" w:beforeAutospacing="0" w:after="0" w:afterAutospacing="0"/>
                    <w:textAlignment w:val="baseline"/>
                    <w:rPr>
                      <w:rStyle w:val="normaltextrun"/>
                      <w:rFonts w:ascii="Times New Roman" w:hAnsi="Times New Roman" w:cs="Times New Roman"/>
                      <w:sz w:val="20"/>
                      <w:szCs w:val="20"/>
                      <w:lang w:val="en-US"/>
                    </w:rPr>
                  </w:pPr>
                  <w:r w:rsidRPr="00F22A33">
                    <w:rPr>
                      <w:rStyle w:val="normaltextrun"/>
                      <w:rFonts w:ascii="Times New Roman" w:hAnsi="Times New Roman" w:cs="Times New Roman"/>
                      <w:sz w:val="20"/>
                      <w:szCs w:val="20"/>
                      <w:lang w:val="en-US"/>
                    </w:rPr>
                    <w:t xml:space="preserve">Left dorsomedial prefrontal cortex activation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49764747"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0689524C"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69D77143"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20FD2C"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9D2EB1"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150E80" w14:textId="77777777" w:rsidR="004D08F9" w:rsidRPr="00F22A33" w:rsidRDefault="004D08F9">
                  <w:pPr>
                    <w:pStyle w:val="paragraph"/>
                    <w:spacing w:before="0" w:beforeAutospacing="0" w:after="0" w:afterAutospacing="0"/>
                    <w:textAlignment w:val="baseline"/>
                    <w:rPr>
                      <w:rStyle w:val="normaltextrun"/>
                      <w:rFonts w:ascii="Times New Roman" w:hAnsi="Times New Roman" w:cs="Times New Roman"/>
                      <w:sz w:val="20"/>
                      <w:szCs w:val="20"/>
                      <w:lang w:val="en-US"/>
                    </w:rPr>
                  </w:pPr>
                  <w:r w:rsidRPr="00F22A33">
                    <w:rPr>
                      <w:rStyle w:val="normaltextrun"/>
                      <w:rFonts w:ascii="Times New Roman" w:hAnsi="Times New Roman" w:cs="Times New Roman"/>
                      <w:sz w:val="20"/>
                      <w:szCs w:val="20"/>
                      <w:lang w:val="en-US"/>
                    </w:rPr>
                    <w:t>Dorsal posterior cingulate cortex activation</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40DA01F1"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35DE0E74"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ECFF" w:themeFill="accent1" w:themeFillTint="33"/>
                </w:tcPr>
                <w:p w14:paraId="5D26D59F" w14:textId="77777777" w:rsidR="004D08F9" w:rsidRPr="00F22A33" w:rsidRDefault="004D08F9">
                  <w:pPr>
                    <w:pStyle w:val="a2"/>
                    <w:spacing w:before="0" w:line="240" w:lineRule="auto"/>
                    <w:rPr>
                      <w:rFonts w:ascii="Times New Roman" w:hAnsi="Times New Roman" w:cs="Times New Roman"/>
                      <w:b/>
                      <w:bCs/>
                      <w:i/>
                      <w:iCs/>
                      <w:color w:val="auto"/>
                      <w:sz w:val="20"/>
                      <w:szCs w:val="20"/>
                    </w:rPr>
                  </w:pPr>
                  <w:r w:rsidRPr="00F22A33">
                    <w:rPr>
                      <w:rFonts w:ascii="Times New Roman" w:hAnsi="Times New Roman" w:cs="Times New Roman"/>
                      <w:b/>
                      <w:bCs/>
                      <w:i/>
                      <w:iCs/>
                      <w:color w:val="auto"/>
                      <w:sz w:val="20"/>
                      <w:szCs w:val="20"/>
                    </w:rPr>
                    <w:t xml:space="preserve">EMOTIONAL MEMORY </w:t>
                  </w:r>
                </w:p>
              </w:tc>
            </w:tr>
            <w:tr w:rsidR="00F22A33" w:rsidRPr="00F22A33" w14:paraId="323814FA" w14:textId="77777777" w:rsidTr="004D08F9">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22DD3BE1"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Medford et al., 2006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4EE202"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Emotional verbal memory task</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413435"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7C81AF"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Activated brain regions: encoding**</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B56F"/>
                </w:tcPr>
                <w:p w14:paraId="44880BC3"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X</w:t>
                  </w:r>
                </w:p>
              </w:tc>
            </w:tr>
            <w:tr w:rsidR="00F22A33" w:rsidRPr="00F22A33" w14:paraId="20A12909"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2C898C32"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D417AE"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9D4CEB"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9CC3FD"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Activated brain regions, target word recognition: bilateral frontal areas, bilateral </w:t>
                  </w:r>
                  <w:proofErr w:type="spellStart"/>
                  <w:r w:rsidRPr="00F22A33">
                    <w:rPr>
                      <w:rFonts w:ascii="Times New Roman" w:hAnsi="Times New Roman" w:cs="Times New Roman"/>
                      <w:color w:val="auto"/>
                      <w:sz w:val="20"/>
                      <w:szCs w:val="20"/>
                    </w:rPr>
                    <w:t>precuneus</w:t>
                  </w:r>
                  <w:proofErr w:type="spellEnd"/>
                  <w:r w:rsidRPr="00F22A33">
                    <w:rPr>
                      <w:rFonts w:ascii="Times New Roman" w:hAnsi="Times New Roman" w:cs="Times New Roman"/>
                      <w:color w:val="auto"/>
                      <w:sz w:val="20"/>
                      <w:szCs w:val="20"/>
                    </w:rPr>
                    <w:t>, cerebellum activation</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2C179AFA"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41D025ED"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61B00B4B"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AE31F6"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BF6B8D"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8E0179"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Style w:val="normaltextrun"/>
                      <w:rFonts w:ascii="Times New Roman" w:hAnsi="Times New Roman" w:cs="Times New Roman"/>
                      <w:color w:val="auto"/>
                      <w:sz w:val="20"/>
                      <w:szCs w:val="20"/>
                    </w:rPr>
                    <w:t xml:space="preserve">Activated brain regions, embedded word recognition: cerebellum, primary visual cortex </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7EDB6575"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1B5D29BA" w14:textId="77777777" w:rsidTr="004D08F9">
              <w:trPr>
                <w:trHeight w:val="300"/>
              </w:trPr>
              <w:tc>
                <w:tcPr>
                  <w:tcW w:w="119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ECFF" w:themeFill="accent1" w:themeFillTint="33"/>
                </w:tcPr>
                <w:p w14:paraId="694BC8A4" w14:textId="77777777" w:rsidR="004D08F9" w:rsidRPr="00F22A33" w:rsidRDefault="004D08F9">
                  <w:pPr>
                    <w:pStyle w:val="a2"/>
                    <w:spacing w:before="0" w:line="240" w:lineRule="auto"/>
                    <w:rPr>
                      <w:rFonts w:ascii="Times New Roman" w:hAnsi="Times New Roman" w:cs="Times New Roman"/>
                      <w:b/>
                      <w:bCs/>
                      <w:i/>
                      <w:iCs/>
                      <w:color w:val="auto"/>
                      <w:sz w:val="20"/>
                      <w:szCs w:val="20"/>
                    </w:rPr>
                  </w:pPr>
                  <w:r w:rsidRPr="00F22A33">
                    <w:rPr>
                      <w:rFonts w:ascii="Times New Roman" w:hAnsi="Times New Roman" w:cs="Times New Roman"/>
                      <w:b/>
                      <w:bCs/>
                      <w:i/>
                      <w:iCs/>
                      <w:color w:val="auto"/>
                      <w:sz w:val="20"/>
                      <w:szCs w:val="20"/>
                    </w:rPr>
                    <w:t>RESPONSES TO AFFECTIVE STIMULI</w:t>
                  </w:r>
                </w:p>
              </w:tc>
            </w:tr>
            <w:tr w:rsidR="00F22A33" w:rsidRPr="00F22A33" w14:paraId="28DF798E"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6016787E"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Medford et al., 2016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197541"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 xml:space="preserve">Responses to emotive visual stimuli </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B425A4"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14D50D"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Right dorsolateral prefrontal cortex and bilateral ACC activation (aversive images)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6C3E30B5"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à</w:t>
                  </w:r>
                </w:p>
              </w:tc>
            </w:tr>
            <w:tr w:rsidR="00F22A33" w:rsidRPr="00F22A33" w14:paraId="13ABB8FE"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20470259"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31C7ED"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CFC6C3"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08DD64"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Bilateral secondary visual cortex (aversive images)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602201CB"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r w:rsidR="00F22A33" w:rsidRPr="00F22A33" w14:paraId="4CDA3714"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3DE49F7F"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lastRenderedPageBreak/>
                    <w:t xml:space="preserve">Phillips et al., 2001 </w:t>
                  </w: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C79FF6"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Emotionally salient stimuli (aversive, neutral) from the IAPS</w:t>
                  </w: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504528"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Times New Roman" w:hAnsi="Times New Roman" w:cs="Times New Roman"/>
                      <w:color w:val="auto"/>
                      <w:sz w:val="20"/>
                      <w:szCs w:val="20"/>
                    </w:rPr>
                    <w:t>HC, OCD</w:t>
                  </w: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79F07D"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Right ventral prefrontal cortex activation (aversive images)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2D050"/>
                </w:tcPr>
                <w:p w14:paraId="460BC6E6" w14:textId="77777777" w:rsidR="004D08F9" w:rsidRPr="00F22A33" w:rsidRDefault="004D08F9">
                  <w:pPr>
                    <w:pStyle w:val="paragraph"/>
                    <w:spacing w:before="0" w:beforeAutospacing="0" w:after="0" w:afterAutospacing="0"/>
                    <w:jc w:val="center"/>
                    <w:textAlignment w:val="baseline"/>
                    <w:rPr>
                      <w:rFonts w:ascii="Times New Roman" w:hAnsi="Times New Roman" w:cs="Times New Roman"/>
                      <w:sz w:val="20"/>
                      <w:szCs w:val="20"/>
                    </w:rPr>
                  </w:pPr>
                  <w:r w:rsidRPr="00F22A33">
                    <w:rPr>
                      <w:rFonts w:ascii="Wingdings" w:eastAsia="Wingdings" w:hAnsi="Wingdings" w:cs="Wingdings"/>
                      <w:sz w:val="20"/>
                      <w:szCs w:val="20"/>
                    </w:rPr>
                    <w:t>à</w:t>
                  </w:r>
                </w:p>
              </w:tc>
            </w:tr>
            <w:tr w:rsidR="00A75F83" w:rsidRPr="00F22A33" w14:paraId="0E1EF7F8" w14:textId="77777777">
              <w:trPr>
                <w:trHeight w:val="300"/>
              </w:trPr>
              <w:tc>
                <w:tcPr>
                  <w:tcW w:w="2465"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auto"/>
                </w:tcPr>
                <w:p w14:paraId="6A7FC5B7" w14:textId="77777777" w:rsidR="004D08F9" w:rsidRPr="00F22A33" w:rsidRDefault="004D08F9">
                  <w:pPr>
                    <w:pStyle w:val="a2"/>
                    <w:spacing w:before="0" w:line="240" w:lineRule="auto"/>
                    <w:rPr>
                      <w:rFonts w:ascii="Times New Roman" w:hAnsi="Times New Roman" w:cs="Times New Roman"/>
                      <w:color w:val="auto"/>
                      <w:sz w:val="20"/>
                      <w:szCs w:val="20"/>
                    </w:rPr>
                  </w:pPr>
                </w:p>
              </w:tc>
              <w:tc>
                <w:tcPr>
                  <w:tcW w:w="32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D0FA50"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10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1F9A10" w14:textId="77777777" w:rsidR="004D08F9" w:rsidRPr="00F22A33" w:rsidRDefault="004D08F9">
                  <w:pPr>
                    <w:pStyle w:val="a2"/>
                    <w:spacing w:before="0" w:line="240" w:lineRule="auto"/>
                    <w:jc w:val="center"/>
                    <w:rPr>
                      <w:rFonts w:ascii="Times New Roman" w:hAnsi="Times New Roman" w:cs="Times New Roman"/>
                      <w:color w:val="auto"/>
                      <w:sz w:val="20"/>
                      <w:szCs w:val="20"/>
                    </w:rPr>
                  </w:pPr>
                </w:p>
              </w:tc>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665132" w14:textId="77777777" w:rsidR="004D08F9" w:rsidRPr="00F22A33" w:rsidRDefault="004D08F9">
                  <w:pPr>
                    <w:pStyle w:val="a2"/>
                    <w:spacing w:before="0" w:line="240" w:lineRule="auto"/>
                    <w:rPr>
                      <w:rFonts w:ascii="Times New Roman" w:hAnsi="Times New Roman" w:cs="Times New Roman"/>
                      <w:color w:val="auto"/>
                      <w:sz w:val="20"/>
                      <w:szCs w:val="20"/>
                    </w:rPr>
                  </w:pPr>
                  <w:r w:rsidRPr="00F22A33">
                    <w:rPr>
                      <w:rFonts w:ascii="Times New Roman" w:hAnsi="Times New Roman" w:cs="Times New Roman"/>
                      <w:color w:val="auto"/>
                      <w:sz w:val="20"/>
                      <w:szCs w:val="20"/>
                    </w:rPr>
                    <w:t>Insula activation (aversive images)</w:t>
                  </w:r>
                </w:p>
              </w:tc>
              <w:tc>
                <w:tcPr>
                  <w:tcW w:w="130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0000"/>
                </w:tcPr>
                <w:p w14:paraId="2145CEE5" w14:textId="77777777" w:rsidR="004D08F9" w:rsidRPr="00F22A33" w:rsidRDefault="004D08F9">
                  <w:pPr>
                    <w:pStyle w:val="a2"/>
                    <w:spacing w:before="0" w:line="240" w:lineRule="auto"/>
                    <w:jc w:val="center"/>
                    <w:rPr>
                      <w:rFonts w:ascii="Times New Roman" w:hAnsi="Times New Roman" w:cs="Times New Roman"/>
                      <w:color w:val="auto"/>
                      <w:sz w:val="20"/>
                      <w:szCs w:val="20"/>
                    </w:rPr>
                  </w:pPr>
                  <w:r w:rsidRPr="00F22A33">
                    <w:rPr>
                      <w:rFonts w:ascii="Wingdings" w:eastAsia="Wingdings" w:hAnsi="Wingdings" w:cs="Wingdings"/>
                      <w:color w:val="auto"/>
                      <w:sz w:val="20"/>
                      <w:szCs w:val="20"/>
                    </w:rPr>
                    <w:t>ß</w:t>
                  </w:r>
                </w:p>
              </w:tc>
            </w:tr>
          </w:tbl>
          <w:p w14:paraId="551B913A" w14:textId="77777777" w:rsidR="004D08F9" w:rsidRPr="00F22A33" w:rsidRDefault="004D08F9">
            <w:pPr>
              <w:pStyle w:val="a2"/>
              <w:spacing w:before="0" w:after="120" w:line="240" w:lineRule="auto"/>
              <w:rPr>
                <w:rFonts w:ascii="Times New Roman" w:hAnsi="Times New Roman" w:cs="Times New Roman"/>
                <w:b/>
                <w:bCs/>
                <w:color w:val="auto"/>
                <w:sz w:val="20"/>
                <w:szCs w:val="20"/>
              </w:rPr>
            </w:pPr>
          </w:p>
        </w:tc>
      </w:tr>
    </w:tbl>
    <w:p w14:paraId="727B36CA" w14:textId="344D65D6" w:rsidR="004D08F9" w:rsidRPr="00F22A33" w:rsidRDefault="004D08F9" w:rsidP="004D08F9">
      <w:pPr>
        <w:rPr>
          <w:rFonts w:eastAsia="Times New Roman"/>
          <w:i/>
          <w:iCs/>
          <w:sz w:val="20"/>
          <w:szCs w:val="20"/>
        </w:rPr>
      </w:pPr>
      <w:r w:rsidRPr="00F22A33">
        <w:rPr>
          <w:rFonts w:eastAsia="Helvetica Neue"/>
          <w:b/>
          <w:bCs/>
          <w:noProof/>
        </w:rPr>
        <w:lastRenderedPageBreak/>
        <w:drawing>
          <wp:anchor distT="0" distB="0" distL="114300" distR="114300" simplePos="0" relativeHeight="251658240" behindDoc="0" locked="0" layoutInCell="1" allowOverlap="1" wp14:anchorId="11089F3E" wp14:editId="532B9395">
            <wp:simplePos x="0" y="0"/>
            <wp:positionH relativeFrom="column">
              <wp:posOffset>636</wp:posOffset>
            </wp:positionH>
            <wp:positionV relativeFrom="paragraph">
              <wp:posOffset>792</wp:posOffset>
            </wp:positionV>
            <wp:extent cx="2955851" cy="1015141"/>
            <wp:effectExtent l="0" t="0" r="0" b="0"/>
            <wp:wrapNone/>
            <wp:docPr id="67723236" name="Picture 1" descr="A group of colorful rectangular labe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3236" name="Picture 1" descr="A group of colorful rectangular labels&#10;&#10;Description automatically generated with medium confidenc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955851" cy="10151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1E48F" w14:textId="28D7E624" w:rsidR="004D08F9" w:rsidRPr="00F22A33" w:rsidRDefault="004D08F9" w:rsidP="004D08F9">
      <w:pPr>
        <w:rPr>
          <w:rFonts w:eastAsia="Times New Roman"/>
          <w:i/>
          <w:iCs/>
          <w:sz w:val="20"/>
          <w:szCs w:val="20"/>
        </w:rPr>
      </w:pPr>
    </w:p>
    <w:p w14:paraId="09DA3890" w14:textId="447356CA" w:rsidR="004D08F9" w:rsidRPr="00F22A33" w:rsidRDefault="004D08F9" w:rsidP="004D08F9">
      <w:pPr>
        <w:rPr>
          <w:rFonts w:eastAsia="Times New Roman"/>
          <w:i/>
          <w:iCs/>
          <w:sz w:val="20"/>
          <w:szCs w:val="20"/>
        </w:rPr>
      </w:pPr>
    </w:p>
    <w:p w14:paraId="13B8B479" w14:textId="77777777" w:rsidR="004D08F9" w:rsidRPr="00F22A33" w:rsidRDefault="004D08F9" w:rsidP="004D08F9">
      <w:pPr>
        <w:rPr>
          <w:rFonts w:eastAsia="Times New Roman"/>
          <w:i/>
          <w:iCs/>
          <w:sz w:val="20"/>
          <w:szCs w:val="20"/>
        </w:rPr>
      </w:pPr>
    </w:p>
    <w:p w14:paraId="1F06E4DA" w14:textId="77777777" w:rsidR="00D74E2C" w:rsidRPr="00F22A33" w:rsidRDefault="00D74E2C" w:rsidP="004D08F9">
      <w:pPr>
        <w:rPr>
          <w:rFonts w:eastAsia="Times New Roman"/>
          <w:i/>
          <w:iCs/>
          <w:sz w:val="20"/>
          <w:szCs w:val="20"/>
        </w:rPr>
      </w:pPr>
    </w:p>
    <w:p w14:paraId="2FF0365D" w14:textId="4292C247" w:rsidR="004D08F9" w:rsidRPr="00F22A33" w:rsidRDefault="004D08F9" w:rsidP="004D08F9">
      <w:pPr>
        <w:rPr>
          <w:rFonts w:eastAsia="Times New Roman"/>
          <w:i/>
          <w:iCs/>
          <w:sz w:val="20"/>
          <w:szCs w:val="20"/>
        </w:rPr>
      </w:pPr>
    </w:p>
    <w:p w14:paraId="2D624E4D" w14:textId="147436D9" w:rsidR="004D08F9" w:rsidRPr="00F22A33" w:rsidRDefault="004D08F9" w:rsidP="004D08F9">
      <w:pPr>
        <w:rPr>
          <w:rFonts w:eastAsia="Times New Roman"/>
          <w:i/>
          <w:iCs/>
          <w:sz w:val="20"/>
          <w:szCs w:val="20"/>
        </w:rPr>
      </w:pPr>
    </w:p>
    <w:p w14:paraId="2F62A283" w14:textId="30FC7775" w:rsidR="004D08F9" w:rsidRPr="00F22A33" w:rsidRDefault="004D08F9" w:rsidP="004D08F9">
      <w:pPr>
        <w:rPr>
          <w:sz w:val="20"/>
          <w:szCs w:val="20"/>
        </w:rPr>
      </w:pPr>
      <w:r w:rsidRPr="00F22A33">
        <w:rPr>
          <w:rFonts w:eastAsia="Times New Roman"/>
          <w:i/>
          <w:iCs/>
          <w:sz w:val="20"/>
          <w:szCs w:val="20"/>
        </w:rPr>
        <w:t>Notes.</w:t>
      </w:r>
      <w:r w:rsidRPr="00F22A33">
        <w:rPr>
          <w:rFonts w:eastAsia="Times New Roman"/>
          <w:sz w:val="20"/>
          <w:szCs w:val="20"/>
        </w:rPr>
        <w:t xml:space="preserve"> ACC = anterior cingulate cortex; HC = healthy controls; AD = anxiety disorders; AS = Asperger’s syndrome; BPD = </w:t>
      </w:r>
      <w:proofErr w:type="gramStart"/>
      <w:r w:rsidRPr="00F22A33">
        <w:rPr>
          <w:rFonts w:eastAsia="Times New Roman"/>
          <w:sz w:val="20"/>
          <w:szCs w:val="20"/>
        </w:rPr>
        <w:t>Borderline Personality Disorder</w:t>
      </w:r>
      <w:proofErr w:type="gramEnd"/>
      <w:r w:rsidRPr="00F22A33">
        <w:rPr>
          <w:rFonts w:eastAsia="Times New Roman"/>
          <w:sz w:val="20"/>
          <w:szCs w:val="20"/>
        </w:rPr>
        <w:t xml:space="preserve">; OCD = Obsessive Compulsive Disorder; PC = patient controls; IAPS = </w:t>
      </w:r>
      <w:r w:rsidRPr="00F22A33">
        <w:rPr>
          <w:sz w:val="20"/>
          <w:szCs w:val="20"/>
        </w:rPr>
        <w:t>International Affective Picture System</w:t>
      </w:r>
      <w:r w:rsidRPr="00F22A33">
        <w:rPr>
          <w:rFonts w:eastAsia="Times New Roman"/>
          <w:sz w:val="20"/>
          <w:szCs w:val="20"/>
        </w:rPr>
        <w:t xml:space="preserve">; </w:t>
      </w:r>
      <w:r w:rsidRPr="00F22A33">
        <w:rPr>
          <w:sz w:val="20"/>
          <w:szCs w:val="20"/>
        </w:rPr>
        <w:t xml:space="preserve">SCR = skin conductance response; SC = skin conductance; </w:t>
      </w:r>
      <w:proofErr w:type="spellStart"/>
      <w:r w:rsidRPr="00F22A33">
        <w:rPr>
          <w:sz w:val="20"/>
          <w:szCs w:val="20"/>
        </w:rPr>
        <w:t>rTMS</w:t>
      </w:r>
      <w:proofErr w:type="spellEnd"/>
      <w:r w:rsidRPr="00F22A33">
        <w:rPr>
          <w:sz w:val="20"/>
          <w:szCs w:val="20"/>
        </w:rPr>
        <w:t xml:space="preserve"> = transcranial magnetic stimulation; BOLD = bloody oxygen level dependent; HRV = heart rate variability; HR = heart rate.</w:t>
      </w:r>
    </w:p>
    <w:p w14:paraId="76013A74" w14:textId="77777777" w:rsidR="004D08F9" w:rsidRPr="00F22A33" w:rsidRDefault="004D08F9" w:rsidP="004D08F9">
      <w:pPr>
        <w:rPr>
          <w:sz w:val="20"/>
          <w:szCs w:val="20"/>
        </w:rPr>
      </w:pPr>
      <w:r w:rsidRPr="00F22A33">
        <w:rPr>
          <w:sz w:val="20"/>
          <w:szCs w:val="20"/>
          <w:vertAlign w:val="superscript"/>
        </w:rPr>
        <w:t>+</w:t>
      </w:r>
      <w:r w:rsidRPr="00F22A33">
        <w:rPr>
          <w:sz w:val="20"/>
          <w:szCs w:val="20"/>
        </w:rPr>
        <w:t xml:space="preserve"> better recognition of emotional vs neutral words in DDD</w:t>
      </w:r>
    </w:p>
    <w:p w14:paraId="282C5D31" w14:textId="45A100B9" w:rsidR="004D08F9" w:rsidRPr="00F22A33" w:rsidRDefault="004D08F9" w:rsidP="004D08F9">
      <w:pPr>
        <w:rPr>
          <w:sz w:val="20"/>
          <w:szCs w:val="20"/>
        </w:rPr>
      </w:pPr>
      <w:r w:rsidRPr="00F22A33">
        <w:rPr>
          <w:sz w:val="20"/>
          <w:szCs w:val="20"/>
          <w:vertAlign w:val="superscript"/>
        </w:rPr>
        <w:t>^</w:t>
      </w:r>
      <w:r w:rsidRPr="00F22A33">
        <w:rPr>
          <w:sz w:val="20"/>
          <w:szCs w:val="20"/>
        </w:rPr>
        <w:t xml:space="preserve"> no significant difference between DDD and HC, significant difference between DDD and AD</w:t>
      </w:r>
    </w:p>
    <w:p w14:paraId="48FFEDC0" w14:textId="3719A939" w:rsidR="004D08F9" w:rsidRPr="00F22A33" w:rsidRDefault="004D08F9" w:rsidP="004D08F9">
      <w:pPr>
        <w:rPr>
          <w:sz w:val="20"/>
          <w:szCs w:val="20"/>
        </w:rPr>
      </w:pPr>
      <w:r w:rsidRPr="00F22A33">
        <w:rPr>
          <w:rFonts w:eastAsia="Times New Roman"/>
          <w:sz w:val="20"/>
          <w:szCs w:val="20"/>
        </w:rPr>
        <w:t>**</w:t>
      </w:r>
      <w:r w:rsidRPr="00F22A33">
        <w:rPr>
          <w:sz w:val="20"/>
          <w:szCs w:val="20"/>
        </w:rPr>
        <w:t xml:space="preserve"> DDD displayed no activation in emotional processing areas</w:t>
      </w:r>
    </w:p>
    <w:p w14:paraId="6171ACD9" w14:textId="61E549CF"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20A24C88" w14:textId="36B0D130"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0775F40E"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p w14:paraId="1C8B6D02" w14:textId="77777777" w:rsidR="004D08F9" w:rsidRPr="00F22A33" w:rsidRDefault="004D08F9" w:rsidP="3BC73711">
      <w:pPr>
        <w:pStyle w:val="a0"/>
        <w:spacing w:line="480" w:lineRule="auto"/>
        <w:rPr>
          <w:rFonts w:ascii="Times New Roman" w:eastAsia="Arial Unicode MS" w:hAnsi="Times New Roman" w:cs="Times New Roman"/>
          <w:b/>
          <w:bCs/>
          <w:color w:val="auto"/>
          <w:sz w:val="24"/>
          <w:szCs w:val="24"/>
          <w:lang w:val="en-US"/>
        </w:rPr>
      </w:pPr>
    </w:p>
    <w:sectPr w:rsidR="004D08F9" w:rsidRPr="00F22A33" w:rsidSect="009D3693">
      <w:pgSz w:w="16838" w:h="11906" w:orient="landscape"/>
      <w:pgMar w:top="1134"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DD415" w14:textId="77777777" w:rsidR="001D228A" w:rsidRDefault="001D228A">
      <w:r>
        <w:separator/>
      </w:r>
    </w:p>
  </w:endnote>
  <w:endnote w:type="continuationSeparator" w:id="0">
    <w:p w14:paraId="09E91F3E" w14:textId="77777777" w:rsidR="001D228A" w:rsidRDefault="001D228A">
      <w:r>
        <w:continuationSeparator/>
      </w:r>
    </w:p>
  </w:endnote>
  <w:endnote w:type="continuationNotice" w:id="1">
    <w:p w14:paraId="3A82307C" w14:textId="77777777" w:rsidR="001D228A" w:rsidRDefault="001D2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ingFang SC Regular">
    <w:altName w:val="Microsoft YaHei"/>
    <w:charset w:val="86"/>
    <w:family w:val="swiss"/>
    <w:pitch w:val="variable"/>
    <w:sig w:usb0="A00002FF" w:usb1="7ACFFDFB" w:usb2="00000017" w:usb3="00000000" w:csb0="00040001" w:csb1="00000000"/>
  </w:font>
  <w:font w:name="AdvTT5843c571">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PingFang SC Semibold">
    <w:altName w:val="Microsoft YaHei"/>
    <w:charset w:val="86"/>
    <w:family w:val="swiss"/>
    <w:pitch w:val="variable"/>
    <w:sig w:usb0="A00002FF" w:usb1="7ACFFDFB" w:usb2="00000017" w:usb3="00000000" w:csb0="00040001" w:csb1="00000000"/>
  </w:font>
  <w:font w:name="Helvetica Neue LT Std">
    <w:altName w:val="Helvetica Neue LT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709958"/>
      <w:docPartObj>
        <w:docPartGallery w:val="Page Numbers (Bottom of Page)"/>
        <w:docPartUnique/>
      </w:docPartObj>
    </w:sdtPr>
    <w:sdtEndPr>
      <w:rPr>
        <w:noProof/>
      </w:rPr>
    </w:sdtEndPr>
    <w:sdtContent>
      <w:p w14:paraId="4638BECA" w14:textId="154840F0" w:rsidR="00B611E6" w:rsidRDefault="00B611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788C48" w14:textId="40A4BD5C" w:rsidR="00AA56A3" w:rsidRDefault="00AA56A3">
    <w:pPr>
      <w:pStyle w:val="a"/>
      <w:tabs>
        <w:tab w:val="clear" w:pos="9020"/>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091E1" w14:textId="77777777" w:rsidR="001D228A" w:rsidRDefault="001D228A">
      <w:r>
        <w:separator/>
      </w:r>
    </w:p>
  </w:footnote>
  <w:footnote w:type="continuationSeparator" w:id="0">
    <w:p w14:paraId="61B34848" w14:textId="77777777" w:rsidR="001D228A" w:rsidRDefault="001D228A">
      <w:r>
        <w:continuationSeparator/>
      </w:r>
    </w:p>
  </w:footnote>
  <w:footnote w:type="continuationNotice" w:id="1">
    <w:p w14:paraId="40EC3008" w14:textId="77777777" w:rsidR="001D228A" w:rsidRDefault="001D228A"/>
  </w:footnote>
</w:footnotes>
</file>

<file path=word/intelligence2.xml><?xml version="1.0" encoding="utf-8"?>
<int2:intelligence xmlns:int2="http://schemas.microsoft.com/office/intelligence/2020/intelligence" xmlns:oel="http://schemas.microsoft.com/office/2019/extlst">
  <int2:observations>
    <int2:textHash int2:hashCode="RtM8WzST4pIokr" int2:id="0WbyuwFT">
      <int2:state int2:value="Rejected" int2:type="AugLoop_Text_Critique"/>
    </int2:textHash>
    <int2:textHash int2:hashCode="yVeWK1wgMyCSVQ" int2:id="AKPspGbg">
      <int2:state int2:value="Rejected" int2:type="AugLoop_Text_Critique"/>
    </int2:textHash>
    <int2:textHash int2:hashCode="P9j5oWNqdyhJsy" int2:id="Cz48RtUq">
      <int2:state int2:value="Rejected" int2:type="AugLoop_Text_Critique"/>
    </int2:textHash>
    <int2:textHash int2:hashCode="tIxsGjArvrB2Me" int2:id="FSxGDIbv">
      <int2:state int2:value="Rejected" int2:type="AugLoop_Text_Critique"/>
    </int2:textHash>
    <int2:textHash int2:hashCode="b/FrNtx3gQ5jva" int2:id="JjLXZfIs">
      <int2:state int2:value="Rejected" int2:type="AugLoop_Text_Critique"/>
    </int2:textHash>
    <int2:textHash int2:hashCode="PLZtS9B8ew8ND3" int2:id="QxTIBOGU">
      <int2:state int2:value="Rejected" int2:type="AugLoop_Text_Critique"/>
    </int2:textHash>
    <int2:textHash int2:hashCode="5UaQ8y9+f7drbg" int2:id="XyGVRTaS">
      <int2:state int2:value="Rejected" int2:type="AugLoop_Text_Critique"/>
    </int2:textHash>
    <int2:textHash int2:hashCode="lmqesX/68tbRhr" int2:id="pp8eauRH">
      <int2:state int2:value="Rejected" int2:type="AugLoop_Text_Critique"/>
    </int2:textHash>
    <int2:textHash int2:hashCode="CJ9pU9mon5qlHp" int2:id="ti407e5v">
      <int2:state int2:value="Rejected" int2:type="AugLoop_Text_Critique"/>
    </int2:textHash>
    <int2:textHash int2:hashCode="BkAB5TyN4idSHr" int2:id="w3QY6JtJ">
      <int2:state int2:value="Rejected" int2:type="AugLoop_Text_Critique"/>
    </int2:textHash>
    <int2:textHash int2:hashCode="EJAiHMOAxfavov" int2:id="zQi2XWzu">
      <int2:state int2:value="Rejected" int2:type="AugLoop_Text_Critique"/>
    </int2:textHash>
    <int2:bookmark int2:bookmarkName="_Int_32LXd1PM" int2:invalidationBookmarkName="" int2:hashCode="pZGmU5Q5PUeaBE" int2:id="sEpJwzc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C0A0A"/>
    <w:multiLevelType w:val="hybridMultilevel"/>
    <w:tmpl w:val="9CBA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A1C4F"/>
    <w:multiLevelType w:val="hybridMultilevel"/>
    <w:tmpl w:val="C60690D8"/>
    <w:lvl w:ilvl="0" w:tplc="C776818E">
      <w:start w:val="4"/>
      <w:numFmt w:val="bullet"/>
      <w:lvlText w:val=""/>
      <w:lvlJc w:val="left"/>
      <w:pPr>
        <w:ind w:left="720" w:hanging="360"/>
      </w:pPr>
      <w:rPr>
        <w:rFonts w:ascii="Wingdings" w:eastAsiaTheme="minorHAnsi" w:hAnsi="Wingdings" w:cs="AdvTT5843c571"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D358B"/>
    <w:multiLevelType w:val="hybridMultilevel"/>
    <w:tmpl w:val="A3325CE2"/>
    <w:lvl w:ilvl="0" w:tplc="C1440A00">
      <w:start w:val="1"/>
      <w:numFmt w:val="bullet"/>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1B9EBFBA">
      <w:start w:val="1"/>
      <w:numFmt w:val="bullet"/>
      <w:lvlText w:val="•"/>
      <w:lvlJc w:val="left"/>
      <w:pPr>
        <w:ind w:left="44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E334E008">
      <w:start w:val="1"/>
      <w:numFmt w:val="bullet"/>
      <w:lvlText w:val="•"/>
      <w:lvlJc w:val="left"/>
      <w:pPr>
        <w:ind w:left="66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3A2E7894">
      <w:start w:val="1"/>
      <w:numFmt w:val="bullet"/>
      <w:lvlText w:val="•"/>
      <w:lvlJc w:val="left"/>
      <w:pPr>
        <w:ind w:left="88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2D021992">
      <w:start w:val="1"/>
      <w:numFmt w:val="bullet"/>
      <w:lvlText w:val="•"/>
      <w:lvlJc w:val="left"/>
      <w:pPr>
        <w:ind w:left="1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46189BCA">
      <w:start w:val="1"/>
      <w:numFmt w:val="bullet"/>
      <w:lvlText w:val="•"/>
      <w:lvlJc w:val="left"/>
      <w:pPr>
        <w:ind w:left="13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1E7CFFB6">
      <w:start w:val="1"/>
      <w:numFmt w:val="bullet"/>
      <w:lvlText w:val="•"/>
      <w:lvlJc w:val="left"/>
      <w:pPr>
        <w:ind w:left="1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7136C6D6">
      <w:start w:val="1"/>
      <w:numFmt w:val="bullet"/>
      <w:lvlText w:val="•"/>
      <w:lvlJc w:val="left"/>
      <w:pPr>
        <w:ind w:left="17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BAEC9E46">
      <w:start w:val="1"/>
      <w:numFmt w:val="bullet"/>
      <w:lvlText w:val="•"/>
      <w:lvlJc w:val="left"/>
      <w:pPr>
        <w:ind w:left="1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353EC0"/>
    <w:multiLevelType w:val="hybridMultilevel"/>
    <w:tmpl w:val="FE0A804E"/>
    <w:lvl w:ilvl="0" w:tplc="9348D5B4">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103C3B02">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480E9DB4">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B03EE49E">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1CF0A45A">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7E7E3D88">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76203CC">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0E9601E2">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78607140">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20093D"/>
    <w:multiLevelType w:val="hybridMultilevel"/>
    <w:tmpl w:val="1DF6D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F01A0"/>
    <w:multiLevelType w:val="hybridMultilevel"/>
    <w:tmpl w:val="097C2052"/>
    <w:lvl w:ilvl="0" w:tplc="30A44A9C">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96584622">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DF229A7E">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4F0A8D54">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433A6796">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4094E944">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53E83C32">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97369A4E">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467A1DA4">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DA7567"/>
    <w:multiLevelType w:val="hybridMultilevel"/>
    <w:tmpl w:val="9116A046"/>
    <w:lvl w:ilvl="0" w:tplc="2A3EF5DE">
      <w:start w:val="1"/>
      <w:numFmt w:val="bullet"/>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03029B1E">
      <w:start w:val="1"/>
      <w:numFmt w:val="bullet"/>
      <w:lvlText w:val="•"/>
      <w:lvlJc w:val="left"/>
      <w:pPr>
        <w:ind w:left="44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67E05EBA">
      <w:start w:val="1"/>
      <w:numFmt w:val="bullet"/>
      <w:lvlText w:val="•"/>
      <w:lvlJc w:val="left"/>
      <w:pPr>
        <w:ind w:left="66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94E48078">
      <w:start w:val="1"/>
      <w:numFmt w:val="bullet"/>
      <w:lvlText w:val="•"/>
      <w:lvlJc w:val="left"/>
      <w:pPr>
        <w:ind w:left="88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1FF0BE98">
      <w:start w:val="1"/>
      <w:numFmt w:val="bullet"/>
      <w:lvlText w:val="•"/>
      <w:lvlJc w:val="left"/>
      <w:pPr>
        <w:ind w:left="1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431AA490">
      <w:start w:val="1"/>
      <w:numFmt w:val="bullet"/>
      <w:lvlText w:val="•"/>
      <w:lvlJc w:val="left"/>
      <w:pPr>
        <w:ind w:left="13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9506AB8A">
      <w:start w:val="1"/>
      <w:numFmt w:val="bullet"/>
      <w:lvlText w:val="•"/>
      <w:lvlJc w:val="left"/>
      <w:pPr>
        <w:ind w:left="1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70920500">
      <w:start w:val="1"/>
      <w:numFmt w:val="bullet"/>
      <w:lvlText w:val="•"/>
      <w:lvlJc w:val="left"/>
      <w:pPr>
        <w:ind w:left="17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3A424B3C">
      <w:start w:val="1"/>
      <w:numFmt w:val="bullet"/>
      <w:lvlText w:val="•"/>
      <w:lvlJc w:val="left"/>
      <w:pPr>
        <w:ind w:left="1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A37B3F"/>
    <w:multiLevelType w:val="hybridMultilevel"/>
    <w:tmpl w:val="EEE6A2D6"/>
    <w:lvl w:ilvl="0" w:tplc="8076B236">
      <w:start w:val="1"/>
      <w:numFmt w:val="bullet"/>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389E574A">
      <w:start w:val="1"/>
      <w:numFmt w:val="bullet"/>
      <w:lvlText w:val="•"/>
      <w:lvlJc w:val="left"/>
      <w:pPr>
        <w:ind w:left="44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064269F2">
      <w:start w:val="1"/>
      <w:numFmt w:val="bullet"/>
      <w:lvlText w:val="•"/>
      <w:lvlJc w:val="left"/>
      <w:pPr>
        <w:ind w:left="66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CE82D27C">
      <w:start w:val="1"/>
      <w:numFmt w:val="bullet"/>
      <w:lvlText w:val="•"/>
      <w:lvlJc w:val="left"/>
      <w:pPr>
        <w:ind w:left="88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83584E4E">
      <w:start w:val="1"/>
      <w:numFmt w:val="bullet"/>
      <w:lvlText w:val="•"/>
      <w:lvlJc w:val="left"/>
      <w:pPr>
        <w:ind w:left="1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9C0E5FE0">
      <w:start w:val="1"/>
      <w:numFmt w:val="bullet"/>
      <w:lvlText w:val="•"/>
      <w:lvlJc w:val="left"/>
      <w:pPr>
        <w:ind w:left="13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AB9ACCCC">
      <w:start w:val="1"/>
      <w:numFmt w:val="bullet"/>
      <w:lvlText w:val="•"/>
      <w:lvlJc w:val="left"/>
      <w:pPr>
        <w:ind w:left="1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2ACC4508">
      <w:start w:val="1"/>
      <w:numFmt w:val="bullet"/>
      <w:lvlText w:val="•"/>
      <w:lvlJc w:val="left"/>
      <w:pPr>
        <w:ind w:left="17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B72473AE">
      <w:start w:val="1"/>
      <w:numFmt w:val="bullet"/>
      <w:lvlText w:val="•"/>
      <w:lvlJc w:val="left"/>
      <w:pPr>
        <w:ind w:left="1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52356E2"/>
    <w:multiLevelType w:val="hybridMultilevel"/>
    <w:tmpl w:val="AAC8445E"/>
    <w:lvl w:ilvl="0" w:tplc="3DCC0480">
      <w:start w:val="1"/>
      <w:numFmt w:val="bullet"/>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01DCB74E">
      <w:start w:val="1"/>
      <w:numFmt w:val="bullet"/>
      <w:lvlText w:val="•"/>
      <w:lvlJc w:val="left"/>
      <w:pPr>
        <w:ind w:left="44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B88A0356">
      <w:start w:val="1"/>
      <w:numFmt w:val="bullet"/>
      <w:lvlText w:val="•"/>
      <w:lvlJc w:val="left"/>
      <w:pPr>
        <w:ind w:left="66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59EC4A32">
      <w:start w:val="1"/>
      <w:numFmt w:val="bullet"/>
      <w:lvlText w:val="•"/>
      <w:lvlJc w:val="left"/>
      <w:pPr>
        <w:ind w:left="88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CA186ED0">
      <w:start w:val="1"/>
      <w:numFmt w:val="bullet"/>
      <w:lvlText w:val="•"/>
      <w:lvlJc w:val="left"/>
      <w:pPr>
        <w:ind w:left="1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BE7C1FF0">
      <w:start w:val="1"/>
      <w:numFmt w:val="bullet"/>
      <w:lvlText w:val="•"/>
      <w:lvlJc w:val="left"/>
      <w:pPr>
        <w:ind w:left="13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7B1C60A8">
      <w:start w:val="1"/>
      <w:numFmt w:val="bullet"/>
      <w:lvlText w:val="•"/>
      <w:lvlJc w:val="left"/>
      <w:pPr>
        <w:ind w:left="1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A96E66A8">
      <w:start w:val="1"/>
      <w:numFmt w:val="bullet"/>
      <w:lvlText w:val="•"/>
      <w:lvlJc w:val="left"/>
      <w:pPr>
        <w:ind w:left="17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D2246AAE">
      <w:start w:val="1"/>
      <w:numFmt w:val="bullet"/>
      <w:lvlText w:val="•"/>
      <w:lvlJc w:val="left"/>
      <w:pPr>
        <w:ind w:left="1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D392864"/>
    <w:multiLevelType w:val="hybridMultilevel"/>
    <w:tmpl w:val="9D348336"/>
    <w:lvl w:ilvl="0" w:tplc="1AB2700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0" w:hanging="2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D62A04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hanging="2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B7AA86E">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70" w:hanging="2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1D3E4ED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90" w:hanging="2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0FE6D9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10" w:hanging="2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C48D35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0" w:hanging="2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3788E88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550" w:hanging="2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39CBF9A">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70" w:hanging="2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AE2DEE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90" w:hanging="2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FD70BDD"/>
    <w:multiLevelType w:val="hybridMultilevel"/>
    <w:tmpl w:val="E8FC8A9E"/>
    <w:lvl w:ilvl="0" w:tplc="46D003CC">
      <w:start w:val="805"/>
      <w:numFmt w:val="bullet"/>
      <w:lvlText w:val=""/>
      <w:lvlJc w:val="left"/>
      <w:pPr>
        <w:ind w:left="720" w:hanging="360"/>
      </w:pPr>
      <w:rPr>
        <w:rFonts w:ascii="Wingdings" w:eastAsiaTheme="minorHAnsi" w:hAnsi="Wingdings" w:cs="AdvTT5843c571"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A4DB4"/>
    <w:multiLevelType w:val="hybridMultilevel"/>
    <w:tmpl w:val="523E9A38"/>
    <w:lvl w:ilvl="0" w:tplc="D2FA7A2C">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50007AEE">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773C963A">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B04ABA9C">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695A3A06">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5A76C188">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0CDE2596">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4E4406C6">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1FF688C6">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F74AD4"/>
    <w:multiLevelType w:val="hybridMultilevel"/>
    <w:tmpl w:val="C33A1C72"/>
    <w:lvl w:ilvl="0" w:tplc="B904855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14BCC118">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3CB67D50">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F93611C6">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470C243C">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7020FAD2">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0BE82E1A">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EC9CB1B6">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3CA0339C">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5E854CA"/>
    <w:multiLevelType w:val="hybridMultilevel"/>
    <w:tmpl w:val="2CF876A6"/>
    <w:lvl w:ilvl="0" w:tplc="5B2E864E">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F9386898">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269468E6">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D26AAE90">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7FE609B2">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643A6BF4">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558CD48">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BE16E76E">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E5E41A60">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AE22AFB"/>
    <w:multiLevelType w:val="hybridMultilevel"/>
    <w:tmpl w:val="0F7668E8"/>
    <w:lvl w:ilvl="0" w:tplc="F59E7486">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ABD0FE90">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87B83E8A">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93B8659C">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6DC81FAC">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693CA97E">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D49E35DA">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4E2A2D34">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744E59CA">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3BB3079"/>
    <w:multiLevelType w:val="hybridMultilevel"/>
    <w:tmpl w:val="8E8AA56C"/>
    <w:lvl w:ilvl="0" w:tplc="AE8A59A4">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5DEA70F2">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7EA8759A">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1E3C3C5E">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56B83638">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67B03E98">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D0C01266">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4C04A66C">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DBE53A6">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60614BC"/>
    <w:multiLevelType w:val="hybridMultilevel"/>
    <w:tmpl w:val="6B0E62AA"/>
    <w:lvl w:ilvl="0" w:tplc="97540FEA">
      <w:start w:val="1"/>
      <w:numFmt w:val="bullet"/>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00D8CCE2">
      <w:start w:val="1"/>
      <w:numFmt w:val="bullet"/>
      <w:lvlText w:val="•"/>
      <w:lvlJc w:val="left"/>
      <w:pPr>
        <w:ind w:left="44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A7D4152A">
      <w:start w:val="1"/>
      <w:numFmt w:val="bullet"/>
      <w:lvlText w:val="•"/>
      <w:lvlJc w:val="left"/>
      <w:pPr>
        <w:ind w:left="66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6320442C">
      <w:start w:val="1"/>
      <w:numFmt w:val="bullet"/>
      <w:lvlText w:val="•"/>
      <w:lvlJc w:val="left"/>
      <w:pPr>
        <w:ind w:left="88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B50E7BEE">
      <w:start w:val="1"/>
      <w:numFmt w:val="bullet"/>
      <w:lvlText w:val="•"/>
      <w:lvlJc w:val="left"/>
      <w:pPr>
        <w:ind w:left="1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CC9898EE">
      <w:start w:val="1"/>
      <w:numFmt w:val="bullet"/>
      <w:lvlText w:val="•"/>
      <w:lvlJc w:val="left"/>
      <w:pPr>
        <w:ind w:left="13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669017C2">
      <w:start w:val="1"/>
      <w:numFmt w:val="bullet"/>
      <w:lvlText w:val="•"/>
      <w:lvlJc w:val="left"/>
      <w:pPr>
        <w:ind w:left="1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BE7ABEEE">
      <w:start w:val="1"/>
      <w:numFmt w:val="bullet"/>
      <w:lvlText w:val="•"/>
      <w:lvlJc w:val="left"/>
      <w:pPr>
        <w:ind w:left="17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2F0A0C20">
      <w:start w:val="1"/>
      <w:numFmt w:val="bullet"/>
      <w:lvlText w:val="•"/>
      <w:lvlJc w:val="left"/>
      <w:pPr>
        <w:ind w:left="1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AD2303C"/>
    <w:multiLevelType w:val="hybridMultilevel"/>
    <w:tmpl w:val="542A5E70"/>
    <w:lvl w:ilvl="0" w:tplc="654A49CC">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8DA6C0EA">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7E04E82C">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7E1434C0">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0DC6CC72">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C58C016A">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C0D8BEEC">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0DB674A4">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12025CA8">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CDD1275"/>
    <w:multiLevelType w:val="hybridMultilevel"/>
    <w:tmpl w:val="3A6CAEBE"/>
    <w:lvl w:ilvl="0" w:tplc="C3401F6E">
      <w:start w:val="3"/>
      <w:numFmt w:val="bullet"/>
      <w:lvlText w:val="-"/>
      <w:lvlJc w:val="left"/>
      <w:pPr>
        <w:ind w:left="720" w:hanging="360"/>
      </w:pPr>
      <w:rPr>
        <w:rFonts w:ascii="Times New Roman" w:eastAsia="PingFang SC Regular"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B7FC7"/>
    <w:multiLevelType w:val="hybridMultilevel"/>
    <w:tmpl w:val="05EC7CA6"/>
    <w:lvl w:ilvl="0" w:tplc="6966FEC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476E0"/>
    <w:multiLevelType w:val="hybridMultilevel"/>
    <w:tmpl w:val="6E4CF1EE"/>
    <w:lvl w:ilvl="0" w:tplc="FC169002">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44944FBA">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F7CE2156">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31587EA6">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328C6FC6">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9A506AD0">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2FD21022">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3878CA94">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0638FA3C">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55C65B1"/>
    <w:multiLevelType w:val="hybridMultilevel"/>
    <w:tmpl w:val="E7983C9C"/>
    <w:lvl w:ilvl="0" w:tplc="7F2407F2">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0DCCA328">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AB56A04C">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1A42C37C">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01CF644">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14AE9FD2">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EDB6032C">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0B84172E">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A4282970">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16358D"/>
    <w:multiLevelType w:val="hybridMultilevel"/>
    <w:tmpl w:val="56382B04"/>
    <w:lvl w:ilvl="0" w:tplc="BF34B104">
      <w:start w:val="1"/>
      <w:numFmt w:val="bullet"/>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80B4EAB8">
      <w:start w:val="1"/>
      <w:numFmt w:val="bullet"/>
      <w:lvlText w:val="•"/>
      <w:lvlJc w:val="left"/>
      <w:pPr>
        <w:ind w:left="44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342A76A6">
      <w:start w:val="1"/>
      <w:numFmt w:val="bullet"/>
      <w:lvlText w:val="•"/>
      <w:lvlJc w:val="left"/>
      <w:pPr>
        <w:ind w:left="66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38FC99F2">
      <w:start w:val="1"/>
      <w:numFmt w:val="bullet"/>
      <w:lvlText w:val="•"/>
      <w:lvlJc w:val="left"/>
      <w:pPr>
        <w:ind w:left="88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74A0B18A">
      <w:start w:val="1"/>
      <w:numFmt w:val="bullet"/>
      <w:lvlText w:val="•"/>
      <w:lvlJc w:val="left"/>
      <w:pPr>
        <w:ind w:left="1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8520C102">
      <w:start w:val="1"/>
      <w:numFmt w:val="bullet"/>
      <w:lvlText w:val="•"/>
      <w:lvlJc w:val="left"/>
      <w:pPr>
        <w:ind w:left="13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EE04B51A">
      <w:start w:val="1"/>
      <w:numFmt w:val="bullet"/>
      <w:lvlText w:val="•"/>
      <w:lvlJc w:val="left"/>
      <w:pPr>
        <w:ind w:left="1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1396A054">
      <w:start w:val="1"/>
      <w:numFmt w:val="bullet"/>
      <w:lvlText w:val="•"/>
      <w:lvlJc w:val="left"/>
      <w:pPr>
        <w:ind w:left="17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28686588">
      <w:start w:val="1"/>
      <w:numFmt w:val="bullet"/>
      <w:lvlText w:val="•"/>
      <w:lvlJc w:val="left"/>
      <w:pPr>
        <w:ind w:left="1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A763361"/>
    <w:multiLevelType w:val="hybridMultilevel"/>
    <w:tmpl w:val="8A4AA9E6"/>
    <w:lvl w:ilvl="0" w:tplc="8986594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BA2E2D96">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2ADA4C40">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B66846DC">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CE3A1668">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023C164E">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5AA2DB6">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A9C1AA8">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E22E9F86">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1A716D9"/>
    <w:multiLevelType w:val="hybridMultilevel"/>
    <w:tmpl w:val="907EC828"/>
    <w:lvl w:ilvl="0" w:tplc="51D4AFDA">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EE863F4E">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F5266FF2">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36FA8662">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E82445FC">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5DB68E98">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EDD6DFB2">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3C42371A">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53A2EC28">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53D1580"/>
    <w:multiLevelType w:val="hybridMultilevel"/>
    <w:tmpl w:val="FA74D744"/>
    <w:lvl w:ilvl="0" w:tplc="0C047774">
      <w:start w:val="1"/>
      <w:numFmt w:val="bullet"/>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FF2A8A68">
      <w:start w:val="1"/>
      <w:numFmt w:val="bullet"/>
      <w:lvlText w:val="•"/>
      <w:lvlJc w:val="left"/>
      <w:pPr>
        <w:ind w:left="44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45D6B3A6">
      <w:start w:val="1"/>
      <w:numFmt w:val="bullet"/>
      <w:lvlText w:val="•"/>
      <w:lvlJc w:val="left"/>
      <w:pPr>
        <w:ind w:left="66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8246252A">
      <w:start w:val="1"/>
      <w:numFmt w:val="bullet"/>
      <w:lvlText w:val="•"/>
      <w:lvlJc w:val="left"/>
      <w:pPr>
        <w:ind w:left="88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2EA4BE84">
      <w:start w:val="1"/>
      <w:numFmt w:val="bullet"/>
      <w:lvlText w:val="•"/>
      <w:lvlJc w:val="left"/>
      <w:pPr>
        <w:ind w:left="1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4A96DD12">
      <w:start w:val="1"/>
      <w:numFmt w:val="bullet"/>
      <w:lvlText w:val="•"/>
      <w:lvlJc w:val="left"/>
      <w:pPr>
        <w:ind w:left="13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76D08DCA">
      <w:start w:val="1"/>
      <w:numFmt w:val="bullet"/>
      <w:lvlText w:val="•"/>
      <w:lvlJc w:val="left"/>
      <w:pPr>
        <w:ind w:left="1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F8FEDA88">
      <w:start w:val="1"/>
      <w:numFmt w:val="bullet"/>
      <w:lvlText w:val="•"/>
      <w:lvlJc w:val="left"/>
      <w:pPr>
        <w:ind w:left="17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4B4E4618">
      <w:start w:val="1"/>
      <w:numFmt w:val="bullet"/>
      <w:lvlText w:val="•"/>
      <w:lvlJc w:val="left"/>
      <w:pPr>
        <w:ind w:left="1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833370C"/>
    <w:multiLevelType w:val="hybridMultilevel"/>
    <w:tmpl w:val="01BA8B6C"/>
    <w:lvl w:ilvl="0" w:tplc="19C623B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D3E49092">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BB16E940">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CF92939E">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AB102A82">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13F621B8">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5B014BA">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74C08E6C">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780DAFA">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AEF16B6"/>
    <w:multiLevelType w:val="hybridMultilevel"/>
    <w:tmpl w:val="DF380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CB24A4"/>
    <w:multiLevelType w:val="hybridMultilevel"/>
    <w:tmpl w:val="66C88AD2"/>
    <w:lvl w:ilvl="0" w:tplc="183AF144">
      <w:start w:val="4"/>
      <w:numFmt w:val="bullet"/>
      <w:lvlText w:val="-"/>
      <w:lvlJc w:val="left"/>
      <w:pPr>
        <w:ind w:left="720" w:hanging="360"/>
      </w:pPr>
      <w:rPr>
        <w:rFonts w:ascii="Times New Roman" w:eastAsia="PingFang SC Regular"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2B7CCF"/>
    <w:multiLevelType w:val="hybridMultilevel"/>
    <w:tmpl w:val="8DEACA2C"/>
    <w:lvl w:ilvl="0" w:tplc="301AB796">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61584E"/>
    <w:multiLevelType w:val="hybridMultilevel"/>
    <w:tmpl w:val="6602B11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3478FE"/>
    <w:multiLevelType w:val="hybridMultilevel"/>
    <w:tmpl w:val="D9C4CADA"/>
    <w:lvl w:ilvl="0" w:tplc="95ECFA34">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40603254">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521C865E">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4446A782">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CEDC593C">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ADB0D6EE">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9C20C42">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A9D282A6">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91142628">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4911FE2"/>
    <w:multiLevelType w:val="hybridMultilevel"/>
    <w:tmpl w:val="B5142DE4"/>
    <w:lvl w:ilvl="0" w:tplc="D47C4196">
      <w:start w:val="1"/>
      <w:numFmt w:val="bullet"/>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7DF47E08">
      <w:start w:val="1"/>
      <w:numFmt w:val="bullet"/>
      <w:lvlText w:val="•"/>
      <w:lvlJc w:val="left"/>
      <w:pPr>
        <w:ind w:left="44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772A28F4">
      <w:start w:val="1"/>
      <w:numFmt w:val="bullet"/>
      <w:lvlText w:val="•"/>
      <w:lvlJc w:val="left"/>
      <w:pPr>
        <w:ind w:left="66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7EDC1FCA">
      <w:start w:val="1"/>
      <w:numFmt w:val="bullet"/>
      <w:lvlText w:val="•"/>
      <w:lvlJc w:val="left"/>
      <w:pPr>
        <w:ind w:left="88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F5F43812">
      <w:start w:val="1"/>
      <w:numFmt w:val="bullet"/>
      <w:lvlText w:val="•"/>
      <w:lvlJc w:val="left"/>
      <w:pPr>
        <w:ind w:left="1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7BA602C2">
      <w:start w:val="1"/>
      <w:numFmt w:val="bullet"/>
      <w:lvlText w:val="•"/>
      <w:lvlJc w:val="left"/>
      <w:pPr>
        <w:ind w:left="13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3F307B1C">
      <w:start w:val="1"/>
      <w:numFmt w:val="bullet"/>
      <w:lvlText w:val="•"/>
      <w:lvlJc w:val="left"/>
      <w:pPr>
        <w:ind w:left="1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63E0FB96">
      <w:start w:val="1"/>
      <w:numFmt w:val="bullet"/>
      <w:lvlText w:val="•"/>
      <w:lvlJc w:val="left"/>
      <w:pPr>
        <w:ind w:left="17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5F744B48">
      <w:start w:val="1"/>
      <w:numFmt w:val="bullet"/>
      <w:lvlText w:val="•"/>
      <w:lvlJc w:val="left"/>
      <w:pPr>
        <w:ind w:left="1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5CB35E5"/>
    <w:multiLevelType w:val="hybridMultilevel"/>
    <w:tmpl w:val="B0C26E66"/>
    <w:lvl w:ilvl="0" w:tplc="D3F4F1F6">
      <w:start w:val="1"/>
      <w:numFmt w:val="bullet"/>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F98E51BE">
      <w:start w:val="1"/>
      <w:numFmt w:val="bullet"/>
      <w:lvlText w:val="•"/>
      <w:lvlJc w:val="left"/>
      <w:pPr>
        <w:ind w:left="44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3EAA67CE">
      <w:start w:val="1"/>
      <w:numFmt w:val="bullet"/>
      <w:lvlText w:val="•"/>
      <w:lvlJc w:val="left"/>
      <w:pPr>
        <w:ind w:left="66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E892B338">
      <w:start w:val="1"/>
      <w:numFmt w:val="bullet"/>
      <w:lvlText w:val="•"/>
      <w:lvlJc w:val="left"/>
      <w:pPr>
        <w:ind w:left="88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D862B158">
      <w:start w:val="1"/>
      <w:numFmt w:val="bullet"/>
      <w:lvlText w:val="•"/>
      <w:lvlJc w:val="left"/>
      <w:pPr>
        <w:ind w:left="1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289C723A">
      <w:start w:val="1"/>
      <w:numFmt w:val="bullet"/>
      <w:lvlText w:val="•"/>
      <w:lvlJc w:val="left"/>
      <w:pPr>
        <w:ind w:left="13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9522D916">
      <w:start w:val="1"/>
      <w:numFmt w:val="bullet"/>
      <w:lvlText w:val="•"/>
      <w:lvlJc w:val="left"/>
      <w:pPr>
        <w:ind w:left="1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BB123BD6">
      <w:start w:val="1"/>
      <w:numFmt w:val="bullet"/>
      <w:lvlText w:val="•"/>
      <w:lvlJc w:val="left"/>
      <w:pPr>
        <w:ind w:left="17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072C8C2A">
      <w:start w:val="1"/>
      <w:numFmt w:val="bullet"/>
      <w:lvlText w:val="•"/>
      <w:lvlJc w:val="left"/>
      <w:pPr>
        <w:ind w:left="1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83D0EF8"/>
    <w:multiLevelType w:val="hybridMultilevel"/>
    <w:tmpl w:val="652CCD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633550"/>
    <w:multiLevelType w:val="hybridMultilevel"/>
    <w:tmpl w:val="0EBECE4E"/>
    <w:lvl w:ilvl="0" w:tplc="3C88A1C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FBBE66AA">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FB522C52">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D30AB6AE">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E2F20CA8">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D4149530">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E10C3C08">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6F48878C">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74882544">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C452A3C"/>
    <w:multiLevelType w:val="hybridMultilevel"/>
    <w:tmpl w:val="1200CB44"/>
    <w:lvl w:ilvl="0" w:tplc="83EED18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9" w:hanging="19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AFE209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19" w:hanging="19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59C66D2">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39" w:hanging="19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B32793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9" w:hanging="19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CD6CC4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79" w:hanging="19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A0A87A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99" w:hanging="19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F626EF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519" w:hanging="19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E92A5E0">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9" w:hanging="19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ABA06E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59" w:hanging="19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CCF5CE6"/>
    <w:multiLevelType w:val="hybridMultilevel"/>
    <w:tmpl w:val="41B2CE88"/>
    <w:lvl w:ilvl="0" w:tplc="F4FAD3C2">
      <w:start w:val="1"/>
      <w:numFmt w:val="bullet"/>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6EFC3304">
      <w:start w:val="1"/>
      <w:numFmt w:val="bullet"/>
      <w:lvlText w:val="•"/>
      <w:lvlJc w:val="left"/>
      <w:pPr>
        <w:ind w:left="44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A84E6C56">
      <w:start w:val="1"/>
      <w:numFmt w:val="bullet"/>
      <w:lvlText w:val="•"/>
      <w:lvlJc w:val="left"/>
      <w:pPr>
        <w:ind w:left="66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B29A3EE0">
      <w:start w:val="1"/>
      <w:numFmt w:val="bullet"/>
      <w:lvlText w:val="•"/>
      <w:lvlJc w:val="left"/>
      <w:pPr>
        <w:ind w:left="88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84F8C014">
      <w:start w:val="1"/>
      <w:numFmt w:val="bullet"/>
      <w:lvlText w:val="•"/>
      <w:lvlJc w:val="left"/>
      <w:pPr>
        <w:ind w:left="1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50C03EB2">
      <w:start w:val="1"/>
      <w:numFmt w:val="bullet"/>
      <w:lvlText w:val="•"/>
      <w:lvlJc w:val="left"/>
      <w:pPr>
        <w:ind w:left="13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B59E02FA">
      <w:start w:val="1"/>
      <w:numFmt w:val="bullet"/>
      <w:lvlText w:val="•"/>
      <w:lvlJc w:val="left"/>
      <w:pPr>
        <w:ind w:left="1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7040BBFE">
      <w:start w:val="1"/>
      <w:numFmt w:val="bullet"/>
      <w:lvlText w:val="•"/>
      <w:lvlJc w:val="left"/>
      <w:pPr>
        <w:ind w:left="17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9E1C1304">
      <w:start w:val="1"/>
      <w:numFmt w:val="bullet"/>
      <w:lvlText w:val="•"/>
      <w:lvlJc w:val="left"/>
      <w:pPr>
        <w:ind w:left="1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D7006D6"/>
    <w:multiLevelType w:val="hybridMultilevel"/>
    <w:tmpl w:val="FBC44EDA"/>
    <w:lvl w:ilvl="0" w:tplc="7AD246CE">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CFC07124">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D8F01DCA">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15023FC8">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386AAAAE">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4B1C0598">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5B029A0">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2A52D546">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99F831EE">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E8D3BD1"/>
    <w:multiLevelType w:val="hybridMultilevel"/>
    <w:tmpl w:val="23967EFA"/>
    <w:lvl w:ilvl="0" w:tplc="D698223E">
      <w:start w:val="1"/>
      <w:numFmt w:val="bullet"/>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2B1EAD5A">
      <w:start w:val="1"/>
      <w:numFmt w:val="bullet"/>
      <w:lvlText w:val="•"/>
      <w:lvlJc w:val="left"/>
      <w:pPr>
        <w:ind w:left="44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F8F69102">
      <w:start w:val="1"/>
      <w:numFmt w:val="bullet"/>
      <w:lvlText w:val="•"/>
      <w:lvlJc w:val="left"/>
      <w:pPr>
        <w:ind w:left="66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A2984256">
      <w:start w:val="1"/>
      <w:numFmt w:val="bullet"/>
      <w:lvlText w:val="•"/>
      <w:lvlJc w:val="left"/>
      <w:pPr>
        <w:ind w:left="88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402AFE66">
      <w:start w:val="1"/>
      <w:numFmt w:val="bullet"/>
      <w:lvlText w:val="•"/>
      <w:lvlJc w:val="left"/>
      <w:pPr>
        <w:ind w:left="1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219010E2">
      <w:start w:val="1"/>
      <w:numFmt w:val="bullet"/>
      <w:lvlText w:val="•"/>
      <w:lvlJc w:val="left"/>
      <w:pPr>
        <w:ind w:left="13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152215FA">
      <w:start w:val="1"/>
      <w:numFmt w:val="bullet"/>
      <w:lvlText w:val="•"/>
      <w:lvlJc w:val="left"/>
      <w:pPr>
        <w:ind w:left="1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8494CAF6">
      <w:start w:val="1"/>
      <w:numFmt w:val="bullet"/>
      <w:lvlText w:val="•"/>
      <w:lvlJc w:val="left"/>
      <w:pPr>
        <w:ind w:left="17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EF1802C6">
      <w:start w:val="1"/>
      <w:numFmt w:val="bullet"/>
      <w:lvlText w:val="•"/>
      <w:lvlJc w:val="left"/>
      <w:pPr>
        <w:ind w:left="1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F454F1D"/>
    <w:multiLevelType w:val="hybridMultilevel"/>
    <w:tmpl w:val="A3348A7C"/>
    <w:lvl w:ilvl="0" w:tplc="2E1A0A7A">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6602D19E">
      <w:start w:val="1"/>
      <w:numFmt w:val="bullet"/>
      <w:lvlText w:val="•"/>
      <w:lvlJc w:val="left"/>
      <w:pPr>
        <w:ind w:left="4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1A8A6136">
      <w:start w:val="1"/>
      <w:numFmt w:val="bullet"/>
      <w:lvlText w:val="•"/>
      <w:lvlJc w:val="left"/>
      <w:pPr>
        <w:ind w:left="6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DFBCC946">
      <w:start w:val="1"/>
      <w:numFmt w:val="bullet"/>
      <w:lvlText w:val="•"/>
      <w:lvlJc w:val="left"/>
      <w:pPr>
        <w:ind w:left="8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89635BE">
      <w:start w:val="1"/>
      <w:numFmt w:val="bullet"/>
      <w:lvlText w:val="•"/>
      <w:lvlJc w:val="left"/>
      <w:pPr>
        <w:ind w:left="110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0126694A">
      <w:start w:val="1"/>
      <w:numFmt w:val="bullet"/>
      <w:lvlText w:val="•"/>
      <w:lvlJc w:val="left"/>
      <w:pPr>
        <w:ind w:left="13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C66836D0">
      <w:start w:val="1"/>
      <w:numFmt w:val="bullet"/>
      <w:lvlText w:val="•"/>
      <w:lvlJc w:val="left"/>
      <w:pPr>
        <w:ind w:left="154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38964C04">
      <w:start w:val="1"/>
      <w:numFmt w:val="bullet"/>
      <w:lvlText w:val="•"/>
      <w:lvlJc w:val="left"/>
      <w:pPr>
        <w:ind w:left="176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A4A6ECAC">
      <w:start w:val="1"/>
      <w:numFmt w:val="bullet"/>
      <w:lvlText w:val="•"/>
      <w:lvlJc w:val="left"/>
      <w:pPr>
        <w:ind w:left="198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88322753">
    <w:abstractNumId w:val="4"/>
  </w:num>
  <w:num w:numId="2" w16cid:durableId="358941698">
    <w:abstractNumId w:val="18"/>
  </w:num>
  <w:num w:numId="3" w16cid:durableId="1460419201">
    <w:abstractNumId w:val="29"/>
  </w:num>
  <w:num w:numId="4" w16cid:durableId="1459182961">
    <w:abstractNumId w:val="0"/>
  </w:num>
  <w:num w:numId="5" w16cid:durableId="2076277744">
    <w:abstractNumId w:val="27"/>
  </w:num>
  <w:num w:numId="6" w16cid:durableId="1943225609">
    <w:abstractNumId w:val="23"/>
  </w:num>
  <w:num w:numId="7" w16cid:durableId="1356925843">
    <w:abstractNumId w:val="26"/>
  </w:num>
  <w:num w:numId="8" w16cid:durableId="1637098462">
    <w:abstractNumId w:val="19"/>
  </w:num>
  <w:num w:numId="9" w16cid:durableId="722338779">
    <w:abstractNumId w:val="3"/>
  </w:num>
  <w:num w:numId="10" w16cid:durableId="1043209976">
    <w:abstractNumId w:val="40"/>
  </w:num>
  <w:num w:numId="11" w16cid:durableId="297301372">
    <w:abstractNumId w:val="11"/>
  </w:num>
  <w:num w:numId="12" w16cid:durableId="1772621822">
    <w:abstractNumId w:val="38"/>
  </w:num>
  <w:num w:numId="13" w16cid:durableId="1800761736">
    <w:abstractNumId w:val="12"/>
  </w:num>
  <w:num w:numId="14" w16cid:durableId="181821047">
    <w:abstractNumId w:val="21"/>
  </w:num>
  <w:num w:numId="15" w16cid:durableId="1705330108">
    <w:abstractNumId w:val="8"/>
  </w:num>
  <w:num w:numId="16" w16cid:durableId="1679381961">
    <w:abstractNumId w:val="2"/>
  </w:num>
  <w:num w:numId="17" w16cid:durableId="1383555082">
    <w:abstractNumId w:val="20"/>
  </w:num>
  <w:num w:numId="18" w16cid:durableId="1808471205">
    <w:abstractNumId w:val="37"/>
  </w:num>
  <w:num w:numId="19" w16cid:durableId="1240017951">
    <w:abstractNumId w:val="14"/>
  </w:num>
  <w:num w:numId="20" w16cid:durableId="1635596951">
    <w:abstractNumId w:val="7"/>
  </w:num>
  <w:num w:numId="21" w16cid:durableId="1529021628">
    <w:abstractNumId w:val="33"/>
  </w:num>
  <w:num w:numId="22" w16cid:durableId="84346903">
    <w:abstractNumId w:val="22"/>
  </w:num>
  <w:num w:numId="23" w16cid:durableId="2041200268">
    <w:abstractNumId w:val="6"/>
  </w:num>
  <w:num w:numId="24" w16cid:durableId="1561985514">
    <w:abstractNumId w:val="39"/>
  </w:num>
  <w:num w:numId="25" w16cid:durableId="595557636">
    <w:abstractNumId w:val="16"/>
  </w:num>
  <w:num w:numId="26" w16cid:durableId="1979871554">
    <w:abstractNumId w:val="32"/>
  </w:num>
  <w:num w:numId="27" w16cid:durableId="27226060">
    <w:abstractNumId w:val="25"/>
  </w:num>
  <w:num w:numId="28" w16cid:durableId="1197964659">
    <w:abstractNumId w:val="13"/>
  </w:num>
  <w:num w:numId="29" w16cid:durableId="1823235371">
    <w:abstractNumId w:val="24"/>
  </w:num>
  <w:num w:numId="30" w16cid:durableId="1698504213">
    <w:abstractNumId w:val="17"/>
  </w:num>
  <w:num w:numId="31" w16cid:durableId="778062206">
    <w:abstractNumId w:val="15"/>
  </w:num>
  <w:num w:numId="32" w16cid:durableId="395592481">
    <w:abstractNumId w:val="9"/>
  </w:num>
  <w:num w:numId="33" w16cid:durableId="1847135566">
    <w:abstractNumId w:val="35"/>
  </w:num>
  <w:num w:numId="34" w16cid:durableId="425345214">
    <w:abstractNumId w:val="31"/>
  </w:num>
  <w:num w:numId="35" w16cid:durableId="1729955121">
    <w:abstractNumId w:val="5"/>
  </w:num>
  <w:num w:numId="36" w16cid:durableId="170947063">
    <w:abstractNumId w:val="36"/>
  </w:num>
  <w:num w:numId="37" w16cid:durableId="1678583268">
    <w:abstractNumId w:val="1"/>
  </w:num>
  <w:num w:numId="38" w16cid:durableId="1976644648">
    <w:abstractNumId w:val="10"/>
  </w:num>
  <w:num w:numId="39" w16cid:durableId="1103916934">
    <w:abstractNumId w:val="30"/>
  </w:num>
  <w:num w:numId="40" w16cid:durableId="856041942">
    <w:abstractNumId w:val="34"/>
  </w:num>
  <w:num w:numId="41" w16cid:durableId="16052682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pdsxxvyr2tvfetp09p5sw4eaxppwev52a5&quot;&gt;My EndNote Library&lt;record-ids&gt;&lt;item&gt;54&lt;/item&gt;&lt;item&gt;397&lt;/item&gt;&lt;item&gt;657&lt;/item&gt;&lt;item&gt;658&lt;/item&gt;&lt;/record-ids&gt;&lt;/item&gt;&lt;/Libraries&gt;"/>
  </w:docVars>
  <w:rsids>
    <w:rsidRoot w:val="00900029"/>
    <w:rsid w:val="00000942"/>
    <w:rsid w:val="00000D89"/>
    <w:rsid w:val="00000F0A"/>
    <w:rsid w:val="000020EF"/>
    <w:rsid w:val="00002509"/>
    <w:rsid w:val="00002823"/>
    <w:rsid w:val="0000297C"/>
    <w:rsid w:val="00002B94"/>
    <w:rsid w:val="00002D77"/>
    <w:rsid w:val="000031DA"/>
    <w:rsid w:val="00003299"/>
    <w:rsid w:val="000034B2"/>
    <w:rsid w:val="000034C8"/>
    <w:rsid w:val="00004907"/>
    <w:rsid w:val="00004973"/>
    <w:rsid w:val="00005AA0"/>
    <w:rsid w:val="00005F4B"/>
    <w:rsid w:val="00006A3E"/>
    <w:rsid w:val="000072CF"/>
    <w:rsid w:val="00007B7D"/>
    <w:rsid w:val="00007D02"/>
    <w:rsid w:val="0001007E"/>
    <w:rsid w:val="00010326"/>
    <w:rsid w:val="00010730"/>
    <w:rsid w:val="0001088E"/>
    <w:rsid w:val="0001089B"/>
    <w:rsid w:val="000108E3"/>
    <w:rsid w:val="00010F8F"/>
    <w:rsid w:val="00011D2A"/>
    <w:rsid w:val="00011E36"/>
    <w:rsid w:val="000123BD"/>
    <w:rsid w:val="00012624"/>
    <w:rsid w:val="00012BD2"/>
    <w:rsid w:val="00012BD3"/>
    <w:rsid w:val="00012DEE"/>
    <w:rsid w:val="0001318E"/>
    <w:rsid w:val="00013699"/>
    <w:rsid w:val="0001407D"/>
    <w:rsid w:val="0001429A"/>
    <w:rsid w:val="000148FC"/>
    <w:rsid w:val="0001496F"/>
    <w:rsid w:val="00014B46"/>
    <w:rsid w:val="00014EDF"/>
    <w:rsid w:val="00014FBD"/>
    <w:rsid w:val="0001540C"/>
    <w:rsid w:val="00015915"/>
    <w:rsid w:val="00015D7C"/>
    <w:rsid w:val="00016872"/>
    <w:rsid w:val="000173D8"/>
    <w:rsid w:val="00017774"/>
    <w:rsid w:val="00017AC4"/>
    <w:rsid w:val="00017B08"/>
    <w:rsid w:val="00020646"/>
    <w:rsid w:val="00020A31"/>
    <w:rsid w:val="000217D6"/>
    <w:rsid w:val="000219D0"/>
    <w:rsid w:val="0002202C"/>
    <w:rsid w:val="000221A7"/>
    <w:rsid w:val="000221DF"/>
    <w:rsid w:val="00022639"/>
    <w:rsid w:val="0002267B"/>
    <w:rsid w:val="000227F0"/>
    <w:rsid w:val="00022C80"/>
    <w:rsid w:val="00022F5E"/>
    <w:rsid w:val="00023237"/>
    <w:rsid w:val="00023459"/>
    <w:rsid w:val="000238B8"/>
    <w:rsid w:val="00023F5E"/>
    <w:rsid w:val="0002408D"/>
    <w:rsid w:val="000242BD"/>
    <w:rsid w:val="00024340"/>
    <w:rsid w:val="00024C9D"/>
    <w:rsid w:val="00024EAE"/>
    <w:rsid w:val="0002557E"/>
    <w:rsid w:val="00025752"/>
    <w:rsid w:val="00025ACD"/>
    <w:rsid w:val="00025C47"/>
    <w:rsid w:val="00025C5C"/>
    <w:rsid w:val="0002627F"/>
    <w:rsid w:val="000263F1"/>
    <w:rsid w:val="00026DFF"/>
    <w:rsid w:val="00027367"/>
    <w:rsid w:val="000279A3"/>
    <w:rsid w:val="00027B91"/>
    <w:rsid w:val="00027DA5"/>
    <w:rsid w:val="00027F38"/>
    <w:rsid w:val="0003062A"/>
    <w:rsid w:val="0003070B"/>
    <w:rsid w:val="00031707"/>
    <w:rsid w:val="00031938"/>
    <w:rsid w:val="00031947"/>
    <w:rsid w:val="00031A83"/>
    <w:rsid w:val="00032271"/>
    <w:rsid w:val="0003247B"/>
    <w:rsid w:val="000326B5"/>
    <w:rsid w:val="0003283A"/>
    <w:rsid w:val="000328C8"/>
    <w:rsid w:val="00032975"/>
    <w:rsid w:val="0003298E"/>
    <w:rsid w:val="000331B1"/>
    <w:rsid w:val="000333E2"/>
    <w:rsid w:val="00033992"/>
    <w:rsid w:val="00033CDF"/>
    <w:rsid w:val="00033E5F"/>
    <w:rsid w:val="000349D8"/>
    <w:rsid w:val="00035A1D"/>
    <w:rsid w:val="00035DD2"/>
    <w:rsid w:val="0003663C"/>
    <w:rsid w:val="00036AD0"/>
    <w:rsid w:val="00036B20"/>
    <w:rsid w:val="000375F7"/>
    <w:rsid w:val="00037BE8"/>
    <w:rsid w:val="00037D06"/>
    <w:rsid w:val="000407B7"/>
    <w:rsid w:val="00040BED"/>
    <w:rsid w:val="00040CA5"/>
    <w:rsid w:val="00041037"/>
    <w:rsid w:val="000418F4"/>
    <w:rsid w:val="00041C2F"/>
    <w:rsid w:val="00041E8B"/>
    <w:rsid w:val="000428E9"/>
    <w:rsid w:val="00042909"/>
    <w:rsid w:val="00042A70"/>
    <w:rsid w:val="00042B7F"/>
    <w:rsid w:val="00043598"/>
    <w:rsid w:val="00043950"/>
    <w:rsid w:val="000439FA"/>
    <w:rsid w:val="00043B41"/>
    <w:rsid w:val="00043BF5"/>
    <w:rsid w:val="000447D6"/>
    <w:rsid w:val="000447FD"/>
    <w:rsid w:val="00044CC2"/>
    <w:rsid w:val="00045611"/>
    <w:rsid w:val="00045711"/>
    <w:rsid w:val="00045A67"/>
    <w:rsid w:val="00045FBA"/>
    <w:rsid w:val="00046D9B"/>
    <w:rsid w:val="00046F31"/>
    <w:rsid w:val="0004737B"/>
    <w:rsid w:val="000473E5"/>
    <w:rsid w:val="0004760F"/>
    <w:rsid w:val="00047B2C"/>
    <w:rsid w:val="000508C8"/>
    <w:rsid w:val="00050D62"/>
    <w:rsid w:val="00050EA9"/>
    <w:rsid w:val="00050F84"/>
    <w:rsid w:val="000516CC"/>
    <w:rsid w:val="00051DB7"/>
    <w:rsid w:val="00051E82"/>
    <w:rsid w:val="00051FBF"/>
    <w:rsid w:val="00052241"/>
    <w:rsid w:val="00052344"/>
    <w:rsid w:val="000526FE"/>
    <w:rsid w:val="000527E4"/>
    <w:rsid w:val="0005345B"/>
    <w:rsid w:val="000534EE"/>
    <w:rsid w:val="00053732"/>
    <w:rsid w:val="00053C55"/>
    <w:rsid w:val="000542CB"/>
    <w:rsid w:val="000548F7"/>
    <w:rsid w:val="00054EC0"/>
    <w:rsid w:val="00054F63"/>
    <w:rsid w:val="00055412"/>
    <w:rsid w:val="00055630"/>
    <w:rsid w:val="00055699"/>
    <w:rsid w:val="000558E6"/>
    <w:rsid w:val="00055B64"/>
    <w:rsid w:val="00056061"/>
    <w:rsid w:val="000561A7"/>
    <w:rsid w:val="00056267"/>
    <w:rsid w:val="00056641"/>
    <w:rsid w:val="0005677B"/>
    <w:rsid w:val="00056BAD"/>
    <w:rsid w:val="00057182"/>
    <w:rsid w:val="00057261"/>
    <w:rsid w:val="0005737B"/>
    <w:rsid w:val="0005767D"/>
    <w:rsid w:val="00057CB4"/>
    <w:rsid w:val="00057E35"/>
    <w:rsid w:val="00057F03"/>
    <w:rsid w:val="00060401"/>
    <w:rsid w:val="000609E3"/>
    <w:rsid w:val="00060D31"/>
    <w:rsid w:val="000612F1"/>
    <w:rsid w:val="00061445"/>
    <w:rsid w:val="00061711"/>
    <w:rsid w:val="0006193C"/>
    <w:rsid w:val="00061D39"/>
    <w:rsid w:val="00062133"/>
    <w:rsid w:val="00062427"/>
    <w:rsid w:val="00062564"/>
    <w:rsid w:val="00062AC6"/>
    <w:rsid w:val="00063179"/>
    <w:rsid w:val="00063A7A"/>
    <w:rsid w:val="00063BE5"/>
    <w:rsid w:val="00063E49"/>
    <w:rsid w:val="00063FE5"/>
    <w:rsid w:val="000641E6"/>
    <w:rsid w:val="0006470C"/>
    <w:rsid w:val="00064BB4"/>
    <w:rsid w:val="00064C0B"/>
    <w:rsid w:val="00064C11"/>
    <w:rsid w:val="00064CBF"/>
    <w:rsid w:val="00064D5A"/>
    <w:rsid w:val="000652DE"/>
    <w:rsid w:val="00065408"/>
    <w:rsid w:val="00065622"/>
    <w:rsid w:val="000657AF"/>
    <w:rsid w:val="00065939"/>
    <w:rsid w:val="00065F81"/>
    <w:rsid w:val="00066637"/>
    <w:rsid w:val="000666E5"/>
    <w:rsid w:val="00066A87"/>
    <w:rsid w:val="00066DCE"/>
    <w:rsid w:val="00067DD1"/>
    <w:rsid w:val="00067EB8"/>
    <w:rsid w:val="000700F7"/>
    <w:rsid w:val="000702C4"/>
    <w:rsid w:val="000709BC"/>
    <w:rsid w:val="00070D0D"/>
    <w:rsid w:val="0007154D"/>
    <w:rsid w:val="00071ABB"/>
    <w:rsid w:val="00071AC9"/>
    <w:rsid w:val="00071F51"/>
    <w:rsid w:val="00072038"/>
    <w:rsid w:val="00072396"/>
    <w:rsid w:val="000728AE"/>
    <w:rsid w:val="00072F43"/>
    <w:rsid w:val="000734E2"/>
    <w:rsid w:val="000734FF"/>
    <w:rsid w:val="0007352A"/>
    <w:rsid w:val="000738EC"/>
    <w:rsid w:val="000739F7"/>
    <w:rsid w:val="00073DBB"/>
    <w:rsid w:val="00074121"/>
    <w:rsid w:val="000742C5"/>
    <w:rsid w:val="000742D1"/>
    <w:rsid w:val="00074491"/>
    <w:rsid w:val="00074537"/>
    <w:rsid w:val="00074B4C"/>
    <w:rsid w:val="000750EA"/>
    <w:rsid w:val="00075D2F"/>
    <w:rsid w:val="00075D45"/>
    <w:rsid w:val="00075E42"/>
    <w:rsid w:val="00075F83"/>
    <w:rsid w:val="000762F2"/>
    <w:rsid w:val="00076490"/>
    <w:rsid w:val="00076924"/>
    <w:rsid w:val="00076BCC"/>
    <w:rsid w:val="00076FA3"/>
    <w:rsid w:val="00076FBC"/>
    <w:rsid w:val="00076FFF"/>
    <w:rsid w:val="00077489"/>
    <w:rsid w:val="00077861"/>
    <w:rsid w:val="00080097"/>
    <w:rsid w:val="00080135"/>
    <w:rsid w:val="000802B4"/>
    <w:rsid w:val="000803B1"/>
    <w:rsid w:val="000806AE"/>
    <w:rsid w:val="000817A7"/>
    <w:rsid w:val="00081975"/>
    <w:rsid w:val="00081984"/>
    <w:rsid w:val="00081C8D"/>
    <w:rsid w:val="0008293B"/>
    <w:rsid w:val="00082A11"/>
    <w:rsid w:val="00082BF7"/>
    <w:rsid w:val="00083713"/>
    <w:rsid w:val="00083B0B"/>
    <w:rsid w:val="00083DB2"/>
    <w:rsid w:val="000847C4"/>
    <w:rsid w:val="000847E4"/>
    <w:rsid w:val="00084CB1"/>
    <w:rsid w:val="00085249"/>
    <w:rsid w:val="000853B3"/>
    <w:rsid w:val="000859A1"/>
    <w:rsid w:val="00085A11"/>
    <w:rsid w:val="00085A19"/>
    <w:rsid w:val="00085B37"/>
    <w:rsid w:val="00085CA0"/>
    <w:rsid w:val="00085D63"/>
    <w:rsid w:val="00085FCE"/>
    <w:rsid w:val="00086543"/>
    <w:rsid w:val="000868EB"/>
    <w:rsid w:val="00086A5B"/>
    <w:rsid w:val="00086F5F"/>
    <w:rsid w:val="00086FBE"/>
    <w:rsid w:val="000870CF"/>
    <w:rsid w:val="00087518"/>
    <w:rsid w:val="00087697"/>
    <w:rsid w:val="00087B5C"/>
    <w:rsid w:val="00087D01"/>
    <w:rsid w:val="00087E81"/>
    <w:rsid w:val="00087EC0"/>
    <w:rsid w:val="00087ED1"/>
    <w:rsid w:val="00087EF8"/>
    <w:rsid w:val="00090C75"/>
    <w:rsid w:val="00091880"/>
    <w:rsid w:val="00091A8B"/>
    <w:rsid w:val="00091DB7"/>
    <w:rsid w:val="00091F12"/>
    <w:rsid w:val="00092E8C"/>
    <w:rsid w:val="00092EE1"/>
    <w:rsid w:val="00092EF1"/>
    <w:rsid w:val="0009300B"/>
    <w:rsid w:val="0009359F"/>
    <w:rsid w:val="00093BBD"/>
    <w:rsid w:val="00094514"/>
    <w:rsid w:val="000945CD"/>
    <w:rsid w:val="0009542D"/>
    <w:rsid w:val="00095556"/>
    <w:rsid w:val="00095BF1"/>
    <w:rsid w:val="00095D32"/>
    <w:rsid w:val="00096DD8"/>
    <w:rsid w:val="00096F37"/>
    <w:rsid w:val="00097007"/>
    <w:rsid w:val="000974E9"/>
    <w:rsid w:val="00097B7C"/>
    <w:rsid w:val="00097F54"/>
    <w:rsid w:val="000A0072"/>
    <w:rsid w:val="000A01F0"/>
    <w:rsid w:val="000A0217"/>
    <w:rsid w:val="000A03B3"/>
    <w:rsid w:val="000A1047"/>
    <w:rsid w:val="000A1139"/>
    <w:rsid w:val="000A121A"/>
    <w:rsid w:val="000A167C"/>
    <w:rsid w:val="000A1716"/>
    <w:rsid w:val="000A1840"/>
    <w:rsid w:val="000A1A60"/>
    <w:rsid w:val="000A1B0D"/>
    <w:rsid w:val="000A1D64"/>
    <w:rsid w:val="000A1EA6"/>
    <w:rsid w:val="000A1F4C"/>
    <w:rsid w:val="000A2068"/>
    <w:rsid w:val="000A23FD"/>
    <w:rsid w:val="000A2C77"/>
    <w:rsid w:val="000A2F2D"/>
    <w:rsid w:val="000A30F9"/>
    <w:rsid w:val="000A318C"/>
    <w:rsid w:val="000A3364"/>
    <w:rsid w:val="000A34B0"/>
    <w:rsid w:val="000A34B4"/>
    <w:rsid w:val="000A35E4"/>
    <w:rsid w:val="000A3B8F"/>
    <w:rsid w:val="000A47FA"/>
    <w:rsid w:val="000A48F4"/>
    <w:rsid w:val="000A53FE"/>
    <w:rsid w:val="000A5F20"/>
    <w:rsid w:val="000A793D"/>
    <w:rsid w:val="000B01B5"/>
    <w:rsid w:val="000B0889"/>
    <w:rsid w:val="000B08E5"/>
    <w:rsid w:val="000B0E22"/>
    <w:rsid w:val="000B1420"/>
    <w:rsid w:val="000B17DE"/>
    <w:rsid w:val="000B1867"/>
    <w:rsid w:val="000B1DCC"/>
    <w:rsid w:val="000B1EDA"/>
    <w:rsid w:val="000B269C"/>
    <w:rsid w:val="000B2C02"/>
    <w:rsid w:val="000B2DB7"/>
    <w:rsid w:val="000B2E15"/>
    <w:rsid w:val="000B39ED"/>
    <w:rsid w:val="000B3D5A"/>
    <w:rsid w:val="000B3EB3"/>
    <w:rsid w:val="000B40E1"/>
    <w:rsid w:val="000B4279"/>
    <w:rsid w:val="000B4722"/>
    <w:rsid w:val="000B4726"/>
    <w:rsid w:val="000B4988"/>
    <w:rsid w:val="000B49FB"/>
    <w:rsid w:val="000B4D46"/>
    <w:rsid w:val="000B4D81"/>
    <w:rsid w:val="000B4E38"/>
    <w:rsid w:val="000B511F"/>
    <w:rsid w:val="000B556B"/>
    <w:rsid w:val="000B5A8F"/>
    <w:rsid w:val="000B5AE6"/>
    <w:rsid w:val="000B5F00"/>
    <w:rsid w:val="000B5F8F"/>
    <w:rsid w:val="000B6240"/>
    <w:rsid w:val="000B6371"/>
    <w:rsid w:val="000B6F3C"/>
    <w:rsid w:val="000B736D"/>
    <w:rsid w:val="000B7623"/>
    <w:rsid w:val="000B7ADE"/>
    <w:rsid w:val="000B7D2C"/>
    <w:rsid w:val="000C01BA"/>
    <w:rsid w:val="000C099E"/>
    <w:rsid w:val="000C0B8F"/>
    <w:rsid w:val="000C0C20"/>
    <w:rsid w:val="000C0FC6"/>
    <w:rsid w:val="000C1118"/>
    <w:rsid w:val="000C18FD"/>
    <w:rsid w:val="000C296A"/>
    <w:rsid w:val="000C2AE2"/>
    <w:rsid w:val="000C2C8B"/>
    <w:rsid w:val="000C2CCD"/>
    <w:rsid w:val="000C2D96"/>
    <w:rsid w:val="000C2EFC"/>
    <w:rsid w:val="000C2FF9"/>
    <w:rsid w:val="000C44FF"/>
    <w:rsid w:val="000C4513"/>
    <w:rsid w:val="000C455D"/>
    <w:rsid w:val="000C4935"/>
    <w:rsid w:val="000C4C41"/>
    <w:rsid w:val="000C5117"/>
    <w:rsid w:val="000C5653"/>
    <w:rsid w:val="000C5B03"/>
    <w:rsid w:val="000C5ECB"/>
    <w:rsid w:val="000C5FB2"/>
    <w:rsid w:val="000C6229"/>
    <w:rsid w:val="000C6667"/>
    <w:rsid w:val="000C6E1D"/>
    <w:rsid w:val="000C7031"/>
    <w:rsid w:val="000C7095"/>
    <w:rsid w:val="000C7192"/>
    <w:rsid w:val="000C763A"/>
    <w:rsid w:val="000D008A"/>
    <w:rsid w:val="000D0373"/>
    <w:rsid w:val="000D06D5"/>
    <w:rsid w:val="000D0D32"/>
    <w:rsid w:val="000D1355"/>
    <w:rsid w:val="000D16AC"/>
    <w:rsid w:val="000D1CCF"/>
    <w:rsid w:val="000D1DC3"/>
    <w:rsid w:val="000D21D0"/>
    <w:rsid w:val="000D3E55"/>
    <w:rsid w:val="000D3E86"/>
    <w:rsid w:val="000D4C10"/>
    <w:rsid w:val="000D4E8D"/>
    <w:rsid w:val="000D51C8"/>
    <w:rsid w:val="000D55C9"/>
    <w:rsid w:val="000D574D"/>
    <w:rsid w:val="000D626B"/>
    <w:rsid w:val="000D6728"/>
    <w:rsid w:val="000D6A8E"/>
    <w:rsid w:val="000D6C42"/>
    <w:rsid w:val="000D6E3F"/>
    <w:rsid w:val="000D7011"/>
    <w:rsid w:val="000D722E"/>
    <w:rsid w:val="000D7A37"/>
    <w:rsid w:val="000E0E94"/>
    <w:rsid w:val="000E0FDA"/>
    <w:rsid w:val="000E1126"/>
    <w:rsid w:val="000E1612"/>
    <w:rsid w:val="000E170F"/>
    <w:rsid w:val="000E1E77"/>
    <w:rsid w:val="000E1F38"/>
    <w:rsid w:val="000E2125"/>
    <w:rsid w:val="000E2430"/>
    <w:rsid w:val="000E286E"/>
    <w:rsid w:val="000E35D4"/>
    <w:rsid w:val="000E3661"/>
    <w:rsid w:val="000E3A51"/>
    <w:rsid w:val="000E3CA1"/>
    <w:rsid w:val="000E50EB"/>
    <w:rsid w:val="000E590B"/>
    <w:rsid w:val="000E5B04"/>
    <w:rsid w:val="000E5BE3"/>
    <w:rsid w:val="000E5EFC"/>
    <w:rsid w:val="000E6342"/>
    <w:rsid w:val="000E6360"/>
    <w:rsid w:val="000E647A"/>
    <w:rsid w:val="000E6518"/>
    <w:rsid w:val="000E7119"/>
    <w:rsid w:val="000E7265"/>
    <w:rsid w:val="000E74D2"/>
    <w:rsid w:val="000E7EA0"/>
    <w:rsid w:val="000F0086"/>
    <w:rsid w:val="000F04D5"/>
    <w:rsid w:val="000F0658"/>
    <w:rsid w:val="000F0B4C"/>
    <w:rsid w:val="000F147A"/>
    <w:rsid w:val="000F1830"/>
    <w:rsid w:val="000F1D6D"/>
    <w:rsid w:val="000F1FDB"/>
    <w:rsid w:val="000F23E7"/>
    <w:rsid w:val="000F2B39"/>
    <w:rsid w:val="000F2BAF"/>
    <w:rsid w:val="000F2DC1"/>
    <w:rsid w:val="000F2E6E"/>
    <w:rsid w:val="000F33C7"/>
    <w:rsid w:val="000F34EC"/>
    <w:rsid w:val="000F38BC"/>
    <w:rsid w:val="000F3E7E"/>
    <w:rsid w:val="000F3F22"/>
    <w:rsid w:val="000F4689"/>
    <w:rsid w:val="000F472C"/>
    <w:rsid w:val="000F49FA"/>
    <w:rsid w:val="000F4B12"/>
    <w:rsid w:val="000F59FB"/>
    <w:rsid w:val="000F5CA5"/>
    <w:rsid w:val="000F63B7"/>
    <w:rsid w:val="000F6478"/>
    <w:rsid w:val="000F6531"/>
    <w:rsid w:val="000F69D5"/>
    <w:rsid w:val="000F6AC2"/>
    <w:rsid w:val="000F7437"/>
    <w:rsid w:val="000F762F"/>
    <w:rsid w:val="000F7781"/>
    <w:rsid w:val="000F79E3"/>
    <w:rsid w:val="000F7A56"/>
    <w:rsid w:val="000F7C94"/>
    <w:rsid w:val="000F7DD3"/>
    <w:rsid w:val="000F7FBE"/>
    <w:rsid w:val="00100080"/>
    <w:rsid w:val="00100157"/>
    <w:rsid w:val="00100F89"/>
    <w:rsid w:val="001014FB"/>
    <w:rsid w:val="001016BB"/>
    <w:rsid w:val="00101798"/>
    <w:rsid w:val="001018A6"/>
    <w:rsid w:val="00102417"/>
    <w:rsid w:val="00102646"/>
    <w:rsid w:val="00102DF8"/>
    <w:rsid w:val="001032AE"/>
    <w:rsid w:val="00103615"/>
    <w:rsid w:val="00103B20"/>
    <w:rsid w:val="00103E7E"/>
    <w:rsid w:val="001047C7"/>
    <w:rsid w:val="00104937"/>
    <w:rsid w:val="00104DEE"/>
    <w:rsid w:val="00105DCF"/>
    <w:rsid w:val="00105E43"/>
    <w:rsid w:val="001060BF"/>
    <w:rsid w:val="00106B0C"/>
    <w:rsid w:val="00106D82"/>
    <w:rsid w:val="00106F3C"/>
    <w:rsid w:val="00107EEF"/>
    <w:rsid w:val="001101DE"/>
    <w:rsid w:val="00110767"/>
    <w:rsid w:val="001109C8"/>
    <w:rsid w:val="00110E6F"/>
    <w:rsid w:val="00110F37"/>
    <w:rsid w:val="0011121A"/>
    <w:rsid w:val="00111E22"/>
    <w:rsid w:val="001124BD"/>
    <w:rsid w:val="0011294B"/>
    <w:rsid w:val="00112AF8"/>
    <w:rsid w:val="00112B8A"/>
    <w:rsid w:val="00113406"/>
    <w:rsid w:val="00113490"/>
    <w:rsid w:val="001136DC"/>
    <w:rsid w:val="001137CF"/>
    <w:rsid w:val="00113A89"/>
    <w:rsid w:val="00113DF9"/>
    <w:rsid w:val="00114133"/>
    <w:rsid w:val="001148DF"/>
    <w:rsid w:val="00114CA9"/>
    <w:rsid w:val="00114DD0"/>
    <w:rsid w:val="0011540A"/>
    <w:rsid w:val="001166B2"/>
    <w:rsid w:val="00116ED9"/>
    <w:rsid w:val="00117009"/>
    <w:rsid w:val="00117B90"/>
    <w:rsid w:val="00117CF7"/>
    <w:rsid w:val="00117F5C"/>
    <w:rsid w:val="0012030E"/>
    <w:rsid w:val="00120C18"/>
    <w:rsid w:val="00120D62"/>
    <w:rsid w:val="001215FF"/>
    <w:rsid w:val="0012162E"/>
    <w:rsid w:val="00121CD2"/>
    <w:rsid w:val="00121E1C"/>
    <w:rsid w:val="00122093"/>
    <w:rsid w:val="001220F3"/>
    <w:rsid w:val="001224FC"/>
    <w:rsid w:val="0012293B"/>
    <w:rsid w:val="00122C56"/>
    <w:rsid w:val="00122F5D"/>
    <w:rsid w:val="00123652"/>
    <w:rsid w:val="001240A4"/>
    <w:rsid w:val="00124540"/>
    <w:rsid w:val="0012492F"/>
    <w:rsid w:val="00124A05"/>
    <w:rsid w:val="00125933"/>
    <w:rsid w:val="001263BD"/>
    <w:rsid w:val="0012644E"/>
    <w:rsid w:val="00126855"/>
    <w:rsid w:val="00126D47"/>
    <w:rsid w:val="00126E44"/>
    <w:rsid w:val="0012703D"/>
    <w:rsid w:val="001271C6"/>
    <w:rsid w:val="0012723B"/>
    <w:rsid w:val="00127445"/>
    <w:rsid w:val="00127869"/>
    <w:rsid w:val="0012790B"/>
    <w:rsid w:val="00127C8F"/>
    <w:rsid w:val="00127F37"/>
    <w:rsid w:val="001300AF"/>
    <w:rsid w:val="00130674"/>
    <w:rsid w:val="001308BB"/>
    <w:rsid w:val="001309CE"/>
    <w:rsid w:val="00130DF0"/>
    <w:rsid w:val="001312C6"/>
    <w:rsid w:val="00131F2C"/>
    <w:rsid w:val="00131F8F"/>
    <w:rsid w:val="00132596"/>
    <w:rsid w:val="00133338"/>
    <w:rsid w:val="0013397D"/>
    <w:rsid w:val="00133B8E"/>
    <w:rsid w:val="00133EB6"/>
    <w:rsid w:val="0013481D"/>
    <w:rsid w:val="00134A05"/>
    <w:rsid w:val="00134DAC"/>
    <w:rsid w:val="00134FA1"/>
    <w:rsid w:val="00135DB1"/>
    <w:rsid w:val="001361AE"/>
    <w:rsid w:val="00136738"/>
    <w:rsid w:val="00136C7E"/>
    <w:rsid w:val="00136F1E"/>
    <w:rsid w:val="00137919"/>
    <w:rsid w:val="00137AB3"/>
    <w:rsid w:val="00140104"/>
    <w:rsid w:val="0014045E"/>
    <w:rsid w:val="00140ACA"/>
    <w:rsid w:val="001410B2"/>
    <w:rsid w:val="001410FA"/>
    <w:rsid w:val="00142253"/>
    <w:rsid w:val="0014287F"/>
    <w:rsid w:val="001430FB"/>
    <w:rsid w:val="001436EC"/>
    <w:rsid w:val="00144340"/>
    <w:rsid w:val="00144BD3"/>
    <w:rsid w:val="00145297"/>
    <w:rsid w:val="00145A37"/>
    <w:rsid w:val="00145AFA"/>
    <w:rsid w:val="00145F5E"/>
    <w:rsid w:val="00146624"/>
    <w:rsid w:val="001466B3"/>
    <w:rsid w:val="00146FBA"/>
    <w:rsid w:val="0014751E"/>
    <w:rsid w:val="00147725"/>
    <w:rsid w:val="001477F9"/>
    <w:rsid w:val="00150079"/>
    <w:rsid w:val="001512E6"/>
    <w:rsid w:val="00151660"/>
    <w:rsid w:val="0015193A"/>
    <w:rsid w:val="00151D66"/>
    <w:rsid w:val="00152B8E"/>
    <w:rsid w:val="00152CCD"/>
    <w:rsid w:val="0015312E"/>
    <w:rsid w:val="001533AD"/>
    <w:rsid w:val="00153817"/>
    <w:rsid w:val="00153D72"/>
    <w:rsid w:val="00153EE6"/>
    <w:rsid w:val="00154417"/>
    <w:rsid w:val="0015447B"/>
    <w:rsid w:val="001548B9"/>
    <w:rsid w:val="00155164"/>
    <w:rsid w:val="001556A5"/>
    <w:rsid w:val="001557CC"/>
    <w:rsid w:val="001559C4"/>
    <w:rsid w:val="00155A02"/>
    <w:rsid w:val="00155A61"/>
    <w:rsid w:val="00156859"/>
    <w:rsid w:val="00156E50"/>
    <w:rsid w:val="00157056"/>
    <w:rsid w:val="00157327"/>
    <w:rsid w:val="001575CC"/>
    <w:rsid w:val="001577AF"/>
    <w:rsid w:val="00157AD6"/>
    <w:rsid w:val="00157ADD"/>
    <w:rsid w:val="00157F7C"/>
    <w:rsid w:val="0016078A"/>
    <w:rsid w:val="0016169F"/>
    <w:rsid w:val="001626FF"/>
    <w:rsid w:val="00162814"/>
    <w:rsid w:val="00162D28"/>
    <w:rsid w:val="00162E27"/>
    <w:rsid w:val="00163373"/>
    <w:rsid w:val="0016393B"/>
    <w:rsid w:val="00163B17"/>
    <w:rsid w:val="00163BC6"/>
    <w:rsid w:val="001643F3"/>
    <w:rsid w:val="00164754"/>
    <w:rsid w:val="00164B67"/>
    <w:rsid w:val="00165233"/>
    <w:rsid w:val="001655F0"/>
    <w:rsid w:val="001655F1"/>
    <w:rsid w:val="001657D6"/>
    <w:rsid w:val="00166397"/>
    <w:rsid w:val="001665BC"/>
    <w:rsid w:val="00166730"/>
    <w:rsid w:val="00166A21"/>
    <w:rsid w:val="00166EC1"/>
    <w:rsid w:val="00167629"/>
    <w:rsid w:val="00167745"/>
    <w:rsid w:val="0016781E"/>
    <w:rsid w:val="00167CFB"/>
    <w:rsid w:val="001702E5"/>
    <w:rsid w:val="00170353"/>
    <w:rsid w:val="00170D9D"/>
    <w:rsid w:val="00171E00"/>
    <w:rsid w:val="00171F38"/>
    <w:rsid w:val="00171FFD"/>
    <w:rsid w:val="001721D0"/>
    <w:rsid w:val="0017243D"/>
    <w:rsid w:val="001726E2"/>
    <w:rsid w:val="00172966"/>
    <w:rsid w:val="00172CBD"/>
    <w:rsid w:val="00172D1A"/>
    <w:rsid w:val="0017341D"/>
    <w:rsid w:val="001734DA"/>
    <w:rsid w:val="001735F4"/>
    <w:rsid w:val="00173AD0"/>
    <w:rsid w:val="00173FBF"/>
    <w:rsid w:val="0017417E"/>
    <w:rsid w:val="001744AD"/>
    <w:rsid w:val="00174A8F"/>
    <w:rsid w:val="00174EC4"/>
    <w:rsid w:val="001758C5"/>
    <w:rsid w:val="00175C9F"/>
    <w:rsid w:val="00175D47"/>
    <w:rsid w:val="00175DF0"/>
    <w:rsid w:val="00175E79"/>
    <w:rsid w:val="0017618B"/>
    <w:rsid w:val="00176313"/>
    <w:rsid w:val="001769B7"/>
    <w:rsid w:val="00176F91"/>
    <w:rsid w:val="00177188"/>
    <w:rsid w:val="00177420"/>
    <w:rsid w:val="00177708"/>
    <w:rsid w:val="0017782C"/>
    <w:rsid w:val="00177E36"/>
    <w:rsid w:val="00177F68"/>
    <w:rsid w:val="00180262"/>
    <w:rsid w:val="001806DB"/>
    <w:rsid w:val="001813F1"/>
    <w:rsid w:val="001813F6"/>
    <w:rsid w:val="0018151F"/>
    <w:rsid w:val="001816C2"/>
    <w:rsid w:val="00181C41"/>
    <w:rsid w:val="00181EA4"/>
    <w:rsid w:val="001821C9"/>
    <w:rsid w:val="00182971"/>
    <w:rsid w:val="00182DBE"/>
    <w:rsid w:val="00183713"/>
    <w:rsid w:val="00183BE7"/>
    <w:rsid w:val="00183E45"/>
    <w:rsid w:val="00183EE4"/>
    <w:rsid w:val="00184572"/>
    <w:rsid w:val="0018486D"/>
    <w:rsid w:val="00184941"/>
    <w:rsid w:val="00184B4D"/>
    <w:rsid w:val="001852B6"/>
    <w:rsid w:val="00185338"/>
    <w:rsid w:val="00185407"/>
    <w:rsid w:val="00187DCC"/>
    <w:rsid w:val="00187FF4"/>
    <w:rsid w:val="001901D9"/>
    <w:rsid w:val="0019086D"/>
    <w:rsid w:val="00190F02"/>
    <w:rsid w:val="00191131"/>
    <w:rsid w:val="0019114D"/>
    <w:rsid w:val="001912D3"/>
    <w:rsid w:val="001914C1"/>
    <w:rsid w:val="00191806"/>
    <w:rsid w:val="00191B97"/>
    <w:rsid w:val="0019238D"/>
    <w:rsid w:val="00192886"/>
    <w:rsid w:val="00192B5A"/>
    <w:rsid w:val="00192B5D"/>
    <w:rsid w:val="0019323E"/>
    <w:rsid w:val="001932E5"/>
    <w:rsid w:val="001936D3"/>
    <w:rsid w:val="00193BD3"/>
    <w:rsid w:val="00193E5A"/>
    <w:rsid w:val="0019438B"/>
    <w:rsid w:val="0019451B"/>
    <w:rsid w:val="0019509D"/>
    <w:rsid w:val="0019558C"/>
    <w:rsid w:val="00195F8C"/>
    <w:rsid w:val="0019616B"/>
    <w:rsid w:val="001966BE"/>
    <w:rsid w:val="00196E19"/>
    <w:rsid w:val="00196E7B"/>
    <w:rsid w:val="001973B8"/>
    <w:rsid w:val="00197625"/>
    <w:rsid w:val="0019767F"/>
    <w:rsid w:val="00197B05"/>
    <w:rsid w:val="00197E78"/>
    <w:rsid w:val="00197EBC"/>
    <w:rsid w:val="001A0851"/>
    <w:rsid w:val="001A0B1D"/>
    <w:rsid w:val="001A1E0E"/>
    <w:rsid w:val="001A2BD5"/>
    <w:rsid w:val="001A2D96"/>
    <w:rsid w:val="001A2FE7"/>
    <w:rsid w:val="001A39D0"/>
    <w:rsid w:val="001A3A92"/>
    <w:rsid w:val="001A3CA7"/>
    <w:rsid w:val="001A475B"/>
    <w:rsid w:val="001A4F51"/>
    <w:rsid w:val="001A502E"/>
    <w:rsid w:val="001A514E"/>
    <w:rsid w:val="001A51CA"/>
    <w:rsid w:val="001A51FE"/>
    <w:rsid w:val="001A5784"/>
    <w:rsid w:val="001A5CFB"/>
    <w:rsid w:val="001A6430"/>
    <w:rsid w:val="001A68D9"/>
    <w:rsid w:val="001A7253"/>
    <w:rsid w:val="001A7C24"/>
    <w:rsid w:val="001A7DCE"/>
    <w:rsid w:val="001A7DDE"/>
    <w:rsid w:val="001A7F56"/>
    <w:rsid w:val="001B05C0"/>
    <w:rsid w:val="001B05CA"/>
    <w:rsid w:val="001B06F1"/>
    <w:rsid w:val="001B0AD7"/>
    <w:rsid w:val="001B0B73"/>
    <w:rsid w:val="001B1045"/>
    <w:rsid w:val="001B1600"/>
    <w:rsid w:val="001B1B15"/>
    <w:rsid w:val="001B1FAA"/>
    <w:rsid w:val="001B20F9"/>
    <w:rsid w:val="001B2724"/>
    <w:rsid w:val="001B27C9"/>
    <w:rsid w:val="001B2951"/>
    <w:rsid w:val="001B2B04"/>
    <w:rsid w:val="001B2FB3"/>
    <w:rsid w:val="001B3063"/>
    <w:rsid w:val="001B3913"/>
    <w:rsid w:val="001B3A8F"/>
    <w:rsid w:val="001B3D20"/>
    <w:rsid w:val="001B400C"/>
    <w:rsid w:val="001B4493"/>
    <w:rsid w:val="001B4AB8"/>
    <w:rsid w:val="001B4D99"/>
    <w:rsid w:val="001B593D"/>
    <w:rsid w:val="001B59DD"/>
    <w:rsid w:val="001B60E4"/>
    <w:rsid w:val="001B62C0"/>
    <w:rsid w:val="001B64CF"/>
    <w:rsid w:val="001B67B6"/>
    <w:rsid w:val="001B6AD1"/>
    <w:rsid w:val="001B75C3"/>
    <w:rsid w:val="001B7785"/>
    <w:rsid w:val="001B7801"/>
    <w:rsid w:val="001B7EBC"/>
    <w:rsid w:val="001B7F02"/>
    <w:rsid w:val="001C13E2"/>
    <w:rsid w:val="001C1B1A"/>
    <w:rsid w:val="001C216E"/>
    <w:rsid w:val="001C244D"/>
    <w:rsid w:val="001C2D10"/>
    <w:rsid w:val="001C35DA"/>
    <w:rsid w:val="001C3D93"/>
    <w:rsid w:val="001C413C"/>
    <w:rsid w:val="001C423A"/>
    <w:rsid w:val="001C44A9"/>
    <w:rsid w:val="001C4663"/>
    <w:rsid w:val="001C485D"/>
    <w:rsid w:val="001C587E"/>
    <w:rsid w:val="001C59E2"/>
    <w:rsid w:val="001C5CDE"/>
    <w:rsid w:val="001C5D74"/>
    <w:rsid w:val="001C5DDE"/>
    <w:rsid w:val="001C614C"/>
    <w:rsid w:val="001C7099"/>
    <w:rsid w:val="001C7276"/>
    <w:rsid w:val="001C734C"/>
    <w:rsid w:val="001C780C"/>
    <w:rsid w:val="001C7898"/>
    <w:rsid w:val="001C7A8A"/>
    <w:rsid w:val="001C7EAB"/>
    <w:rsid w:val="001D0975"/>
    <w:rsid w:val="001D10E9"/>
    <w:rsid w:val="001D1617"/>
    <w:rsid w:val="001D1747"/>
    <w:rsid w:val="001D1882"/>
    <w:rsid w:val="001D1C3A"/>
    <w:rsid w:val="001D1D6A"/>
    <w:rsid w:val="001D1F51"/>
    <w:rsid w:val="001D228A"/>
    <w:rsid w:val="001D25F0"/>
    <w:rsid w:val="001D28F6"/>
    <w:rsid w:val="001D2957"/>
    <w:rsid w:val="001D34C1"/>
    <w:rsid w:val="001D367D"/>
    <w:rsid w:val="001D410F"/>
    <w:rsid w:val="001D42EE"/>
    <w:rsid w:val="001D4857"/>
    <w:rsid w:val="001D4F40"/>
    <w:rsid w:val="001D5024"/>
    <w:rsid w:val="001D5089"/>
    <w:rsid w:val="001D524A"/>
    <w:rsid w:val="001D57E5"/>
    <w:rsid w:val="001D5B39"/>
    <w:rsid w:val="001D62E3"/>
    <w:rsid w:val="001D7457"/>
    <w:rsid w:val="001D74B0"/>
    <w:rsid w:val="001D796B"/>
    <w:rsid w:val="001D7AE2"/>
    <w:rsid w:val="001D7D82"/>
    <w:rsid w:val="001D7F0F"/>
    <w:rsid w:val="001E168F"/>
    <w:rsid w:val="001E1FE2"/>
    <w:rsid w:val="001E2105"/>
    <w:rsid w:val="001E22F1"/>
    <w:rsid w:val="001E2CEC"/>
    <w:rsid w:val="001E2CFC"/>
    <w:rsid w:val="001E2FE0"/>
    <w:rsid w:val="001E3153"/>
    <w:rsid w:val="001E3549"/>
    <w:rsid w:val="001E37D8"/>
    <w:rsid w:val="001E4039"/>
    <w:rsid w:val="001E4079"/>
    <w:rsid w:val="001E4277"/>
    <w:rsid w:val="001E44B7"/>
    <w:rsid w:val="001E4690"/>
    <w:rsid w:val="001E4D5D"/>
    <w:rsid w:val="001E4ED6"/>
    <w:rsid w:val="001E5587"/>
    <w:rsid w:val="001E5595"/>
    <w:rsid w:val="001E632A"/>
    <w:rsid w:val="001E675A"/>
    <w:rsid w:val="001E6CDC"/>
    <w:rsid w:val="001E70FD"/>
    <w:rsid w:val="001E74A6"/>
    <w:rsid w:val="001E7645"/>
    <w:rsid w:val="001E7B3F"/>
    <w:rsid w:val="001E7E9C"/>
    <w:rsid w:val="001F0097"/>
    <w:rsid w:val="001F00FE"/>
    <w:rsid w:val="001F09AA"/>
    <w:rsid w:val="001F1229"/>
    <w:rsid w:val="001F175E"/>
    <w:rsid w:val="001F1B8E"/>
    <w:rsid w:val="001F2046"/>
    <w:rsid w:val="001F2787"/>
    <w:rsid w:val="001F286E"/>
    <w:rsid w:val="001F2A79"/>
    <w:rsid w:val="001F2DB4"/>
    <w:rsid w:val="001F33D0"/>
    <w:rsid w:val="001F3696"/>
    <w:rsid w:val="001F3733"/>
    <w:rsid w:val="001F3B83"/>
    <w:rsid w:val="001F4359"/>
    <w:rsid w:val="001F465F"/>
    <w:rsid w:val="001F49A4"/>
    <w:rsid w:val="001F4DE2"/>
    <w:rsid w:val="001F5208"/>
    <w:rsid w:val="001F55EF"/>
    <w:rsid w:val="001F59D0"/>
    <w:rsid w:val="001F5A75"/>
    <w:rsid w:val="001F5CC9"/>
    <w:rsid w:val="001F6079"/>
    <w:rsid w:val="001F638A"/>
    <w:rsid w:val="001F670E"/>
    <w:rsid w:val="001F682F"/>
    <w:rsid w:val="001F6BA7"/>
    <w:rsid w:val="001F6E0C"/>
    <w:rsid w:val="002000DB"/>
    <w:rsid w:val="002000DC"/>
    <w:rsid w:val="00200B12"/>
    <w:rsid w:val="00200C7A"/>
    <w:rsid w:val="002015F6"/>
    <w:rsid w:val="002016A0"/>
    <w:rsid w:val="00201711"/>
    <w:rsid w:val="0020193F"/>
    <w:rsid w:val="0020214A"/>
    <w:rsid w:val="002023BE"/>
    <w:rsid w:val="002025C8"/>
    <w:rsid w:val="0020272C"/>
    <w:rsid w:val="0020288E"/>
    <w:rsid w:val="00203557"/>
    <w:rsid w:val="00203D23"/>
    <w:rsid w:val="002040DF"/>
    <w:rsid w:val="002042D3"/>
    <w:rsid w:val="0020481C"/>
    <w:rsid w:val="0020486D"/>
    <w:rsid w:val="00204AA1"/>
    <w:rsid w:val="00204CC0"/>
    <w:rsid w:val="00204DD7"/>
    <w:rsid w:val="0020552F"/>
    <w:rsid w:val="0020554C"/>
    <w:rsid w:val="002056B7"/>
    <w:rsid w:val="00206250"/>
    <w:rsid w:val="00206760"/>
    <w:rsid w:val="00206B79"/>
    <w:rsid w:val="00206D87"/>
    <w:rsid w:val="00207564"/>
    <w:rsid w:val="002075BD"/>
    <w:rsid w:val="002076F7"/>
    <w:rsid w:val="002079A5"/>
    <w:rsid w:val="00207C8A"/>
    <w:rsid w:val="00207D11"/>
    <w:rsid w:val="00207E83"/>
    <w:rsid w:val="00210406"/>
    <w:rsid w:val="00210AFF"/>
    <w:rsid w:val="00210C67"/>
    <w:rsid w:val="0021104A"/>
    <w:rsid w:val="002112E9"/>
    <w:rsid w:val="0021189D"/>
    <w:rsid w:val="00211B86"/>
    <w:rsid w:val="00211C48"/>
    <w:rsid w:val="002122B5"/>
    <w:rsid w:val="00212640"/>
    <w:rsid w:val="002128F3"/>
    <w:rsid w:val="00212A71"/>
    <w:rsid w:val="00212F55"/>
    <w:rsid w:val="002135EF"/>
    <w:rsid w:val="00213D0E"/>
    <w:rsid w:val="00213E31"/>
    <w:rsid w:val="00214198"/>
    <w:rsid w:val="00214272"/>
    <w:rsid w:val="00214656"/>
    <w:rsid w:val="00214758"/>
    <w:rsid w:val="002147C5"/>
    <w:rsid w:val="00214D45"/>
    <w:rsid w:val="00214F6E"/>
    <w:rsid w:val="00215069"/>
    <w:rsid w:val="002153FB"/>
    <w:rsid w:val="00215ACA"/>
    <w:rsid w:val="00216516"/>
    <w:rsid w:val="00216602"/>
    <w:rsid w:val="00216DA4"/>
    <w:rsid w:val="002171F1"/>
    <w:rsid w:val="00217637"/>
    <w:rsid w:val="00217798"/>
    <w:rsid w:val="0021782A"/>
    <w:rsid w:val="00217880"/>
    <w:rsid w:val="00220596"/>
    <w:rsid w:val="002207CB"/>
    <w:rsid w:val="0022091F"/>
    <w:rsid w:val="00220D35"/>
    <w:rsid w:val="00220E02"/>
    <w:rsid w:val="00221079"/>
    <w:rsid w:val="0022186A"/>
    <w:rsid w:val="00221A9C"/>
    <w:rsid w:val="00221C35"/>
    <w:rsid w:val="00221D3C"/>
    <w:rsid w:val="00221D79"/>
    <w:rsid w:val="00221DFA"/>
    <w:rsid w:val="0022208D"/>
    <w:rsid w:val="002220F3"/>
    <w:rsid w:val="00222625"/>
    <w:rsid w:val="002229AD"/>
    <w:rsid w:val="00222A37"/>
    <w:rsid w:val="00222B4D"/>
    <w:rsid w:val="00223818"/>
    <w:rsid w:val="00223D8B"/>
    <w:rsid w:val="002249DA"/>
    <w:rsid w:val="00224C19"/>
    <w:rsid w:val="00224E9B"/>
    <w:rsid w:val="00224F0A"/>
    <w:rsid w:val="0022504F"/>
    <w:rsid w:val="0022520D"/>
    <w:rsid w:val="00226843"/>
    <w:rsid w:val="002268E8"/>
    <w:rsid w:val="00227072"/>
    <w:rsid w:val="0022766A"/>
    <w:rsid w:val="00227B03"/>
    <w:rsid w:val="00227DC7"/>
    <w:rsid w:val="00227E11"/>
    <w:rsid w:val="002309CE"/>
    <w:rsid w:val="00230E79"/>
    <w:rsid w:val="00231239"/>
    <w:rsid w:val="00231617"/>
    <w:rsid w:val="002316C3"/>
    <w:rsid w:val="00231C2A"/>
    <w:rsid w:val="002321D2"/>
    <w:rsid w:val="002323BB"/>
    <w:rsid w:val="00232518"/>
    <w:rsid w:val="00232BC0"/>
    <w:rsid w:val="00232F45"/>
    <w:rsid w:val="00233026"/>
    <w:rsid w:val="002339B8"/>
    <w:rsid w:val="00233EC1"/>
    <w:rsid w:val="00233EFF"/>
    <w:rsid w:val="00234252"/>
    <w:rsid w:val="0023442B"/>
    <w:rsid w:val="002350F1"/>
    <w:rsid w:val="00235A6D"/>
    <w:rsid w:val="002367C4"/>
    <w:rsid w:val="002368F4"/>
    <w:rsid w:val="00236C40"/>
    <w:rsid w:val="00236E2C"/>
    <w:rsid w:val="00237C64"/>
    <w:rsid w:val="00237D65"/>
    <w:rsid w:val="00237FBB"/>
    <w:rsid w:val="002400E9"/>
    <w:rsid w:val="00240281"/>
    <w:rsid w:val="002406A1"/>
    <w:rsid w:val="0024091C"/>
    <w:rsid w:val="0024161E"/>
    <w:rsid w:val="00241A29"/>
    <w:rsid w:val="00241EE4"/>
    <w:rsid w:val="00241FA2"/>
    <w:rsid w:val="0024229A"/>
    <w:rsid w:val="00243086"/>
    <w:rsid w:val="002435B9"/>
    <w:rsid w:val="00243942"/>
    <w:rsid w:val="00243945"/>
    <w:rsid w:val="002446B2"/>
    <w:rsid w:val="00244774"/>
    <w:rsid w:val="00244792"/>
    <w:rsid w:val="002449EA"/>
    <w:rsid w:val="00244D33"/>
    <w:rsid w:val="0024505A"/>
    <w:rsid w:val="00245253"/>
    <w:rsid w:val="00245573"/>
    <w:rsid w:val="00245EEF"/>
    <w:rsid w:val="00245F94"/>
    <w:rsid w:val="002467A3"/>
    <w:rsid w:val="002469CB"/>
    <w:rsid w:val="00246E1B"/>
    <w:rsid w:val="00246E24"/>
    <w:rsid w:val="00246F8D"/>
    <w:rsid w:val="00247247"/>
    <w:rsid w:val="00247910"/>
    <w:rsid w:val="00247B87"/>
    <w:rsid w:val="002506B6"/>
    <w:rsid w:val="002507E1"/>
    <w:rsid w:val="00250F49"/>
    <w:rsid w:val="00251249"/>
    <w:rsid w:val="00251994"/>
    <w:rsid w:val="0025201B"/>
    <w:rsid w:val="002520C9"/>
    <w:rsid w:val="00252420"/>
    <w:rsid w:val="0025260B"/>
    <w:rsid w:val="00252B53"/>
    <w:rsid w:val="00253553"/>
    <w:rsid w:val="00254BB8"/>
    <w:rsid w:val="00254C2E"/>
    <w:rsid w:val="00254FFE"/>
    <w:rsid w:val="0025541C"/>
    <w:rsid w:val="00255E4C"/>
    <w:rsid w:val="00256506"/>
    <w:rsid w:val="0025660A"/>
    <w:rsid w:val="0025685F"/>
    <w:rsid w:val="00256940"/>
    <w:rsid w:val="00256ED2"/>
    <w:rsid w:val="00257684"/>
    <w:rsid w:val="00257B18"/>
    <w:rsid w:val="00257C26"/>
    <w:rsid w:val="00260075"/>
    <w:rsid w:val="002602AC"/>
    <w:rsid w:val="00260573"/>
    <w:rsid w:val="00260F0D"/>
    <w:rsid w:val="002615B7"/>
    <w:rsid w:val="00261A7D"/>
    <w:rsid w:val="002620EB"/>
    <w:rsid w:val="00262271"/>
    <w:rsid w:val="002624DB"/>
    <w:rsid w:val="00262669"/>
    <w:rsid w:val="0026393B"/>
    <w:rsid w:val="0026393E"/>
    <w:rsid w:val="002646B8"/>
    <w:rsid w:val="00264A48"/>
    <w:rsid w:val="00264ACE"/>
    <w:rsid w:val="00264EA0"/>
    <w:rsid w:val="00264FDE"/>
    <w:rsid w:val="0026505A"/>
    <w:rsid w:val="00265CAB"/>
    <w:rsid w:val="0026660C"/>
    <w:rsid w:val="002667AF"/>
    <w:rsid w:val="00266870"/>
    <w:rsid w:val="00270095"/>
    <w:rsid w:val="002701AB"/>
    <w:rsid w:val="002705BB"/>
    <w:rsid w:val="00270A55"/>
    <w:rsid w:val="00270B8A"/>
    <w:rsid w:val="00270BB2"/>
    <w:rsid w:val="00270DE5"/>
    <w:rsid w:val="00271012"/>
    <w:rsid w:val="0027116B"/>
    <w:rsid w:val="00271343"/>
    <w:rsid w:val="002713C7"/>
    <w:rsid w:val="0027156C"/>
    <w:rsid w:val="00271658"/>
    <w:rsid w:val="0027199F"/>
    <w:rsid w:val="00271AC5"/>
    <w:rsid w:val="00271D6E"/>
    <w:rsid w:val="002723EE"/>
    <w:rsid w:val="002725D8"/>
    <w:rsid w:val="00272A35"/>
    <w:rsid w:val="00272EB8"/>
    <w:rsid w:val="00273356"/>
    <w:rsid w:val="00273358"/>
    <w:rsid w:val="00273D67"/>
    <w:rsid w:val="00273DBC"/>
    <w:rsid w:val="00274033"/>
    <w:rsid w:val="0027430E"/>
    <w:rsid w:val="00274587"/>
    <w:rsid w:val="00274773"/>
    <w:rsid w:val="00274DCF"/>
    <w:rsid w:val="002757E4"/>
    <w:rsid w:val="002758E7"/>
    <w:rsid w:val="002763DC"/>
    <w:rsid w:val="0027683B"/>
    <w:rsid w:val="00276EC8"/>
    <w:rsid w:val="00277BFB"/>
    <w:rsid w:val="002800E5"/>
    <w:rsid w:val="00280175"/>
    <w:rsid w:val="00280371"/>
    <w:rsid w:val="00280A99"/>
    <w:rsid w:val="00280AB0"/>
    <w:rsid w:val="00280D5A"/>
    <w:rsid w:val="00281323"/>
    <w:rsid w:val="00281399"/>
    <w:rsid w:val="002814F6"/>
    <w:rsid w:val="002815CE"/>
    <w:rsid w:val="00281CE7"/>
    <w:rsid w:val="00281DF1"/>
    <w:rsid w:val="00281E7A"/>
    <w:rsid w:val="002820CB"/>
    <w:rsid w:val="00282719"/>
    <w:rsid w:val="002832BB"/>
    <w:rsid w:val="00283993"/>
    <w:rsid w:val="00283A68"/>
    <w:rsid w:val="00283E9D"/>
    <w:rsid w:val="00283FDB"/>
    <w:rsid w:val="0028411C"/>
    <w:rsid w:val="002842D9"/>
    <w:rsid w:val="00284826"/>
    <w:rsid w:val="00284CD6"/>
    <w:rsid w:val="0028527D"/>
    <w:rsid w:val="002852BE"/>
    <w:rsid w:val="00285758"/>
    <w:rsid w:val="00285BC5"/>
    <w:rsid w:val="00285F33"/>
    <w:rsid w:val="00285FD2"/>
    <w:rsid w:val="002860C9"/>
    <w:rsid w:val="00286404"/>
    <w:rsid w:val="00287E29"/>
    <w:rsid w:val="00290A04"/>
    <w:rsid w:val="00290AAF"/>
    <w:rsid w:val="00290B71"/>
    <w:rsid w:val="00291478"/>
    <w:rsid w:val="00291534"/>
    <w:rsid w:val="00291692"/>
    <w:rsid w:val="002918CC"/>
    <w:rsid w:val="0029298D"/>
    <w:rsid w:val="00292D4A"/>
    <w:rsid w:val="00292E66"/>
    <w:rsid w:val="00292F70"/>
    <w:rsid w:val="002935F1"/>
    <w:rsid w:val="00294117"/>
    <w:rsid w:val="002942EE"/>
    <w:rsid w:val="00294E37"/>
    <w:rsid w:val="002953A3"/>
    <w:rsid w:val="00295494"/>
    <w:rsid w:val="0029568B"/>
    <w:rsid w:val="002957C6"/>
    <w:rsid w:val="00295A0A"/>
    <w:rsid w:val="00295AE6"/>
    <w:rsid w:val="00295C4A"/>
    <w:rsid w:val="002965FB"/>
    <w:rsid w:val="00296691"/>
    <w:rsid w:val="002969B0"/>
    <w:rsid w:val="002969CC"/>
    <w:rsid w:val="002973AB"/>
    <w:rsid w:val="0029763E"/>
    <w:rsid w:val="00297F18"/>
    <w:rsid w:val="002A13FB"/>
    <w:rsid w:val="002A180F"/>
    <w:rsid w:val="002A189F"/>
    <w:rsid w:val="002A195C"/>
    <w:rsid w:val="002A1B8F"/>
    <w:rsid w:val="002A1CCB"/>
    <w:rsid w:val="002A1DB0"/>
    <w:rsid w:val="002A1F1C"/>
    <w:rsid w:val="002A2AB6"/>
    <w:rsid w:val="002A2D11"/>
    <w:rsid w:val="002A3AF8"/>
    <w:rsid w:val="002A3C4F"/>
    <w:rsid w:val="002A40CD"/>
    <w:rsid w:val="002A43A2"/>
    <w:rsid w:val="002A48E9"/>
    <w:rsid w:val="002A4EC6"/>
    <w:rsid w:val="002A4F48"/>
    <w:rsid w:val="002A5103"/>
    <w:rsid w:val="002A54F4"/>
    <w:rsid w:val="002A5752"/>
    <w:rsid w:val="002A5F0C"/>
    <w:rsid w:val="002A601A"/>
    <w:rsid w:val="002A62E3"/>
    <w:rsid w:val="002A64D7"/>
    <w:rsid w:val="002A67F0"/>
    <w:rsid w:val="002A6A3F"/>
    <w:rsid w:val="002A6AA1"/>
    <w:rsid w:val="002A7195"/>
    <w:rsid w:val="002A783C"/>
    <w:rsid w:val="002A7863"/>
    <w:rsid w:val="002A79FC"/>
    <w:rsid w:val="002A7B50"/>
    <w:rsid w:val="002A7F10"/>
    <w:rsid w:val="002B00B9"/>
    <w:rsid w:val="002B0234"/>
    <w:rsid w:val="002B0772"/>
    <w:rsid w:val="002B0D4E"/>
    <w:rsid w:val="002B0DBF"/>
    <w:rsid w:val="002B0FF7"/>
    <w:rsid w:val="002B1138"/>
    <w:rsid w:val="002B13EB"/>
    <w:rsid w:val="002B1675"/>
    <w:rsid w:val="002B176A"/>
    <w:rsid w:val="002B1E98"/>
    <w:rsid w:val="002B2070"/>
    <w:rsid w:val="002B224A"/>
    <w:rsid w:val="002B229B"/>
    <w:rsid w:val="002B23FE"/>
    <w:rsid w:val="002B29D9"/>
    <w:rsid w:val="002B2A1D"/>
    <w:rsid w:val="002B2C21"/>
    <w:rsid w:val="002B30D3"/>
    <w:rsid w:val="002B321B"/>
    <w:rsid w:val="002B36C6"/>
    <w:rsid w:val="002B3C0C"/>
    <w:rsid w:val="002B3DCE"/>
    <w:rsid w:val="002B403F"/>
    <w:rsid w:val="002B49BD"/>
    <w:rsid w:val="002B4E1D"/>
    <w:rsid w:val="002B537A"/>
    <w:rsid w:val="002B5A54"/>
    <w:rsid w:val="002B5CA4"/>
    <w:rsid w:val="002B5EED"/>
    <w:rsid w:val="002B6060"/>
    <w:rsid w:val="002B60BA"/>
    <w:rsid w:val="002B620C"/>
    <w:rsid w:val="002B62D1"/>
    <w:rsid w:val="002B64BE"/>
    <w:rsid w:val="002B6522"/>
    <w:rsid w:val="002B6824"/>
    <w:rsid w:val="002B6AAD"/>
    <w:rsid w:val="002B6C41"/>
    <w:rsid w:val="002B7102"/>
    <w:rsid w:val="002B7475"/>
    <w:rsid w:val="002B78DA"/>
    <w:rsid w:val="002B79C6"/>
    <w:rsid w:val="002B7B71"/>
    <w:rsid w:val="002B7EB0"/>
    <w:rsid w:val="002C03F0"/>
    <w:rsid w:val="002C048F"/>
    <w:rsid w:val="002C05D3"/>
    <w:rsid w:val="002C0BD5"/>
    <w:rsid w:val="002C12BC"/>
    <w:rsid w:val="002C1C4A"/>
    <w:rsid w:val="002C28A5"/>
    <w:rsid w:val="002C30C1"/>
    <w:rsid w:val="002C3522"/>
    <w:rsid w:val="002C3A98"/>
    <w:rsid w:val="002C4153"/>
    <w:rsid w:val="002C4224"/>
    <w:rsid w:val="002C4341"/>
    <w:rsid w:val="002C43D4"/>
    <w:rsid w:val="002C49DB"/>
    <w:rsid w:val="002C4A5F"/>
    <w:rsid w:val="002C4ACB"/>
    <w:rsid w:val="002C5106"/>
    <w:rsid w:val="002C56F5"/>
    <w:rsid w:val="002C5FBB"/>
    <w:rsid w:val="002C66F2"/>
    <w:rsid w:val="002C67B9"/>
    <w:rsid w:val="002C6D06"/>
    <w:rsid w:val="002C6E2C"/>
    <w:rsid w:val="002C6EBB"/>
    <w:rsid w:val="002C717C"/>
    <w:rsid w:val="002C73CC"/>
    <w:rsid w:val="002C7401"/>
    <w:rsid w:val="002C74A3"/>
    <w:rsid w:val="002C769C"/>
    <w:rsid w:val="002C77BB"/>
    <w:rsid w:val="002C7989"/>
    <w:rsid w:val="002C79C6"/>
    <w:rsid w:val="002C7AC1"/>
    <w:rsid w:val="002C7B9C"/>
    <w:rsid w:val="002D003D"/>
    <w:rsid w:val="002D0148"/>
    <w:rsid w:val="002D02C7"/>
    <w:rsid w:val="002D0411"/>
    <w:rsid w:val="002D044E"/>
    <w:rsid w:val="002D0762"/>
    <w:rsid w:val="002D0CA7"/>
    <w:rsid w:val="002D0EA5"/>
    <w:rsid w:val="002D11FB"/>
    <w:rsid w:val="002D13E2"/>
    <w:rsid w:val="002D180B"/>
    <w:rsid w:val="002D1C5A"/>
    <w:rsid w:val="002D1CC7"/>
    <w:rsid w:val="002D2447"/>
    <w:rsid w:val="002D2455"/>
    <w:rsid w:val="002D29EC"/>
    <w:rsid w:val="002D2FB3"/>
    <w:rsid w:val="002D3164"/>
    <w:rsid w:val="002D4E67"/>
    <w:rsid w:val="002D50DD"/>
    <w:rsid w:val="002D5A45"/>
    <w:rsid w:val="002D5FD6"/>
    <w:rsid w:val="002D604E"/>
    <w:rsid w:val="002D67CD"/>
    <w:rsid w:val="002D753E"/>
    <w:rsid w:val="002D7B2F"/>
    <w:rsid w:val="002E07BD"/>
    <w:rsid w:val="002E07F4"/>
    <w:rsid w:val="002E0C2D"/>
    <w:rsid w:val="002E0D0C"/>
    <w:rsid w:val="002E0EFA"/>
    <w:rsid w:val="002E169E"/>
    <w:rsid w:val="002E1DA2"/>
    <w:rsid w:val="002E1E51"/>
    <w:rsid w:val="002E1FDB"/>
    <w:rsid w:val="002E2392"/>
    <w:rsid w:val="002E25E2"/>
    <w:rsid w:val="002E2ABD"/>
    <w:rsid w:val="002E2B96"/>
    <w:rsid w:val="002E2DB6"/>
    <w:rsid w:val="002E32EF"/>
    <w:rsid w:val="002E34F4"/>
    <w:rsid w:val="002E3F4E"/>
    <w:rsid w:val="002E4154"/>
    <w:rsid w:val="002E43A8"/>
    <w:rsid w:val="002E44FC"/>
    <w:rsid w:val="002E45FD"/>
    <w:rsid w:val="002E4DF5"/>
    <w:rsid w:val="002E53F8"/>
    <w:rsid w:val="002E5540"/>
    <w:rsid w:val="002E5A08"/>
    <w:rsid w:val="002E6246"/>
    <w:rsid w:val="002E63FE"/>
    <w:rsid w:val="002E648A"/>
    <w:rsid w:val="002E65BE"/>
    <w:rsid w:val="002E6701"/>
    <w:rsid w:val="002E681D"/>
    <w:rsid w:val="002E691C"/>
    <w:rsid w:val="002E6E84"/>
    <w:rsid w:val="002E6EDF"/>
    <w:rsid w:val="002E7963"/>
    <w:rsid w:val="002E7BA0"/>
    <w:rsid w:val="002E7E35"/>
    <w:rsid w:val="002E7EAF"/>
    <w:rsid w:val="002F014A"/>
    <w:rsid w:val="002F089A"/>
    <w:rsid w:val="002F0AA0"/>
    <w:rsid w:val="002F0CF1"/>
    <w:rsid w:val="002F0F69"/>
    <w:rsid w:val="002F0FF9"/>
    <w:rsid w:val="002F14B3"/>
    <w:rsid w:val="002F19A4"/>
    <w:rsid w:val="002F1AFC"/>
    <w:rsid w:val="002F1BC4"/>
    <w:rsid w:val="002F245D"/>
    <w:rsid w:val="002F24AF"/>
    <w:rsid w:val="002F2899"/>
    <w:rsid w:val="002F33E8"/>
    <w:rsid w:val="002F36BF"/>
    <w:rsid w:val="002F387A"/>
    <w:rsid w:val="002F3A10"/>
    <w:rsid w:val="002F3E0B"/>
    <w:rsid w:val="002F412D"/>
    <w:rsid w:val="002F42B4"/>
    <w:rsid w:val="002F43D5"/>
    <w:rsid w:val="002F4875"/>
    <w:rsid w:val="002F56D1"/>
    <w:rsid w:val="002F5921"/>
    <w:rsid w:val="002F6586"/>
    <w:rsid w:val="002F6652"/>
    <w:rsid w:val="002F6A34"/>
    <w:rsid w:val="002F6E4E"/>
    <w:rsid w:val="002F7084"/>
    <w:rsid w:val="002F726C"/>
    <w:rsid w:val="002F74EB"/>
    <w:rsid w:val="002F88CC"/>
    <w:rsid w:val="00300118"/>
    <w:rsid w:val="0030023D"/>
    <w:rsid w:val="003002C7"/>
    <w:rsid w:val="00300519"/>
    <w:rsid w:val="00300759"/>
    <w:rsid w:val="003011CC"/>
    <w:rsid w:val="00302689"/>
    <w:rsid w:val="00302ED1"/>
    <w:rsid w:val="003033E3"/>
    <w:rsid w:val="00303514"/>
    <w:rsid w:val="00303654"/>
    <w:rsid w:val="0030378C"/>
    <w:rsid w:val="0030392F"/>
    <w:rsid w:val="003039C2"/>
    <w:rsid w:val="00303B76"/>
    <w:rsid w:val="00304456"/>
    <w:rsid w:val="0030482B"/>
    <w:rsid w:val="0030487F"/>
    <w:rsid w:val="00304F06"/>
    <w:rsid w:val="003050D4"/>
    <w:rsid w:val="00305299"/>
    <w:rsid w:val="003056C7"/>
    <w:rsid w:val="003059EF"/>
    <w:rsid w:val="00305CBD"/>
    <w:rsid w:val="003061AE"/>
    <w:rsid w:val="003064B4"/>
    <w:rsid w:val="00307013"/>
    <w:rsid w:val="0030722C"/>
    <w:rsid w:val="003077BB"/>
    <w:rsid w:val="00310470"/>
    <w:rsid w:val="00310B37"/>
    <w:rsid w:val="00310B74"/>
    <w:rsid w:val="00310F0C"/>
    <w:rsid w:val="0031157B"/>
    <w:rsid w:val="00312007"/>
    <w:rsid w:val="003122B8"/>
    <w:rsid w:val="00312479"/>
    <w:rsid w:val="0031258A"/>
    <w:rsid w:val="003127FB"/>
    <w:rsid w:val="0031290A"/>
    <w:rsid w:val="00312A2A"/>
    <w:rsid w:val="00312EC0"/>
    <w:rsid w:val="00313D3B"/>
    <w:rsid w:val="00314024"/>
    <w:rsid w:val="0031450E"/>
    <w:rsid w:val="00314CE0"/>
    <w:rsid w:val="00314DA0"/>
    <w:rsid w:val="003153D0"/>
    <w:rsid w:val="0031586F"/>
    <w:rsid w:val="00315928"/>
    <w:rsid w:val="00315CC1"/>
    <w:rsid w:val="00315FDB"/>
    <w:rsid w:val="00317271"/>
    <w:rsid w:val="0031730C"/>
    <w:rsid w:val="003173D1"/>
    <w:rsid w:val="00317A26"/>
    <w:rsid w:val="00317C75"/>
    <w:rsid w:val="00317E56"/>
    <w:rsid w:val="00320037"/>
    <w:rsid w:val="003203C4"/>
    <w:rsid w:val="00320BA1"/>
    <w:rsid w:val="00322AE0"/>
    <w:rsid w:val="003236A4"/>
    <w:rsid w:val="003238B8"/>
    <w:rsid w:val="00323DAB"/>
    <w:rsid w:val="003242BA"/>
    <w:rsid w:val="0032454D"/>
    <w:rsid w:val="003250BE"/>
    <w:rsid w:val="00325603"/>
    <w:rsid w:val="003267E1"/>
    <w:rsid w:val="00326895"/>
    <w:rsid w:val="00326DFB"/>
    <w:rsid w:val="00326FB9"/>
    <w:rsid w:val="003274E3"/>
    <w:rsid w:val="00327521"/>
    <w:rsid w:val="003277AB"/>
    <w:rsid w:val="00327845"/>
    <w:rsid w:val="00327C18"/>
    <w:rsid w:val="0033009B"/>
    <w:rsid w:val="0033060C"/>
    <w:rsid w:val="003306C3"/>
    <w:rsid w:val="00330CCC"/>
    <w:rsid w:val="00330CEF"/>
    <w:rsid w:val="00331967"/>
    <w:rsid w:val="003323F7"/>
    <w:rsid w:val="003324C9"/>
    <w:rsid w:val="00332530"/>
    <w:rsid w:val="00332A64"/>
    <w:rsid w:val="00333169"/>
    <w:rsid w:val="003331BF"/>
    <w:rsid w:val="003333EC"/>
    <w:rsid w:val="0033350F"/>
    <w:rsid w:val="00333739"/>
    <w:rsid w:val="00333824"/>
    <w:rsid w:val="00333B1E"/>
    <w:rsid w:val="00333E01"/>
    <w:rsid w:val="00333F0F"/>
    <w:rsid w:val="00334314"/>
    <w:rsid w:val="003344DF"/>
    <w:rsid w:val="00334748"/>
    <w:rsid w:val="00334870"/>
    <w:rsid w:val="00334BC4"/>
    <w:rsid w:val="00334D21"/>
    <w:rsid w:val="00335409"/>
    <w:rsid w:val="003355E3"/>
    <w:rsid w:val="00335C1C"/>
    <w:rsid w:val="003361F3"/>
    <w:rsid w:val="0033639B"/>
    <w:rsid w:val="00336912"/>
    <w:rsid w:val="00336A9D"/>
    <w:rsid w:val="00336E2C"/>
    <w:rsid w:val="00336EE9"/>
    <w:rsid w:val="00336FF3"/>
    <w:rsid w:val="003370AE"/>
    <w:rsid w:val="00337412"/>
    <w:rsid w:val="00337621"/>
    <w:rsid w:val="00337B3A"/>
    <w:rsid w:val="00337BAA"/>
    <w:rsid w:val="00337BEE"/>
    <w:rsid w:val="00340038"/>
    <w:rsid w:val="00340233"/>
    <w:rsid w:val="00340C9E"/>
    <w:rsid w:val="00340E09"/>
    <w:rsid w:val="003417A1"/>
    <w:rsid w:val="00341B7D"/>
    <w:rsid w:val="00341C12"/>
    <w:rsid w:val="00341D67"/>
    <w:rsid w:val="00341E84"/>
    <w:rsid w:val="0034324B"/>
    <w:rsid w:val="00343A08"/>
    <w:rsid w:val="00343B24"/>
    <w:rsid w:val="00343B97"/>
    <w:rsid w:val="00343BF7"/>
    <w:rsid w:val="00343F6A"/>
    <w:rsid w:val="0034432B"/>
    <w:rsid w:val="003443A2"/>
    <w:rsid w:val="00344455"/>
    <w:rsid w:val="0034455E"/>
    <w:rsid w:val="00344669"/>
    <w:rsid w:val="0034481E"/>
    <w:rsid w:val="00344C0D"/>
    <w:rsid w:val="0034552E"/>
    <w:rsid w:val="003455ED"/>
    <w:rsid w:val="00345789"/>
    <w:rsid w:val="00345854"/>
    <w:rsid w:val="0034586F"/>
    <w:rsid w:val="00345BCA"/>
    <w:rsid w:val="00346465"/>
    <w:rsid w:val="00346912"/>
    <w:rsid w:val="00347458"/>
    <w:rsid w:val="003475E8"/>
    <w:rsid w:val="0034780F"/>
    <w:rsid w:val="00347C8D"/>
    <w:rsid w:val="00350AD9"/>
    <w:rsid w:val="00350E60"/>
    <w:rsid w:val="003511BA"/>
    <w:rsid w:val="003517D4"/>
    <w:rsid w:val="00351827"/>
    <w:rsid w:val="00351F34"/>
    <w:rsid w:val="00352092"/>
    <w:rsid w:val="003521F4"/>
    <w:rsid w:val="003527A8"/>
    <w:rsid w:val="003529AC"/>
    <w:rsid w:val="00352AE6"/>
    <w:rsid w:val="003532DD"/>
    <w:rsid w:val="003536E4"/>
    <w:rsid w:val="0035380E"/>
    <w:rsid w:val="00353A1B"/>
    <w:rsid w:val="00353AEB"/>
    <w:rsid w:val="00353C87"/>
    <w:rsid w:val="00354032"/>
    <w:rsid w:val="0035418B"/>
    <w:rsid w:val="003547B6"/>
    <w:rsid w:val="00354B14"/>
    <w:rsid w:val="00355213"/>
    <w:rsid w:val="00357430"/>
    <w:rsid w:val="00357C66"/>
    <w:rsid w:val="00360064"/>
    <w:rsid w:val="00360334"/>
    <w:rsid w:val="00360396"/>
    <w:rsid w:val="003606C6"/>
    <w:rsid w:val="00360D3D"/>
    <w:rsid w:val="00361B12"/>
    <w:rsid w:val="00362362"/>
    <w:rsid w:val="00363075"/>
    <w:rsid w:val="0036343F"/>
    <w:rsid w:val="0036353D"/>
    <w:rsid w:val="003638C1"/>
    <w:rsid w:val="00363C56"/>
    <w:rsid w:val="003642F2"/>
    <w:rsid w:val="0036469B"/>
    <w:rsid w:val="003647C6"/>
    <w:rsid w:val="0036490E"/>
    <w:rsid w:val="00364B60"/>
    <w:rsid w:val="00364BD9"/>
    <w:rsid w:val="00365876"/>
    <w:rsid w:val="00365A1C"/>
    <w:rsid w:val="003663D4"/>
    <w:rsid w:val="003667E6"/>
    <w:rsid w:val="00366A36"/>
    <w:rsid w:val="00366E9C"/>
    <w:rsid w:val="0036729C"/>
    <w:rsid w:val="0036736D"/>
    <w:rsid w:val="003674BE"/>
    <w:rsid w:val="00367688"/>
    <w:rsid w:val="00367A13"/>
    <w:rsid w:val="00367AD3"/>
    <w:rsid w:val="00367C30"/>
    <w:rsid w:val="00370295"/>
    <w:rsid w:val="003709BC"/>
    <w:rsid w:val="00370B01"/>
    <w:rsid w:val="00370BD3"/>
    <w:rsid w:val="00370D42"/>
    <w:rsid w:val="0037259B"/>
    <w:rsid w:val="0037262F"/>
    <w:rsid w:val="003728C3"/>
    <w:rsid w:val="00372A70"/>
    <w:rsid w:val="00372C56"/>
    <w:rsid w:val="00373032"/>
    <w:rsid w:val="0037346F"/>
    <w:rsid w:val="003735EC"/>
    <w:rsid w:val="003735F6"/>
    <w:rsid w:val="00373798"/>
    <w:rsid w:val="00373962"/>
    <w:rsid w:val="00373E8A"/>
    <w:rsid w:val="003740B4"/>
    <w:rsid w:val="00374542"/>
    <w:rsid w:val="00374552"/>
    <w:rsid w:val="003747FE"/>
    <w:rsid w:val="00374E9A"/>
    <w:rsid w:val="00375266"/>
    <w:rsid w:val="00375320"/>
    <w:rsid w:val="003757DA"/>
    <w:rsid w:val="00375A59"/>
    <w:rsid w:val="00375B02"/>
    <w:rsid w:val="003762EC"/>
    <w:rsid w:val="00376655"/>
    <w:rsid w:val="00376D94"/>
    <w:rsid w:val="00377364"/>
    <w:rsid w:val="003777B8"/>
    <w:rsid w:val="00377B4B"/>
    <w:rsid w:val="00377CE0"/>
    <w:rsid w:val="00380140"/>
    <w:rsid w:val="00380577"/>
    <w:rsid w:val="00380995"/>
    <w:rsid w:val="00380CF1"/>
    <w:rsid w:val="0038178E"/>
    <w:rsid w:val="00381FAA"/>
    <w:rsid w:val="003824C4"/>
    <w:rsid w:val="00382593"/>
    <w:rsid w:val="0038274B"/>
    <w:rsid w:val="003827AA"/>
    <w:rsid w:val="0038287D"/>
    <w:rsid w:val="00382DD4"/>
    <w:rsid w:val="0038316E"/>
    <w:rsid w:val="003838BF"/>
    <w:rsid w:val="00384778"/>
    <w:rsid w:val="003849A0"/>
    <w:rsid w:val="00385965"/>
    <w:rsid w:val="00385F81"/>
    <w:rsid w:val="00386DBF"/>
    <w:rsid w:val="00386EBB"/>
    <w:rsid w:val="003873B1"/>
    <w:rsid w:val="00387920"/>
    <w:rsid w:val="00387B4C"/>
    <w:rsid w:val="00387C32"/>
    <w:rsid w:val="00387F5F"/>
    <w:rsid w:val="00390391"/>
    <w:rsid w:val="0039052E"/>
    <w:rsid w:val="0039098D"/>
    <w:rsid w:val="00390A28"/>
    <w:rsid w:val="00390CB4"/>
    <w:rsid w:val="00390D4D"/>
    <w:rsid w:val="00391313"/>
    <w:rsid w:val="0039145A"/>
    <w:rsid w:val="00391ACF"/>
    <w:rsid w:val="003920A4"/>
    <w:rsid w:val="00392C99"/>
    <w:rsid w:val="00392C9D"/>
    <w:rsid w:val="0039395F"/>
    <w:rsid w:val="00393C3D"/>
    <w:rsid w:val="00393C80"/>
    <w:rsid w:val="00394139"/>
    <w:rsid w:val="00394647"/>
    <w:rsid w:val="0039473E"/>
    <w:rsid w:val="00394A04"/>
    <w:rsid w:val="00394AC3"/>
    <w:rsid w:val="00395141"/>
    <w:rsid w:val="00395406"/>
    <w:rsid w:val="00395495"/>
    <w:rsid w:val="0039566E"/>
    <w:rsid w:val="00395E52"/>
    <w:rsid w:val="00395F80"/>
    <w:rsid w:val="003960C1"/>
    <w:rsid w:val="00396ED9"/>
    <w:rsid w:val="003971D7"/>
    <w:rsid w:val="003973AA"/>
    <w:rsid w:val="00397451"/>
    <w:rsid w:val="003977FF"/>
    <w:rsid w:val="003A00EF"/>
    <w:rsid w:val="003A0339"/>
    <w:rsid w:val="003A03D7"/>
    <w:rsid w:val="003A0952"/>
    <w:rsid w:val="003A0EED"/>
    <w:rsid w:val="003A17F0"/>
    <w:rsid w:val="003A184B"/>
    <w:rsid w:val="003A1A91"/>
    <w:rsid w:val="003A1B8B"/>
    <w:rsid w:val="003A2699"/>
    <w:rsid w:val="003A2DCF"/>
    <w:rsid w:val="003A2E95"/>
    <w:rsid w:val="003A3075"/>
    <w:rsid w:val="003A30C0"/>
    <w:rsid w:val="003A33FA"/>
    <w:rsid w:val="003A3E7E"/>
    <w:rsid w:val="003A43C3"/>
    <w:rsid w:val="003A49DE"/>
    <w:rsid w:val="003A4DD5"/>
    <w:rsid w:val="003A5424"/>
    <w:rsid w:val="003A548B"/>
    <w:rsid w:val="003A6605"/>
    <w:rsid w:val="003A6A7F"/>
    <w:rsid w:val="003A6CAD"/>
    <w:rsid w:val="003A6F4B"/>
    <w:rsid w:val="003A7B8D"/>
    <w:rsid w:val="003A7BF8"/>
    <w:rsid w:val="003A7F2B"/>
    <w:rsid w:val="003B0C24"/>
    <w:rsid w:val="003B0CCE"/>
    <w:rsid w:val="003B0F91"/>
    <w:rsid w:val="003B1270"/>
    <w:rsid w:val="003B16CD"/>
    <w:rsid w:val="003B16E8"/>
    <w:rsid w:val="003B1A3F"/>
    <w:rsid w:val="003B1D1E"/>
    <w:rsid w:val="003B1D31"/>
    <w:rsid w:val="003B1E01"/>
    <w:rsid w:val="003B1F28"/>
    <w:rsid w:val="003B2160"/>
    <w:rsid w:val="003B2CFD"/>
    <w:rsid w:val="003B2FB5"/>
    <w:rsid w:val="003B30EC"/>
    <w:rsid w:val="003B352A"/>
    <w:rsid w:val="003B3927"/>
    <w:rsid w:val="003B3AA8"/>
    <w:rsid w:val="003B3E3D"/>
    <w:rsid w:val="003B3ED2"/>
    <w:rsid w:val="003B56A0"/>
    <w:rsid w:val="003B5888"/>
    <w:rsid w:val="003B67A9"/>
    <w:rsid w:val="003B69DE"/>
    <w:rsid w:val="003B6A41"/>
    <w:rsid w:val="003B708C"/>
    <w:rsid w:val="003B72F8"/>
    <w:rsid w:val="003B7C53"/>
    <w:rsid w:val="003B7FCF"/>
    <w:rsid w:val="003C00BB"/>
    <w:rsid w:val="003C01E2"/>
    <w:rsid w:val="003C070D"/>
    <w:rsid w:val="003C1354"/>
    <w:rsid w:val="003C1825"/>
    <w:rsid w:val="003C19DF"/>
    <w:rsid w:val="003C1AFD"/>
    <w:rsid w:val="003C1CC0"/>
    <w:rsid w:val="003C1F20"/>
    <w:rsid w:val="003C2231"/>
    <w:rsid w:val="003C2A94"/>
    <w:rsid w:val="003C30EA"/>
    <w:rsid w:val="003C3253"/>
    <w:rsid w:val="003C3827"/>
    <w:rsid w:val="003C4FCE"/>
    <w:rsid w:val="003C556C"/>
    <w:rsid w:val="003C56FC"/>
    <w:rsid w:val="003C5F71"/>
    <w:rsid w:val="003C61B9"/>
    <w:rsid w:val="003C6592"/>
    <w:rsid w:val="003C6986"/>
    <w:rsid w:val="003C6FE2"/>
    <w:rsid w:val="003C7019"/>
    <w:rsid w:val="003C79B9"/>
    <w:rsid w:val="003C7B7C"/>
    <w:rsid w:val="003D0B99"/>
    <w:rsid w:val="003D10C6"/>
    <w:rsid w:val="003D12E4"/>
    <w:rsid w:val="003D13C8"/>
    <w:rsid w:val="003D14DB"/>
    <w:rsid w:val="003D164D"/>
    <w:rsid w:val="003D2161"/>
    <w:rsid w:val="003D22DD"/>
    <w:rsid w:val="003D259C"/>
    <w:rsid w:val="003D2BD9"/>
    <w:rsid w:val="003D2C3B"/>
    <w:rsid w:val="003D318F"/>
    <w:rsid w:val="003D32C4"/>
    <w:rsid w:val="003D4347"/>
    <w:rsid w:val="003D4815"/>
    <w:rsid w:val="003D49EF"/>
    <w:rsid w:val="003D4F62"/>
    <w:rsid w:val="003D515D"/>
    <w:rsid w:val="003D5867"/>
    <w:rsid w:val="003D5991"/>
    <w:rsid w:val="003D5E59"/>
    <w:rsid w:val="003D6184"/>
    <w:rsid w:val="003D6228"/>
    <w:rsid w:val="003D64F1"/>
    <w:rsid w:val="003D6582"/>
    <w:rsid w:val="003D6701"/>
    <w:rsid w:val="003D6834"/>
    <w:rsid w:val="003D709B"/>
    <w:rsid w:val="003D76D2"/>
    <w:rsid w:val="003D7780"/>
    <w:rsid w:val="003D7985"/>
    <w:rsid w:val="003E0085"/>
    <w:rsid w:val="003E060E"/>
    <w:rsid w:val="003E0639"/>
    <w:rsid w:val="003E0B1C"/>
    <w:rsid w:val="003E12F7"/>
    <w:rsid w:val="003E1476"/>
    <w:rsid w:val="003E14CF"/>
    <w:rsid w:val="003E18DA"/>
    <w:rsid w:val="003E1DD1"/>
    <w:rsid w:val="003E1F74"/>
    <w:rsid w:val="003E22A0"/>
    <w:rsid w:val="003E2C42"/>
    <w:rsid w:val="003E2CB9"/>
    <w:rsid w:val="003E2E2D"/>
    <w:rsid w:val="003E3374"/>
    <w:rsid w:val="003E352E"/>
    <w:rsid w:val="003E42B0"/>
    <w:rsid w:val="003E4342"/>
    <w:rsid w:val="003E46A3"/>
    <w:rsid w:val="003E5405"/>
    <w:rsid w:val="003E569D"/>
    <w:rsid w:val="003E587C"/>
    <w:rsid w:val="003E5C66"/>
    <w:rsid w:val="003E5CC8"/>
    <w:rsid w:val="003E5D96"/>
    <w:rsid w:val="003E5F93"/>
    <w:rsid w:val="003E69EB"/>
    <w:rsid w:val="003E6E49"/>
    <w:rsid w:val="003E707B"/>
    <w:rsid w:val="003E70B2"/>
    <w:rsid w:val="003E7417"/>
    <w:rsid w:val="003E7670"/>
    <w:rsid w:val="003E7747"/>
    <w:rsid w:val="003E7B17"/>
    <w:rsid w:val="003E7FD1"/>
    <w:rsid w:val="003F0141"/>
    <w:rsid w:val="003F0207"/>
    <w:rsid w:val="003F025A"/>
    <w:rsid w:val="003F02B2"/>
    <w:rsid w:val="003F0DD5"/>
    <w:rsid w:val="003F129E"/>
    <w:rsid w:val="003F1994"/>
    <w:rsid w:val="003F1D74"/>
    <w:rsid w:val="003F206D"/>
    <w:rsid w:val="003F22E9"/>
    <w:rsid w:val="003F24C1"/>
    <w:rsid w:val="003F2CE4"/>
    <w:rsid w:val="003F2D02"/>
    <w:rsid w:val="003F2F1A"/>
    <w:rsid w:val="003F3283"/>
    <w:rsid w:val="003F3D22"/>
    <w:rsid w:val="003F46B4"/>
    <w:rsid w:val="003F49B8"/>
    <w:rsid w:val="003F4A34"/>
    <w:rsid w:val="003F4C03"/>
    <w:rsid w:val="003F4D91"/>
    <w:rsid w:val="003F4DF4"/>
    <w:rsid w:val="003F4EFC"/>
    <w:rsid w:val="003F5008"/>
    <w:rsid w:val="003F5440"/>
    <w:rsid w:val="003F5583"/>
    <w:rsid w:val="003F56E0"/>
    <w:rsid w:val="003F5914"/>
    <w:rsid w:val="003F5981"/>
    <w:rsid w:val="003F5A64"/>
    <w:rsid w:val="003F5EA7"/>
    <w:rsid w:val="003F61B3"/>
    <w:rsid w:val="003F6642"/>
    <w:rsid w:val="003F67B6"/>
    <w:rsid w:val="003F6902"/>
    <w:rsid w:val="003F6DB2"/>
    <w:rsid w:val="003F6EEC"/>
    <w:rsid w:val="00400247"/>
    <w:rsid w:val="004012AF"/>
    <w:rsid w:val="00401501"/>
    <w:rsid w:val="004022AB"/>
    <w:rsid w:val="004028AC"/>
    <w:rsid w:val="00402E81"/>
    <w:rsid w:val="00402F41"/>
    <w:rsid w:val="0040368F"/>
    <w:rsid w:val="0040372F"/>
    <w:rsid w:val="00403805"/>
    <w:rsid w:val="004039DC"/>
    <w:rsid w:val="00403B53"/>
    <w:rsid w:val="004042BC"/>
    <w:rsid w:val="004043E2"/>
    <w:rsid w:val="00404436"/>
    <w:rsid w:val="00404923"/>
    <w:rsid w:val="00404BD9"/>
    <w:rsid w:val="00404D3F"/>
    <w:rsid w:val="0040562B"/>
    <w:rsid w:val="00405788"/>
    <w:rsid w:val="004057AA"/>
    <w:rsid w:val="00405960"/>
    <w:rsid w:val="00405C8B"/>
    <w:rsid w:val="00406017"/>
    <w:rsid w:val="0040648D"/>
    <w:rsid w:val="00406900"/>
    <w:rsid w:val="00406E1B"/>
    <w:rsid w:val="00406FD9"/>
    <w:rsid w:val="0040767F"/>
    <w:rsid w:val="004076AC"/>
    <w:rsid w:val="00407E5D"/>
    <w:rsid w:val="00410522"/>
    <w:rsid w:val="00410A30"/>
    <w:rsid w:val="00411073"/>
    <w:rsid w:val="0041145C"/>
    <w:rsid w:val="004115DF"/>
    <w:rsid w:val="0041176A"/>
    <w:rsid w:val="00411BA8"/>
    <w:rsid w:val="00411BE6"/>
    <w:rsid w:val="00412198"/>
    <w:rsid w:val="0041235E"/>
    <w:rsid w:val="004123C2"/>
    <w:rsid w:val="00412869"/>
    <w:rsid w:val="004129A1"/>
    <w:rsid w:val="00412E0A"/>
    <w:rsid w:val="00412F6C"/>
    <w:rsid w:val="00413322"/>
    <w:rsid w:val="0041342D"/>
    <w:rsid w:val="004134D6"/>
    <w:rsid w:val="004137C5"/>
    <w:rsid w:val="00413E4C"/>
    <w:rsid w:val="00413FBB"/>
    <w:rsid w:val="004141F6"/>
    <w:rsid w:val="00414587"/>
    <w:rsid w:val="0041487A"/>
    <w:rsid w:val="0041490F"/>
    <w:rsid w:val="004150F0"/>
    <w:rsid w:val="004156ED"/>
    <w:rsid w:val="00415871"/>
    <w:rsid w:val="00415C03"/>
    <w:rsid w:val="004160E5"/>
    <w:rsid w:val="004165EC"/>
    <w:rsid w:val="004169AA"/>
    <w:rsid w:val="00417166"/>
    <w:rsid w:val="0041738E"/>
    <w:rsid w:val="0041744E"/>
    <w:rsid w:val="0041751F"/>
    <w:rsid w:val="004178DE"/>
    <w:rsid w:val="004204DC"/>
    <w:rsid w:val="00420CBA"/>
    <w:rsid w:val="00420E18"/>
    <w:rsid w:val="004221B5"/>
    <w:rsid w:val="00422291"/>
    <w:rsid w:val="00422646"/>
    <w:rsid w:val="00422F80"/>
    <w:rsid w:val="004232DA"/>
    <w:rsid w:val="00423478"/>
    <w:rsid w:val="004235F4"/>
    <w:rsid w:val="00423781"/>
    <w:rsid w:val="004237FC"/>
    <w:rsid w:val="004238CF"/>
    <w:rsid w:val="004242FA"/>
    <w:rsid w:val="00424BB4"/>
    <w:rsid w:val="00424DB3"/>
    <w:rsid w:val="00424F40"/>
    <w:rsid w:val="0042503A"/>
    <w:rsid w:val="0042551A"/>
    <w:rsid w:val="00425D3F"/>
    <w:rsid w:val="00425E1D"/>
    <w:rsid w:val="00426651"/>
    <w:rsid w:val="00426BF9"/>
    <w:rsid w:val="00426D64"/>
    <w:rsid w:val="00427652"/>
    <w:rsid w:val="00427A82"/>
    <w:rsid w:val="004300DB"/>
    <w:rsid w:val="00430284"/>
    <w:rsid w:val="004305EC"/>
    <w:rsid w:val="00430DA4"/>
    <w:rsid w:val="00430E00"/>
    <w:rsid w:val="00430E98"/>
    <w:rsid w:val="00431271"/>
    <w:rsid w:val="00431634"/>
    <w:rsid w:val="004317AF"/>
    <w:rsid w:val="00431EA6"/>
    <w:rsid w:val="00432140"/>
    <w:rsid w:val="004323F4"/>
    <w:rsid w:val="004324A1"/>
    <w:rsid w:val="0043287C"/>
    <w:rsid w:val="00432DD8"/>
    <w:rsid w:val="0043420D"/>
    <w:rsid w:val="004349AA"/>
    <w:rsid w:val="00434C7A"/>
    <w:rsid w:val="00435685"/>
    <w:rsid w:val="004367FE"/>
    <w:rsid w:val="00437275"/>
    <w:rsid w:val="00437457"/>
    <w:rsid w:val="004375FC"/>
    <w:rsid w:val="00437BC4"/>
    <w:rsid w:val="00437EF4"/>
    <w:rsid w:val="004418D4"/>
    <w:rsid w:val="00441969"/>
    <w:rsid w:val="00441BDF"/>
    <w:rsid w:val="00441E9A"/>
    <w:rsid w:val="004423FB"/>
    <w:rsid w:val="00442504"/>
    <w:rsid w:val="004425A0"/>
    <w:rsid w:val="00442784"/>
    <w:rsid w:val="00442AA8"/>
    <w:rsid w:val="00442E6D"/>
    <w:rsid w:val="00443F33"/>
    <w:rsid w:val="00444155"/>
    <w:rsid w:val="004443B8"/>
    <w:rsid w:val="00444CE9"/>
    <w:rsid w:val="00444E16"/>
    <w:rsid w:val="00446237"/>
    <w:rsid w:val="004463C3"/>
    <w:rsid w:val="004468BD"/>
    <w:rsid w:val="0044760D"/>
    <w:rsid w:val="00447B5A"/>
    <w:rsid w:val="00450521"/>
    <w:rsid w:val="0045063F"/>
    <w:rsid w:val="00451016"/>
    <w:rsid w:val="004511A4"/>
    <w:rsid w:val="004514FC"/>
    <w:rsid w:val="00451641"/>
    <w:rsid w:val="00451878"/>
    <w:rsid w:val="00452412"/>
    <w:rsid w:val="00452517"/>
    <w:rsid w:val="0045270E"/>
    <w:rsid w:val="0045280D"/>
    <w:rsid w:val="004531B2"/>
    <w:rsid w:val="00453416"/>
    <w:rsid w:val="00453D00"/>
    <w:rsid w:val="00453D0D"/>
    <w:rsid w:val="00453D71"/>
    <w:rsid w:val="0045469E"/>
    <w:rsid w:val="0045471D"/>
    <w:rsid w:val="00454A65"/>
    <w:rsid w:val="0045520D"/>
    <w:rsid w:val="004553FC"/>
    <w:rsid w:val="0045570D"/>
    <w:rsid w:val="00455A2F"/>
    <w:rsid w:val="00455BA7"/>
    <w:rsid w:val="00455D8C"/>
    <w:rsid w:val="00456708"/>
    <w:rsid w:val="00456794"/>
    <w:rsid w:val="00456FEC"/>
    <w:rsid w:val="00460DF9"/>
    <w:rsid w:val="00461684"/>
    <w:rsid w:val="004616EF"/>
    <w:rsid w:val="004617D9"/>
    <w:rsid w:val="00461915"/>
    <w:rsid w:val="0046197C"/>
    <w:rsid w:val="00461A27"/>
    <w:rsid w:val="00461BAE"/>
    <w:rsid w:val="00461E27"/>
    <w:rsid w:val="00461E2A"/>
    <w:rsid w:val="00461F9F"/>
    <w:rsid w:val="004622D4"/>
    <w:rsid w:val="00462353"/>
    <w:rsid w:val="004629C8"/>
    <w:rsid w:val="00462D98"/>
    <w:rsid w:val="0046303C"/>
    <w:rsid w:val="00463621"/>
    <w:rsid w:val="004636C8"/>
    <w:rsid w:val="00463806"/>
    <w:rsid w:val="00463896"/>
    <w:rsid w:val="00463A7B"/>
    <w:rsid w:val="00463D04"/>
    <w:rsid w:val="00464045"/>
    <w:rsid w:val="00464103"/>
    <w:rsid w:val="0046422D"/>
    <w:rsid w:val="0046454D"/>
    <w:rsid w:val="00464824"/>
    <w:rsid w:val="00464861"/>
    <w:rsid w:val="00464EAF"/>
    <w:rsid w:val="00464F85"/>
    <w:rsid w:val="00464FAE"/>
    <w:rsid w:val="004651A9"/>
    <w:rsid w:val="0046598E"/>
    <w:rsid w:val="00465C66"/>
    <w:rsid w:val="004662C4"/>
    <w:rsid w:val="00466433"/>
    <w:rsid w:val="00466A14"/>
    <w:rsid w:val="00466A95"/>
    <w:rsid w:val="00466CF4"/>
    <w:rsid w:val="00467449"/>
    <w:rsid w:val="0047022D"/>
    <w:rsid w:val="004702CF"/>
    <w:rsid w:val="004705E7"/>
    <w:rsid w:val="00470BFC"/>
    <w:rsid w:val="00470D94"/>
    <w:rsid w:val="004712E3"/>
    <w:rsid w:val="00471555"/>
    <w:rsid w:val="00471562"/>
    <w:rsid w:val="00471784"/>
    <w:rsid w:val="00471A60"/>
    <w:rsid w:val="00473331"/>
    <w:rsid w:val="004738BF"/>
    <w:rsid w:val="00473A02"/>
    <w:rsid w:val="00473CFE"/>
    <w:rsid w:val="004740D9"/>
    <w:rsid w:val="0047412D"/>
    <w:rsid w:val="0047419C"/>
    <w:rsid w:val="0047434F"/>
    <w:rsid w:val="004760F6"/>
    <w:rsid w:val="00476A04"/>
    <w:rsid w:val="00476EA5"/>
    <w:rsid w:val="004771D5"/>
    <w:rsid w:val="004774F3"/>
    <w:rsid w:val="00477C40"/>
    <w:rsid w:val="00480335"/>
    <w:rsid w:val="00480662"/>
    <w:rsid w:val="00480C04"/>
    <w:rsid w:val="00480C8D"/>
    <w:rsid w:val="00481728"/>
    <w:rsid w:val="00481D5D"/>
    <w:rsid w:val="00481FB7"/>
    <w:rsid w:val="00482079"/>
    <w:rsid w:val="00482284"/>
    <w:rsid w:val="00482299"/>
    <w:rsid w:val="00482472"/>
    <w:rsid w:val="0048247E"/>
    <w:rsid w:val="00482604"/>
    <w:rsid w:val="004826C7"/>
    <w:rsid w:val="004827AD"/>
    <w:rsid w:val="004829E0"/>
    <w:rsid w:val="00482A0B"/>
    <w:rsid w:val="00482BC8"/>
    <w:rsid w:val="00483018"/>
    <w:rsid w:val="00483838"/>
    <w:rsid w:val="00483CB2"/>
    <w:rsid w:val="00483D81"/>
    <w:rsid w:val="00483E7E"/>
    <w:rsid w:val="00483EC8"/>
    <w:rsid w:val="0048462B"/>
    <w:rsid w:val="00484754"/>
    <w:rsid w:val="00484C97"/>
    <w:rsid w:val="00484CFA"/>
    <w:rsid w:val="00484D1C"/>
    <w:rsid w:val="00484D64"/>
    <w:rsid w:val="00485113"/>
    <w:rsid w:val="00485396"/>
    <w:rsid w:val="00485449"/>
    <w:rsid w:val="00485818"/>
    <w:rsid w:val="00485B50"/>
    <w:rsid w:val="00486082"/>
    <w:rsid w:val="0048680F"/>
    <w:rsid w:val="00486AAF"/>
    <w:rsid w:val="00486B76"/>
    <w:rsid w:val="00487725"/>
    <w:rsid w:val="00487810"/>
    <w:rsid w:val="00487D21"/>
    <w:rsid w:val="0049057F"/>
    <w:rsid w:val="00490FEB"/>
    <w:rsid w:val="0049106D"/>
    <w:rsid w:val="00491CC5"/>
    <w:rsid w:val="00491FEA"/>
    <w:rsid w:val="0049264C"/>
    <w:rsid w:val="00492795"/>
    <w:rsid w:val="004928E6"/>
    <w:rsid w:val="00492CE8"/>
    <w:rsid w:val="00493782"/>
    <w:rsid w:val="00493C17"/>
    <w:rsid w:val="004942B9"/>
    <w:rsid w:val="00494927"/>
    <w:rsid w:val="00494F15"/>
    <w:rsid w:val="0049533A"/>
    <w:rsid w:val="00495591"/>
    <w:rsid w:val="00495861"/>
    <w:rsid w:val="00495E20"/>
    <w:rsid w:val="00495EBB"/>
    <w:rsid w:val="00496162"/>
    <w:rsid w:val="004962E3"/>
    <w:rsid w:val="00496327"/>
    <w:rsid w:val="00496683"/>
    <w:rsid w:val="0049694A"/>
    <w:rsid w:val="00496D23"/>
    <w:rsid w:val="00496FB1"/>
    <w:rsid w:val="00497001"/>
    <w:rsid w:val="004977A8"/>
    <w:rsid w:val="00497A70"/>
    <w:rsid w:val="00497AF2"/>
    <w:rsid w:val="00497D2C"/>
    <w:rsid w:val="004A03CE"/>
    <w:rsid w:val="004A0847"/>
    <w:rsid w:val="004A0DE3"/>
    <w:rsid w:val="004A1412"/>
    <w:rsid w:val="004A17C4"/>
    <w:rsid w:val="004A1EA2"/>
    <w:rsid w:val="004A20B7"/>
    <w:rsid w:val="004A2580"/>
    <w:rsid w:val="004A2ED4"/>
    <w:rsid w:val="004A3441"/>
    <w:rsid w:val="004A3602"/>
    <w:rsid w:val="004A3A30"/>
    <w:rsid w:val="004A4608"/>
    <w:rsid w:val="004A4801"/>
    <w:rsid w:val="004A4CCE"/>
    <w:rsid w:val="004A529B"/>
    <w:rsid w:val="004A54B1"/>
    <w:rsid w:val="004A57E8"/>
    <w:rsid w:val="004A5A74"/>
    <w:rsid w:val="004A6D7D"/>
    <w:rsid w:val="004A745D"/>
    <w:rsid w:val="004A7784"/>
    <w:rsid w:val="004A7A53"/>
    <w:rsid w:val="004A7D3B"/>
    <w:rsid w:val="004B0384"/>
    <w:rsid w:val="004B0646"/>
    <w:rsid w:val="004B0C29"/>
    <w:rsid w:val="004B141E"/>
    <w:rsid w:val="004B1783"/>
    <w:rsid w:val="004B195B"/>
    <w:rsid w:val="004B256A"/>
    <w:rsid w:val="004B2DD3"/>
    <w:rsid w:val="004B3371"/>
    <w:rsid w:val="004B36B0"/>
    <w:rsid w:val="004B3797"/>
    <w:rsid w:val="004B3B2F"/>
    <w:rsid w:val="004B3C09"/>
    <w:rsid w:val="004B4138"/>
    <w:rsid w:val="004B43E2"/>
    <w:rsid w:val="004B49C0"/>
    <w:rsid w:val="004B4BE1"/>
    <w:rsid w:val="004B520A"/>
    <w:rsid w:val="004B5273"/>
    <w:rsid w:val="004B55D0"/>
    <w:rsid w:val="004B57BA"/>
    <w:rsid w:val="004B5A0F"/>
    <w:rsid w:val="004B5AA3"/>
    <w:rsid w:val="004B5CD4"/>
    <w:rsid w:val="004B6EF1"/>
    <w:rsid w:val="004B6FA1"/>
    <w:rsid w:val="004B725A"/>
    <w:rsid w:val="004B7703"/>
    <w:rsid w:val="004B7745"/>
    <w:rsid w:val="004C0A57"/>
    <w:rsid w:val="004C0C50"/>
    <w:rsid w:val="004C0E16"/>
    <w:rsid w:val="004C20B2"/>
    <w:rsid w:val="004C2653"/>
    <w:rsid w:val="004C271B"/>
    <w:rsid w:val="004C2AFC"/>
    <w:rsid w:val="004C358F"/>
    <w:rsid w:val="004C3914"/>
    <w:rsid w:val="004C3A4A"/>
    <w:rsid w:val="004C4216"/>
    <w:rsid w:val="004C4AFA"/>
    <w:rsid w:val="004C4B59"/>
    <w:rsid w:val="004C5BEC"/>
    <w:rsid w:val="004C5CED"/>
    <w:rsid w:val="004C6143"/>
    <w:rsid w:val="004C635C"/>
    <w:rsid w:val="004C6D65"/>
    <w:rsid w:val="004C6D6A"/>
    <w:rsid w:val="004C7296"/>
    <w:rsid w:val="004C7735"/>
    <w:rsid w:val="004C7869"/>
    <w:rsid w:val="004D02BF"/>
    <w:rsid w:val="004D0591"/>
    <w:rsid w:val="004D08F9"/>
    <w:rsid w:val="004D0AA1"/>
    <w:rsid w:val="004D0C16"/>
    <w:rsid w:val="004D0D09"/>
    <w:rsid w:val="004D1295"/>
    <w:rsid w:val="004D1407"/>
    <w:rsid w:val="004D166E"/>
    <w:rsid w:val="004D1E20"/>
    <w:rsid w:val="004D205E"/>
    <w:rsid w:val="004D22E2"/>
    <w:rsid w:val="004D2ADE"/>
    <w:rsid w:val="004D2D2E"/>
    <w:rsid w:val="004D3010"/>
    <w:rsid w:val="004D3651"/>
    <w:rsid w:val="004D37BB"/>
    <w:rsid w:val="004D37E8"/>
    <w:rsid w:val="004D4255"/>
    <w:rsid w:val="004D4592"/>
    <w:rsid w:val="004D464A"/>
    <w:rsid w:val="004D4BAE"/>
    <w:rsid w:val="004D4C06"/>
    <w:rsid w:val="004D51D8"/>
    <w:rsid w:val="004D57BD"/>
    <w:rsid w:val="004D5B16"/>
    <w:rsid w:val="004D5DF2"/>
    <w:rsid w:val="004D5F0F"/>
    <w:rsid w:val="004D60C3"/>
    <w:rsid w:val="004D6481"/>
    <w:rsid w:val="004D663D"/>
    <w:rsid w:val="004D6A17"/>
    <w:rsid w:val="004D700D"/>
    <w:rsid w:val="004D724B"/>
    <w:rsid w:val="004D7353"/>
    <w:rsid w:val="004D7A97"/>
    <w:rsid w:val="004D7B7D"/>
    <w:rsid w:val="004D7E0F"/>
    <w:rsid w:val="004E0190"/>
    <w:rsid w:val="004E0545"/>
    <w:rsid w:val="004E079F"/>
    <w:rsid w:val="004E0802"/>
    <w:rsid w:val="004E0A26"/>
    <w:rsid w:val="004E0F72"/>
    <w:rsid w:val="004E1A67"/>
    <w:rsid w:val="004E1B39"/>
    <w:rsid w:val="004E1C6B"/>
    <w:rsid w:val="004E1D94"/>
    <w:rsid w:val="004E25D8"/>
    <w:rsid w:val="004E2D77"/>
    <w:rsid w:val="004E2DA7"/>
    <w:rsid w:val="004E36AC"/>
    <w:rsid w:val="004E413D"/>
    <w:rsid w:val="004E4675"/>
    <w:rsid w:val="004E4860"/>
    <w:rsid w:val="004E48E4"/>
    <w:rsid w:val="004E529A"/>
    <w:rsid w:val="004E53C5"/>
    <w:rsid w:val="004E55BD"/>
    <w:rsid w:val="004E5A86"/>
    <w:rsid w:val="004E5AC0"/>
    <w:rsid w:val="004E5B4C"/>
    <w:rsid w:val="004E606B"/>
    <w:rsid w:val="004E636A"/>
    <w:rsid w:val="004E68B7"/>
    <w:rsid w:val="004E6B33"/>
    <w:rsid w:val="004E6B8F"/>
    <w:rsid w:val="004F00B1"/>
    <w:rsid w:val="004F036B"/>
    <w:rsid w:val="004F0383"/>
    <w:rsid w:val="004F0639"/>
    <w:rsid w:val="004F0AFA"/>
    <w:rsid w:val="004F0D62"/>
    <w:rsid w:val="004F12E9"/>
    <w:rsid w:val="004F14BB"/>
    <w:rsid w:val="004F193D"/>
    <w:rsid w:val="004F1DDE"/>
    <w:rsid w:val="004F26F5"/>
    <w:rsid w:val="004F2A6D"/>
    <w:rsid w:val="004F34AE"/>
    <w:rsid w:val="004F36C2"/>
    <w:rsid w:val="004F3910"/>
    <w:rsid w:val="004F3AE1"/>
    <w:rsid w:val="004F3B7A"/>
    <w:rsid w:val="004F40A1"/>
    <w:rsid w:val="004F4662"/>
    <w:rsid w:val="004F4952"/>
    <w:rsid w:val="004F50CA"/>
    <w:rsid w:val="004F5B02"/>
    <w:rsid w:val="004F5C58"/>
    <w:rsid w:val="004F65D8"/>
    <w:rsid w:val="004F68CD"/>
    <w:rsid w:val="004F7019"/>
    <w:rsid w:val="004F71DF"/>
    <w:rsid w:val="004F7A1C"/>
    <w:rsid w:val="004F7C87"/>
    <w:rsid w:val="004F7CB2"/>
    <w:rsid w:val="005002B3"/>
    <w:rsid w:val="00500364"/>
    <w:rsid w:val="005008E5"/>
    <w:rsid w:val="00500932"/>
    <w:rsid w:val="00500BFE"/>
    <w:rsid w:val="00500ED1"/>
    <w:rsid w:val="00501820"/>
    <w:rsid w:val="00501BDA"/>
    <w:rsid w:val="00502343"/>
    <w:rsid w:val="0050240C"/>
    <w:rsid w:val="00502DFD"/>
    <w:rsid w:val="00503044"/>
    <w:rsid w:val="0050321F"/>
    <w:rsid w:val="005032C3"/>
    <w:rsid w:val="005032DF"/>
    <w:rsid w:val="0050361F"/>
    <w:rsid w:val="00503BDF"/>
    <w:rsid w:val="005040A6"/>
    <w:rsid w:val="00504440"/>
    <w:rsid w:val="00504A44"/>
    <w:rsid w:val="00504A6B"/>
    <w:rsid w:val="005057EA"/>
    <w:rsid w:val="00505A47"/>
    <w:rsid w:val="00505ECB"/>
    <w:rsid w:val="00506118"/>
    <w:rsid w:val="0050672F"/>
    <w:rsid w:val="00507273"/>
    <w:rsid w:val="005072DC"/>
    <w:rsid w:val="0050748E"/>
    <w:rsid w:val="00507F7A"/>
    <w:rsid w:val="005100B9"/>
    <w:rsid w:val="005103DA"/>
    <w:rsid w:val="005104F0"/>
    <w:rsid w:val="00510BDB"/>
    <w:rsid w:val="00510F50"/>
    <w:rsid w:val="00510FCE"/>
    <w:rsid w:val="005113FC"/>
    <w:rsid w:val="00511C5D"/>
    <w:rsid w:val="00511F6A"/>
    <w:rsid w:val="0051240C"/>
    <w:rsid w:val="005127C1"/>
    <w:rsid w:val="00512CCF"/>
    <w:rsid w:val="00512FA5"/>
    <w:rsid w:val="00513966"/>
    <w:rsid w:val="00513CA9"/>
    <w:rsid w:val="00513FDA"/>
    <w:rsid w:val="005140E4"/>
    <w:rsid w:val="00514356"/>
    <w:rsid w:val="005147F6"/>
    <w:rsid w:val="00514809"/>
    <w:rsid w:val="00514CF4"/>
    <w:rsid w:val="00514D2F"/>
    <w:rsid w:val="0051520D"/>
    <w:rsid w:val="005153A2"/>
    <w:rsid w:val="0051567A"/>
    <w:rsid w:val="00515757"/>
    <w:rsid w:val="005159CF"/>
    <w:rsid w:val="00515C19"/>
    <w:rsid w:val="00515D9B"/>
    <w:rsid w:val="00515DFF"/>
    <w:rsid w:val="0051662C"/>
    <w:rsid w:val="00516B35"/>
    <w:rsid w:val="00516F2F"/>
    <w:rsid w:val="0051752C"/>
    <w:rsid w:val="00517538"/>
    <w:rsid w:val="0051770D"/>
    <w:rsid w:val="00517B5E"/>
    <w:rsid w:val="00517C81"/>
    <w:rsid w:val="00520729"/>
    <w:rsid w:val="0052077A"/>
    <w:rsid w:val="005207E1"/>
    <w:rsid w:val="00520D1B"/>
    <w:rsid w:val="00520D2E"/>
    <w:rsid w:val="00520D38"/>
    <w:rsid w:val="00520E98"/>
    <w:rsid w:val="005213A7"/>
    <w:rsid w:val="00521520"/>
    <w:rsid w:val="00521530"/>
    <w:rsid w:val="0052165F"/>
    <w:rsid w:val="00521892"/>
    <w:rsid w:val="00521A30"/>
    <w:rsid w:val="005223E3"/>
    <w:rsid w:val="0052253B"/>
    <w:rsid w:val="00522EE6"/>
    <w:rsid w:val="00523378"/>
    <w:rsid w:val="00523C99"/>
    <w:rsid w:val="00524173"/>
    <w:rsid w:val="00524451"/>
    <w:rsid w:val="005245EA"/>
    <w:rsid w:val="00524698"/>
    <w:rsid w:val="00525014"/>
    <w:rsid w:val="005257F1"/>
    <w:rsid w:val="00525956"/>
    <w:rsid w:val="00525A52"/>
    <w:rsid w:val="005263C3"/>
    <w:rsid w:val="0052645E"/>
    <w:rsid w:val="0052677A"/>
    <w:rsid w:val="005269FB"/>
    <w:rsid w:val="00526C46"/>
    <w:rsid w:val="0052783B"/>
    <w:rsid w:val="005278B5"/>
    <w:rsid w:val="00527A32"/>
    <w:rsid w:val="005309C9"/>
    <w:rsid w:val="00530EAD"/>
    <w:rsid w:val="00530EDE"/>
    <w:rsid w:val="00530F53"/>
    <w:rsid w:val="00531578"/>
    <w:rsid w:val="005317DC"/>
    <w:rsid w:val="00531D55"/>
    <w:rsid w:val="00532064"/>
    <w:rsid w:val="00532473"/>
    <w:rsid w:val="00532738"/>
    <w:rsid w:val="00532FEC"/>
    <w:rsid w:val="00532FEF"/>
    <w:rsid w:val="00533315"/>
    <w:rsid w:val="0053339D"/>
    <w:rsid w:val="005333EF"/>
    <w:rsid w:val="00533645"/>
    <w:rsid w:val="0053378E"/>
    <w:rsid w:val="00533969"/>
    <w:rsid w:val="00533FB5"/>
    <w:rsid w:val="00533FC9"/>
    <w:rsid w:val="005341CE"/>
    <w:rsid w:val="005345FC"/>
    <w:rsid w:val="00534837"/>
    <w:rsid w:val="00534C95"/>
    <w:rsid w:val="005355B2"/>
    <w:rsid w:val="00535720"/>
    <w:rsid w:val="005358D0"/>
    <w:rsid w:val="005359AA"/>
    <w:rsid w:val="00536696"/>
    <w:rsid w:val="00536E35"/>
    <w:rsid w:val="00537943"/>
    <w:rsid w:val="00537A1A"/>
    <w:rsid w:val="00537B1B"/>
    <w:rsid w:val="00540016"/>
    <w:rsid w:val="00540438"/>
    <w:rsid w:val="00540A5B"/>
    <w:rsid w:val="00540C67"/>
    <w:rsid w:val="00540D71"/>
    <w:rsid w:val="00541472"/>
    <w:rsid w:val="005417FB"/>
    <w:rsid w:val="00541BBF"/>
    <w:rsid w:val="00541C49"/>
    <w:rsid w:val="00541C8C"/>
    <w:rsid w:val="00542052"/>
    <w:rsid w:val="005421F5"/>
    <w:rsid w:val="005422AB"/>
    <w:rsid w:val="005427DF"/>
    <w:rsid w:val="005428CC"/>
    <w:rsid w:val="0054291A"/>
    <w:rsid w:val="00542BDA"/>
    <w:rsid w:val="00543300"/>
    <w:rsid w:val="005433E6"/>
    <w:rsid w:val="005436F5"/>
    <w:rsid w:val="00543926"/>
    <w:rsid w:val="00543D83"/>
    <w:rsid w:val="00543F45"/>
    <w:rsid w:val="00543FE1"/>
    <w:rsid w:val="0054490B"/>
    <w:rsid w:val="00545135"/>
    <w:rsid w:val="00545479"/>
    <w:rsid w:val="00545D72"/>
    <w:rsid w:val="0054651F"/>
    <w:rsid w:val="00546737"/>
    <w:rsid w:val="00546762"/>
    <w:rsid w:val="00546C45"/>
    <w:rsid w:val="00546EC1"/>
    <w:rsid w:val="00547690"/>
    <w:rsid w:val="0054769A"/>
    <w:rsid w:val="005477CB"/>
    <w:rsid w:val="00547B91"/>
    <w:rsid w:val="00547CF7"/>
    <w:rsid w:val="00550165"/>
    <w:rsid w:val="0055018D"/>
    <w:rsid w:val="00551173"/>
    <w:rsid w:val="00552167"/>
    <w:rsid w:val="0055248E"/>
    <w:rsid w:val="0055272A"/>
    <w:rsid w:val="00552C57"/>
    <w:rsid w:val="00552D69"/>
    <w:rsid w:val="0055318B"/>
    <w:rsid w:val="00553551"/>
    <w:rsid w:val="0055368B"/>
    <w:rsid w:val="00553D4E"/>
    <w:rsid w:val="00553E8B"/>
    <w:rsid w:val="0055467A"/>
    <w:rsid w:val="00554F3C"/>
    <w:rsid w:val="0055537C"/>
    <w:rsid w:val="0055551A"/>
    <w:rsid w:val="00555611"/>
    <w:rsid w:val="00555F18"/>
    <w:rsid w:val="005563CD"/>
    <w:rsid w:val="005563E9"/>
    <w:rsid w:val="00556845"/>
    <w:rsid w:val="00556A12"/>
    <w:rsid w:val="00557028"/>
    <w:rsid w:val="0055735C"/>
    <w:rsid w:val="005576A2"/>
    <w:rsid w:val="00557E77"/>
    <w:rsid w:val="0056029F"/>
    <w:rsid w:val="005602BA"/>
    <w:rsid w:val="00560BC0"/>
    <w:rsid w:val="0056124B"/>
    <w:rsid w:val="00561328"/>
    <w:rsid w:val="0056151F"/>
    <w:rsid w:val="005615A9"/>
    <w:rsid w:val="00561EE6"/>
    <w:rsid w:val="005622F7"/>
    <w:rsid w:val="0056271E"/>
    <w:rsid w:val="00562AE5"/>
    <w:rsid w:val="00562C6B"/>
    <w:rsid w:val="005631BB"/>
    <w:rsid w:val="00563BFA"/>
    <w:rsid w:val="00564058"/>
    <w:rsid w:val="00564395"/>
    <w:rsid w:val="0056528F"/>
    <w:rsid w:val="005653C2"/>
    <w:rsid w:val="00565947"/>
    <w:rsid w:val="00565A31"/>
    <w:rsid w:val="00565A92"/>
    <w:rsid w:val="00566099"/>
    <w:rsid w:val="00566198"/>
    <w:rsid w:val="00566285"/>
    <w:rsid w:val="00566304"/>
    <w:rsid w:val="005663CD"/>
    <w:rsid w:val="00566765"/>
    <w:rsid w:val="005668DF"/>
    <w:rsid w:val="00566BDB"/>
    <w:rsid w:val="00566C9A"/>
    <w:rsid w:val="00566D92"/>
    <w:rsid w:val="00566E57"/>
    <w:rsid w:val="005700D0"/>
    <w:rsid w:val="0057015E"/>
    <w:rsid w:val="00570393"/>
    <w:rsid w:val="0057052F"/>
    <w:rsid w:val="00570FCF"/>
    <w:rsid w:val="00571A8A"/>
    <w:rsid w:val="00571B09"/>
    <w:rsid w:val="00571BC2"/>
    <w:rsid w:val="00571E7E"/>
    <w:rsid w:val="0057225F"/>
    <w:rsid w:val="00572ACD"/>
    <w:rsid w:val="00572B9A"/>
    <w:rsid w:val="00573A93"/>
    <w:rsid w:val="00573ADA"/>
    <w:rsid w:val="00573E31"/>
    <w:rsid w:val="005748C9"/>
    <w:rsid w:val="00574FB4"/>
    <w:rsid w:val="005752C1"/>
    <w:rsid w:val="00575519"/>
    <w:rsid w:val="005755F3"/>
    <w:rsid w:val="00575738"/>
    <w:rsid w:val="005759FF"/>
    <w:rsid w:val="005760BE"/>
    <w:rsid w:val="00576237"/>
    <w:rsid w:val="00576ACF"/>
    <w:rsid w:val="00577065"/>
    <w:rsid w:val="00577A1B"/>
    <w:rsid w:val="00577F8D"/>
    <w:rsid w:val="00580887"/>
    <w:rsid w:val="005813B8"/>
    <w:rsid w:val="005813DA"/>
    <w:rsid w:val="005814ED"/>
    <w:rsid w:val="00582022"/>
    <w:rsid w:val="005822B1"/>
    <w:rsid w:val="00582DAE"/>
    <w:rsid w:val="005830BA"/>
    <w:rsid w:val="0058311E"/>
    <w:rsid w:val="0058363B"/>
    <w:rsid w:val="00583BCD"/>
    <w:rsid w:val="00584098"/>
    <w:rsid w:val="005841FE"/>
    <w:rsid w:val="00584235"/>
    <w:rsid w:val="0058449E"/>
    <w:rsid w:val="00584581"/>
    <w:rsid w:val="0058461E"/>
    <w:rsid w:val="00584C41"/>
    <w:rsid w:val="005854FB"/>
    <w:rsid w:val="00585C05"/>
    <w:rsid w:val="00585CFD"/>
    <w:rsid w:val="00585DE1"/>
    <w:rsid w:val="00585E32"/>
    <w:rsid w:val="00585FB8"/>
    <w:rsid w:val="0058612D"/>
    <w:rsid w:val="0058613D"/>
    <w:rsid w:val="00586CCD"/>
    <w:rsid w:val="00586D9D"/>
    <w:rsid w:val="005879D7"/>
    <w:rsid w:val="00587C28"/>
    <w:rsid w:val="00587D0B"/>
    <w:rsid w:val="00587E0C"/>
    <w:rsid w:val="0059056D"/>
    <w:rsid w:val="00591059"/>
    <w:rsid w:val="00591BF9"/>
    <w:rsid w:val="00591C22"/>
    <w:rsid w:val="005921DE"/>
    <w:rsid w:val="00592917"/>
    <w:rsid w:val="00592B92"/>
    <w:rsid w:val="00592CEB"/>
    <w:rsid w:val="00592D19"/>
    <w:rsid w:val="00593509"/>
    <w:rsid w:val="005935C8"/>
    <w:rsid w:val="00593A99"/>
    <w:rsid w:val="00593AFB"/>
    <w:rsid w:val="00593C14"/>
    <w:rsid w:val="00593F53"/>
    <w:rsid w:val="00594186"/>
    <w:rsid w:val="00594C85"/>
    <w:rsid w:val="00594D78"/>
    <w:rsid w:val="00594FE1"/>
    <w:rsid w:val="00595014"/>
    <w:rsid w:val="00595187"/>
    <w:rsid w:val="00595649"/>
    <w:rsid w:val="0059624B"/>
    <w:rsid w:val="00596571"/>
    <w:rsid w:val="005966DE"/>
    <w:rsid w:val="00596E19"/>
    <w:rsid w:val="00597200"/>
    <w:rsid w:val="00597254"/>
    <w:rsid w:val="0059729F"/>
    <w:rsid w:val="005972A8"/>
    <w:rsid w:val="00597452"/>
    <w:rsid w:val="00597884"/>
    <w:rsid w:val="00597B0E"/>
    <w:rsid w:val="00597F9A"/>
    <w:rsid w:val="005A079D"/>
    <w:rsid w:val="005A0E7C"/>
    <w:rsid w:val="005A114D"/>
    <w:rsid w:val="005A15EF"/>
    <w:rsid w:val="005A1AC6"/>
    <w:rsid w:val="005A1B4D"/>
    <w:rsid w:val="005A27BC"/>
    <w:rsid w:val="005A2B1A"/>
    <w:rsid w:val="005A2CE1"/>
    <w:rsid w:val="005A2D30"/>
    <w:rsid w:val="005A34AF"/>
    <w:rsid w:val="005A39BF"/>
    <w:rsid w:val="005A3BFD"/>
    <w:rsid w:val="005A46DE"/>
    <w:rsid w:val="005A4E27"/>
    <w:rsid w:val="005A50E3"/>
    <w:rsid w:val="005A516F"/>
    <w:rsid w:val="005A5A6F"/>
    <w:rsid w:val="005A5FEA"/>
    <w:rsid w:val="005A6857"/>
    <w:rsid w:val="005A6D77"/>
    <w:rsid w:val="005A70E7"/>
    <w:rsid w:val="005A75A0"/>
    <w:rsid w:val="005B07B1"/>
    <w:rsid w:val="005B0E19"/>
    <w:rsid w:val="005B0E88"/>
    <w:rsid w:val="005B1555"/>
    <w:rsid w:val="005B19F8"/>
    <w:rsid w:val="005B1B1D"/>
    <w:rsid w:val="005B24AE"/>
    <w:rsid w:val="005B2AB9"/>
    <w:rsid w:val="005B2ACD"/>
    <w:rsid w:val="005B2BAD"/>
    <w:rsid w:val="005B2D24"/>
    <w:rsid w:val="005B356E"/>
    <w:rsid w:val="005B3C71"/>
    <w:rsid w:val="005B3C79"/>
    <w:rsid w:val="005B3C9E"/>
    <w:rsid w:val="005B3E24"/>
    <w:rsid w:val="005B4102"/>
    <w:rsid w:val="005B44F5"/>
    <w:rsid w:val="005B456E"/>
    <w:rsid w:val="005B549F"/>
    <w:rsid w:val="005B5EB8"/>
    <w:rsid w:val="005B5F3F"/>
    <w:rsid w:val="005B6693"/>
    <w:rsid w:val="005B6BD5"/>
    <w:rsid w:val="005B6E87"/>
    <w:rsid w:val="005B7C2A"/>
    <w:rsid w:val="005B7F04"/>
    <w:rsid w:val="005C016B"/>
    <w:rsid w:val="005C0368"/>
    <w:rsid w:val="005C0426"/>
    <w:rsid w:val="005C0B96"/>
    <w:rsid w:val="005C1068"/>
    <w:rsid w:val="005C1503"/>
    <w:rsid w:val="005C15F6"/>
    <w:rsid w:val="005C1DC1"/>
    <w:rsid w:val="005C2523"/>
    <w:rsid w:val="005C2B1A"/>
    <w:rsid w:val="005C2F1C"/>
    <w:rsid w:val="005C30FC"/>
    <w:rsid w:val="005C419A"/>
    <w:rsid w:val="005C4399"/>
    <w:rsid w:val="005C461C"/>
    <w:rsid w:val="005C468E"/>
    <w:rsid w:val="005C4BAF"/>
    <w:rsid w:val="005C52BB"/>
    <w:rsid w:val="005C5A11"/>
    <w:rsid w:val="005C5D34"/>
    <w:rsid w:val="005C5E43"/>
    <w:rsid w:val="005C5F2E"/>
    <w:rsid w:val="005C5F74"/>
    <w:rsid w:val="005C68FC"/>
    <w:rsid w:val="005C6B9C"/>
    <w:rsid w:val="005C6C4F"/>
    <w:rsid w:val="005C6E31"/>
    <w:rsid w:val="005C7958"/>
    <w:rsid w:val="005C79A7"/>
    <w:rsid w:val="005C7EF8"/>
    <w:rsid w:val="005C7F91"/>
    <w:rsid w:val="005D03DC"/>
    <w:rsid w:val="005D0F9C"/>
    <w:rsid w:val="005D1D72"/>
    <w:rsid w:val="005D1E20"/>
    <w:rsid w:val="005D2226"/>
    <w:rsid w:val="005D2BD2"/>
    <w:rsid w:val="005D2C25"/>
    <w:rsid w:val="005D2F99"/>
    <w:rsid w:val="005D30F1"/>
    <w:rsid w:val="005D3985"/>
    <w:rsid w:val="005D3DE8"/>
    <w:rsid w:val="005D41D6"/>
    <w:rsid w:val="005D43E1"/>
    <w:rsid w:val="005D450F"/>
    <w:rsid w:val="005D46E8"/>
    <w:rsid w:val="005D4822"/>
    <w:rsid w:val="005D48FD"/>
    <w:rsid w:val="005D4F66"/>
    <w:rsid w:val="005D5033"/>
    <w:rsid w:val="005D5104"/>
    <w:rsid w:val="005D546E"/>
    <w:rsid w:val="005D63FC"/>
    <w:rsid w:val="005D6644"/>
    <w:rsid w:val="005D68EE"/>
    <w:rsid w:val="005D6F64"/>
    <w:rsid w:val="005D73C2"/>
    <w:rsid w:val="005D7EE2"/>
    <w:rsid w:val="005E0402"/>
    <w:rsid w:val="005E105F"/>
    <w:rsid w:val="005E1109"/>
    <w:rsid w:val="005E13CE"/>
    <w:rsid w:val="005E1465"/>
    <w:rsid w:val="005E1575"/>
    <w:rsid w:val="005E183D"/>
    <w:rsid w:val="005E1CFA"/>
    <w:rsid w:val="005E20A4"/>
    <w:rsid w:val="005E21FE"/>
    <w:rsid w:val="005E22D4"/>
    <w:rsid w:val="005E23AB"/>
    <w:rsid w:val="005E26C8"/>
    <w:rsid w:val="005E272E"/>
    <w:rsid w:val="005E2739"/>
    <w:rsid w:val="005E2B35"/>
    <w:rsid w:val="005E2DBB"/>
    <w:rsid w:val="005E30DD"/>
    <w:rsid w:val="005E33DE"/>
    <w:rsid w:val="005E3586"/>
    <w:rsid w:val="005E369D"/>
    <w:rsid w:val="005E41F4"/>
    <w:rsid w:val="005E43AE"/>
    <w:rsid w:val="005E4447"/>
    <w:rsid w:val="005E4625"/>
    <w:rsid w:val="005E48DC"/>
    <w:rsid w:val="005E4A2C"/>
    <w:rsid w:val="005E4AB3"/>
    <w:rsid w:val="005E4C95"/>
    <w:rsid w:val="005E53BB"/>
    <w:rsid w:val="005E5BEA"/>
    <w:rsid w:val="005E5FB1"/>
    <w:rsid w:val="005E74B1"/>
    <w:rsid w:val="005E75B9"/>
    <w:rsid w:val="005E7FAF"/>
    <w:rsid w:val="005F03AD"/>
    <w:rsid w:val="005F04F4"/>
    <w:rsid w:val="005F07C6"/>
    <w:rsid w:val="005F0979"/>
    <w:rsid w:val="005F0A33"/>
    <w:rsid w:val="005F0A7E"/>
    <w:rsid w:val="005F0C59"/>
    <w:rsid w:val="005F0D0C"/>
    <w:rsid w:val="005F19E3"/>
    <w:rsid w:val="005F1CC5"/>
    <w:rsid w:val="005F1D50"/>
    <w:rsid w:val="005F22EA"/>
    <w:rsid w:val="005F241E"/>
    <w:rsid w:val="005F3CC8"/>
    <w:rsid w:val="005F3DAB"/>
    <w:rsid w:val="005F4144"/>
    <w:rsid w:val="005F44FB"/>
    <w:rsid w:val="005F474A"/>
    <w:rsid w:val="005F519A"/>
    <w:rsid w:val="005F52D1"/>
    <w:rsid w:val="005F54EB"/>
    <w:rsid w:val="005F5BE6"/>
    <w:rsid w:val="005F5BF7"/>
    <w:rsid w:val="005F643A"/>
    <w:rsid w:val="005F6E9E"/>
    <w:rsid w:val="005F7385"/>
    <w:rsid w:val="005F73B3"/>
    <w:rsid w:val="005F73F1"/>
    <w:rsid w:val="005F75BD"/>
    <w:rsid w:val="005F7777"/>
    <w:rsid w:val="006003BB"/>
    <w:rsid w:val="00600655"/>
    <w:rsid w:val="0060188F"/>
    <w:rsid w:val="0060223A"/>
    <w:rsid w:val="00602251"/>
    <w:rsid w:val="006023E1"/>
    <w:rsid w:val="006026A5"/>
    <w:rsid w:val="00602AB4"/>
    <w:rsid w:val="00602AE4"/>
    <w:rsid w:val="00602BFF"/>
    <w:rsid w:val="00602E91"/>
    <w:rsid w:val="006033D0"/>
    <w:rsid w:val="006033F7"/>
    <w:rsid w:val="0060348D"/>
    <w:rsid w:val="006036E6"/>
    <w:rsid w:val="00603832"/>
    <w:rsid w:val="0060393E"/>
    <w:rsid w:val="00603A31"/>
    <w:rsid w:val="00603B22"/>
    <w:rsid w:val="00603CA5"/>
    <w:rsid w:val="00603D03"/>
    <w:rsid w:val="006043ED"/>
    <w:rsid w:val="0060461D"/>
    <w:rsid w:val="00604782"/>
    <w:rsid w:val="006050A0"/>
    <w:rsid w:val="006053B2"/>
    <w:rsid w:val="00605FC7"/>
    <w:rsid w:val="006063A6"/>
    <w:rsid w:val="0060713F"/>
    <w:rsid w:val="006071FF"/>
    <w:rsid w:val="00607308"/>
    <w:rsid w:val="006074E7"/>
    <w:rsid w:val="00607666"/>
    <w:rsid w:val="0060776C"/>
    <w:rsid w:val="0060783D"/>
    <w:rsid w:val="0060792E"/>
    <w:rsid w:val="00610120"/>
    <w:rsid w:val="0061055A"/>
    <w:rsid w:val="006107EA"/>
    <w:rsid w:val="00610B04"/>
    <w:rsid w:val="00610EE2"/>
    <w:rsid w:val="00610F94"/>
    <w:rsid w:val="00611083"/>
    <w:rsid w:val="0061163A"/>
    <w:rsid w:val="00611C1F"/>
    <w:rsid w:val="00611EBC"/>
    <w:rsid w:val="00612795"/>
    <w:rsid w:val="0061330F"/>
    <w:rsid w:val="00613358"/>
    <w:rsid w:val="00613E3F"/>
    <w:rsid w:val="00614257"/>
    <w:rsid w:val="006143E9"/>
    <w:rsid w:val="00614549"/>
    <w:rsid w:val="00614DCA"/>
    <w:rsid w:val="00614E9C"/>
    <w:rsid w:val="00615EF6"/>
    <w:rsid w:val="00615FCC"/>
    <w:rsid w:val="006163BA"/>
    <w:rsid w:val="006164BF"/>
    <w:rsid w:val="0061688C"/>
    <w:rsid w:val="00616ABA"/>
    <w:rsid w:val="00616D95"/>
    <w:rsid w:val="0062038D"/>
    <w:rsid w:val="00620409"/>
    <w:rsid w:val="00620F7A"/>
    <w:rsid w:val="00621F07"/>
    <w:rsid w:val="00622295"/>
    <w:rsid w:val="00622A76"/>
    <w:rsid w:val="00622E51"/>
    <w:rsid w:val="006231EE"/>
    <w:rsid w:val="00623454"/>
    <w:rsid w:val="00624481"/>
    <w:rsid w:val="0062500D"/>
    <w:rsid w:val="006250EE"/>
    <w:rsid w:val="006252DD"/>
    <w:rsid w:val="00625316"/>
    <w:rsid w:val="00625985"/>
    <w:rsid w:val="00625A39"/>
    <w:rsid w:val="00625BD6"/>
    <w:rsid w:val="00625D8F"/>
    <w:rsid w:val="00626A15"/>
    <w:rsid w:val="00626B32"/>
    <w:rsid w:val="006270F3"/>
    <w:rsid w:val="0062710B"/>
    <w:rsid w:val="0062759D"/>
    <w:rsid w:val="00627BE5"/>
    <w:rsid w:val="00627C7D"/>
    <w:rsid w:val="006306A0"/>
    <w:rsid w:val="00630F54"/>
    <w:rsid w:val="006316E1"/>
    <w:rsid w:val="006316E7"/>
    <w:rsid w:val="00631EE9"/>
    <w:rsid w:val="00632515"/>
    <w:rsid w:val="0063272B"/>
    <w:rsid w:val="0063310A"/>
    <w:rsid w:val="00633781"/>
    <w:rsid w:val="00633B6C"/>
    <w:rsid w:val="006346EF"/>
    <w:rsid w:val="00634808"/>
    <w:rsid w:val="00634C41"/>
    <w:rsid w:val="00634E1A"/>
    <w:rsid w:val="00634E8F"/>
    <w:rsid w:val="00635987"/>
    <w:rsid w:val="0063627F"/>
    <w:rsid w:val="00637CA0"/>
    <w:rsid w:val="00637E4E"/>
    <w:rsid w:val="00637FCB"/>
    <w:rsid w:val="00640FB7"/>
    <w:rsid w:val="00641760"/>
    <w:rsid w:val="00641779"/>
    <w:rsid w:val="00641A6A"/>
    <w:rsid w:val="00641C03"/>
    <w:rsid w:val="00642328"/>
    <w:rsid w:val="00642683"/>
    <w:rsid w:val="00642877"/>
    <w:rsid w:val="0064296D"/>
    <w:rsid w:val="00642BF0"/>
    <w:rsid w:val="00642CE3"/>
    <w:rsid w:val="00643200"/>
    <w:rsid w:val="00643B16"/>
    <w:rsid w:val="00643B81"/>
    <w:rsid w:val="00643D47"/>
    <w:rsid w:val="00643DA2"/>
    <w:rsid w:val="00644882"/>
    <w:rsid w:val="00644C4C"/>
    <w:rsid w:val="00644F3B"/>
    <w:rsid w:val="006453D1"/>
    <w:rsid w:val="006455DB"/>
    <w:rsid w:val="00645CE5"/>
    <w:rsid w:val="0064645C"/>
    <w:rsid w:val="00646937"/>
    <w:rsid w:val="0064718D"/>
    <w:rsid w:val="006475C9"/>
    <w:rsid w:val="006478FE"/>
    <w:rsid w:val="00647CC7"/>
    <w:rsid w:val="00647E44"/>
    <w:rsid w:val="0064D121"/>
    <w:rsid w:val="00650217"/>
    <w:rsid w:val="00650752"/>
    <w:rsid w:val="00650C53"/>
    <w:rsid w:val="00651380"/>
    <w:rsid w:val="0065162D"/>
    <w:rsid w:val="00651649"/>
    <w:rsid w:val="0065167F"/>
    <w:rsid w:val="00651C91"/>
    <w:rsid w:val="00651D44"/>
    <w:rsid w:val="00652511"/>
    <w:rsid w:val="0065279F"/>
    <w:rsid w:val="00652813"/>
    <w:rsid w:val="00652E9E"/>
    <w:rsid w:val="00653055"/>
    <w:rsid w:val="006531C2"/>
    <w:rsid w:val="00653ABA"/>
    <w:rsid w:val="00653AC3"/>
    <w:rsid w:val="00653B27"/>
    <w:rsid w:val="00653B69"/>
    <w:rsid w:val="00653E91"/>
    <w:rsid w:val="00654148"/>
    <w:rsid w:val="006542AE"/>
    <w:rsid w:val="0065477C"/>
    <w:rsid w:val="0065498E"/>
    <w:rsid w:val="00654B6E"/>
    <w:rsid w:val="0065594E"/>
    <w:rsid w:val="00655A95"/>
    <w:rsid w:val="00655B6B"/>
    <w:rsid w:val="00655BCD"/>
    <w:rsid w:val="0065627A"/>
    <w:rsid w:val="0065635F"/>
    <w:rsid w:val="006569CC"/>
    <w:rsid w:val="0065702B"/>
    <w:rsid w:val="0065754F"/>
    <w:rsid w:val="00660584"/>
    <w:rsid w:val="006608D5"/>
    <w:rsid w:val="00660A92"/>
    <w:rsid w:val="006610E8"/>
    <w:rsid w:val="0066146E"/>
    <w:rsid w:val="0066180E"/>
    <w:rsid w:val="00661D05"/>
    <w:rsid w:val="00661D28"/>
    <w:rsid w:val="00662E47"/>
    <w:rsid w:val="006637A9"/>
    <w:rsid w:val="00663A89"/>
    <w:rsid w:val="00663D95"/>
    <w:rsid w:val="00663EEB"/>
    <w:rsid w:val="006649D2"/>
    <w:rsid w:val="006649DC"/>
    <w:rsid w:val="00665101"/>
    <w:rsid w:val="00665C6F"/>
    <w:rsid w:val="00666AA1"/>
    <w:rsid w:val="00666CCD"/>
    <w:rsid w:val="0066734E"/>
    <w:rsid w:val="00667757"/>
    <w:rsid w:val="006677DB"/>
    <w:rsid w:val="006677EB"/>
    <w:rsid w:val="00667A44"/>
    <w:rsid w:val="00667FCE"/>
    <w:rsid w:val="006700B9"/>
    <w:rsid w:val="006701BC"/>
    <w:rsid w:val="006702D7"/>
    <w:rsid w:val="0067067A"/>
    <w:rsid w:val="00670897"/>
    <w:rsid w:val="00670DCA"/>
    <w:rsid w:val="00670FEC"/>
    <w:rsid w:val="0067112F"/>
    <w:rsid w:val="006711D4"/>
    <w:rsid w:val="00671264"/>
    <w:rsid w:val="00671AB2"/>
    <w:rsid w:val="00671DB5"/>
    <w:rsid w:val="00671F64"/>
    <w:rsid w:val="0067267F"/>
    <w:rsid w:val="00672ADB"/>
    <w:rsid w:val="00672B95"/>
    <w:rsid w:val="00672EF4"/>
    <w:rsid w:val="006733B8"/>
    <w:rsid w:val="00673AD8"/>
    <w:rsid w:val="00673D45"/>
    <w:rsid w:val="00673FDB"/>
    <w:rsid w:val="00674126"/>
    <w:rsid w:val="0067441C"/>
    <w:rsid w:val="00674849"/>
    <w:rsid w:val="00674935"/>
    <w:rsid w:val="00674A24"/>
    <w:rsid w:val="00674D15"/>
    <w:rsid w:val="00675D40"/>
    <w:rsid w:val="00675E11"/>
    <w:rsid w:val="00675EDB"/>
    <w:rsid w:val="00676067"/>
    <w:rsid w:val="00676393"/>
    <w:rsid w:val="006763B0"/>
    <w:rsid w:val="0067728C"/>
    <w:rsid w:val="00677395"/>
    <w:rsid w:val="00677EAB"/>
    <w:rsid w:val="0068082E"/>
    <w:rsid w:val="00680958"/>
    <w:rsid w:val="00680B0E"/>
    <w:rsid w:val="00681245"/>
    <w:rsid w:val="00681A31"/>
    <w:rsid w:val="00681F3A"/>
    <w:rsid w:val="00681F8A"/>
    <w:rsid w:val="006825D2"/>
    <w:rsid w:val="00682DA4"/>
    <w:rsid w:val="00682E18"/>
    <w:rsid w:val="00682FD9"/>
    <w:rsid w:val="0068306F"/>
    <w:rsid w:val="00683228"/>
    <w:rsid w:val="00683BD7"/>
    <w:rsid w:val="00684404"/>
    <w:rsid w:val="00684690"/>
    <w:rsid w:val="006846FE"/>
    <w:rsid w:val="006849C1"/>
    <w:rsid w:val="00684B22"/>
    <w:rsid w:val="00685A46"/>
    <w:rsid w:val="0068640D"/>
    <w:rsid w:val="006864C8"/>
    <w:rsid w:val="00687699"/>
    <w:rsid w:val="00690060"/>
    <w:rsid w:val="0069009A"/>
    <w:rsid w:val="006900CE"/>
    <w:rsid w:val="00690510"/>
    <w:rsid w:val="006905F4"/>
    <w:rsid w:val="00690784"/>
    <w:rsid w:val="00690A18"/>
    <w:rsid w:val="00690A98"/>
    <w:rsid w:val="00690D4D"/>
    <w:rsid w:val="00690F73"/>
    <w:rsid w:val="006914E7"/>
    <w:rsid w:val="00691611"/>
    <w:rsid w:val="0069172B"/>
    <w:rsid w:val="00691C6D"/>
    <w:rsid w:val="00692EE0"/>
    <w:rsid w:val="00693649"/>
    <w:rsid w:val="006937E4"/>
    <w:rsid w:val="00693B55"/>
    <w:rsid w:val="00693B6A"/>
    <w:rsid w:val="0069430F"/>
    <w:rsid w:val="00694D50"/>
    <w:rsid w:val="0069512F"/>
    <w:rsid w:val="006954C4"/>
    <w:rsid w:val="00695605"/>
    <w:rsid w:val="00695C52"/>
    <w:rsid w:val="00696493"/>
    <w:rsid w:val="006966DB"/>
    <w:rsid w:val="00696886"/>
    <w:rsid w:val="006968DB"/>
    <w:rsid w:val="00696A0C"/>
    <w:rsid w:val="00696E57"/>
    <w:rsid w:val="00696EDB"/>
    <w:rsid w:val="0069725D"/>
    <w:rsid w:val="00697474"/>
    <w:rsid w:val="00697A7A"/>
    <w:rsid w:val="00697EDE"/>
    <w:rsid w:val="006A0149"/>
    <w:rsid w:val="006A040E"/>
    <w:rsid w:val="006A065F"/>
    <w:rsid w:val="006A0BB6"/>
    <w:rsid w:val="006A14FC"/>
    <w:rsid w:val="006A1B25"/>
    <w:rsid w:val="006A1C8A"/>
    <w:rsid w:val="006A1E56"/>
    <w:rsid w:val="006A209E"/>
    <w:rsid w:val="006A26C2"/>
    <w:rsid w:val="006A2A56"/>
    <w:rsid w:val="006A3455"/>
    <w:rsid w:val="006A36D2"/>
    <w:rsid w:val="006A3E4B"/>
    <w:rsid w:val="006A405A"/>
    <w:rsid w:val="006A4660"/>
    <w:rsid w:val="006A4748"/>
    <w:rsid w:val="006A47DA"/>
    <w:rsid w:val="006A4DC2"/>
    <w:rsid w:val="006A591A"/>
    <w:rsid w:val="006A5ED7"/>
    <w:rsid w:val="006A5F67"/>
    <w:rsid w:val="006A60B2"/>
    <w:rsid w:val="006A6469"/>
    <w:rsid w:val="006A6AB1"/>
    <w:rsid w:val="006A7D4B"/>
    <w:rsid w:val="006B078B"/>
    <w:rsid w:val="006B0C9D"/>
    <w:rsid w:val="006B0ECA"/>
    <w:rsid w:val="006B0F85"/>
    <w:rsid w:val="006B1103"/>
    <w:rsid w:val="006B1260"/>
    <w:rsid w:val="006B1613"/>
    <w:rsid w:val="006B18C9"/>
    <w:rsid w:val="006B1B61"/>
    <w:rsid w:val="006B27BC"/>
    <w:rsid w:val="006B2AD1"/>
    <w:rsid w:val="006B2DD5"/>
    <w:rsid w:val="006B2E3E"/>
    <w:rsid w:val="006B3377"/>
    <w:rsid w:val="006B39DF"/>
    <w:rsid w:val="006B39E4"/>
    <w:rsid w:val="006B3FA1"/>
    <w:rsid w:val="006B40F0"/>
    <w:rsid w:val="006B42E2"/>
    <w:rsid w:val="006B4AA0"/>
    <w:rsid w:val="006B4EB1"/>
    <w:rsid w:val="006B5490"/>
    <w:rsid w:val="006B599A"/>
    <w:rsid w:val="006B59C0"/>
    <w:rsid w:val="006B5ECB"/>
    <w:rsid w:val="006B62C9"/>
    <w:rsid w:val="006B651D"/>
    <w:rsid w:val="006B6574"/>
    <w:rsid w:val="006B6610"/>
    <w:rsid w:val="006B698E"/>
    <w:rsid w:val="006B7287"/>
    <w:rsid w:val="006B77C5"/>
    <w:rsid w:val="006B7DAF"/>
    <w:rsid w:val="006B7EA8"/>
    <w:rsid w:val="006C079B"/>
    <w:rsid w:val="006C0A8C"/>
    <w:rsid w:val="006C149C"/>
    <w:rsid w:val="006C1EDA"/>
    <w:rsid w:val="006C1FEB"/>
    <w:rsid w:val="006C2946"/>
    <w:rsid w:val="006C2B28"/>
    <w:rsid w:val="006C302D"/>
    <w:rsid w:val="006C43F5"/>
    <w:rsid w:val="006C4741"/>
    <w:rsid w:val="006C47E8"/>
    <w:rsid w:val="006C55F9"/>
    <w:rsid w:val="006C5988"/>
    <w:rsid w:val="006C59A8"/>
    <w:rsid w:val="006C5B12"/>
    <w:rsid w:val="006C6255"/>
    <w:rsid w:val="006C65CF"/>
    <w:rsid w:val="006C71D1"/>
    <w:rsid w:val="006C7E92"/>
    <w:rsid w:val="006C7FD4"/>
    <w:rsid w:val="006D0583"/>
    <w:rsid w:val="006D0BCD"/>
    <w:rsid w:val="006D0C42"/>
    <w:rsid w:val="006D0EF5"/>
    <w:rsid w:val="006D11E9"/>
    <w:rsid w:val="006D1693"/>
    <w:rsid w:val="006D16F5"/>
    <w:rsid w:val="006D17D5"/>
    <w:rsid w:val="006D184D"/>
    <w:rsid w:val="006D204D"/>
    <w:rsid w:val="006D2E32"/>
    <w:rsid w:val="006D32EF"/>
    <w:rsid w:val="006D351D"/>
    <w:rsid w:val="006D3576"/>
    <w:rsid w:val="006D36CA"/>
    <w:rsid w:val="006D3E23"/>
    <w:rsid w:val="006D3F9C"/>
    <w:rsid w:val="006D472D"/>
    <w:rsid w:val="006D4874"/>
    <w:rsid w:val="006D4ACE"/>
    <w:rsid w:val="006D4E68"/>
    <w:rsid w:val="006D52F5"/>
    <w:rsid w:val="006D5569"/>
    <w:rsid w:val="006D63F3"/>
    <w:rsid w:val="006D6C45"/>
    <w:rsid w:val="006D6DB6"/>
    <w:rsid w:val="006D6F52"/>
    <w:rsid w:val="006D72B5"/>
    <w:rsid w:val="006D7A51"/>
    <w:rsid w:val="006D7C6B"/>
    <w:rsid w:val="006D7DB2"/>
    <w:rsid w:val="006E042C"/>
    <w:rsid w:val="006E0D6D"/>
    <w:rsid w:val="006E1A67"/>
    <w:rsid w:val="006E1C28"/>
    <w:rsid w:val="006E1D32"/>
    <w:rsid w:val="006E219C"/>
    <w:rsid w:val="006E2404"/>
    <w:rsid w:val="006E24C1"/>
    <w:rsid w:val="006E2886"/>
    <w:rsid w:val="006E28D5"/>
    <w:rsid w:val="006E2DDF"/>
    <w:rsid w:val="006E3089"/>
    <w:rsid w:val="006E319D"/>
    <w:rsid w:val="006E3559"/>
    <w:rsid w:val="006E37EE"/>
    <w:rsid w:val="006E4031"/>
    <w:rsid w:val="006E43E7"/>
    <w:rsid w:val="006E4463"/>
    <w:rsid w:val="006E47B4"/>
    <w:rsid w:val="006E4D61"/>
    <w:rsid w:val="006E5231"/>
    <w:rsid w:val="006E5388"/>
    <w:rsid w:val="006E53DE"/>
    <w:rsid w:val="006E5615"/>
    <w:rsid w:val="006E5BEE"/>
    <w:rsid w:val="006E62A1"/>
    <w:rsid w:val="006E65CC"/>
    <w:rsid w:val="006E673C"/>
    <w:rsid w:val="006E6FED"/>
    <w:rsid w:val="006E723E"/>
    <w:rsid w:val="006F08FD"/>
    <w:rsid w:val="006F0DCA"/>
    <w:rsid w:val="006F0E29"/>
    <w:rsid w:val="006F243C"/>
    <w:rsid w:val="006F26A1"/>
    <w:rsid w:val="006F2720"/>
    <w:rsid w:val="006F28DD"/>
    <w:rsid w:val="006F2A26"/>
    <w:rsid w:val="006F2D60"/>
    <w:rsid w:val="006F2D8F"/>
    <w:rsid w:val="006F302A"/>
    <w:rsid w:val="006F3150"/>
    <w:rsid w:val="006F38A7"/>
    <w:rsid w:val="006F3915"/>
    <w:rsid w:val="006F4496"/>
    <w:rsid w:val="006F4872"/>
    <w:rsid w:val="006F527E"/>
    <w:rsid w:val="006F5304"/>
    <w:rsid w:val="006F53FF"/>
    <w:rsid w:val="006F5C2F"/>
    <w:rsid w:val="006F63BB"/>
    <w:rsid w:val="006F6A12"/>
    <w:rsid w:val="006F6B8D"/>
    <w:rsid w:val="006F6D07"/>
    <w:rsid w:val="006F6EE9"/>
    <w:rsid w:val="006F6F14"/>
    <w:rsid w:val="006F783D"/>
    <w:rsid w:val="006F7A31"/>
    <w:rsid w:val="006F7BDC"/>
    <w:rsid w:val="006F7D7C"/>
    <w:rsid w:val="006F7F82"/>
    <w:rsid w:val="007006C3"/>
    <w:rsid w:val="00700AA1"/>
    <w:rsid w:val="00701407"/>
    <w:rsid w:val="0070161B"/>
    <w:rsid w:val="00701765"/>
    <w:rsid w:val="007034D6"/>
    <w:rsid w:val="0070385A"/>
    <w:rsid w:val="00703C40"/>
    <w:rsid w:val="007042CE"/>
    <w:rsid w:val="007045E4"/>
    <w:rsid w:val="00704AA5"/>
    <w:rsid w:val="00704DD0"/>
    <w:rsid w:val="00705007"/>
    <w:rsid w:val="00705091"/>
    <w:rsid w:val="00705847"/>
    <w:rsid w:val="0070597A"/>
    <w:rsid w:val="00706269"/>
    <w:rsid w:val="007067D0"/>
    <w:rsid w:val="00706A9F"/>
    <w:rsid w:val="00706B61"/>
    <w:rsid w:val="0070729E"/>
    <w:rsid w:val="007074CE"/>
    <w:rsid w:val="007077F0"/>
    <w:rsid w:val="00707A42"/>
    <w:rsid w:val="00707CBE"/>
    <w:rsid w:val="00710321"/>
    <w:rsid w:val="00710977"/>
    <w:rsid w:val="00710C70"/>
    <w:rsid w:val="00711349"/>
    <w:rsid w:val="00711B44"/>
    <w:rsid w:val="00711C7D"/>
    <w:rsid w:val="007122B9"/>
    <w:rsid w:val="00712B97"/>
    <w:rsid w:val="00712E2C"/>
    <w:rsid w:val="00713C3D"/>
    <w:rsid w:val="0071432E"/>
    <w:rsid w:val="0071555A"/>
    <w:rsid w:val="00715A51"/>
    <w:rsid w:val="0071607C"/>
    <w:rsid w:val="00716127"/>
    <w:rsid w:val="007167D6"/>
    <w:rsid w:val="00716E13"/>
    <w:rsid w:val="0071783E"/>
    <w:rsid w:val="00717B6F"/>
    <w:rsid w:val="00717E49"/>
    <w:rsid w:val="00717E9A"/>
    <w:rsid w:val="00720329"/>
    <w:rsid w:val="00720E0C"/>
    <w:rsid w:val="00721CAC"/>
    <w:rsid w:val="007220C6"/>
    <w:rsid w:val="00722190"/>
    <w:rsid w:val="0072225A"/>
    <w:rsid w:val="00722852"/>
    <w:rsid w:val="00722BBE"/>
    <w:rsid w:val="00722CE5"/>
    <w:rsid w:val="00723077"/>
    <w:rsid w:val="007233EE"/>
    <w:rsid w:val="00723467"/>
    <w:rsid w:val="00723BD1"/>
    <w:rsid w:val="00723E03"/>
    <w:rsid w:val="00723F4C"/>
    <w:rsid w:val="00724759"/>
    <w:rsid w:val="00724F5E"/>
    <w:rsid w:val="00725094"/>
    <w:rsid w:val="0072545D"/>
    <w:rsid w:val="00725ADC"/>
    <w:rsid w:val="00725C27"/>
    <w:rsid w:val="00725DAE"/>
    <w:rsid w:val="0072629A"/>
    <w:rsid w:val="00726D84"/>
    <w:rsid w:val="00727485"/>
    <w:rsid w:val="0072773A"/>
    <w:rsid w:val="00727B9A"/>
    <w:rsid w:val="00727C30"/>
    <w:rsid w:val="00727D64"/>
    <w:rsid w:val="00730020"/>
    <w:rsid w:val="00730084"/>
    <w:rsid w:val="00730743"/>
    <w:rsid w:val="0073080A"/>
    <w:rsid w:val="00731781"/>
    <w:rsid w:val="0073198D"/>
    <w:rsid w:val="00731A4E"/>
    <w:rsid w:val="00731A5A"/>
    <w:rsid w:val="00731B3E"/>
    <w:rsid w:val="00731D5B"/>
    <w:rsid w:val="00732400"/>
    <w:rsid w:val="00732927"/>
    <w:rsid w:val="00732F6F"/>
    <w:rsid w:val="00733AE6"/>
    <w:rsid w:val="00733DCD"/>
    <w:rsid w:val="00733E51"/>
    <w:rsid w:val="0073421F"/>
    <w:rsid w:val="00734531"/>
    <w:rsid w:val="0073453B"/>
    <w:rsid w:val="00734DB8"/>
    <w:rsid w:val="0073512A"/>
    <w:rsid w:val="00735892"/>
    <w:rsid w:val="00735907"/>
    <w:rsid w:val="00735AEB"/>
    <w:rsid w:val="0073610B"/>
    <w:rsid w:val="00736563"/>
    <w:rsid w:val="0073702F"/>
    <w:rsid w:val="007372A3"/>
    <w:rsid w:val="007372E7"/>
    <w:rsid w:val="007376A7"/>
    <w:rsid w:val="00737DC9"/>
    <w:rsid w:val="00741185"/>
    <w:rsid w:val="007411AD"/>
    <w:rsid w:val="007418B3"/>
    <w:rsid w:val="00741A90"/>
    <w:rsid w:val="00741AE7"/>
    <w:rsid w:val="00741D28"/>
    <w:rsid w:val="00741D45"/>
    <w:rsid w:val="00741F9E"/>
    <w:rsid w:val="00742072"/>
    <w:rsid w:val="00742A31"/>
    <w:rsid w:val="00742A5E"/>
    <w:rsid w:val="007431AD"/>
    <w:rsid w:val="00743696"/>
    <w:rsid w:val="007437B4"/>
    <w:rsid w:val="00743881"/>
    <w:rsid w:val="00743AA5"/>
    <w:rsid w:val="00743ED2"/>
    <w:rsid w:val="0074406F"/>
    <w:rsid w:val="007446FA"/>
    <w:rsid w:val="00744BAA"/>
    <w:rsid w:val="00744F2D"/>
    <w:rsid w:val="00745525"/>
    <w:rsid w:val="00745574"/>
    <w:rsid w:val="00745CFD"/>
    <w:rsid w:val="00745EF2"/>
    <w:rsid w:val="00746121"/>
    <w:rsid w:val="00746741"/>
    <w:rsid w:val="007468AC"/>
    <w:rsid w:val="00746A7C"/>
    <w:rsid w:val="00746C91"/>
    <w:rsid w:val="00746CE7"/>
    <w:rsid w:val="00747715"/>
    <w:rsid w:val="00750317"/>
    <w:rsid w:val="0075057D"/>
    <w:rsid w:val="007505EE"/>
    <w:rsid w:val="00750FD7"/>
    <w:rsid w:val="0075113D"/>
    <w:rsid w:val="007513CF"/>
    <w:rsid w:val="00751674"/>
    <w:rsid w:val="00751CF5"/>
    <w:rsid w:val="00751FC5"/>
    <w:rsid w:val="007520D3"/>
    <w:rsid w:val="007524ED"/>
    <w:rsid w:val="007525D8"/>
    <w:rsid w:val="00752B93"/>
    <w:rsid w:val="00752E1B"/>
    <w:rsid w:val="00753AB5"/>
    <w:rsid w:val="00753E1B"/>
    <w:rsid w:val="00754010"/>
    <w:rsid w:val="00754328"/>
    <w:rsid w:val="0075471D"/>
    <w:rsid w:val="007552FE"/>
    <w:rsid w:val="0075543A"/>
    <w:rsid w:val="007554D7"/>
    <w:rsid w:val="007558A3"/>
    <w:rsid w:val="00755F0F"/>
    <w:rsid w:val="007566AE"/>
    <w:rsid w:val="00756890"/>
    <w:rsid w:val="0075722F"/>
    <w:rsid w:val="007575B6"/>
    <w:rsid w:val="007578B6"/>
    <w:rsid w:val="0075796E"/>
    <w:rsid w:val="00757AC8"/>
    <w:rsid w:val="00757C36"/>
    <w:rsid w:val="00757D32"/>
    <w:rsid w:val="00757EB4"/>
    <w:rsid w:val="00757EB9"/>
    <w:rsid w:val="0076017B"/>
    <w:rsid w:val="00760A20"/>
    <w:rsid w:val="00761014"/>
    <w:rsid w:val="007613E1"/>
    <w:rsid w:val="00761429"/>
    <w:rsid w:val="0076186D"/>
    <w:rsid w:val="007618B0"/>
    <w:rsid w:val="007619B0"/>
    <w:rsid w:val="00761C75"/>
    <w:rsid w:val="00761CAB"/>
    <w:rsid w:val="00761F11"/>
    <w:rsid w:val="00762070"/>
    <w:rsid w:val="0076298D"/>
    <w:rsid w:val="007629DA"/>
    <w:rsid w:val="00762A47"/>
    <w:rsid w:val="00762AC9"/>
    <w:rsid w:val="007631F1"/>
    <w:rsid w:val="0076322F"/>
    <w:rsid w:val="0076326E"/>
    <w:rsid w:val="00763C2B"/>
    <w:rsid w:val="0076418E"/>
    <w:rsid w:val="00764455"/>
    <w:rsid w:val="007651A7"/>
    <w:rsid w:val="007652AC"/>
    <w:rsid w:val="007654AC"/>
    <w:rsid w:val="007655B8"/>
    <w:rsid w:val="00765C2D"/>
    <w:rsid w:val="0076653C"/>
    <w:rsid w:val="00766576"/>
    <w:rsid w:val="00766914"/>
    <w:rsid w:val="00766AD2"/>
    <w:rsid w:val="00766B4C"/>
    <w:rsid w:val="0076715F"/>
    <w:rsid w:val="00767888"/>
    <w:rsid w:val="00767DD0"/>
    <w:rsid w:val="007709A1"/>
    <w:rsid w:val="00770B18"/>
    <w:rsid w:val="00771473"/>
    <w:rsid w:val="0077196C"/>
    <w:rsid w:val="00771A0A"/>
    <w:rsid w:val="00771A56"/>
    <w:rsid w:val="00771E69"/>
    <w:rsid w:val="00771E70"/>
    <w:rsid w:val="007729FA"/>
    <w:rsid w:val="0077379E"/>
    <w:rsid w:val="00773971"/>
    <w:rsid w:val="00773FBF"/>
    <w:rsid w:val="00774188"/>
    <w:rsid w:val="007748AA"/>
    <w:rsid w:val="00774B73"/>
    <w:rsid w:val="00774B92"/>
    <w:rsid w:val="007750CA"/>
    <w:rsid w:val="007753C5"/>
    <w:rsid w:val="00775731"/>
    <w:rsid w:val="0077667F"/>
    <w:rsid w:val="00776AAE"/>
    <w:rsid w:val="00776BBE"/>
    <w:rsid w:val="00776EDB"/>
    <w:rsid w:val="00777716"/>
    <w:rsid w:val="00777DF0"/>
    <w:rsid w:val="00780129"/>
    <w:rsid w:val="0078017F"/>
    <w:rsid w:val="00780C03"/>
    <w:rsid w:val="00780C70"/>
    <w:rsid w:val="00780F9A"/>
    <w:rsid w:val="007810B0"/>
    <w:rsid w:val="00781250"/>
    <w:rsid w:val="007812D3"/>
    <w:rsid w:val="007813F5"/>
    <w:rsid w:val="0078158F"/>
    <w:rsid w:val="007815E7"/>
    <w:rsid w:val="00781CBC"/>
    <w:rsid w:val="00781DEE"/>
    <w:rsid w:val="00781F0B"/>
    <w:rsid w:val="0078232B"/>
    <w:rsid w:val="00782431"/>
    <w:rsid w:val="00782575"/>
    <w:rsid w:val="00782841"/>
    <w:rsid w:val="00782856"/>
    <w:rsid w:val="007832AA"/>
    <w:rsid w:val="0078340B"/>
    <w:rsid w:val="007835DF"/>
    <w:rsid w:val="00783623"/>
    <w:rsid w:val="00783662"/>
    <w:rsid w:val="007837D6"/>
    <w:rsid w:val="00784508"/>
    <w:rsid w:val="007849C6"/>
    <w:rsid w:val="00784BA8"/>
    <w:rsid w:val="00785379"/>
    <w:rsid w:val="0078551C"/>
    <w:rsid w:val="00785793"/>
    <w:rsid w:val="00785EB9"/>
    <w:rsid w:val="00786160"/>
    <w:rsid w:val="007861C1"/>
    <w:rsid w:val="007865FB"/>
    <w:rsid w:val="00786BAF"/>
    <w:rsid w:val="00786E69"/>
    <w:rsid w:val="00786F3A"/>
    <w:rsid w:val="0078721A"/>
    <w:rsid w:val="00787335"/>
    <w:rsid w:val="00787829"/>
    <w:rsid w:val="00787880"/>
    <w:rsid w:val="00787B8A"/>
    <w:rsid w:val="007901FD"/>
    <w:rsid w:val="00790372"/>
    <w:rsid w:val="007903ED"/>
    <w:rsid w:val="0079058C"/>
    <w:rsid w:val="00790849"/>
    <w:rsid w:val="00790B04"/>
    <w:rsid w:val="00790EAB"/>
    <w:rsid w:val="00790ED8"/>
    <w:rsid w:val="00790F7C"/>
    <w:rsid w:val="00791EAF"/>
    <w:rsid w:val="00792201"/>
    <w:rsid w:val="00792627"/>
    <w:rsid w:val="00792892"/>
    <w:rsid w:val="0079296A"/>
    <w:rsid w:val="0079297D"/>
    <w:rsid w:val="007929B1"/>
    <w:rsid w:val="007929C5"/>
    <w:rsid w:val="00792F33"/>
    <w:rsid w:val="007938BD"/>
    <w:rsid w:val="00793DAF"/>
    <w:rsid w:val="00795095"/>
    <w:rsid w:val="00795547"/>
    <w:rsid w:val="007955B2"/>
    <w:rsid w:val="007955F1"/>
    <w:rsid w:val="00795B48"/>
    <w:rsid w:val="00795B86"/>
    <w:rsid w:val="007963F8"/>
    <w:rsid w:val="00796CF2"/>
    <w:rsid w:val="00796E2D"/>
    <w:rsid w:val="007973FF"/>
    <w:rsid w:val="007A0578"/>
    <w:rsid w:val="007A06CF"/>
    <w:rsid w:val="007A0729"/>
    <w:rsid w:val="007A0807"/>
    <w:rsid w:val="007A0952"/>
    <w:rsid w:val="007A0C20"/>
    <w:rsid w:val="007A0EDE"/>
    <w:rsid w:val="007A14E6"/>
    <w:rsid w:val="007A151E"/>
    <w:rsid w:val="007A19BF"/>
    <w:rsid w:val="007A1C46"/>
    <w:rsid w:val="007A248B"/>
    <w:rsid w:val="007A2967"/>
    <w:rsid w:val="007A2A6A"/>
    <w:rsid w:val="007A2AE5"/>
    <w:rsid w:val="007A3103"/>
    <w:rsid w:val="007A3371"/>
    <w:rsid w:val="007A34FC"/>
    <w:rsid w:val="007A37C4"/>
    <w:rsid w:val="007A3D31"/>
    <w:rsid w:val="007A3D5F"/>
    <w:rsid w:val="007A403C"/>
    <w:rsid w:val="007A478F"/>
    <w:rsid w:val="007A4A97"/>
    <w:rsid w:val="007A4B63"/>
    <w:rsid w:val="007A4BB3"/>
    <w:rsid w:val="007A4DF0"/>
    <w:rsid w:val="007A51AD"/>
    <w:rsid w:val="007A5514"/>
    <w:rsid w:val="007A5FE1"/>
    <w:rsid w:val="007A6ACC"/>
    <w:rsid w:val="007A6F99"/>
    <w:rsid w:val="007A772F"/>
    <w:rsid w:val="007A7A47"/>
    <w:rsid w:val="007A7F3C"/>
    <w:rsid w:val="007AA297"/>
    <w:rsid w:val="007B05BE"/>
    <w:rsid w:val="007B0734"/>
    <w:rsid w:val="007B07A2"/>
    <w:rsid w:val="007B0E61"/>
    <w:rsid w:val="007B118F"/>
    <w:rsid w:val="007B175C"/>
    <w:rsid w:val="007B1DB9"/>
    <w:rsid w:val="007B1F45"/>
    <w:rsid w:val="007B244F"/>
    <w:rsid w:val="007B265B"/>
    <w:rsid w:val="007B2812"/>
    <w:rsid w:val="007B287B"/>
    <w:rsid w:val="007B2975"/>
    <w:rsid w:val="007B2E08"/>
    <w:rsid w:val="007B30B2"/>
    <w:rsid w:val="007B47DF"/>
    <w:rsid w:val="007B4C51"/>
    <w:rsid w:val="007B4FD0"/>
    <w:rsid w:val="007B52A4"/>
    <w:rsid w:val="007B5471"/>
    <w:rsid w:val="007B559A"/>
    <w:rsid w:val="007B5B0A"/>
    <w:rsid w:val="007B61B3"/>
    <w:rsid w:val="007B7BF1"/>
    <w:rsid w:val="007B7D89"/>
    <w:rsid w:val="007B7F20"/>
    <w:rsid w:val="007B7F88"/>
    <w:rsid w:val="007C0616"/>
    <w:rsid w:val="007C07AF"/>
    <w:rsid w:val="007C0F62"/>
    <w:rsid w:val="007C16C6"/>
    <w:rsid w:val="007C1A09"/>
    <w:rsid w:val="007C1B6A"/>
    <w:rsid w:val="007C1D01"/>
    <w:rsid w:val="007C1D0B"/>
    <w:rsid w:val="007C204F"/>
    <w:rsid w:val="007C2445"/>
    <w:rsid w:val="007C257C"/>
    <w:rsid w:val="007C2A57"/>
    <w:rsid w:val="007C2A73"/>
    <w:rsid w:val="007C2B68"/>
    <w:rsid w:val="007C2BA8"/>
    <w:rsid w:val="007C2F70"/>
    <w:rsid w:val="007C3624"/>
    <w:rsid w:val="007C453E"/>
    <w:rsid w:val="007C46DE"/>
    <w:rsid w:val="007C5062"/>
    <w:rsid w:val="007C54A3"/>
    <w:rsid w:val="007C57E7"/>
    <w:rsid w:val="007C5A97"/>
    <w:rsid w:val="007C5F20"/>
    <w:rsid w:val="007C5FEC"/>
    <w:rsid w:val="007C60D4"/>
    <w:rsid w:val="007C61EA"/>
    <w:rsid w:val="007C63F5"/>
    <w:rsid w:val="007C6410"/>
    <w:rsid w:val="007C652B"/>
    <w:rsid w:val="007C6932"/>
    <w:rsid w:val="007C6E4C"/>
    <w:rsid w:val="007C6EBF"/>
    <w:rsid w:val="007C7715"/>
    <w:rsid w:val="007C7764"/>
    <w:rsid w:val="007C784F"/>
    <w:rsid w:val="007C7B87"/>
    <w:rsid w:val="007D08B6"/>
    <w:rsid w:val="007D0AA6"/>
    <w:rsid w:val="007D15D6"/>
    <w:rsid w:val="007D18BC"/>
    <w:rsid w:val="007D18CA"/>
    <w:rsid w:val="007D1E98"/>
    <w:rsid w:val="007D1EC0"/>
    <w:rsid w:val="007D207A"/>
    <w:rsid w:val="007D2284"/>
    <w:rsid w:val="007D22DE"/>
    <w:rsid w:val="007D271C"/>
    <w:rsid w:val="007D295C"/>
    <w:rsid w:val="007D2B72"/>
    <w:rsid w:val="007D2CD5"/>
    <w:rsid w:val="007D2D02"/>
    <w:rsid w:val="007D30DA"/>
    <w:rsid w:val="007D3136"/>
    <w:rsid w:val="007D3504"/>
    <w:rsid w:val="007D3803"/>
    <w:rsid w:val="007D3859"/>
    <w:rsid w:val="007D398F"/>
    <w:rsid w:val="007D438A"/>
    <w:rsid w:val="007D44EE"/>
    <w:rsid w:val="007D4515"/>
    <w:rsid w:val="007D45B5"/>
    <w:rsid w:val="007D4C18"/>
    <w:rsid w:val="007D5353"/>
    <w:rsid w:val="007D5797"/>
    <w:rsid w:val="007D5A9B"/>
    <w:rsid w:val="007D6127"/>
    <w:rsid w:val="007D6745"/>
    <w:rsid w:val="007D695F"/>
    <w:rsid w:val="007D6A2D"/>
    <w:rsid w:val="007D6D67"/>
    <w:rsid w:val="007D72AD"/>
    <w:rsid w:val="007D79D1"/>
    <w:rsid w:val="007D79E4"/>
    <w:rsid w:val="007E06E2"/>
    <w:rsid w:val="007E070D"/>
    <w:rsid w:val="007E0BAF"/>
    <w:rsid w:val="007E1556"/>
    <w:rsid w:val="007E17E9"/>
    <w:rsid w:val="007E1893"/>
    <w:rsid w:val="007E1D70"/>
    <w:rsid w:val="007E2186"/>
    <w:rsid w:val="007E224A"/>
    <w:rsid w:val="007E2B40"/>
    <w:rsid w:val="007E2F6A"/>
    <w:rsid w:val="007E324C"/>
    <w:rsid w:val="007E3486"/>
    <w:rsid w:val="007E383E"/>
    <w:rsid w:val="007E3857"/>
    <w:rsid w:val="007E3CD6"/>
    <w:rsid w:val="007E492D"/>
    <w:rsid w:val="007E4F18"/>
    <w:rsid w:val="007E5301"/>
    <w:rsid w:val="007E570F"/>
    <w:rsid w:val="007E573D"/>
    <w:rsid w:val="007E59EA"/>
    <w:rsid w:val="007E5A54"/>
    <w:rsid w:val="007E678A"/>
    <w:rsid w:val="007E688C"/>
    <w:rsid w:val="007E69F0"/>
    <w:rsid w:val="007E6BCF"/>
    <w:rsid w:val="007E6D49"/>
    <w:rsid w:val="007E716E"/>
    <w:rsid w:val="007E7448"/>
    <w:rsid w:val="007E767D"/>
    <w:rsid w:val="007E77E1"/>
    <w:rsid w:val="007E7E16"/>
    <w:rsid w:val="007E7F55"/>
    <w:rsid w:val="007F0300"/>
    <w:rsid w:val="007F0B09"/>
    <w:rsid w:val="007F0F3A"/>
    <w:rsid w:val="007F1212"/>
    <w:rsid w:val="007F1731"/>
    <w:rsid w:val="007F17CA"/>
    <w:rsid w:val="007F19EF"/>
    <w:rsid w:val="007F28F6"/>
    <w:rsid w:val="007F3375"/>
    <w:rsid w:val="007F35A2"/>
    <w:rsid w:val="007F35C8"/>
    <w:rsid w:val="007F37D4"/>
    <w:rsid w:val="007F3BF9"/>
    <w:rsid w:val="007F3CD9"/>
    <w:rsid w:val="007F4301"/>
    <w:rsid w:val="007F4407"/>
    <w:rsid w:val="007F4AF5"/>
    <w:rsid w:val="007F4CE3"/>
    <w:rsid w:val="007F4F18"/>
    <w:rsid w:val="007F4FEE"/>
    <w:rsid w:val="007F59ED"/>
    <w:rsid w:val="007F5F0C"/>
    <w:rsid w:val="007F6511"/>
    <w:rsid w:val="007F6E25"/>
    <w:rsid w:val="007F6EAE"/>
    <w:rsid w:val="007F743C"/>
    <w:rsid w:val="0080023A"/>
    <w:rsid w:val="008002DC"/>
    <w:rsid w:val="0080080C"/>
    <w:rsid w:val="008011F5"/>
    <w:rsid w:val="008019E0"/>
    <w:rsid w:val="00801BF7"/>
    <w:rsid w:val="008026CF"/>
    <w:rsid w:val="008026E1"/>
    <w:rsid w:val="00802A7A"/>
    <w:rsid w:val="00802AAE"/>
    <w:rsid w:val="00802D13"/>
    <w:rsid w:val="00803CB4"/>
    <w:rsid w:val="00803E14"/>
    <w:rsid w:val="00804163"/>
    <w:rsid w:val="0080447B"/>
    <w:rsid w:val="00804706"/>
    <w:rsid w:val="00804E92"/>
    <w:rsid w:val="00804EBC"/>
    <w:rsid w:val="008053C7"/>
    <w:rsid w:val="00805664"/>
    <w:rsid w:val="008059D2"/>
    <w:rsid w:val="00805D7B"/>
    <w:rsid w:val="00805DA0"/>
    <w:rsid w:val="00805EE6"/>
    <w:rsid w:val="008066E7"/>
    <w:rsid w:val="008067B4"/>
    <w:rsid w:val="00806A4F"/>
    <w:rsid w:val="00806DEC"/>
    <w:rsid w:val="00807140"/>
    <w:rsid w:val="00807850"/>
    <w:rsid w:val="00807913"/>
    <w:rsid w:val="00807E34"/>
    <w:rsid w:val="00810234"/>
    <w:rsid w:val="00810954"/>
    <w:rsid w:val="00810968"/>
    <w:rsid w:val="00811314"/>
    <w:rsid w:val="00811B51"/>
    <w:rsid w:val="00811FE4"/>
    <w:rsid w:val="00812322"/>
    <w:rsid w:val="00812644"/>
    <w:rsid w:val="008128AC"/>
    <w:rsid w:val="00813404"/>
    <w:rsid w:val="00813B3B"/>
    <w:rsid w:val="00813E3E"/>
    <w:rsid w:val="00814F29"/>
    <w:rsid w:val="0081500E"/>
    <w:rsid w:val="00815485"/>
    <w:rsid w:val="0081572D"/>
    <w:rsid w:val="00815862"/>
    <w:rsid w:val="008158C5"/>
    <w:rsid w:val="00815BBE"/>
    <w:rsid w:val="0081622B"/>
    <w:rsid w:val="008164A9"/>
    <w:rsid w:val="0081668B"/>
    <w:rsid w:val="008169D6"/>
    <w:rsid w:val="00816BF7"/>
    <w:rsid w:val="008202AD"/>
    <w:rsid w:val="00820594"/>
    <w:rsid w:val="0082065C"/>
    <w:rsid w:val="00820C53"/>
    <w:rsid w:val="00820D1A"/>
    <w:rsid w:val="00820D6C"/>
    <w:rsid w:val="00820D84"/>
    <w:rsid w:val="008214C9"/>
    <w:rsid w:val="008218F7"/>
    <w:rsid w:val="0082193E"/>
    <w:rsid w:val="00821D3F"/>
    <w:rsid w:val="00821D73"/>
    <w:rsid w:val="00822556"/>
    <w:rsid w:val="00822730"/>
    <w:rsid w:val="008229A9"/>
    <w:rsid w:val="00822D9D"/>
    <w:rsid w:val="0082348F"/>
    <w:rsid w:val="008237D7"/>
    <w:rsid w:val="0082406A"/>
    <w:rsid w:val="008242BC"/>
    <w:rsid w:val="0082436D"/>
    <w:rsid w:val="0082443B"/>
    <w:rsid w:val="0082517B"/>
    <w:rsid w:val="008252C4"/>
    <w:rsid w:val="008252CE"/>
    <w:rsid w:val="008254FA"/>
    <w:rsid w:val="00825678"/>
    <w:rsid w:val="00825681"/>
    <w:rsid w:val="00826015"/>
    <w:rsid w:val="008269DC"/>
    <w:rsid w:val="008269F6"/>
    <w:rsid w:val="00826F30"/>
    <w:rsid w:val="00827568"/>
    <w:rsid w:val="008275AE"/>
    <w:rsid w:val="0082794C"/>
    <w:rsid w:val="008304F9"/>
    <w:rsid w:val="00830F35"/>
    <w:rsid w:val="008312AB"/>
    <w:rsid w:val="00831336"/>
    <w:rsid w:val="008318EB"/>
    <w:rsid w:val="00831AA7"/>
    <w:rsid w:val="00831B24"/>
    <w:rsid w:val="00832D26"/>
    <w:rsid w:val="00832D86"/>
    <w:rsid w:val="00833395"/>
    <w:rsid w:val="0083345B"/>
    <w:rsid w:val="008337E7"/>
    <w:rsid w:val="00833D61"/>
    <w:rsid w:val="008340E1"/>
    <w:rsid w:val="0083427B"/>
    <w:rsid w:val="00834399"/>
    <w:rsid w:val="00834462"/>
    <w:rsid w:val="00834B6F"/>
    <w:rsid w:val="00834E1D"/>
    <w:rsid w:val="00835854"/>
    <w:rsid w:val="0083588E"/>
    <w:rsid w:val="00835936"/>
    <w:rsid w:val="00835A5D"/>
    <w:rsid w:val="00836003"/>
    <w:rsid w:val="008364EA"/>
    <w:rsid w:val="008368AF"/>
    <w:rsid w:val="0083714E"/>
    <w:rsid w:val="00837188"/>
    <w:rsid w:val="008371DC"/>
    <w:rsid w:val="008376B2"/>
    <w:rsid w:val="00837936"/>
    <w:rsid w:val="00837CCF"/>
    <w:rsid w:val="00840B13"/>
    <w:rsid w:val="00840C9C"/>
    <w:rsid w:val="00840D02"/>
    <w:rsid w:val="00840DD8"/>
    <w:rsid w:val="00841005"/>
    <w:rsid w:val="0084174B"/>
    <w:rsid w:val="00841B3B"/>
    <w:rsid w:val="00841D88"/>
    <w:rsid w:val="00841EC0"/>
    <w:rsid w:val="00842324"/>
    <w:rsid w:val="00842378"/>
    <w:rsid w:val="0084243F"/>
    <w:rsid w:val="00842F36"/>
    <w:rsid w:val="008435C7"/>
    <w:rsid w:val="00843AB0"/>
    <w:rsid w:val="00843C98"/>
    <w:rsid w:val="00843CF5"/>
    <w:rsid w:val="00844033"/>
    <w:rsid w:val="00844124"/>
    <w:rsid w:val="00844363"/>
    <w:rsid w:val="00844470"/>
    <w:rsid w:val="008446FD"/>
    <w:rsid w:val="00844BDD"/>
    <w:rsid w:val="00844CC9"/>
    <w:rsid w:val="00844F0A"/>
    <w:rsid w:val="00845BFD"/>
    <w:rsid w:val="00845CD1"/>
    <w:rsid w:val="00846010"/>
    <w:rsid w:val="00846284"/>
    <w:rsid w:val="008466CA"/>
    <w:rsid w:val="0084688E"/>
    <w:rsid w:val="00846E1E"/>
    <w:rsid w:val="00847563"/>
    <w:rsid w:val="00847689"/>
    <w:rsid w:val="00847879"/>
    <w:rsid w:val="00847A2A"/>
    <w:rsid w:val="008501E3"/>
    <w:rsid w:val="00850306"/>
    <w:rsid w:val="008504E5"/>
    <w:rsid w:val="008507A5"/>
    <w:rsid w:val="008508AC"/>
    <w:rsid w:val="00850EC0"/>
    <w:rsid w:val="00851414"/>
    <w:rsid w:val="00851B87"/>
    <w:rsid w:val="00851DA3"/>
    <w:rsid w:val="0085221D"/>
    <w:rsid w:val="00853683"/>
    <w:rsid w:val="008538A2"/>
    <w:rsid w:val="008544D3"/>
    <w:rsid w:val="008549EB"/>
    <w:rsid w:val="00854A73"/>
    <w:rsid w:val="00854E40"/>
    <w:rsid w:val="00854E5B"/>
    <w:rsid w:val="00854F48"/>
    <w:rsid w:val="0085536A"/>
    <w:rsid w:val="00855436"/>
    <w:rsid w:val="00855D72"/>
    <w:rsid w:val="00855EC4"/>
    <w:rsid w:val="00855FBC"/>
    <w:rsid w:val="00856267"/>
    <w:rsid w:val="00856512"/>
    <w:rsid w:val="00856AE8"/>
    <w:rsid w:val="00856CEA"/>
    <w:rsid w:val="00856D86"/>
    <w:rsid w:val="008579DB"/>
    <w:rsid w:val="00857A67"/>
    <w:rsid w:val="008600CF"/>
    <w:rsid w:val="00860133"/>
    <w:rsid w:val="00860924"/>
    <w:rsid w:val="00860DAE"/>
    <w:rsid w:val="008613B7"/>
    <w:rsid w:val="00861587"/>
    <w:rsid w:val="00861BBC"/>
    <w:rsid w:val="008626B3"/>
    <w:rsid w:val="00862808"/>
    <w:rsid w:val="00862ADF"/>
    <w:rsid w:val="00863996"/>
    <w:rsid w:val="00863C42"/>
    <w:rsid w:val="00863D05"/>
    <w:rsid w:val="008640C8"/>
    <w:rsid w:val="0086461D"/>
    <w:rsid w:val="008647A3"/>
    <w:rsid w:val="008649C2"/>
    <w:rsid w:val="00864FDA"/>
    <w:rsid w:val="00865090"/>
    <w:rsid w:val="00865447"/>
    <w:rsid w:val="0086575E"/>
    <w:rsid w:val="00865E73"/>
    <w:rsid w:val="00866078"/>
    <w:rsid w:val="0086609F"/>
    <w:rsid w:val="008666EA"/>
    <w:rsid w:val="0086675B"/>
    <w:rsid w:val="00866E16"/>
    <w:rsid w:val="00866E6A"/>
    <w:rsid w:val="008676C7"/>
    <w:rsid w:val="008702B4"/>
    <w:rsid w:val="008703A8"/>
    <w:rsid w:val="0087040A"/>
    <w:rsid w:val="0087053F"/>
    <w:rsid w:val="00870798"/>
    <w:rsid w:val="00871135"/>
    <w:rsid w:val="00871633"/>
    <w:rsid w:val="008718A0"/>
    <w:rsid w:val="008723B8"/>
    <w:rsid w:val="00872BA4"/>
    <w:rsid w:val="00873131"/>
    <w:rsid w:val="0087315D"/>
    <w:rsid w:val="00873161"/>
    <w:rsid w:val="00873371"/>
    <w:rsid w:val="008733D6"/>
    <w:rsid w:val="008733E7"/>
    <w:rsid w:val="008752CA"/>
    <w:rsid w:val="008753E3"/>
    <w:rsid w:val="008756A2"/>
    <w:rsid w:val="00875888"/>
    <w:rsid w:val="008758B0"/>
    <w:rsid w:val="008759B2"/>
    <w:rsid w:val="00876234"/>
    <w:rsid w:val="008767B2"/>
    <w:rsid w:val="00876961"/>
    <w:rsid w:val="00876C1D"/>
    <w:rsid w:val="00877008"/>
    <w:rsid w:val="00877708"/>
    <w:rsid w:val="00877EB8"/>
    <w:rsid w:val="00880546"/>
    <w:rsid w:val="0088086B"/>
    <w:rsid w:val="008808F2"/>
    <w:rsid w:val="00880EEB"/>
    <w:rsid w:val="00880F65"/>
    <w:rsid w:val="00881845"/>
    <w:rsid w:val="00881D14"/>
    <w:rsid w:val="0088269B"/>
    <w:rsid w:val="008834B6"/>
    <w:rsid w:val="0088397F"/>
    <w:rsid w:val="00883D9C"/>
    <w:rsid w:val="00884110"/>
    <w:rsid w:val="00884181"/>
    <w:rsid w:val="0088448F"/>
    <w:rsid w:val="0088452E"/>
    <w:rsid w:val="0088469A"/>
    <w:rsid w:val="00884B09"/>
    <w:rsid w:val="00884B85"/>
    <w:rsid w:val="00884D8D"/>
    <w:rsid w:val="0088502D"/>
    <w:rsid w:val="00885C2F"/>
    <w:rsid w:val="00885C42"/>
    <w:rsid w:val="00886986"/>
    <w:rsid w:val="00886A2B"/>
    <w:rsid w:val="00886A52"/>
    <w:rsid w:val="00886AF1"/>
    <w:rsid w:val="008873DA"/>
    <w:rsid w:val="008908E0"/>
    <w:rsid w:val="0089097C"/>
    <w:rsid w:val="008909B8"/>
    <w:rsid w:val="00890C70"/>
    <w:rsid w:val="00890E19"/>
    <w:rsid w:val="00890F99"/>
    <w:rsid w:val="0089132B"/>
    <w:rsid w:val="00891966"/>
    <w:rsid w:val="00891BB0"/>
    <w:rsid w:val="00891D28"/>
    <w:rsid w:val="00891DAF"/>
    <w:rsid w:val="008925AE"/>
    <w:rsid w:val="00893336"/>
    <w:rsid w:val="00893F73"/>
    <w:rsid w:val="00894816"/>
    <w:rsid w:val="00894AA9"/>
    <w:rsid w:val="00894F75"/>
    <w:rsid w:val="008954A5"/>
    <w:rsid w:val="008956F7"/>
    <w:rsid w:val="00895D3E"/>
    <w:rsid w:val="00895F63"/>
    <w:rsid w:val="00896586"/>
    <w:rsid w:val="00896E8A"/>
    <w:rsid w:val="00897354"/>
    <w:rsid w:val="00897A07"/>
    <w:rsid w:val="00897F18"/>
    <w:rsid w:val="008A0325"/>
    <w:rsid w:val="008A08AE"/>
    <w:rsid w:val="008A09D5"/>
    <w:rsid w:val="008A0E4F"/>
    <w:rsid w:val="008A111C"/>
    <w:rsid w:val="008A11B9"/>
    <w:rsid w:val="008A1265"/>
    <w:rsid w:val="008A1320"/>
    <w:rsid w:val="008A1B9D"/>
    <w:rsid w:val="008A21A9"/>
    <w:rsid w:val="008A27CB"/>
    <w:rsid w:val="008A2A6E"/>
    <w:rsid w:val="008A2EAD"/>
    <w:rsid w:val="008A30EE"/>
    <w:rsid w:val="008A32CB"/>
    <w:rsid w:val="008A383C"/>
    <w:rsid w:val="008A3957"/>
    <w:rsid w:val="008A3BF9"/>
    <w:rsid w:val="008A480A"/>
    <w:rsid w:val="008A4D6F"/>
    <w:rsid w:val="008A4E39"/>
    <w:rsid w:val="008A4E57"/>
    <w:rsid w:val="008A5132"/>
    <w:rsid w:val="008A515E"/>
    <w:rsid w:val="008A5933"/>
    <w:rsid w:val="008A5A0F"/>
    <w:rsid w:val="008A5D5F"/>
    <w:rsid w:val="008A5D93"/>
    <w:rsid w:val="008A617D"/>
    <w:rsid w:val="008A630F"/>
    <w:rsid w:val="008A6AED"/>
    <w:rsid w:val="008A6F13"/>
    <w:rsid w:val="008A6FD7"/>
    <w:rsid w:val="008A77D6"/>
    <w:rsid w:val="008A7B4F"/>
    <w:rsid w:val="008A7E32"/>
    <w:rsid w:val="008B0567"/>
    <w:rsid w:val="008B07C4"/>
    <w:rsid w:val="008B1158"/>
    <w:rsid w:val="008B11B9"/>
    <w:rsid w:val="008B12CE"/>
    <w:rsid w:val="008B1526"/>
    <w:rsid w:val="008B1F7D"/>
    <w:rsid w:val="008B23D1"/>
    <w:rsid w:val="008B24A1"/>
    <w:rsid w:val="008B2A36"/>
    <w:rsid w:val="008B30D1"/>
    <w:rsid w:val="008B329B"/>
    <w:rsid w:val="008B380D"/>
    <w:rsid w:val="008B3A7E"/>
    <w:rsid w:val="008B40D1"/>
    <w:rsid w:val="008B5157"/>
    <w:rsid w:val="008B5214"/>
    <w:rsid w:val="008B53EB"/>
    <w:rsid w:val="008B53FB"/>
    <w:rsid w:val="008B5494"/>
    <w:rsid w:val="008B57C9"/>
    <w:rsid w:val="008B57DC"/>
    <w:rsid w:val="008B588F"/>
    <w:rsid w:val="008B59DD"/>
    <w:rsid w:val="008B6B15"/>
    <w:rsid w:val="008B6C55"/>
    <w:rsid w:val="008B72AF"/>
    <w:rsid w:val="008B758D"/>
    <w:rsid w:val="008B7BC8"/>
    <w:rsid w:val="008C0C05"/>
    <w:rsid w:val="008C0C4A"/>
    <w:rsid w:val="008C138E"/>
    <w:rsid w:val="008C163D"/>
    <w:rsid w:val="008C17D2"/>
    <w:rsid w:val="008C1F29"/>
    <w:rsid w:val="008C2360"/>
    <w:rsid w:val="008C273C"/>
    <w:rsid w:val="008C27CC"/>
    <w:rsid w:val="008C2D6B"/>
    <w:rsid w:val="008C2ED0"/>
    <w:rsid w:val="008C3187"/>
    <w:rsid w:val="008C3A58"/>
    <w:rsid w:val="008C476B"/>
    <w:rsid w:val="008C502E"/>
    <w:rsid w:val="008C555C"/>
    <w:rsid w:val="008C557A"/>
    <w:rsid w:val="008C5806"/>
    <w:rsid w:val="008C5A27"/>
    <w:rsid w:val="008C6024"/>
    <w:rsid w:val="008C602A"/>
    <w:rsid w:val="008C6FB4"/>
    <w:rsid w:val="008C7791"/>
    <w:rsid w:val="008C7801"/>
    <w:rsid w:val="008C7842"/>
    <w:rsid w:val="008C7BA6"/>
    <w:rsid w:val="008D02E6"/>
    <w:rsid w:val="008D0BD7"/>
    <w:rsid w:val="008D0ECA"/>
    <w:rsid w:val="008D1415"/>
    <w:rsid w:val="008D14B3"/>
    <w:rsid w:val="008D1566"/>
    <w:rsid w:val="008D19AE"/>
    <w:rsid w:val="008D2704"/>
    <w:rsid w:val="008D28C3"/>
    <w:rsid w:val="008D32D7"/>
    <w:rsid w:val="008D3409"/>
    <w:rsid w:val="008D35B9"/>
    <w:rsid w:val="008D3CF1"/>
    <w:rsid w:val="008D403F"/>
    <w:rsid w:val="008D492D"/>
    <w:rsid w:val="008D527C"/>
    <w:rsid w:val="008D5A44"/>
    <w:rsid w:val="008D5FE1"/>
    <w:rsid w:val="008D67FB"/>
    <w:rsid w:val="008D6E8A"/>
    <w:rsid w:val="008D726B"/>
    <w:rsid w:val="008D72E4"/>
    <w:rsid w:val="008D76EA"/>
    <w:rsid w:val="008D77A2"/>
    <w:rsid w:val="008D7B89"/>
    <w:rsid w:val="008E04F9"/>
    <w:rsid w:val="008E0762"/>
    <w:rsid w:val="008E076B"/>
    <w:rsid w:val="008E0BFB"/>
    <w:rsid w:val="008E12C8"/>
    <w:rsid w:val="008E1380"/>
    <w:rsid w:val="008E1384"/>
    <w:rsid w:val="008E1412"/>
    <w:rsid w:val="008E19E5"/>
    <w:rsid w:val="008E19FE"/>
    <w:rsid w:val="008E2803"/>
    <w:rsid w:val="008E2840"/>
    <w:rsid w:val="008E2BE6"/>
    <w:rsid w:val="008E2C83"/>
    <w:rsid w:val="008E4154"/>
    <w:rsid w:val="008E449B"/>
    <w:rsid w:val="008E4CE0"/>
    <w:rsid w:val="008E5772"/>
    <w:rsid w:val="008E59AD"/>
    <w:rsid w:val="008E5CEC"/>
    <w:rsid w:val="008E62CC"/>
    <w:rsid w:val="008E63DE"/>
    <w:rsid w:val="008E63F1"/>
    <w:rsid w:val="008E6B9C"/>
    <w:rsid w:val="008E6BEF"/>
    <w:rsid w:val="008E7713"/>
    <w:rsid w:val="008E794D"/>
    <w:rsid w:val="008E7AF0"/>
    <w:rsid w:val="008F031B"/>
    <w:rsid w:val="008F0842"/>
    <w:rsid w:val="008F0AC3"/>
    <w:rsid w:val="008F1316"/>
    <w:rsid w:val="008F13D7"/>
    <w:rsid w:val="008F1BDA"/>
    <w:rsid w:val="008F2518"/>
    <w:rsid w:val="008F29FC"/>
    <w:rsid w:val="008F3120"/>
    <w:rsid w:val="008F3475"/>
    <w:rsid w:val="008F35EE"/>
    <w:rsid w:val="008F3A16"/>
    <w:rsid w:val="008F4056"/>
    <w:rsid w:val="008F405D"/>
    <w:rsid w:val="008F412B"/>
    <w:rsid w:val="008F42DA"/>
    <w:rsid w:val="008F4576"/>
    <w:rsid w:val="008F46D2"/>
    <w:rsid w:val="008F484F"/>
    <w:rsid w:val="008F492B"/>
    <w:rsid w:val="008F52C3"/>
    <w:rsid w:val="008F6112"/>
    <w:rsid w:val="008F6260"/>
    <w:rsid w:val="008F662B"/>
    <w:rsid w:val="008F6778"/>
    <w:rsid w:val="008F6EC1"/>
    <w:rsid w:val="008F6F20"/>
    <w:rsid w:val="008F729F"/>
    <w:rsid w:val="008F733B"/>
    <w:rsid w:val="008F7476"/>
    <w:rsid w:val="008F767F"/>
    <w:rsid w:val="008F779A"/>
    <w:rsid w:val="008F7A4C"/>
    <w:rsid w:val="008F7E0F"/>
    <w:rsid w:val="00900029"/>
    <w:rsid w:val="009005E9"/>
    <w:rsid w:val="00901172"/>
    <w:rsid w:val="00901206"/>
    <w:rsid w:val="0090137D"/>
    <w:rsid w:val="009016D1"/>
    <w:rsid w:val="0090182C"/>
    <w:rsid w:val="0090189B"/>
    <w:rsid w:val="009019C9"/>
    <w:rsid w:val="0090202A"/>
    <w:rsid w:val="009020E4"/>
    <w:rsid w:val="00902258"/>
    <w:rsid w:val="00902449"/>
    <w:rsid w:val="00902C65"/>
    <w:rsid w:val="0090300B"/>
    <w:rsid w:val="009032E5"/>
    <w:rsid w:val="0090353F"/>
    <w:rsid w:val="00903AC6"/>
    <w:rsid w:val="0090431A"/>
    <w:rsid w:val="009047C0"/>
    <w:rsid w:val="00904C1D"/>
    <w:rsid w:val="00904E82"/>
    <w:rsid w:val="00904F56"/>
    <w:rsid w:val="009050AA"/>
    <w:rsid w:val="00905249"/>
    <w:rsid w:val="00905862"/>
    <w:rsid w:val="00905DE0"/>
    <w:rsid w:val="00905F71"/>
    <w:rsid w:val="00906033"/>
    <w:rsid w:val="00906779"/>
    <w:rsid w:val="00906794"/>
    <w:rsid w:val="00906B0B"/>
    <w:rsid w:val="00906B59"/>
    <w:rsid w:val="00906D76"/>
    <w:rsid w:val="00906DA1"/>
    <w:rsid w:val="00906E5B"/>
    <w:rsid w:val="009074D7"/>
    <w:rsid w:val="00907788"/>
    <w:rsid w:val="009101D4"/>
    <w:rsid w:val="009106F2"/>
    <w:rsid w:val="009108A3"/>
    <w:rsid w:val="009113A8"/>
    <w:rsid w:val="00911897"/>
    <w:rsid w:val="009120F6"/>
    <w:rsid w:val="00912EEE"/>
    <w:rsid w:val="00913459"/>
    <w:rsid w:val="00913B7C"/>
    <w:rsid w:val="00913D88"/>
    <w:rsid w:val="00914218"/>
    <w:rsid w:val="0091457B"/>
    <w:rsid w:val="00914E0B"/>
    <w:rsid w:val="00915014"/>
    <w:rsid w:val="00915CC4"/>
    <w:rsid w:val="00915F41"/>
    <w:rsid w:val="00916240"/>
    <w:rsid w:val="009162B8"/>
    <w:rsid w:val="00916409"/>
    <w:rsid w:val="00916C6C"/>
    <w:rsid w:val="00916E28"/>
    <w:rsid w:val="00917346"/>
    <w:rsid w:val="00917AF9"/>
    <w:rsid w:val="00917B18"/>
    <w:rsid w:val="00917CFC"/>
    <w:rsid w:val="00917F61"/>
    <w:rsid w:val="00917F7B"/>
    <w:rsid w:val="00920049"/>
    <w:rsid w:val="00920065"/>
    <w:rsid w:val="00920194"/>
    <w:rsid w:val="00920DD6"/>
    <w:rsid w:val="009213D3"/>
    <w:rsid w:val="0092158F"/>
    <w:rsid w:val="00921A65"/>
    <w:rsid w:val="00921A9B"/>
    <w:rsid w:val="00921BC6"/>
    <w:rsid w:val="00921EFD"/>
    <w:rsid w:val="009221C8"/>
    <w:rsid w:val="0092239E"/>
    <w:rsid w:val="0092246E"/>
    <w:rsid w:val="0092272F"/>
    <w:rsid w:val="00922807"/>
    <w:rsid w:val="00922E80"/>
    <w:rsid w:val="00923B91"/>
    <w:rsid w:val="00924038"/>
    <w:rsid w:val="00924147"/>
    <w:rsid w:val="009242DF"/>
    <w:rsid w:val="009243AE"/>
    <w:rsid w:val="0092445C"/>
    <w:rsid w:val="00924500"/>
    <w:rsid w:val="00924596"/>
    <w:rsid w:val="00924B6F"/>
    <w:rsid w:val="00924BA3"/>
    <w:rsid w:val="009257D5"/>
    <w:rsid w:val="009258AA"/>
    <w:rsid w:val="009259A8"/>
    <w:rsid w:val="00925AC4"/>
    <w:rsid w:val="00925BCB"/>
    <w:rsid w:val="00925F7B"/>
    <w:rsid w:val="00926086"/>
    <w:rsid w:val="0092618F"/>
    <w:rsid w:val="00926FF3"/>
    <w:rsid w:val="009270A2"/>
    <w:rsid w:val="00927372"/>
    <w:rsid w:val="00927477"/>
    <w:rsid w:val="00927A1E"/>
    <w:rsid w:val="00927C35"/>
    <w:rsid w:val="00927E58"/>
    <w:rsid w:val="00927F7D"/>
    <w:rsid w:val="009300B5"/>
    <w:rsid w:val="009302EA"/>
    <w:rsid w:val="00930468"/>
    <w:rsid w:val="00930916"/>
    <w:rsid w:val="009309FA"/>
    <w:rsid w:val="00930A6E"/>
    <w:rsid w:val="00930C43"/>
    <w:rsid w:val="00930D67"/>
    <w:rsid w:val="00930F02"/>
    <w:rsid w:val="0093107E"/>
    <w:rsid w:val="00931357"/>
    <w:rsid w:val="00931393"/>
    <w:rsid w:val="009313F1"/>
    <w:rsid w:val="009320CB"/>
    <w:rsid w:val="00932851"/>
    <w:rsid w:val="009333AB"/>
    <w:rsid w:val="00933918"/>
    <w:rsid w:val="00933D97"/>
    <w:rsid w:val="00934272"/>
    <w:rsid w:val="0093434D"/>
    <w:rsid w:val="009343A5"/>
    <w:rsid w:val="009348EB"/>
    <w:rsid w:val="009355A3"/>
    <w:rsid w:val="00935D7C"/>
    <w:rsid w:val="00936242"/>
    <w:rsid w:val="009368A2"/>
    <w:rsid w:val="00936920"/>
    <w:rsid w:val="00936CA7"/>
    <w:rsid w:val="009370F2"/>
    <w:rsid w:val="00937174"/>
    <w:rsid w:val="009374C7"/>
    <w:rsid w:val="00937B03"/>
    <w:rsid w:val="00940060"/>
    <w:rsid w:val="00940B7D"/>
    <w:rsid w:val="00940E16"/>
    <w:rsid w:val="00941342"/>
    <w:rsid w:val="00941513"/>
    <w:rsid w:val="0094169D"/>
    <w:rsid w:val="0094178D"/>
    <w:rsid w:val="009423DB"/>
    <w:rsid w:val="0094392D"/>
    <w:rsid w:val="00943CF0"/>
    <w:rsid w:val="00944213"/>
    <w:rsid w:val="0094437B"/>
    <w:rsid w:val="00944C02"/>
    <w:rsid w:val="009456BF"/>
    <w:rsid w:val="00945C2E"/>
    <w:rsid w:val="00946C4C"/>
    <w:rsid w:val="00946E32"/>
    <w:rsid w:val="00946F2E"/>
    <w:rsid w:val="00947097"/>
    <w:rsid w:val="00947411"/>
    <w:rsid w:val="00947658"/>
    <w:rsid w:val="00947B33"/>
    <w:rsid w:val="00947CDA"/>
    <w:rsid w:val="009502F5"/>
    <w:rsid w:val="0095036E"/>
    <w:rsid w:val="00950598"/>
    <w:rsid w:val="00950F1B"/>
    <w:rsid w:val="00950F80"/>
    <w:rsid w:val="00950FA8"/>
    <w:rsid w:val="00951022"/>
    <w:rsid w:val="00951A3D"/>
    <w:rsid w:val="00952AC8"/>
    <w:rsid w:val="00953465"/>
    <w:rsid w:val="009538AF"/>
    <w:rsid w:val="009539A5"/>
    <w:rsid w:val="00953C5C"/>
    <w:rsid w:val="00953C77"/>
    <w:rsid w:val="00953F96"/>
    <w:rsid w:val="0095455F"/>
    <w:rsid w:val="00954EDD"/>
    <w:rsid w:val="009550CF"/>
    <w:rsid w:val="00955325"/>
    <w:rsid w:val="009556CD"/>
    <w:rsid w:val="009556E5"/>
    <w:rsid w:val="00955AE2"/>
    <w:rsid w:val="00955E4D"/>
    <w:rsid w:val="00955F14"/>
    <w:rsid w:val="009561A0"/>
    <w:rsid w:val="0095679B"/>
    <w:rsid w:val="009568B5"/>
    <w:rsid w:val="00956ADF"/>
    <w:rsid w:val="00956E08"/>
    <w:rsid w:val="00957DF0"/>
    <w:rsid w:val="009608A1"/>
    <w:rsid w:val="0096091F"/>
    <w:rsid w:val="00960A8F"/>
    <w:rsid w:val="00960B14"/>
    <w:rsid w:val="0096157A"/>
    <w:rsid w:val="009618B1"/>
    <w:rsid w:val="0096288A"/>
    <w:rsid w:val="00962BF9"/>
    <w:rsid w:val="0096303A"/>
    <w:rsid w:val="0096394F"/>
    <w:rsid w:val="00963D33"/>
    <w:rsid w:val="00964289"/>
    <w:rsid w:val="0096442B"/>
    <w:rsid w:val="009646E3"/>
    <w:rsid w:val="00964CB7"/>
    <w:rsid w:val="00964FA9"/>
    <w:rsid w:val="0096507F"/>
    <w:rsid w:val="009655FA"/>
    <w:rsid w:val="0096577F"/>
    <w:rsid w:val="009660B0"/>
    <w:rsid w:val="009663AB"/>
    <w:rsid w:val="00967518"/>
    <w:rsid w:val="00967C5A"/>
    <w:rsid w:val="00967DCF"/>
    <w:rsid w:val="00967E87"/>
    <w:rsid w:val="00967E8C"/>
    <w:rsid w:val="009700D8"/>
    <w:rsid w:val="009708F2"/>
    <w:rsid w:val="00970A62"/>
    <w:rsid w:val="00970B93"/>
    <w:rsid w:val="00970C5A"/>
    <w:rsid w:val="00970C5B"/>
    <w:rsid w:val="00971269"/>
    <w:rsid w:val="00971939"/>
    <w:rsid w:val="00971CB7"/>
    <w:rsid w:val="00971DE4"/>
    <w:rsid w:val="0097250B"/>
    <w:rsid w:val="00972519"/>
    <w:rsid w:val="0097256F"/>
    <w:rsid w:val="00972965"/>
    <w:rsid w:val="00972A4D"/>
    <w:rsid w:val="00972DEE"/>
    <w:rsid w:val="00972EC1"/>
    <w:rsid w:val="0097318B"/>
    <w:rsid w:val="009731D6"/>
    <w:rsid w:val="009733C7"/>
    <w:rsid w:val="009735DB"/>
    <w:rsid w:val="009737FF"/>
    <w:rsid w:val="00973F2C"/>
    <w:rsid w:val="00973FE6"/>
    <w:rsid w:val="0097425F"/>
    <w:rsid w:val="0097484D"/>
    <w:rsid w:val="00974BE7"/>
    <w:rsid w:val="00975A66"/>
    <w:rsid w:val="0097611F"/>
    <w:rsid w:val="00976268"/>
    <w:rsid w:val="00976508"/>
    <w:rsid w:val="009766FD"/>
    <w:rsid w:val="009771E7"/>
    <w:rsid w:val="009773CD"/>
    <w:rsid w:val="00981393"/>
    <w:rsid w:val="00981477"/>
    <w:rsid w:val="009814E0"/>
    <w:rsid w:val="0098152F"/>
    <w:rsid w:val="009815BF"/>
    <w:rsid w:val="009816FE"/>
    <w:rsid w:val="00981BE5"/>
    <w:rsid w:val="00981E30"/>
    <w:rsid w:val="009824FA"/>
    <w:rsid w:val="00982926"/>
    <w:rsid w:val="0098293E"/>
    <w:rsid w:val="00982FFA"/>
    <w:rsid w:val="00983414"/>
    <w:rsid w:val="009837A7"/>
    <w:rsid w:val="00983B6E"/>
    <w:rsid w:val="00983F01"/>
    <w:rsid w:val="00984449"/>
    <w:rsid w:val="00984BD5"/>
    <w:rsid w:val="00984CE3"/>
    <w:rsid w:val="00985B51"/>
    <w:rsid w:val="0098667D"/>
    <w:rsid w:val="009867CD"/>
    <w:rsid w:val="00986B65"/>
    <w:rsid w:val="00986B70"/>
    <w:rsid w:val="00986F80"/>
    <w:rsid w:val="009871AF"/>
    <w:rsid w:val="009876C8"/>
    <w:rsid w:val="0098772E"/>
    <w:rsid w:val="0098794A"/>
    <w:rsid w:val="009879FB"/>
    <w:rsid w:val="00987C51"/>
    <w:rsid w:val="009901AA"/>
    <w:rsid w:val="009902C4"/>
    <w:rsid w:val="009904A2"/>
    <w:rsid w:val="009904D3"/>
    <w:rsid w:val="0099088E"/>
    <w:rsid w:val="009908FB"/>
    <w:rsid w:val="0099098B"/>
    <w:rsid w:val="00991030"/>
    <w:rsid w:val="0099138F"/>
    <w:rsid w:val="009919BB"/>
    <w:rsid w:val="0099208F"/>
    <w:rsid w:val="009922C1"/>
    <w:rsid w:val="0099232B"/>
    <w:rsid w:val="00992374"/>
    <w:rsid w:val="00992403"/>
    <w:rsid w:val="009924A9"/>
    <w:rsid w:val="009924EE"/>
    <w:rsid w:val="00992561"/>
    <w:rsid w:val="0099274A"/>
    <w:rsid w:val="00992B5A"/>
    <w:rsid w:val="00992D5B"/>
    <w:rsid w:val="00993334"/>
    <w:rsid w:val="009933C1"/>
    <w:rsid w:val="009937C6"/>
    <w:rsid w:val="00993927"/>
    <w:rsid w:val="00993D35"/>
    <w:rsid w:val="00993F29"/>
    <w:rsid w:val="00993FFA"/>
    <w:rsid w:val="009945D9"/>
    <w:rsid w:val="009948B9"/>
    <w:rsid w:val="00994C77"/>
    <w:rsid w:val="009950C2"/>
    <w:rsid w:val="0099519D"/>
    <w:rsid w:val="0099565E"/>
    <w:rsid w:val="009966C8"/>
    <w:rsid w:val="009971AA"/>
    <w:rsid w:val="0099758C"/>
    <w:rsid w:val="009977B8"/>
    <w:rsid w:val="00997B43"/>
    <w:rsid w:val="009A0350"/>
    <w:rsid w:val="009A05BC"/>
    <w:rsid w:val="009A09BE"/>
    <w:rsid w:val="009A10E9"/>
    <w:rsid w:val="009A14F7"/>
    <w:rsid w:val="009A150A"/>
    <w:rsid w:val="009A1630"/>
    <w:rsid w:val="009A1787"/>
    <w:rsid w:val="009A1B77"/>
    <w:rsid w:val="009A2293"/>
    <w:rsid w:val="009A238D"/>
    <w:rsid w:val="009A240A"/>
    <w:rsid w:val="009A2456"/>
    <w:rsid w:val="009A2693"/>
    <w:rsid w:val="009A2D54"/>
    <w:rsid w:val="009A2F0F"/>
    <w:rsid w:val="009A32D5"/>
    <w:rsid w:val="009A3C7B"/>
    <w:rsid w:val="009A425A"/>
    <w:rsid w:val="009A4E63"/>
    <w:rsid w:val="009A4EE2"/>
    <w:rsid w:val="009A4FF8"/>
    <w:rsid w:val="009A50FB"/>
    <w:rsid w:val="009A518E"/>
    <w:rsid w:val="009A5B1F"/>
    <w:rsid w:val="009A6A24"/>
    <w:rsid w:val="009A6AF3"/>
    <w:rsid w:val="009A6EB3"/>
    <w:rsid w:val="009A744B"/>
    <w:rsid w:val="009A7800"/>
    <w:rsid w:val="009B0294"/>
    <w:rsid w:val="009B0638"/>
    <w:rsid w:val="009B0853"/>
    <w:rsid w:val="009B0C46"/>
    <w:rsid w:val="009B0CB3"/>
    <w:rsid w:val="009B1280"/>
    <w:rsid w:val="009B16B9"/>
    <w:rsid w:val="009B1872"/>
    <w:rsid w:val="009B26FC"/>
    <w:rsid w:val="009B2F61"/>
    <w:rsid w:val="009B30D5"/>
    <w:rsid w:val="009B35D8"/>
    <w:rsid w:val="009B3826"/>
    <w:rsid w:val="009B45CA"/>
    <w:rsid w:val="009B4A26"/>
    <w:rsid w:val="009B5C22"/>
    <w:rsid w:val="009B6108"/>
    <w:rsid w:val="009B717F"/>
    <w:rsid w:val="009B71C7"/>
    <w:rsid w:val="009B7244"/>
    <w:rsid w:val="009B73EF"/>
    <w:rsid w:val="009B7736"/>
    <w:rsid w:val="009B78FB"/>
    <w:rsid w:val="009B7ADE"/>
    <w:rsid w:val="009B7E10"/>
    <w:rsid w:val="009C013E"/>
    <w:rsid w:val="009C0197"/>
    <w:rsid w:val="009C0CDA"/>
    <w:rsid w:val="009C17E5"/>
    <w:rsid w:val="009C1A9E"/>
    <w:rsid w:val="009C21AE"/>
    <w:rsid w:val="009C2E69"/>
    <w:rsid w:val="009C35B9"/>
    <w:rsid w:val="009C375D"/>
    <w:rsid w:val="009C37E6"/>
    <w:rsid w:val="009C38E6"/>
    <w:rsid w:val="009C38FC"/>
    <w:rsid w:val="009C3C39"/>
    <w:rsid w:val="009C5846"/>
    <w:rsid w:val="009C5EB4"/>
    <w:rsid w:val="009C62E1"/>
    <w:rsid w:val="009C6BA2"/>
    <w:rsid w:val="009C6DFA"/>
    <w:rsid w:val="009C7027"/>
    <w:rsid w:val="009C793A"/>
    <w:rsid w:val="009C7D0A"/>
    <w:rsid w:val="009D03E4"/>
    <w:rsid w:val="009D0718"/>
    <w:rsid w:val="009D084E"/>
    <w:rsid w:val="009D0DFA"/>
    <w:rsid w:val="009D1087"/>
    <w:rsid w:val="009D1B8D"/>
    <w:rsid w:val="009D1C46"/>
    <w:rsid w:val="009D1E3F"/>
    <w:rsid w:val="009D2063"/>
    <w:rsid w:val="009D22D9"/>
    <w:rsid w:val="009D2602"/>
    <w:rsid w:val="009D28C3"/>
    <w:rsid w:val="009D3693"/>
    <w:rsid w:val="009D37E4"/>
    <w:rsid w:val="009D3B86"/>
    <w:rsid w:val="009D3F6F"/>
    <w:rsid w:val="009D40C6"/>
    <w:rsid w:val="009D4271"/>
    <w:rsid w:val="009D4496"/>
    <w:rsid w:val="009D692C"/>
    <w:rsid w:val="009D6BE1"/>
    <w:rsid w:val="009D6C54"/>
    <w:rsid w:val="009D6FB9"/>
    <w:rsid w:val="009D71D2"/>
    <w:rsid w:val="009D72D8"/>
    <w:rsid w:val="009D739F"/>
    <w:rsid w:val="009D774D"/>
    <w:rsid w:val="009D7839"/>
    <w:rsid w:val="009D7848"/>
    <w:rsid w:val="009E0154"/>
    <w:rsid w:val="009E0282"/>
    <w:rsid w:val="009E05D6"/>
    <w:rsid w:val="009E0739"/>
    <w:rsid w:val="009E0743"/>
    <w:rsid w:val="009E09B1"/>
    <w:rsid w:val="009E0A16"/>
    <w:rsid w:val="009E0A43"/>
    <w:rsid w:val="009E1F9F"/>
    <w:rsid w:val="009E2905"/>
    <w:rsid w:val="009E2AE2"/>
    <w:rsid w:val="009E2B91"/>
    <w:rsid w:val="009E2F26"/>
    <w:rsid w:val="009E3257"/>
    <w:rsid w:val="009E372C"/>
    <w:rsid w:val="009E3843"/>
    <w:rsid w:val="009E3F22"/>
    <w:rsid w:val="009E528E"/>
    <w:rsid w:val="009E5295"/>
    <w:rsid w:val="009E5634"/>
    <w:rsid w:val="009E5662"/>
    <w:rsid w:val="009E56DC"/>
    <w:rsid w:val="009E5B4F"/>
    <w:rsid w:val="009E5CA2"/>
    <w:rsid w:val="009E6AC4"/>
    <w:rsid w:val="009E71E5"/>
    <w:rsid w:val="009E7DE4"/>
    <w:rsid w:val="009F0004"/>
    <w:rsid w:val="009F019C"/>
    <w:rsid w:val="009F08AB"/>
    <w:rsid w:val="009F0C4A"/>
    <w:rsid w:val="009F1335"/>
    <w:rsid w:val="009F15E6"/>
    <w:rsid w:val="009F1EFE"/>
    <w:rsid w:val="009F2275"/>
    <w:rsid w:val="009F278E"/>
    <w:rsid w:val="009F2B35"/>
    <w:rsid w:val="009F2E31"/>
    <w:rsid w:val="009F2F8B"/>
    <w:rsid w:val="009F3032"/>
    <w:rsid w:val="009F3149"/>
    <w:rsid w:val="009F35D3"/>
    <w:rsid w:val="009F385D"/>
    <w:rsid w:val="009F4A01"/>
    <w:rsid w:val="009F4A60"/>
    <w:rsid w:val="009F4BFF"/>
    <w:rsid w:val="009F4D39"/>
    <w:rsid w:val="009F4F3F"/>
    <w:rsid w:val="009F51AC"/>
    <w:rsid w:val="009F5314"/>
    <w:rsid w:val="009F5893"/>
    <w:rsid w:val="009F5CEB"/>
    <w:rsid w:val="009F5E06"/>
    <w:rsid w:val="009F6540"/>
    <w:rsid w:val="009F6739"/>
    <w:rsid w:val="009F6E76"/>
    <w:rsid w:val="009F6F46"/>
    <w:rsid w:val="009F7104"/>
    <w:rsid w:val="009F761C"/>
    <w:rsid w:val="009F7EE6"/>
    <w:rsid w:val="00A00331"/>
    <w:rsid w:val="00A004B7"/>
    <w:rsid w:val="00A008BE"/>
    <w:rsid w:val="00A008C7"/>
    <w:rsid w:val="00A00C7C"/>
    <w:rsid w:val="00A00CD2"/>
    <w:rsid w:val="00A016C3"/>
    <w:rsid w:val="00A017C5"/>
    <w:rsid w:val="00A01BBB"/>
    <w:rsid w:val="00A0212F"/>
    <w:rsid w:val="00A022CB"/>
    <w:rsid w:val="00A02607"/>
    <w:rsid w:val="00A02BEB"/>
    <w:rsid w:val="00A02D37"/>
    <w:rsid w:val="00A02E7D"/>
    <w:rsid w:val="00A02F90"/>
    <w:rsid w:val="00A035EA"/>
    <w:rsid w:val="00A0376E"/>
    <w:rsid w:val="00A0418D"/>
    <w:rsid w:val="00A044FB"/>
    <w:rsid w:val="00A047E1"/>
    <w:rsid w:val="00A04D6D"/>
    <w:rsid w:val="00A050B2"/>
    <w:rsid w:val="00A05562"/>
    <w:rsid w:val="00A055DD"/>
    <w:rsid w:val="00A056BA"/>
    <w:rsid w:val="00A05863"/>
    <w:rsid w:val="00A05EAF"/>
    <w:rsid w:val="00A066D0"/>
    <w:rsid w:val="00A06F23"/>
    <w:rsid w:val="00A06FA5"/>
    <w:rsid w:val="00A075D9"/>
    <w:rsid w:val="00A07A1D"/>
    <w:rsid w:val="00A07BAB"/>
    <w:rsid w:val="00A07C74"/>
    <w:rsid w:val="00A07CF6"/>
    <w:rsid w:val="00A07D92"/>
    <w:rsid w:val="00A103A0"/>
    <w:rsid w:val="00A1046F"/>
    <w:rsid w:val="00A113D8"/>
    <w:rsid w:val="00A11A44"/>
    <w:rsid w:val="00A120C5"/>
    <w:rsid w:val="00A1296F"/>
    <w:rsid w:val="00A129EB"/>
    <w:rsid w:val="00A129FE"/>
    <w:rsid w:val="00A12E6C"/>
    <w:rsid w:val="00A13611"/>
    <w:rsid w:val="00A13704"/>
    <w:rsid w:val="00A1398F"/>
    <w:rsid w:val="00A13F01"/>
    <w:rsid w:val="00A14221"/>
    <w:rsid w:val="00A1432B"/>
    <w:rsid w:val="00A14687"/>
    <w:rsid w:val="00A14F4A"/>
    <w:rsid w:val="00A150B9"/>
    <w:rsid w:val="00A1564C"/>
    <w:rsid w:val="00A1580F"/>
    <w:rsid w:val="00A15B38"/>
    <w:rsid w:val="00A161E7"/>
    <w:rsid w:val="00A1637C"/>
    <w:rsid w:val="00A16CCB"/>
    <w:rsid w:val="00A178D1"/>
    <w:rsid w:val="00A17A85"/>
    <w:rsid w:val="00A17DEB"/>
    <w:rsid w:val="00A20DD6"/>
    <w:rsid w:val="00A212E8"/>
    <w:rsid w:val="00A21E50"/>
    <w:rsid w:val="00A2212B"/>
    <w:rsid w:val="00A2235D"/>
    <w:rsid w:val="00A22890"/>
    <w:rsid w:val="00A22A53"/>
    <w:rsid w:val="00A22CB4"/>
    <w:rsid w:val="00A22F95"/>
    <w:rsid w:val="00A23801"/>
    <w:rsid w:val="00A23C1C"/>
    <w:rsid w:val="00A24008"/>
    <w:rsid w:val="00A24275"/>
    <w:rsid w:val="00A247D9"/>
    <w:rsid w:val="00A24FAF"/>
    <w:rsid w:val="00A25133"/>
    <w:rsid w:val="00A2582C"/>
    <w:rsid w:val="00A25908"/>
    <w:rsid w:val="00A25932"/>
    <w:rsid w:val="00A25B77"/>
    <w:rsid w:val="00A25BC5"/>
    <w:rsid w:val="00A25C5D"/>
    <w:rsid w:val="00A25C7C"/>
    <w:rsid w:val="00A25CF0"/>
    <w:rsid w:val="00A25DE3"/>
    <w:rsid w:val="00A2655E"/>
    <w:rsid w:val="00A270DE"/>
    <w:rsid w:val="00A27187"/>
    <w:rsid w:val="00A274AC"/>
    <w:rsid w:val="00A27B77"/>
    <w:rsid w:val="00A30019"/>
    <w:rsid w:val="00A30490"/>
    <w:rsid w:val="00A305FE"/>
    <w:rsid w:val="00A30750"/>
    <w:rsid w:val="00A309C9"/>
    <w:rsid w:val="00A30B5B"/>
    <w:rsid w:val="00A31178"/>
    <w:rsid w:val="00A31614"/>
    <w:rsid w:val="00A318BD"/>
    <w:rsid w:val="00A31B58"/>
    <w:rsid w:val="00A31BED"/>
    <w:rsid w:val="00A3207E"/>
    <w:rsid w:val="00A322A2"/>
    <w:rsid w:val="00A3237F"/>
    <w:rsid w:val="00A33C9E"/>
    <w:rsid w:val="00A33D61"/>
    <w:rsid w:val="00A351A1"/>
    <w:rsid w:val="00A351E8"/>
    <w:rsid w:val="00A35B8D"/>
    <w:rsid w:val="00A35DE7"/>
    <w:rsid w:val="00A35E0A"/>
    <w:rsid w:val="00A3626D"/>
    <w:rsid w:val="00A36494"/>
    <w:rsid w:val="00A3651B"/>
    <w:rsid w:val="00A36854"/>
    <w:rsid w:val="00A36FC9"/>
    <w:rsid w:val="00A36FCF"/>
    <w:rsid w:val="00A37486"/>
    <w:rsid w:val="00A375D4"/>
    <w:rsid w:val="00A375F1"/>
    <w:rsid w:val="00A37F89"/>
    <w:rsid w:val="00A4044B"/>
    <w:rsid w:val="00A406E5"/>
    <w:rsid w:val="00A407A4"/>
    <w:rsid w:val="00A41A9E"/>
    <w:rsid w:val="00A429A0"/>
    <w:rsid w:val="00A432B9"/>
    <w:rsid w:val="00A43E92"/>
    <w:rsid w:val="00A43EE4"/>
    <w:rsid w:val="00A441AC"/>
    <w:rsid w:val="00A4441E"/>
    <w:rsid w:val="00A44919"/>
    <w:rsid w:val="00A44BA8"/>
    <w:rsid w:val="00A44ED4"/>
    <w:rsid w:val="00A451E3"/>
    <w:rsid w:val="00A453BE"/>
    <w:rsid w:val="00A454AE"/>
    <w:rsid w:val="00A45556"/>
    <w:rsid w:val="00A45711"/>
    <w:rsid w:val="00A45A14"/>
    <w:rsid w:val="00A460ED"/>
    <w:rsid w:val="00A461F1"/>
    <w:rsid w:val="00A46543"/>
    <w:rsid w:val="00A47353"/>
    <w:rsid w:val="00A4763F"/>
    <w:rsid w:val="00A47B86"/>
    <w:rsid w:val="00A47D0D"/>
    <w:rsid w:val="00A47DD9"/>
    <w:rsid w:val="00A47E50"/>
    <w:rsid w:val="00A500A4"/>
    <w:rsid w:val="00A50398"/>
    <w:rsid w:val="00A504DF"/>
    <w:rsid w:val="00A50546"/>
    <w:rsid w:val="00A50A69"/>
    <w:rsid w:val="00A50EEB"/>
    <w:rsid w:val="00A50F3D"/>
    <w:rsid w:val="00A51329"/>
    <w:rsid w:val="00A51708"/>
    <w:rsid w:val="00A51D36"/>
    <w:rsid w:val="00A51F17"/>
    <w:rsid w:val="00A5270A"/>
    <w:rsid w:val="00A533A5"/>
    <w:rsid w:val="00A539C2"/>
    <w:rsid w:val="00A53CE8"/>
    <w:rsid w:val="00A53F74"/>
    <w:rsid w:val="00A5403B"/>
    <w:rsid w:val="00A54158"/>
    <w:rsid w:val="00A54CE4"/>
    <w:rsid w:val="00A5536B"/>
    <w:rsid w:val="00A5567F"/>
    <w:rsid w:val="00A55682"/>
    <w:rsid w:val="00A5583E"/>
    <w:rsid w:val="00A558F5"/>
    <w:rsid w:val="00A55B28"/>
    <w:rsid w:val="00A55F49"/>
    <w:rsid w:val="00A56135"/>
    <w:rsid w:val="00A5650C"/>
    <w:rsid w:val="00A5701B"/>
    <w:rsid w:val="00A574C4"/>
    <w:rsid w:val="00A576F0"/>
    <w:rsid w:val="00A5794F"/>
    <w:rsid w:val="00A57CD1"/>
    <w:rsid w:val="00A57DB4"/>
    <w:rsid w:val="00A60222"/>
    <w:rsid w:val="00A61AD3"/>
    <w:rsid w:val="00A61FE3"/>
    <w:rsid w:val="00A626CA"/>
    <w:rsid w:val="00A63039"/>
    <w:rsid w:val="00A639E1"/>
    <w:rsid w:val="00A63CE5"/>
    <w:rsid w:val="00A64020"/>
    <w:rsid w:val="00A64239"/>
    <w:rsid w:val="00A652EF"/>
    <w:rsid w:val="00A65593"/>
    <w:rsid w:val="00A65CA4"/>
    <w:rsid w:val="00A662BD"/>
    <w:rsid w:val="00A66A4E"/>
    <w:rsid w:val="00A67C5B"/>
    <w:rsid w:val="00A703DC"/>
    <w:rsid w:val="00A708E2"/>
    <w:rsid w:val="00A7097C"/>
    <w:rsid w:val="00A709E9"/>
    <w:rsid w:val="00A70FDE"/>
    <w:rsid w:val="00A71066"/>
    <w:rsid w:val="00A717DD"/>
    <w:rsid w:val="00A71EC0"/>
    <w:rsid w:val="00A72465"/>
    <w:rsid w:val="00A72988"/>
    <w:rsid w:val="00A72ED7"/>
    <w:rsid w:val="00A72FFB"/>
    <w:rsid w:val="00A73410"/>
    <w:rsid w:val="00A7373C"/>
    <w:rsid w:val="00A7377A"/>
    <w:rsid w:val="00A738DF"/>
    <w:rsid w:val="00A73DB9"/>
    <w:rsid w:val="00A742CF"/>
    <w:rsid w:val="00A746C3"/>
    <w:rsid w:val="00A74BF3"/>
    <w:rsid w:val="00A74C82"/>
    <w:rsid w:val="00A75145"/>
    <w:rsid w:val="00A759C8"/>
    <w:rsid w:val="00A75DA1"/>
    <w:rsid w:val="00A75F83"/>
    <w:rsid w:val="00A761A4"/>
    <w:rsid w:val="00A761C2"/>
    <w:rsid w:val="00A7637B"/>
    <w:rsid w:val="00A76453"/>
    <w:rsid w:val="00A76F64"/>
    <w:rsid w:val="00A770DD"/>
    <w:rsid w:val="00A77519"/>
    <w:rsid w:val="00A77561"/>
    <w:rsid w:val="00A77795"/>
    <w:rsid w:val="00A77A78"/>
    <w:rsid w:val="00A77AEA"/>
    <w:rsid w:val="00A77D49"/>
    <w:rsid w:val="00A77EB3"/>
    <w:rsid w:val="00A80807"/>
    <w:rsid w:val="00A80EE1"/>
    <w:rsid w:val="00A810CD"/>
    <w:rsid w:val="00A81243"/>
    <w:rsid w:val="00A813A0"/>
    <w:rsid w:val="00A81762"/>
    <w:rsid w:val="00A82202"/>
    <w:rsid w:val="00A827B1"/>
    <w:rsid w:val="00A82AB9"/>
    <w:rsid w:val="00A82C07"/>
    <w:rsid w:val="00A82E73"/>
    <w:rsid w:val="00A837BA"/>
    <w:rsid w:val="00A83A9E"/>
    <w:rsid w:val="00A83E15"/>
    <w:rsid w:val="00A8460F"/>
    <w:rsid w:val="00A848BC"/>
    <w:rsid w:val="00A8490E"/>
    <w:rsid w:val="00A84A2D"/>
    <w:rsid w:val="00A84D2B"/>
    <w:rsid w:val="00A84E54"/>
    <w:rsid w:val="00A84E5F"/>
    <w:rsid w:val="00A851CE"/>
    <w:rsid w:val="00A855E7"/>
    <w:rsid w:val="00A85621"/>
    <w:rsid w:val="00A85AEB"/>
    <w:rsid w:val="00A85D08"/>
    <w:rsid w:val="00A85D6A"/>
    <w:rsid w:val="00A86000"/>
    <w:rsid w:val="00A86179"/>
    <w:rsid w:val="00A863C8"/>
    <w:rsid w:val="00A8643F"/>
    <w:rsid w:val="00A866FF"/>
    <w:rsid w:val="00A87956"/>
    <w:rsid w:val="00A87995"/>
    <w:rsid w:val="00A87C65"/>
    <w:rsid w:val="00A902EC"/>
    <w:rsid w:val="00A904AA"/>
    <w:rsid w:val="00A90728"/>
    <w:rsid w:val="00A9077D"/>
    <w:rsid w:val="00A90B13"/>
    <w:rsid w:val="00A913E0"/>
    <w:rsid w:val="00A91B01"/>
    <w:rsid w:val="00A92436"/>
    <w:rsid w:val="00A924FC"/>
    <w:rsid w:val="00A92759"/>
    <w:rsid w:val="00A92C16"/>
    <w:rsid w:val="00A93872"/>
    <w:rsid w:val="00A93A28"/>
    <w:rsid w:val="00A93EC4"/>
    <w:rsid w:val="00A93FCC"/>
    <w:rsid w:val="00A94274"/>
    <w:rsid w:val="00A96255"/>
    <w:rsid w:val="00A96437"/>
    <w:rsid w:val="00A964E0"/>
    <w:rsid w:val="00A96656"/>
    <w:rsid w:val="00A967C5"/>
    <w:rsid w:val="00A96B89"/>
    <w:rsid w:val="00A96C27"/>
    <w:rsid w:val="00A96DF8"/>
    <w:rsid w:val="00A96F9D"/>
    <w:rsid w:val="00A979F8"/>
    <w:rsid w:val="00AA0220"/>
    <w:rsid w:val="00AA035B"/>
    <w:rsid w:val="00AA0A74"/>
    <w:rsid w:val="00AA0AFD"/>
    <w:rsid w:val="00AA1212"/>
    <w:rsid w:val="00AA133D"/>
    <w:rsid w:val="00AA206D"/>
    <w:rsid w:val="00AA212E"/>
    <w:rsid w:val="00AA229A"/>
    <w:rsid w:val="00AA30D2"/>
    <w:rsid w:val="00AA334E"/>
    <w:rsid w:val="00AA3707"/>
    <w:rsid w:val="00AA3A0C"/>
    <w:rsid w:val="00AA42FF"/>
    <w:rsid w:val="00AA436A"/>
    <w:rsid w:val="00AA458D"/>
    <w:rsid w:val="00AA48FB"/>
    <w:rsid w:val="00AA4F9B"/>
    <w:rsid w:val="00AA4FD9"/>
    <w:rsid w:val="00AA5141"/>
    <w:rsid w:val="00AA5496"/>
    <w:rsid w:val="00AA5614"/>
    <w:rsid w:val="00AA56A3"/>
    <w:rsid w:val="00AA5EE2"/>
    <w:rsid w:val="00AA671F"/>
    <w:rsid w:val="00AA69B8"/>
    <w:rsid w:val="00AA6B56"/>
    <w:rsid w:val="00AA6CAE"/>
    <w:rsid w:val="00AA6DBE"/>
    <w:rsid w:val="00AA6F40"/>
    <w:rsid w:val="00AA7788"/>
    <w:rsid w:val="00AB0635"/>
    <w:rsid w:val="00AB0856"/>
    <w:rsid w:val="00AB08A2"/>
    <w:rsid w:val="00AB1364"/>
    <w:rsid w:val="00AB17C0"/>
    <w:rsid w:val="00AB195E"/>
    <w:rsid w:val="00AB218C"/>
    <w:rsid w:val="00AB220F"/>
    <w:rsid w:val="00AB2503"/>
    <w:rsid w:val="00AB26C8"/>
    <w:rsid w:val="00AB288C"/>
    <w:rsid w:val="00AB2CE3"/>
    <w:rsid w:val="00AB2D0E"/>
    <w:rsid w:val="00AB3125"/>
    <w:rsid w:val="00AB3FBD"/>
    <w:rsid w:val="00AB4075"/>
    <w:rsid w:val="00AB418C"/>
    <w:rsid w:val="00AB41A7"/>
    <w:rsid w:val="00AB4B5D"/>
    <w:rsid w:val="00AB4F48"/>
    <w:rsid w:val="00AB524C"/>
    <w:rsid w:val="00AB5BF6"/>
    <w:rsid w:val="00AB5EDB"/>
    <w:rsid w:val="00AB62DF"/>
    <w:rsid w:val="00AB62E1"/>
    <w:rsid w:val="00AB647E"/>
    <w:rsid w:val="00AB67A2"/>
    <w:rsid w:val="00AB6926"/>
    <w:rsid w:val="00AB6B58"/>
    <w:rsid w:val="00AB6C43"/>
    <w:rsid w:val="00AB732B"/>
    <w:rsid w:val="00AB75B9"/>
    <w:rsid w:val="00AB7617"/>
    <w:rsid w:val="00AB7978"/>
    <w:rsid w:val="00AB79B9"/>
    <w:rsid w:val="00AB7B7F"/>
    <w:rsid w:val="00AB7E1C"/>
    <w:rsid w:val="00AB7F3C"/>
    <w:rsid w:val="00AC0086"/>
    <w:rsid w:val="00AC0749"/>
    <w:rsid w:val="00AC0B19"/>
    <w:rsid w:val="00AC0D81"/>
    <w:rsid w:val="00AC1118"/>
    <w:rsid w:val="00AC1179"/>
    <w:rsid w:val="00AC1314"/>
    <w:rsid w:val="00AC2306"/>
    <w:rsid w:val="00AC25FE"/>
    <w:rsid w:val="00AC2816"/>
    <w:rsid w:val="00AC2D68"/>
    <w:rsid w:val="00AC2E46"/>
    <w:rsid w:val="00AC3470"/>
    <w:rsid w:val="00AC3561"/>
    <w:rsid w:val="00AC359E"/>
    <w:rsid w:val="00AC3C15"/>
    <w:rsid w:val="00AC3CFA"/>
    <w:rsid w:val="00AC468C"/>
    <w:rsid w:val="00AC47B9"/>
    <w:rsid w:val="00AC4EE7"/>
    <w:rsid w:val="00AC50FD"/>
    <w:rsid w:val="00AC5105"/>
    <w:rsid w:val="00AC5413"/>
    <w:rsid w:val="00AC61E2"/>
    <w:rsid w:val="00AC62C9"/>
    <w:rsid w:val="00AC64F6"/>
    <w:rsid w:val="00AC6602"/>
    <w:rsid w:val="00AC6773"/>
    <w:rsid w:val="00AC71E1"/>
    <w:rsid w:val="00AC7BCB"/>
    <w:rsid w:val="00AC7EAB"/>
    <w:rsid w:val="00AD0141"/>
    <w:rsid w:val="00AD0688"/>
    <w:rsid w:val="00AD0E2E"/>
    <w:rsid w:val="00AD12A0"/>
    <w:rsid w:val="00AD14F1"/>
    <w:rsid w:val="00AD1BED"/>
    <w:rsid w:val="00AD1C04"/>
    <w:rsid w:val="00AD2242"/>
    <w:rsid w:val="00AD27FA"/>
    <w:rsid w:val="00AD2F10"/>
    <w:rsid w:val="00AD31A8"/>
    <w:rsid w:val="00AD3296"/>
    <w:rsid w:val="00AD3BC2"/>
    <w:rsid w:val="00AD3E81"/>
    <w:rsid w:val="00AD43BE"/>
    <w:rsid w:val="00AD442D"/>
    <w:rsid w:val="00AD51E7"/>
    <w:rsid w:val="00AD53D7"/>
    <w:rsid w:val="00AD5502"/>
    <w:rsid w:val="00AD570A"/>
    <w:rsid w:val="00AD5C8C"/>
    <w:rsid w:val="00AD5F68"/>
    <w:rsid w:val="00AD614A"/>
    <w:rsid w:val="00AD6269"/>
    <w:rsid w:val="00AD6459"/>
    <w:rsid w:val="00AD6680"/>
    <w:rsid w:val="00AD6B14"/>
    <w:rsid w:val="00AD6BA6"/>
    <w:rsid w:val="00AD6FC7"/>
    <w:rsid w:val="00AD71C2"/>
    <w:rsid w:val="00AD7532"/>
    <w:rsid w:val="00AD7CB2"/>
    <w:rsid w:val="00AE0503"/>
    <w:rsid w:val="00AE0A3A"/>
    <w:rsid w:val="00AE0AA8"/>
    <w:rsid w:val="00AE0CA8"/>
    <w:rsid w:val="00AE0F80"/>
    <w:rsid w:val="00AE1268"/>
    <w:rsid w:val="00AE1487"/>
    <w:rsid w:val="00AE182B"/>
    <w:rsid w:val="00AE1DAE"/>
    <w:rsid w:val="00AE1DEC"/>
    <w:rsid w:val="00AE23C1"/>
    <w:rsid w:val="00AE29BA"/>
    <w:rsid w:val="00AE2E13"/>
    <w:rsid w:val="00AE3F64"/>
    <w:rsid w:val="00AE46E5"/>
    <w:rsid w:val="00AE4A83"/>
    <w:rsid w:val="00AE5366"/>
    <w:rsid w:val="00AE5444"/>
    <w:rsid w:val="00AE597C"/>
    <w:rsid w:val="00AE59AA"/>
    <w:rsid w:val="00AE5AF4"/>
    <w:rsid w:val="00AE62B1"/>
    <w:rsid w:val="00AE6544"/>
    <w:rsid w:val="00AE668B"/>
    <w:rsid w:val="00AE69FD"/>
    <w:rsid w:val="00AE6DA3"/>
    <w:rsid w:val="00AE6F8D"/>
    <w:rsid w:val="00AE739A"/>
    <w:rsid w:val="00AE7662"/>
    <w:rsid w:val="00AE7CA2"/>
    <w:rsid w:val="00AE7EF6"/>
    <w:rsid w:val="00AF0013"/>
    <w:rsid w:val="00AF01E2"/>
    <w:rsid w:val="00AF0716"/>
    <w:rsid w:val="00AF0EB2"/>
    <w:rsid w:val="00AF11DB"/>
    <w:rsid w:val="00AF1353"/>
    <w:rsid w:val="00AF15AC"/>
    <w:rsid w:val="00AF162D"/>
    <w:rsid w:val="00AF1F51"/>
    <w:rsid w:val="00AF22C7"/>
    <w:rsid w:val="00AF265E"/>
    <w:rsid w:val="00AF2989"/>
    <w:rsid w:val="00AF2AA4"/>
    <w:rsid w:val="00AF2C5C"/>
    <w:rsid w:val="00AF2E1C"/>
    <w:rsid w:val="00AF341B"/>
    <w:rsid w:val="00AF341D"/>
    <w:rsid w:val="00AF38B3"/>
    <w:rsid w:val="00AF40E9"/>
    <w:rsid w:val="00AF4288"/>
    <w:rsid w:val="00AF4C29"/>
    <w:rsid w:val="00AF661D"/>
    <w:rsid w:val="00AF696A"/>
    <w:rsid w:val="00AF724E"/>
    <w:rsid w:val="00AF74A6"/>
    <w:rsid w:val="00AF7627"/>
    <w:rsid w:val="00AF7F13"/>
    <w:rsid w:val="00B0004F"/>
    <w:rsid w:val="00B004EF"/>
    <w:rsid w:val="00B009F8"/>
    <w:rsid w:val="00B00FEA"/>
    <w:rsid w:val="00B012E5"/>
    <w:rsid w:val="00B014EB"/>
    <w:rsid w:val="00B0153E"/>
    <w:rsid w:val="00B015FD"/>
    <w:rsid w:val="00B018A5"/>
    <w:rsid w:val="00B01D11"/>
    <w:rsid w:val="00B020EE"/>
    <w:rsid w:val="00B02318"/>
    <w:rsid w:val="00B0263B"/>
    <w:rsid w:val="00B02A8E"/>
    <w:rsid w:val="00B02EF8"/>
    <w:rsid w:val="00B033D7"/>
    <w:rsid w:val="00B03536"/>
    <w:rsid w:val="00B043F4"/>
    <w:rsid w:val="00B04A2D"/>
    <w:rsid w:val="00B04B5A"/>
    <w:rsid w:val="00B0528B"/>
    <w:rsid w:val="00B05512"/>
    <w:rsid w:val="00B05797"/>
    <w:rsid w:val="00B05861"/>
    <w:rsid w:val="00B05D84"/>
    <w:rsid w:val="00B05FD0"/>
    <w:rsid w:val="00B06A15"/>
    <w:rsid w:val="00B06A1D"/>
    <w:rsid w:val="00B06D9D"/>
    <w:rsid w:val="00B0719A"/>
    <w:rsid w:val="00B0749B"/>
    <w:rsid w:val="00B07C0A"/>
    <w:rsid w:val="00B10912"/>
    <w:rsid w:val="00B10B33"/>
    <w:rsid w:val="00B10EDE"/>
    <w:rsid w:val="00B11879"/>
    <w:rsid w:val="00B11DBB"/>
    <w:rsid w:val="00B11F2D"/>
    <w:rsid w:val="00B12260"/>
    <w:rsid w:val="00B12749"/>
    <w:rsid w:val="00B129E5"/>
    <w:rsid w:val="00B130FC"/>
    <w:rsid w:val="00B132A3"/>
    <w:rsid w:val="00B1396E"/>
    <w:rsid w:val="00B13D8C"/>
    <w:rsid w:val="00B14997"/>
    <w:rsid w:val="00B151AB"/>
    <w:rsid w:val="00B15484"/>
    <w:rsid w:val="00B155DF"/>
    <w:rsid w:val="00B15F5D"/>
    <w:rsid w:val="00B1613C"/>
    <w:rsid w:val="00B1615D"/>
    <w:rsid w:val="00B168F2"/>
    <w:rsid w:val="00B16AE2"/>
    <w:rsid w:val="00B17AD9"/>
    <w:rsid w:val="00B20181"/>
    <w:rsid w:val="00B203BD"/>
    <w:rsid w:val="00B20426"/>
    <w:rsid w:val="00B204FC"/>
    <w:rsid w:val="00B20860"/>
    <w:rsid w:val="00B20A74"/>
    <w:rsid w:val="00B212DD"/>
    <w:rsid w:val="00B214A0"/>
    <w:rsid w:val="00B2193A"/>
    <w:rsid w:val="00B21DA1"/>
    <w:rsid w:val="00B21EF6"/>
    <w:rsid w:val="00B22215"/>
    <w:rsid w:val="00B224CB"/>
    <w:rsid w:val="00B2286D"/>
    <w:rsid w:val="00B2364F"/>
    <w:rsid w:val="00B244B2"/>
    <w:rsid w:val="00B2451E"/>
    <w:rsid w:val="00B2470C"/>
    <w:rsid w:val="00B2477B"/>
    <w:rsid w:val="00B249B2"/>
    <w:rsid w:val="00B24A07"/>
    <w:rsid w:val="00B24DD0"/>
    <w:rsid w:val="00B25037"/>
    <w:rsid w:val="00B2516E"/>
    <w:rsid w:val="00B25230"/>
    <w:rsid w:val="00B254A1"/>
    <w:rsid w:val="00B2582D"/>
    <w:rsid w:val="00B26400"/>
    <w:rsid w:val="00B27761"/>
    <w:rsid w:val="00B278B4"/>
    <w:rsid w:val="00B27CC0"/>
    <w:rsid w:val="00B27E2B"/>
    <w:rsid w:val="00B303C2"/>
    <w:rsid w:val="00B304C6"/>
    <w:rsid w:val="00B305C9"/>
    <w:rsid w:val="00B30EDA"/>
    <w:rsid w:val="00B31021"/>
    <w:rsid w:val="00B32513"/>
    <w:rsid w:val="00B328B5"/>
    <w:rsid w:val="00B32912"/>
    <w:rsid w:val="00B32D3B"/>
    <w:rsid w:val="00B32E8E"/>
    <w:rsid w:val="00B3376D"/>
    <w:rsid w:val="00B33E6C"/>
    <w:rsid w:val="00B3402B"/>
    <w:rsid w:val="00B340D1"/>
    <w:rsid w:val="00B346F6"/>
    <w:rsid w:val="00B34AE4"/>
    <w:rsid w:val="00B354B1"/>
    <w:rsid w:val="00B35AD4"/>
    <w:rsid w:val="00B35BAD"/>
    <w:rsid w:val="00B36788"/>
    <w:rsid w:val="00B36F0B"/>
    <w:rsid w:val="00B37F5C"/>
    <w:rsid w:val="00B4015E"/>
    <w:rsid w:val="00B4021E"/>
    <w:rsid w:val="00B404BB"/>
    <w:rsid w:val="00B4112F"/>
    <w:rsid w:val="00B412A1"/>
    <w:rsid w:val="00B41347"/>
    <w:rsid w:val="00B41876"/>
    <w:rsid w:val="00B41D48"/>
    <w:rsid w:val="00B41DD4"/>
    <w:rsid w:val="00B42854"/>
    <w:rsid w:val="00B428F5"/>
    <w:rsid w:val="00B42987"/>
    <w:rsid w:val="00B42D4B"/>
    <w:rsid w:val="00B4360F"/>
    <w:rsid w:val="00B43B43"/>
    <w:rsid w:val="00B43C8A"/>
    <w:rsid w:val="00B44153"/>
    <w:rsid w:val="00B447BD"/>
    <w:rsid w:val="00B44924"/>
    <w:rsid w:val="00B44A7D"/>
    <w:rsid w:val="00B44B55"/>
    <w:rsid w:val="00B44DB6"/>
    <w:rsid w:val="00B456AD"/>
    <w:rsid w:val="00B45826"/>
    <w:rsid w:val="00B458E3"/>
    <w:rsid w:val="00B45B6A"/>
    <w:rsid w:val="00B45E5C"/>
    <w:rsid w:val="00B467F9"/>
    <w:rsid w:val="00B46A12"/>
    <w:rsid w:val="00B473B6"/>
    <w:rsid w:val="00B4748F"/>
    <w:rsid w:val="00B4769D"/>
    <w:rsid w:val="00B477C4"/>
    <w:rsid w:val="00B4785F"/>
    <w:rsid w:val="00B4790D"/>
    <w:rsid w:val="00B47B9E"/>
    <w:rsid w:val="00B47C54"/>
    <w:rsid w:val="00B47F81"/>
    <w:rsid w:val="00B47F9F"/>
    <w:rsid w:val="00B503A5"/>
    <w:rsid w:val="00B50796"/>
    <w:rsid w:val="00B508A4"/>
    <w:rsid w:val="00B50F79"/>
    <w:rsid w:val="00B51131"/>
    <w:rsid w:val="00B5148C"/>
    <w:rsid w:val="00B515C9"/>
    <w:rsid w:val="00B516A8"/>
    <w:rsid w:val="00B5195C"/>
    <w:rsid w:val="00B51F80"/>
    <w:rsid w:val="00B52106"/>
    <w:rsid w:val="00B52960"/>
    <w:rsid w:val="00B52B5B"/>
    <w:rsid w:val="00B52CE6"/>
    <w:rsid w:val="00B531BC"/>
    <w:rsid w:val="00B5331D"/>
    <w:rsid w:val="00B5347D"/>
    <w:rsid w:val="00B5385E"/>
    <w:rsid w:val="00B53A22"/>
    <w:rsid w:val="00B54288"/>
    <w:rsid w:val="00B54500"/>
    <w:rsid w:val="00B5451F"/>
    <w:rsid w:val="00B54744"/>
    <w:rsid w:val="00B549E7"/>
    <w:rsid w:val="00B54D22"/>
    <w:rsid w:val="00B55AAE"/>
    <w:rsid w:val="00B5606A"/>
    <w:rsid w:val="00B56EE6"/>
    <w:rsid w:val="00B56F3E"/>
    <w:rsid w:val="00B5707F"/>
    <w:rsid w:val="00B576D6"/>
    <w:rsid w:val="00B57863"/>
    <w:rsid w:val="00B579D5"/>
    <w:rsid w:val="00B601D9"/>
    <w:rsid w:val="00B60750"/>
    <w:rsid w:val="00B611E6"/>
    <w:rsid w:val="00B61EF1"/>
    <w:rsid w:val="00B62BD8"/>
    <w:rsid w:val="00B63402"/>
    <w:rsid w:val="00B63472"/>
    <w:rsid w:val="00B63628"/>
    <w:rsid w:val="00B6368F"/>
    <w:rsid w:val="00B637CE"/>
    <w:rsid w:val="00B63BE9"/>
    <w:rsid w:val="00B63D35"/>
    <w:rsid w:val="00B64245"/>
    <w:rsid w:val="00B642F4"/>
    <w:rsid w:val="00B64FC6"/>
    <w:rsid w:val="00B652BB"/>
    <w:rsid w:val="00B659FC"/>
    <w:rsid w:val="00B65F1E"/>
    <w:rsid w:val="00B66014"/>
    <w:rsid w:val="00B66300"/>
    <w:rsid w:val="00B663A6"/>
    <w:rsid w:val="00B6726D"/>
    <w:rsid w:val="00B677BF"/>
    <w:rsid w:val="00B677DA"/>
    <w:rsid w:val="00B678BF"/>
    <w:rsid w:val="00B67A7C"/>
    <w:rsid w:val="00B67CC7"/>
    <w:rsid w:val="00B70144"/>
    <w:rsid w:val="00B7038C"/>
    <w:rsid w:val="00B705B8"/>
    <w:rsid w:val="00B707E4"/>
    <w:rsid w:val="00B71696"/>
    <w:rsid w:val="00B7172A"/>
    <w:rsid w:val="00B71C37"/>
    <w:rsid w:val="00B735F6"/>
    <w:rsid w:val="00B73D7E"/>
    <w:rsid w:val="00B744AD"/>
    <w:rsid w:val="00B74D25"/>
    <w:rsid w:val="00B75140"/>
    <w:rsid w:val="00B751A2"/>
    <w:rsid w:val="00B7538B"/>
    <w:rsid w:val="00B758AD"/>
    <w:rsid w:val="00B75D1B"/>
    <w:rsid w:val="00B75E45"/>
    <w:rsid w:val="00B75FD6"/>
    <w:rsid w:val="00B76063"/>
    <w:rsid w:val="00B76291"/>
    <w:rsid w:val="00B76433"/>
    <w:rsid w:val="00B764FA"/>
    <w:rsid w:val="00B7656B"/>
    <w:rsid w:val="00B767BD"/>
    <w:rsid w:val="00B76EB5"/>
    <w:rsid w:val="00B770C8"/>
    <w:rsid w:val="00B77220"/>
    <w:rsid w:val="00B77B86"/>
    <w:rsid w:val="00B77C7F"/>
    <w:rsid w:val="00B80103"/>
    <w:rsid w:val="00B80691"/>
    <w:rsid w:val="00B80A4A"/>
    <w:rsid w:val="00B80B50"/>
    <w:rsid w:val="00B80CD6"/>
    <w:rsid w:val="00B810B4"/>
    <w:rsid w:val="00B819E8"/>
    <w:rsid w:val="00B8221E"/>
    <w:rsid w:val="00B822AA"/>
    <w:rsid w:val="00B82355"/>
    <w:rsid w:val="00B8262D"/>
    <w:rsid w:val="00B829B1"/>
    <w:rsid w:val="00B82A7A"/>
    <w:rsid w:val="00B82C20"/>
    <w:rsid w:val="00B82F7A"/>
    <w:rsid w:val="00B8340B"/>
    <w:rsid w:val="00B834E5"/>
    <w:rsid w:val="00B836CA"/>
    <w:rsid w:val="00B837FB"/>
    <w:rsid w:val="00B83C38"/>
    <w:rsid w:val="00B83F84"/>
    <w:rsid w:val="00B840CC"/>
    <w:rsid w:val="00B84115"/>
    <w:rsid w:val="00B84116"/>
    <w:rsid w:val="00B84312"/>
    <w:rsid w:val="00B84365"/>
    <w:rsid w:val="00B84624"/>
    <w:rsid w:val="00B846BF"/>
    <w:rsid w:val="00B847FB"/>
    <w:rsid w:val="00B849A6"/>
    <w:rsid w:val="00B84D1D"/>
    <w:rsid w:val="00B84E68"/>
    <w:rsid w:val="00B8585F"/>
    <w:rsid w:val="00B85949"/>
    <w:rsid w:val="00B859ED"/>
    <w:rsid w:val="00B85AFD"/>
    <w:rsid w:val="00B85E55"/>
    <w:rsid w:val="00B863A3"/>
    <w:rsid w:val="00B86569"/>
    <w:rsid w:val="00B866A1"/>
    <w:rsid w:val="00B866C3"/>
    <w:rsid w:val="00B872D8"/>
    <w:rsid w:val="00B876C9"/>
    <w:rsid w:val="00B87732"/>
    <w:rsid w:val="00B8791A"/>
    <w:rsid w:val="00B87BF1"/>
    <w:rsid w:val="00B87C5B"/>
    <w:rsid w:val="00B87D65"/>
    <w:rsid w:val="00B903B3"/>
    <w:rsid w:val="00B9049D"/>
    <w:rsid w:val="00B90630"/>
    <w:rsid w:val="00B908FB"/>
    <w:rsid w:val="00B90B14"/>
    <w:rsid w:val="00B90CFB"/>
    <w:rsid w:val="00B91084"/>
    <w:rsid w:val="00B91120"/>
    <w:rsid w:val="00B9148B"/>
    <w:rsid w:val="00B914A2"/>
    <w:rsid w:val="00B91837"/>
    <w:rsid w:val="00B9195C"/>
    <w:rsid w:val="00B91D05"/>
    <w:rsid w:val="00B91D56"/>
    <w:rsid w:val="00B922BC"/>
    <w:rsid w:val="00B922E0"/>
    <w:rsid w:val="00B9293A"/>
    <w:rsid w:val="00B92AE0"/>
    <w:rsid w:val="00B92CA5"/>
    <w:rsid w:val="00B92EAF"/>
    <w:rsid w:val="00B93814"/>
    <w:rsid w:val="00B93FCB"/>
    <w:rsid w:val="00B94525"/>
    <w:rsid w:val="00B94691"/>
    <w:rsid w:val="00B95D69"/>
    <w:rsid w:val="00B95DA6"/>
    <w:rsid w:val="00B960D1"/>
    <w:rsid w:val="00B961AE"/>
    <w:rsid w:val="00B962D6"/>
    <w:rsid w:val="00B96381"/>
    <w:rsid w:val="00B965D0"/>
    <w:rsid w:val="00B96C9A"/>
    <w:rsid w:val="00B97935"/>
    <w:rsid w:val="00B97C57"/>
    <w:rsid w:val="00B97CD1"/>
    <w:rsid w:val="00B97DA9"/>
    <w:rsid w:val="00BA087E"/>
    <w:rsid w:val="00BA0978"/>
    <w:rsid w:val="00BA14EB"/>
    <w:rsid w:val="00BA1646"/>
    <w:rsid w:val="00BA1EBA"/>
    <w:rsid w:val="00BA1ED2"/>
    <w:rsid w:val="00BA2BC5"/>
    <w:rsid w:val="00BA37E6"/>
    <w:rsid w:val="00BA3AA7"/>
    <w:rsid w:val="00BA4676"/>
    <w:rsid w:val="00BA46DC"/>
    <w:rsid w:val="00BA4843"/>
    <w:rsid w:val="00BA4BDB"/>
    <w:rsid w:val="00BA5A25"/>
    <w:rsid w:val="00BA5BD2"/>
    <w:rsid w:val="00BA5C7B"/>
    <w:rsid w:val="00BA6924"/>
    <w:rsid w:val="00BA6E7B"/>
    <w:rsid w:val="00BA6FF3"/>
    <w:rsid w:val="00BA70ED"/>
    <w:rsid w:val="00BA71CA"/>
    <w:rsid w:val="00BA722A"/>
    <w:rsid w:val="00BA7468"/>
    <w:rsid w:val="00BB00EF"/>
    <w:rsid w:val="00BB01EB"/>
    <w:rsid w:val="00BB035A"/>
    <w:rsid w:val="00BB0560"/>
    <w:rsid w:val="00BB0837"/>
    <w:rsid w:val="00BB1289"/>
    <w:rsid w:val="00BB141C"/>
    <w:rsid w:val="00BB1ED3"/>
    <w:rsid w:val="00BB202C"/>
    <w:rsid w:val="00BB205D"/>
    <w:rsid w:val="00BB2429"/>
    <w:rsid w:val="00BB25B6"/>
    <w:rsid w:val="00BB3535"/>
    <w:rsid w:val="00BB3717"/>
    <w:rsid w:val="00BB37CE"/>
    <w:rsid w:val="00BB3BC5"/>
    <w:rsid w:val="00BB4132"/>
    <w:rsid w:val="00BB46C0"/>
    <w:rsid w:val="00BB47F8"/>
    <w:rsid w:val="00BB487A"/>
    <w:rsid w:val="00BB4C6A"/>
    <w:rsid w:val="00BB4D1F"/>
    <w:rsid w:val="00BB4F5F"/>
    <w:rsid w:val="00BB595E"/>
    <w:rsid w:val="00BB5A8A"/>
    <w:rsid w:val="00BB5E6A"/>
    <w:rsid w:val="00BB5F8C"/>
    <w:rsid w:val="00BB6F08"/>
    <w:rsid w:val="00BB6F0A"/>
    <w:rsid w:val="00BB7517"/>
    <w:rsid w:val="00BB791D"/>
    <w:rsid w:val="00BB7A14"/>
    <w:rsid w:val="00BB7B7E"/>
    <w:rsid w:val="00BB7FF6"/>
    <w:rsid w:val="00BC0A1D"/>
    <w:rsid w:val="00BC0D75"/>
    <w:rsid w:val="00BC0EFA"/>
    <w:rsid w:val="00BC1182"/>
    <w:rsid w:val="00BC12D3"/>
    <w:rsid w:val="00BC1668"/>
    <w:rsid w:val="00BC1965"/>
    <w:rsid w:val="00BC1A77"/>
    <w:rsid w:val="00BC1BAF"/>
    <w:rsid w:val="00BC21E0"/>
    <w:rsid w:val="00BC2931"/>
    <w:rsid w:val="00BC2B60"/>
    <w:rsid w:val="00BC2BC5"/>
    <w:rsid w:val="00BC35FE"/>
    <w:rsid w:val="00BC3657"/>
    <w:rsid w:val="00BC39A4"/>
    <w:rsid w:val="00BC3EB3"/>
    <w:rsid w:val="00BC3FFB"/>
    <w:rsid w:val="00BC40DE"/>
    <w:rsid w:val="00BC4340"/>
    <w:rsid w:val="00BC4F21"/>
    <w:rsid w:val="00BC50CC"/>
    <w:rsid w:val="00BC514E"/>
    <w:rsid w:val="00BC51BC"/>
    <w:rsid w:val="00BC5694"/>
    <w:rsid w:val="00BC583E"/>
    <w:rsid w:val="00BC625A"/>
    <w:rsid w:val="00BC695F"/>
    <w:rsid w:val="00BC6BF6"/>
    <w:rsid w:val="00BC7729"/>
    <w:rsid w:val="00BD05B2"/>
    <w:rsid w:val="00BD078B"/>
    <w:rsid w:val="00BD0BDD"/>
    <w:rsid w:val="00BD0DD9"/>
    <w:rsid w:val="00BD1BE5"/>
    <w:rsid w:val="00BD1D35"/>
    <w:rsid w:val="00BD248F"/>
    <w:rsid w:val="00BD260A"/>
    <w:rsid w:val="00BD2930"/>
    <w:rsid w:val="00BD35FF"/>
    <w:rsid w:val="00BD3675"/>
    <w:rsid w:val="00BD4859"/>
    <w:rsid w:val="00BD4CD8"/>
    <w:rsid w:val="00BD4D63"/>
    <w:rsid w:val="00BD584C"/>
    <w:rsid w:val="00BD5B4B"/>
    <w:rsid w:val="00BD6070"/>
    <w:rsid w:val="00BD622F"/>
    <w:rsid w:val="00BD629E"/>
    <w:rsid w:val="00BD6309"/>
    <w:rsid w:val="00BD6A97"/>
    <w:rsid w:val="00BE0364"/>
    <w:rsid w:val="00BE083B"/>
    <w:rsid w:val="00BE09D9"/>
    <w:rsid w:val="00BE0D08"/>
    <w:rsid w:val="00BE106B"/>
    <w:rsid w:val="00BE1325"/>
    <w:rsid w:val="00BE1E13"/>
    <w:rsid w:val="00BE2219"/>
    <w:rsid w:val="00BE2418"/>
    <w:rsid w:val="00BE27EE"/>
    <w:rsid w:val="00BE3073"/>
    <w:rsid w:val="00BE30B7"/>
    <w:rsid w:val="00BE3296"/>
    <w:rsid w:val="00BE445F"/>
    <w:rsid w:val="00BE48C3"/>
    <w:rsid w:val="00BE5818"/>
    <w:rsid w:val="00BE58EA"/>
    <w:rsid w:val="00BE59FD"/>
    <w:rsid w:val="00BE621D"/>
    <w:rsid w:val="00BE65E9"/>
    <w:rsid w:val="00BE6B72"/>
    <w:rsid w:val="00BE6BF1"/>
    <w:rsid w:val="00BE6CE7"/>
    <w:rsid w:val="00BE6FDE"/>
    <w:rsid w:val="00BE703F"/>
    <w:rsid w:val="00BE762F"/>
    <w:rsid w:val="00BE7DEB"/>
    <w:rsid w:val="00BE7E9E"/>
    <w:rsid w:val="00BF000D"/>
    <w:rsid w:val="00BF0438"/>
    <w:rsid w:val="00BF110C"/>
    <w:rsid w:val="00BF1678"/>
    <w:rsid w:val="00BF1C21"/>
    <w:rsid w:val="00BF1DF9"/>
    <w:rsid w:val="00BF1F3E"/>
    <w:rsid w:val="00BF2768"/>
    <w:rsid w:val="00BF2867"/>
    <w:rsid w:val="00BF2C53"/>
    <w:rsid w:val="00BF2EE6"/>
    <w:rsid w:val="00BF3865"/>
    <w:rsid w:val="00BF39C3"/>
    <w:rsid w:val="00BF3C32"/>
    <w:rsid w:val="00BF3DB0"/>
    <w:rsid w:val="00BF3DCA"/>
    <w:rsid w:val="00BF41AD"/>
    <w:rsid w:val="00BF41B5"/>
    <w:rsid w:val="00BF63AF"/>
    <w:rsid w:val="00BF69B7"/>
    <w:rsid w:val="00BF74F5"/>
    <w:rsid w:val="00BF76A0"/>
    <w:rsid w:val="00BF792F"/>
    <w:rsid w:val="00C00576"/>
    <w:rsid w:val="00C00B89"/>
    <w:rsid w:val="00C00BFD"/>
    <w:rsid w:val="00C011F4"/>
    <w:rsid w:val="00C01C58"/>
    <w:rsid w:val="00C01D92"/>
    <w:rsid w:val="00C02597"/>
    <w:rsid w:val="00C029B6"/>
    <w:rsid w:val="00C02B5D"/>
    <w:rsid w:val="00C03485"/>
    <w:rsid w:val="00C03DA4"/>
    <w:rsid w:val="00C03F4F"/>
    <w:rsid w:val="00C04646"/>
    <w:rsid w:val="00C048E1"/>
    <w:rsid w:val="00C04A1A"/>
    <w:rsid w:val="00C04C14"/>
    <w:rsid w:val="00C04F45"/>
    <w:rsid w:val="00C05BDD"/>
    <w:rsid w:val="00C05D48"/>
    <w:rsid w:val="00C05F1F"/>
    <w:rsid w:val="00C05FD7"/>
    <w:rsid w:val="00C07161"/>
    <w:rsid w:val="00C07A13"/>
    <w:rsid w:val="00C07F83"/>
    <w:rsid w:val="00C106AB"/>
    <w:rsid w:val="00C10B6A"/>
    <w:rsid w:val="00C10BA2"/>
    <w:rsid w:val="00C11099"/>
    <w:rsid w:val="00C119FA"/>
    <w:rsid w:val="00C11F73"/>
    <w:rsid w:val="00C12340"/>
    <w:rsid w:val="00C124C0"/>
    <w:rsid w:val="00C12A54"/>
    <w:rsid w:val="00C13233"/>
    <w:rsid w:val="00C13CE8"/>
    <w:rsid w:val="00C14289"/>
    <w:rsid w:val="00C143E5"/>
    <w:rsid w:val="00C145BD"/>
    <w:rsid w:val="00C146F5"/>
    <w:rsid w:val="00C14845"/>
    <w:rsid w:val="00C14D06"/>
    <w:rsid w:val="00C14DF8"/>
    <w:rsid w:val="00C15592"/>
    <w:rsid w:val="00C15884"/>
    <w:rsid w:val="00C15DB8"/>
    <w:rsid w:val="00C16040"/>
    <w:rsid w:val="00C17563"/>
    <w:rsid w:val="00C20268"/>
    <w:rsid w:val="00C206B5"/>
    <w:rsid w:val="00C2074F"/>
    <w:rsid w:val="00C20B21"/>
    <w:rsid w:val="00C21812"/>
    <w:rsid w:val="00C21B00"/>
    <w:rsid w:val="00C21B6B"/>
    <w:rsid w:val="00C21D97"/>
    <w:rsid w:val="00C21DF0"/>
    <w:rsid w:val="00C2286D"/>
    <w:rsid w:val="00C2308F"/>
    <w:rsid w:val="00C23092"/>
    <w:rsid w:val="00C231DF"/>
    <w:rsid w:val="00C2320A"/>
    <w:rsid w:val="00C2346B"/>
    <w:rsid w:val="00C237ED"/>
    <w:rsid w:val="00C23F7E"/>
    <w:rsid w:val="00C24EC6"/>
    <w:rsid w:val="00C25018"/>
    <w:rsid w:val="00C25182"/>
    <w:rsid w:val="00C25506"/>
    <w:rsid w:val="00C25AC4"/>
    <w:rsid w:val="00C25D73"/>
    <w:rsid w:val="00C25FA8"/>
    <w:rsid w:val="00C26296"/>
    <w:rsid w:val="00C26687"/>
    <w:rsid w:val="00C266B8"/>
    <w:rsid w:val="00C26798"/>
    <w:rsid w:val="00C267A7"/>
    <w:rsid w:val="00C26C57"/>
    <w:rsid w:val="00C26C58"/>
    <w:rsid w:val="00C2743C"/>
    <w:rsid w:val="00C2768D"/>
    <w:rsid w:val="00C27728"/>
    <w:rsid w:val="00C2793D"/>
    <w:rsid w:val="00C279D2"/>
    <w:rsid w:val="00C301B7"/>
    <w:rsid w:val="00C303DC"/>
    <w:rsid w:val="00C30DC0"/>
    <w:rsid w:val="00C30F02"/>
    <w:rsid w:val="00C313DF"/>
    <w:rsid w:val="00C314BE"/>
    <w:rsid w:val="00C31811"/>
    <w:rsid w:val="00C31F12"/>
    <w:rsid w:val="00C33405"/>
    <w:rsid w:val="00C33B3D"/>
    <w:rsid w:val="00C34A02"/>
    <w:rsid w:val="00C34C83"/>
    <w:rsid w:val="00C35670"/>
    <w:rsid w:val="00C356E3"/>
    <w:rsid w:val="00C3574E"/>
    <w:rsid w:val="00C35A59"/>
    <w:rsid w:val="00C35A99"/>
    <w:rsid w:val="00C368A0"/>
    <w:rsid w:val="00C36ADC"/>
    <w:rsid w:val="00C37634"/>
    <w:rsid w:val="00C378F0"/>
    <w:rsid w:val="00C37902"/>
    <w:rsid w:val="00C37930"/>
    <w:rsid w:val="00C379C9"/>
    <w:rsid w:val="00C37EF0"/>
    <w:rsid w:val="00C402BF"/>
    <w:rsid w:val="00C4058F"/>
    <w:rsid w:val="00C407FE"/>
    <w:rsid w:val="00C40A82"/>
    <w:rsid w:val="00C40B71"/>
    <w:rsid w:val="00C4110E"/>
    <w:rsid w:val="00C4126B"/>
    <w:rsid w:val="00C416F2"/>
    <w:rsid w:val="00C41806"/>
    <w:rsid w:val="00C41D52"/>
    <w:rsid w:val="00C41D74"/>
    <w:rsid w:val="00C41DB2"/>
    <w:rsid w:val="00C420BC"/>
    <w:rsid w:val="00C426F0"/>
    <w:rsid w:val="00C427E2"/>
    <w:rsid w:val="00C42DFC"/>
    <w:rsid w:val="00C4344B"/>
    <w:rsid w:val="00C43556"/>
    <w:rsid w:val="00C43597"/>
    <w:rsid w:val="00C4371E"/>
    <w:rsid w:val="00C43EF0"/>
    <w:rsid w:val="00C43FF0"/>
    <w:rsid w:val="00C449CF"/>
    <w:rsid w:val="00C44B84"/>
    <w:rsid w:val="00C44BC7"/>
    <w:rsid w:val="00C45076"/>
    <w:rsid w:val="00C45277"/>
    <w:rsid w:val="00C459D9"/>
    <w:rsid w:val="00C459F5"/>
    <w:rsid w:val="00C45C2A"/>
    <w:rsid w:val="00C45EF6"/>
    <w:rsid w:val="00C45F48"/>
    <w:rsid w:val="00C46062"/>
    <w:rsid w:val="00C477F0"/>
    <w:rsid w:val="00C47C97"/>
    <w:rsid w:val="00C47EE2"/>
    <w:rsid w:val="00C50063"/>
    <w:rsid w:val="00C50150"/>
    <w:rsid w:val="00C50371"/>
    <w:rsid w:val="00C5067F"/>
    <w:rsid w:val="00C50F61"/>
    <w:rsid w:val="00C511D1"/>
    <w:rsid w:val="00C51DC6"/>
    <w:rsid w:val="00C52179"/>
    <w:rsid w:val="00C5252A"/>
    <w:rsid w:val="00C52D7C"/>
    <w:rsid w:val="00C52FAD"/>
    <w:rsid w:val="00C5339C"/>
    <w:rsid w:val="00C53B82"/>
    <w:rsid w:val="00C548B5"/>
    <w:rsid w:val="00C5498D"/>
    <w:rsid w:val="00C54C70"/>
    <w:rsid w:val="00C54EB7"/>
    <w:rsid w:val="00C54FA2"/>
    <w:rsid w:val="00C55125"/>
    <w:rsid w:val="00C56AAF"/>
    <w:rsid w:val="00C57225"/>
    <w:rsid w:val="00C57AB7"/>
    <w:rsid w:val="00C57DD4"/>
    <w:rsid w:val="00C6042B"/>
    <w:rsid w:val="00C60477"/>
    <w:rsid w:val="00C604C5"/>
    <w:rsid w:val="00C609BB"/>
    <w:rsid w:val="00C610FC"/>
    <w:rsid w:val="00C61810"/>
    <w:rsid w:val="00C6187F"/>
    <w:rsid w:val="00C618EE"/>
    <w:rsid w:val="00C61A69"/>
    <w:rsid w:val="00C61D9E"/>
    <w:rsid w:val="00C61F55"/>
    <w:rsid w:val="00C62047"/>
    <w:rsid w:val="00C6242F"/>
    <w:rsid w:val="00C62686"/>
    <w:rsid w:val="00C626C3"/>
    <w:rsid w:val="00C62C3F"/>
    <w:rsid w:val="00C62E18"/>
    <w:rsid w:val="00C63078"/>
    <w:rsid w:val="00C63438"/>
    <w:rsid w:val="00C63A57"/>
    <w:rsid w:val="00C6411E"/>
    <w:rsid w:val="00C643A1"/>
    <w:rsid w:val="00C645FC"/>
    <w:rsid w:val="00C64C44"/>
    <w:rsid w:val="00C64D6B"/>
    <w:rsid w:val="00C64F81"/>
    <w:rsid w:val="00C64F90"/>
    <w:rsid w:val="00C657CE"/>
    <w:rsid w:val="00C65949"/>
    <w:rsid w:val="00C65B1D"/>
    <w:rsid w:val="00C65DA9"/>
    <w:rsid w:val="00C66056"/>
    <w:rsid w:val="00C66971"/>
    <w:rsid w:val="00C66E0C"/>
    <w:rsid w:val="00C673EA"/>
    <w:rsid w:val="00C674D4"/>
    <w:rsid w:val="00C67880"/>
    <w:rsid w:val="00C67966"/>
    <w:rsid w:val="00C703DE"/>
    <w:rsid w:val="00C708B6"/>
    <w:rsid w:val="00C709E1"/>
    <w:rsid w:val="00C70A21"/>
    <w:rsid w:val="00C70C8F"/>
    <w:rsid w:val="00C70D3C"/>
    <w:rsid w:val="00C70D67"/>
    <w:rsid w:val="00C714FE"/>
    <w:rsid w:val="00C718D8"/>
    <w:rsid w:val="00C72688"/>
    <w:rsid w:val="00C73289"/>
    <w:rsid w:val="00C73725"/>
    <w:rsid w:val="00C73B42"/>
    <w:rsid w:val="00C741BA"/>
    <w:rsid w:val="00C74423"/>
    <w:rsid w:val="00C747A1"/>
    <w:rsid w:val="00C7583B"/>
    <w:rsid w:val="00C759F1"/>
    <w:rsid w:val="00C75C3E"/>
    <w:rsid w:val="00C76746"/>
    <w:rsid w:val="00C76CE0"/>
    <w:rsid w:val="00C7710E"/>
    <w:rsid w:val="00C77402"/>
    <w:rsid w:val="00C77E34"/>
    <w:rsid w:val="00C800DF"/>
    <w:rsid w:val="00C801E3"/>
    <w:rsid w:val="00C80215"/>
    <w:rsid w:val="00C80589"/>
    <w:rsid w:val="00C8062C"/>
    <w:rsid w:val="00C80888"/>
    <w:rsid w:val="00C81017"/>
    <w:rsid w:val="00C810EF"/>
    <w:rsid w:val="00C8120D"/>
    <w:rsid w:val="00C8123B"/>
    <w:rsid w:val="00C818C8"/>
    <w:rsid w:val="00C81951"/>
    <w:rsid w:val="00C81D32"/>
    <w:rsid w:val="00C8229D"/>
    <w:rsid w:val="00C824D1"/>
    <w:rsid w:val="00C82AA4"/>
    <w:rsid w:val="00C82E7A"/>
    <w:rsid w:val="00C83142"/>
    <w:rsid w:val="00C834BC"/>
    <w:rsid w:val="00C835D2"/>
    <w:rsid w:val="00C83AD7"/>
    <w:rsid w:val="00C83D79"/>
    <w:rsid w:val="00C84013"/>
    <w:rsid w:val="00C84025"/>
    <w:rsid w:val="00C84350"/>
    <w:rsid w:val="00C84B8F"/>
    <w:rsid w:val="00C84D64"/>
    <w:rsid w:val="00C84E0B"/>
    <w:rsid w:val="00C8500B"/>
    <w:rsid w:val="00C85190"/>
    <w:rsid w:val="00C852F1"/>
    <w:rsid w:val="00C86F20"/>
    <w:rsid w:val="00C8792D"/>
    <w:rsid w:val="00C87B54"/>
    <w:rsid w:val="00C87CAF"/>
    <w:rsid w:val="00C900C7"/>
    <w:rsid w:val="00C90D5A"/>
    <w:rsid w:val="00C91395"/>
    <w:rsid w:val="00C91A9D"/>
    <w:rsid w:val="00C91E0A"/>
    <w:rsid w:val="00C91E14"/>
    <w:rsid w:val="00C92334"/>
    <w:rsid w:val="00C925F3"/>
    <w:rsid w:val="00C92782"/>
    <w:rsid w:val="00C9303F"/>
    <w:rsid w:val="00C931D8"/>
    <w:rsid w:val="00C93272"/>
    <w:rsid w:val="00C93422"/>
    <w:rsid w:val="00C934C8"/>
    <w:rsid w:val="00C93668"/>
    <w:rsid w:val="00C9370F"/>
    <w:rsid w:val="00C938CE"/>
    <w:rsid w:val="00C93973"/>
    <w:rsid w:val="00C93C4D"/>
    <w:rsid w:val="00C942F8"/>
    <w:rsid w:val="00C94329"/>
    <w:rsid w:val="00C943AE"/>
    <w:rsid w:val="00C945B1"/>
    <w:rsid w:val="00C949E0"/>
    <w:rsid w:val="00C94EBB"/>
    <w:rsid w:val="00C9563D"/>
    <w:rsid w:val="00C95818"/>
    <w:rsid w:val="00C95A04"/>
    <w:rsid w:val="00C95F62"/>
    <w:rsid w:val="00C96086"/>
    <w:rsid w:val="00C964A9"/>
    <w:rsid w:val="00C9729D"/>
    <w:rsid w:val="00C97BBA"/>
    <w:rsid w:val="00C97BC8"/>
    <w:rsid w:val="00CA05D9"/>
    <w:rsid w:val="00CA0CBB"/>
    <w:rsid w:val="00CA1624"/>
    <w:rsid w:val="00CA1CEA"/>
    <w:rsid w:val="00CA1DC1"/>
    <w:rsid w:val="00CA1F94"/>
    <w:rsid w:val="00CA21DE"/>
    <w:rsid w:val="00CA2229"/>
    <w:rsid w:val="00CA2271"/>
    <w:rsid w:val="00CA26DE"/>
    <w:rsid w:val="00CA287D"/>
    <w:rsid w:val="00CA3125"/>
    <w:rsid w:val="00CA3166"/>
    <w:rsid w:val="00CA3259"/>
    <w:rsid w:val="00CA3390"/>
    <w:rsid w:val="00CA3604"/>
    <w:rsid w:val="00CA3970"/>
    <w:rsid w:val="00CA3A16"/>
    <w:rsid w:val="00CA3AE9"/>
    <w:rsid w:val="00CA4056"/>
    <w:rsid w:val="00CA40C5"/>
    <w:rsid w:val="00CA41C9"/>
    <w:rsid w:val="00CA4474"/>
    <w:rsid w:val="00CA4658"/>
    <w:rsid w:val="00CA4E07"/>
    <w:rsid w:val="00CA4E24"/>
    <w:rsid w:val="00CA5E1F"/>
    <w:rsid w:val="00CA60AE"/>
    <w:rsid w:val="00CA61F3"/>
    <w:rsid w:val="00CA6D19"/>
    <w:rsid w:val="00CA6D1D"/>
    <w:rsid w:val="00CA7374"/>
    <w:rsid w:val="00CA743D"/>
    <w:rsid w:val="00CA7494"/>
    <w:rsid w:val="00CA75F9"/>
    <w:rsid w:val="00CA7BED"/>
    <w:rsid w:val="00CB09A0"/>
    <w:rsid w:val="00CB0AC4"/>
    <w:rsid w:val="00CB0E72"/>
    <w:rsid w:val="00CB1076"/>
    <w:rsid w:val="00CB14D2"/>
    <w:rsid w:val="00CB19B7"/>
    <w:rsid w:val="00CB1F69"/>
    <w:rsid w:val="00CB2156"/>
    <w:rsid w:val="00CB2343"/>
    <w:rsid w:val="00CB28A3"/>
    <w:rsid w:val="00CB2B5A"/>
    <w:rsid w:val="00CB2B60"/>
    <w:rsid w:val="00CB304F"/>
    <w:rsid w:val="00CB3275"/>
    <w:rsid w:val="00CB3B5E"/>
    <w:rsid w:val="00CB3CB1"/>
    <w:rsid w:val="00CB3D01"/>
    <w:rsid w:val="00CB3FC8"/>
    <w:rsid w:val="00CB402F"/>
    <w:rsid w:val="00CB4439"/>
    <w:rsid w:val="00CB4ABE"/>
    <w:rsid w:val="00CB5245"/>
    <w:rsid w:val="00CB5CD2"/>
    <w:rsid w:val="00CB64A5"/>
    <w:rsid w:val="00CB65A0"/>
    <w:rsid w:val="00CB6620"/>
    <w:rsid w:val="00CB683F"/>
    <w:rsid w:val="00CB6842"/>
    <w:rsid w:val="00CB6ABD"/>
    <w:rsid w:val="00CB7858"/>
    <w:rsid w:val="00CB7EFC"/>
    <w:rsid w:val="00CC0094"/>
    <w:rsid w:val="00CC0111"/>
    <w:rsid w:val="00CC05EE"/>
    <w:rsid w:val="00CC0722"/>
    <w:rsid w:val="00CC0815"/>
    <w:rsid w:val="00CC111D"/>
    <w:rsid w:val="00CC1196"/>
    <w:rsid w:val="00CC1401"/>
    <w:rsid w:val="00CC14A7"/>
    <w:rsid w:val="00CC1D42"/>
    <w:rsid w:val="00CC1DBD"/>
    <w:rsid w:val="00CC219A"/>
    <w:rsid w:val="00CC2617"/>
    <w:rsid w:val="00CC29ED"/>
    <w:rsid w:val="00CC33A9"/>
    <w:rsid w:val="00CC34E8"/>
    <w:rsid w:val="00CC3CF5"/>
    <w:rsid w:val="00CC3E98"/>
    <w:rsid w:val="00CC4397"/>
    <w:rsid w:val="00CC483A"/>
    <w:rsid w:val="00CC4866"/>
    <w:rsid w:val="00CC4C71"/>
    <w:rsid w:val="00CC5241"/>
    <w:rsid w:val="00CC53C0"/>
    <w:rsid w:val="00CC595E"/>
    <w:rsid w:val="00CC5B79"/>
    <w:rsid w:val="00CC66DC"/>
    <w:rsid w:val="00CC6706"/>
    <w:rsid w:val="00CC6F11"/>
    <w:rsid w:val="00CC7402"/>
    <w:rsid w:val="00CC7D83"/>
    <w:rsid w:val="00CC7E6D"/>
    <w:rsid w:val="00CD02C5"/>
    <w:rsid w:val="00CD035C"/>
    <w:rsid w:val="00CD0871"/>
    <w:rsid w:val="00CD0C48"/>
    <w:rsid w:val="00CD0FB5"/>
    <w:rsid w:val="00CD17DA"/>
    <w:rsid w:val="00CD20E6"/>
    <w:rsid w:val="00CD2629"/>
    <w:rsid w:val="00CD279B"/>
    <w:rsid w:val="00CD29A7"/>
    <w:rsid w:val="00CD2AE0"/>
    <w:rsid w:val="00CD2B4F"/>
    <w:rsid w:val="00CD2DCC"/>
    <w:rsid w:val="00CD3107"/>
    <w:rsid w:val="00CD33A9"/>
    <w:rsid w:val="00CD3A4A"/>
    <w:rsid w:val="00CD3EA8"/>
    <w:rsid w:val="00CD3FE4"/>
    <w:rsid w:val="00CD47BF"/>
    <w:rsid w:val="00CD4853"/>
    <w:rsid w:val="00CD4FE5"/>
    <w:rsid w:val="00CD573E"/>
    <w:rsid w:val="00CD5E0D"/>
    <w:rsid w:val="00CD5E34"/>
    <w:rsid w:val="00CD6111"/>
    <w:rsid w:val="00CD61F3"/>
    <w:rsid w:val="00CD6503"/>
    <w:rsid w:val="00CD6759"/>
    <w:rsid w:val="00CD6A65"/>
    <w:rsid w:val="00CD6BA9"/>
    <w:rsid w:val="00CE06DF"/>
    <w:rsid w:val="00CE1030"/>
    <w:rsid w:val="00CE113F"/>
    <w:rsid w:val="00CE117B"/>
    <w:rsid w:val="00CE1622"/>
    <w:rsid w:val="00CE1B7E"/>
    <w:rsid w:val="00CE1D33"/>
    <w:rsid w:val="00CE221C"/>
    <w:rsid w:val="00CE2B65"/>
    <w:rsid w:val="00CE2CF2"/>
    <w:rsid w:val="00CE2E87"/>
    <w:rsid w:val="00CE33F6"/>
    <w:rsid w:val="00CE3444"/>
    <w:rsid w:val="00CE3536"/>
    <w:rsid w:val="00CE3852"/>
    <w:rsid w:val="00CE3E82"/>
    <w:rsid w:val="00CE3FE0"/>
    <w:rsid w:val="00CE43D2"/>
    <w:rsid w:val="00CE4664"/>
    <w:rsid w:val="00CE4683"/>
    <w:rsid w:val="00CE4DA2"/>
    <w:rsid w:val="00CE57A0"/>
    <w:rsid w:val="00CE5840"/>
    <w:rsid w:val="00CE5CF2"/>
    <w:rsid w:val="00CE5FAA"/>
    <w:rsid w:val="00CE6563"/>
    <w:rsid w:val="00CE6878"/>
    <w:rsid w:val="00CE7612"/>
    <w:rsid w:val="00CE7734"/>
    <w:rsid w:val="00CE7CD0"/>
    <w:rsid w:val="00CE7E9D"/>
    <w:rsid w:val="00CE7EAA"/>
    <w:rsid w:val="00CF0F13"/>
    <w:rsid w:val="00CF1F26"/>
    <w:rsid w:val="00CF21EA"/>
    <w:rsid w:val="00CF240C"/>
    <w:rsid w:val="00CF2AEE"/>
    <w:rsid w:val="00CF2BF9"/>
    <w:rsid w:val="00CF2CDE"/>
    <w:rsid w:val="00CF2D0E"/>
    <w:rsid w:val="00CF34A4"/>
    <w:rsid w:val="00CF3E0C"/>
    <w:rsid w:val="00CF511D"/>
    <w:rsid w:val="00CF57B2"/>
    <w:rsid w:val="00CF5F92"/>
    <w:rsid w:val="00CF615B"/>
    <w:rsid w:val="00CF6642"/>
    <w:rsid w:val="00CF6852"/>
    <w:rsid w:val="00CF6A05"/>
    <w:rsid w:val="00CF6C02"/>
    <w:rsid w:val="00CF6DC4"/>
    <w:rsid w:val="00CF7081"/>
    <w:rsid w:val="00CF7088"/>
    <w:rsid w:val="00CF756C"/>
    <w:rsid w:val="00CF7C03"/>
    <w:rsid w:val="00CF7EDE"/>
    <w:rsid w:val="00CF7F55"/>
    <w:rsid w:val="00D00310"/>
    <w:rsid w:val="00D00668"/>
    <w:rsid w:val="00D010AD"/>
    <w:rsid w:val="00D0163C"/>
    <w:rsid w:val="00D0176A"/>
    <w:rsid w:val="00D01ADA"/>
    <w:rsid w:val="00D01BCE"/>
    <w:rsid w:val="00D01F95"/>
    <w:rsid w:val="00D029E4"/>
    <w:rsid w:val="00D02B06"/>
    <w:rsid w:val="00D0375C"/>
    <w:rsid w:val="00D03D97"/>
    <w:rsid w:val="00D044B6"/>
    <w:rsid w:val="00D04631"/>
    <w:rsid w:val="00D049BE"/>
    <w:rsid w:val="00D04D3B"/>
    <w:rsid w:val="00D050FE"/>
    <w:rsid w:val="00D0585B"/>
    <w:rsid w:val="00D058E5"/>
    <w:rsid w:val="00D05D70"/>
    <w:rsid w:val="00D05EB7"/>
    <w:rsid w:val="00D064C1"/>
    <w:rsid w:val="00D06776"/>
    <w:rsid w:val="00D070C2"/>
    <w:rsid w:val="00D0716C"/>
    <w:rsid w:val="00D0735E"/>
    <w:rsid w:val="00D074F9"/>
    <w:rsid w:val="00D07C62"/>
    <w:rsid w:val="00D10190"/>
    <w:rsid w:val="00D103DA"/>
    <w:rsid w:val="00D10924"/>
    <w:rsid w:val="00D10C52"/>
    <w:rsid w:val="00D10F01"/>
    <w:rsid w:val="00D11993"/>
    <w:rsid w:val="00D1212B"/>
    <w:rsid w:val="00D12A22"/>
    <w:rsid w:val="00D130C1"/>
    <w:rsid w:val="00D13157"/>
    <w:rsid w:val="00D13822"/>
    <w:rsid w:val="00D13A36"/>
    <w:rsid w:val="00D13BA9"/>
    <w:rsid w:val="00D1424A"/>
    <w:rsid w:val="00D1438B"/>
    <w:rsid w:val="00D143A3"/>
    <w:rsid w:val="00D143D1"/>
    <w:rsid w:val="00D145DE"/>
    <w:rsid w:val="00D14837"/>
    <w:rsid w:val="00D14ED1"/>
    <w:rsid w:val="00D15402"/>
    <w:rsid w:val="00D15598"/>
    <w:rsid w:val="00D156A6"/>
    <w:rsid w:val="00D159A5"/>
    <w:rsid w:val="00D15B89"/>
    <w:rsid w:val="00D15DF1"/>
    <w:rsid w:val="00D16123"/>
    <w:rsid w:val="00D16A3D"/>
    <w:rsid w:val="00D16C3D"/>
    <w:rsid w:val="00D16DC4"/>
    <w:rsid w:val="00D171FB"/>
    <w:rsid w:val="00D174AE"/>
    <w:rsid w:val="00D17542"/>
    <w:rsid w:val="00D17C5D"/>
    <w:rsid w:val="00D17C61"/>
    <w:rsid w:val="00D2006A"/>
    <w:rsid w:val="00D20479"/>
    <w:rsid w:val="00D204D3"/>
    <w:rsid w:val="00D206AD"/>
    <w:rsid w:val="00D20F1C"/>
    <w:rsid w:val="00D2117D"/>
    <w:rsid w:val="00D2122F"/>
    <w:rsid w:val="00D21F94"/>
    <w:rsid w:val="00D222C8"/>
    <w:rsid w:val="00D22610"/>
    <w:rsid w:val="00D22E0A"/>
    <w:rsid w:val="00D23018"/>
    <w:rsid w:val="00D23025"/>
    <w:rsid w:val="00D237CE"/>
    <w:rsid w:val="00D237E8"/>
    <w:rsid w:val="00D245CA"/>
    <w:rsid w:val="00D253FF"/>
    <w:rsid w:val="00D25622"/>
    <w:rsid w:val="00D25753"/>
    <w:rsid w:val="00D257AE"/>
    <w:rsid w:val="00D25977"/>
    <w:rsid w:val="00D25979"/>
    <w:rsid w:val="00D25EE3"/>
    <w:rsid w:val="00D26277"/>
    <w:rsid w:val="00D262C7"/>
    <w:rsid w:val="00D267BD"/>
    <w:rsid w:val="00D267F2"/>
    <w:rsid w:val="00D26ED6"/>
    <w:rsid w:val="00D27A4F"/>
    <w:rsid w:val="00D27E40"/>
    <w:rsid w:val="00D3010A"/>
    <w:rsid w:val="00D302F6"/>
    <w:rsid w:val="00D30426"/>
    <w:rsid w:val="00D305EF"/>
    <w:rsid w:val="00D30D5F"/>
    <w:rsid w:val="00D31127"/>
    <w:rsid w:val="00D3126C"/>
    <w:rsid w:val="00D313C8"/>
    <w:rsid w:val="00D31C8D"/>
    <w:rsid w:val="00D3203A"/>
    <w:rsid w:val="00D320EE"/>
    <w:rsid w:val="00D327A5"/>
    <w:rsid w:val="00D32828"/>
    <w:rsid w:val="00D32842"/>
    <w:rsid w:val="00D32917"/>
    <w:rsid w:val="00D3296A"/>
    <w:rsid w:val="00D330E8"/>
    <w:rsid w:val="00D33238"/>
    <w:rsid w:val="00D33906"/>
    <w:rsid w:val="00D33FA2"/>
    <w:rsid w:val="00D3442D"/>
    <w:rsid w:val="00D34451"/>
    <w:rsid w:val="00D3490C"/>
    <w:rsid w:val="00D349FA"/>
    <w:rsid w:val="00D34C52"/>
    <w:rsid w:val="00D354C1"/>
    <w:rsid w:val="00D35652"/>
    <w:rsid w:val="00D357B4"/>
    <w:rsid w:val="00D3596C"/>
    <w:rsid w:val="00D35B06"/>
    <w:rsid w:val="00D365BD"/>
    <w:rsid w:val="00D36711"/>
    <w:rsid w:val="00D36735"/>
    <w:rsid w:val="00D36E2A"/>
    <w:rsid w:val="00D36E3F"/>
    <w:rsid w:val="00D37656"/>
    <w:rsid w:val="00D400D7"/>
    <w:rsid w:val="00D4035F"/>
    <w:rsid w:val="00D41207"/>
    <w:rsid w:val="00D414A1"/>
    <w:rsid w:val="00D41566"/>
    <w:rsid w:val="00D4159F"/>
    <w:rsid w:val="00D41EA4"/>
    <w:rsid w:val="00D41FBE"/>
    <w:rsid w:val="00D424B7"/>
    <w:rsid w:val="00D4284B"/>
    <w:rsid w:val="00D42970"/>
    <w:rsid w:val="00D43221"/>
    <w:rsid w:val="00D432CE"/>
    <w:rsid w:val="00D43309"/>
    <w:rsid w:val="00D43CC5"/>
    <w:rsid w:val="00D43CD9"/>
    <w:rsid w:val="00D44041"/>
    <w:rsid w:val="00D44D31"/>
    <w:rsid w:val="00D44E9F"/>
    <w:rsid w:val="00D4521C"/>
    <w:rsid w:val="00D45228"/>
    <w:rsid w:val="00D4543E"/>
    <w:rsid w:val="00D455CA"/>
    <w:rsid w:val="00D45D11"/>
    <w:rsid w:val="00D465E0"/>
    <w:rsid w:val="00D46F69"/>
    <w:rsid w:val="00D47781"/>
    <w:rsid w:val="00D477A7"/>
    <w:rsid w:val="00D477CF"/>
    <w:rsid w:val="00D5029B"/>
    <w:rsid w:val="00D503B2"/>
    <w:rsid w:val="00D504DE"/>
    <w:rsid w:val="00D5095A"/>
    <w:rsid w:val="00D50A60"/>
    <w:rsid w:val="00D51192"/>
    <w:rsid w:val="00D516DA"/>
    <w:rsid w:val="00D51C1F"/>
    <w:rsid w:val="00D51DDA"/>
    <w:rsid w:val="00D52ABF"/>
    <w:rsid w:val="00D52BB6"/>
    <w:rsid w:val="00D52F56"/>
    <w:rsid w:val="00D53007"/>
    <w:rsid w:val="00D531CA"/>
    <w:rsid w:val="00D534BC"/>
    <w:rsid w:val="00D535AB"/>
    <w:rsid w:val="00D538FB"/>
    <w:rsid w:val="00D53AF6"/>
    <w:rsid w:val="00D53BEF"/>
    <w:rsid w:val="00D53C72"/>
    <w:rsid w:val="00D53F4B"/>
    <w:rsid w:val="00D54C51"/>
    <w:rsid w:val="00D551CD"/>
    <w:rsid w:val="00D5533C"/>
    <w:rsid w:val="00D555BD"/>
    <w:rsid w:val="00D55850"/>
    <w:rsid w:val="00D55BD3"/>
    <w:rsid w:val="00D5609C"/>
    <w:rsid w:val="00D561B6"/>
    <w:rsid w:val="00D57F11"/>
    <w:rsid w:val="00D57F14"/>
    <w:rsid w:val="00D60284"/>
    <w:rsid w:val="00D60B27"/>
    <w:rsid w:val="00D60F44"/>
    <w:rsid w:val="00D61247"/>
    <w:rsid w:val="00D61318"/>
    <w:rsid w:val="00D618C4"/>
    <w:rsid w:val="00D61D4C"/>
    <w:rsid w:val="00D61F4E"/>
    <w:rsid w:val="00D62127"/>
    <w:rsid w:val="00D62280"/>
    <w:rsid w:val="00D624C6"/>
    <w:rsid w:val="00D62690"/>
    <w:rsid w:val="00D626EB"/>
    <w:rsid w:val="00D629E7"/>
    <w:rsid w:val="00D62AF8"/>
    <w:rsid w:val="00D62F2A"/>
    <w:rsid w:val="00D63740"/>
    <w:rsid w:val="00D63BD8"/>
    <w:rsid w:val="00D63CC6"/>
    <w:rsid w:val="00D63D5D"/>
    <w:rsid w:val="00D63DDA"/>
    <w:rsid w:val="00D647D4"/>
    <w:rsid w:val="00D649BC"/>
    <w:rsid w:val="00D64A53"/>
    <w:rsid w:val="00D64B1D"/>
    <w:rsid w:val="00D64CAA"/>
    <w:rsid w:val="00D651B1"/>
    <w:rsid w:val="00D65298"/>
    <w:rsid w:val="00D653F6"/>
    <w:rsid w:val="00D65DD5"/>
    <w:rsid w:val="00D6677E"/>
    <w:rsid w:val="00D669BB"/>
    <w:rsid w:val="00D66BB5"/>
    <w:rsid w:val="00D6737D"/>
    <w:rsid w:val="00D6739C"/>
    <w:rsid w:val="00D67437"/>
    <w:rsid w:val="00D676CB"/>
    <w:rsid w:val="00D67A65"/>
    <w:rsid w:val="00D70328"/>
    <w:rsid w:val="00D703A0"/>
    <w:rsid w:val="00D7086B"/>
    <w:rsid w:val="00D71588"/>
    <w:rsid w:val="00D715BC"/>
    <w:rsid w:val="00D718BE"/>
    <w:rsid w:val="00D71E95"/>
    <w:rsid w:val="00D724BA"/>
    <w:rsid w:val="00D724E1"/>
    <w:rsid w:val="00D732C3"/>
    <w:rsid w:val="00D73B8F"/>
    <w:rsid w:val="00D73BFB"/>
    <w:rsid w:val="00D73CE2"/>
    <w:rsid w:val="00D73D8C"/>
    <w:rsid w:val="00D74E2C"/>
    <w:rsid w:val="00D75214"/>
    <w:rsid w:val="00D756A7"/>
    <w:rsid w:val="00D764F8"/>
    <w:rsid w:val="00D77291"/>
    <w:rsid w:val="00D7775D"/>
    <w:rsid w:val="00D77954"/>
    <w:rsid w:val="00D77AE9"/>
    <w:rsid w:val="00D77ECC"/>
    <w:rsid w:val="00D80048"/>
    <w:rsid w:val="00D8086C"/>
    <w:rsid w:val="00D810C3"/>
    <w:rsid w:val="00D81843"/>
    <w:rsid w:val="00D820F3"/>
    <w:rsid w:val="00D82CC8"/>
    <w:rsid w:val="00D83133"/>
    <w:rsid w:val="00D833BB"/>
    <w:rsid w:val="00D83A25"/>
    <w:rsid w:val="00D83ACE"/>
    <w:rsid w:val="00D846D6"/>
    <w:rsid w:val="00D849B1"/>
    <w:rsid w:val="00D84CFF"/>
    <w:rsid w:val="00D84E1A"/>
    <w:rsid w:val="00D8521A"/>
    <w:rsid w:val="00D854E5"/>
    <w:rsid w:val="00D855B0"/>
    <w:rsid w:val="00D85733"/>
    <w:rsid w:val="00D8576A"/>
    <w:rsid w:val="00D86200"/>
    <w:rsid w:val="00D865E1"/>
    <w:rsid w:val="00D866D8"/>
    <w:rsid w:val="00D867ED"/>
    <w:rsid w:val="00D86B2F"/>
    <w:rsid w:val="00D86D21"/>
    <w:rsid w:val="00D86DCF"/>
    <w:rsid w:val="00D86EE4"/>
    <w:rsid w:val="00D86F64"/>
    <w:rsid w:val="00D86FBD"/>
    <w:rsid w:val="00D8799B"/>
    <w:rsid w:val="00D87D05"/>
    <w:rsid w:val="00D87F8D"/>
    <w:rsid w:val="00D909A1"/>
    <w:rsid w:val="00D90A68"/>
    <w:rsid w:val="00D90B7F"/>
    <w:rsid w:val="00D90FC9"/>
    <w:rsid w:val="00D912FF"/>
    <w:rsid w:val="00D9195F"/>
    <w:rsid w:val="00D91BA2"/>
    <w:rsid w:val="00D92147"/>
    <w:rsid w:val="00D922DF"/>
    <w:rsid w:val="00D925DD"/>
    <w:rsid w:val="00D92610"/>
    <w:rsid w:val="00D927D9"/>
    <w:rsid w:val="00D928ED"/>
    <w:rsid w:val="00D92907"/>
    <w:rsid w:val="00D9312E"/>
    <w:rsid w:val="00D9326A"/>
    <w:rsid w:val="00D933C7"/>
    <w:rsid w:val="00D93B9E"/>
    <w:rsid w:val="00D944C7"/>
    <w:rsid w:val="00D9468C"/>
    <w:rsid w:val="00D95758"/>
    <w:rsid w:val="00D95A90"/>
    <w:rsid w:val="00D96383"/>
    <w:rsid w:val="00D9662B"/>
    <w:rsid w:val="00D96AD0"/>
    <w:rsid w:val="00D96B8B"/>
    <w:rsid w:val="00D96D6A"/>
    <w:rsid w:val="00D97460"/>
    <w:rsid w:val="00D97834"/>
    <w:rsid w:val="00D97DA5"/>
    <w:rsid w:val="00DA0057"/>
    <w:rsid w:val="00DA0857"/>
    <w:rsid w:val="00DA0C70"/>
    <w:rsid w:val="00DA0D95"/>
    <w:rsid w:val="00DA0E4A"/>
    <w:rsid w:val="00DA0FC3"/>
    <w:rsid w:val="00DA2702"/>
    <w:rsid w:val="00DA2984"/>
    <w:rsid w:val="00DA2E33"/>
    <w:rsid w:val="00DA2FF5"/>
    <w:rsid w:val="00DA349F"/>
    <w:rsid w:val="00DA3752"/>
    <w:rsid w:val="00DA399E"/>
    <w:rsid w:val="00DA3B51"/>
    <w:rsid w:val="00DA3E41"/>
    <w:rsid w:val="00DA459C"/>
    <w:rsid w:val="00DA508B"/>
    <w:rsid w:val="00DA5614"/>
    <w:rsid w:val="00DA59A2"/>
    <w:rsid w:val="00DA66CB"/>
    <w:rsid w:val="00DA687E"/>
    <w:rsid w:val="00DA70F4"/>
    <w:rsid w:val="00DA737D"/>
    <w:rsid w:val="00DB05C9"/>
    <w:rsid w:val="00DB0FD0"/>
    <w:rsid w:val="00DB0FE6"/>
    <w:rsid w:val="00DB11D6"/>
    <w:rsid w:val="00DB1437"/>
    <w:rsid w:val="00DB14F3"/>
    <w:rsid w:val="00DB1893"/>
    <w:rsid w:val="00DB18C2"/>
    <w:rsid w:val="00DB1D3E"/>
    <w:rsid w:val="00DB217C"/>
    <w:rsid w:val="00DB2F5A"/>
    <w:rsid w:val="00DB2FAF"/>
    <w:rsid w:val="00DB3230"/>
    <w:rsid w:val="00DB3302"/>
    <w:rsid w:val="00DB3462"/>
    <w:rsid w:val="00DB372D"/>
    <w:rsid w:val="00DB38F9"/>
    <w:rsid w:val="00DB3EAB"/>
    <w:rsid w:val="00DB4329"/>
    <w:rsid w:val="00DB4414"/>
    <w:rsid w:val="00DB54D8"/>
    <w:rsid w:val="00DB5A34"/>
    <w:rsid w:val="00DB6DF0"/>
    <w:rsid w:val="00DB6EA3"/>
    <w:rsid w:val="00DB74B2"/>
    <w:rsid w:val="00DB7652"/>
    <w:rsid w:val="00DC05D5"/>
    <w:rsid w:val="00DC0706"/>
    <w:rsid w:val="00DC08C8"/>
    <w:rsid w:val="00DC10FF"/>
    <w:rsid w:val="00DC11B1"/>
    <w:rsid w:val="00DC11BE"/>
    <w:rsid w:val="00DC13AA"/>
    <w:rsid w:val="00DC1A3C"/>
    <w:rsid w:val="00DC2197"/>
    <w:rsid w:val="00DC2C87"/>
    <w:rsid w:val="00DC30EC"/>
    <w:rsid w:val="00DC44DE"/>
    <w:rsid w:val="00DC4532"/>
    <w:rsid w:val="00DC46C3"/>
    <w:rsid w:val="00DC48E1"/>
    <w:rsid w:val="00DC49C8"/>
    <w:rsid w:val="00DC5580"/>
    <w:rsid w:val="00DC55E6"/>
    <w:rsid w:val="00DC5AF7"/>
    <w:rsid w:val="00DC6379"/>
    <w:rsid w:val="00DC68B5"/>
    <w:rsid w:val="00DC69FD"/>
    <w:rsid w:val="00DC6DD4"/>
    <w:rsid w:val="00DC6E64"/>
    <w:rsid w:val="00DC6F55"/>
    <w:rsid w:val="00DC70FE"/>
    <w:rsid w:val="00DC728A"/>
    <w:rsid w:val="00DC7304"/>
    <w:rsid w:val="00DC739C"/>
    <w:rsid w:val="00DC76F5"/>
    <w:rsid w:val="00DC7802"/>
    <w:rsid w:val="00DC7BA7"/>
    <w:rsid w:val="00DD059B"/>
    <w:rsid w:val="00DD099D"/>
    <w:rsid w:val="00DD0AE8"/>
    <w:rsid w:val="00DD0AEA"/>
    <w:rsid w:val="00DD0BCC"/>
    <w:rsid w:val="00DD11A8"/>
    <w:rsid w:val="00DD16DB"/>
    <w:rsid w:val="00DD177E"/>
    <w:rsid w:val="00DD237C"/>
    <w:rsid w:val="00DD3629"/>
    <w:rsid w:val="00DD36D0"/>
    <w:rsid w:val="00DD3AC8"/>
    <w:rsid w:val="00DD3ACB"/>
    <w:rsid w:val="00DD3F56"/>
    <w:rsid w:val="00DD4721"/>
    <w:rsid w:val="00DD4D4D"/>
    <w:rsid w:val="00DD4EC1"/>
    <w:rsid w:val="00DD5192"/>
    <w:rsid w:val="00DD590C"/>
    <w:rsid w:val="00DD5915"/>
    <w:rsid w:val="00DD6413"/>
    <w:rsid w:val="00DD6889"/>
    <w:rsid w:val="00DD6A78"/>
    <w:rsid w:val="00DD6E2D"/>
    <w:rsid w:val="00DD6F8A"/>
    <w:rsid w:val="00DD7B2A"/>
    <w:rsid w:val="00DD7CA7"/>
    <w:rsid w:val="00DD7CB5"/>
    <w:rsid w:val="00DD7D97"/>
    <w:rsid w:val="00DD7F8F"/>
    <w:rsid w:val="00DE0035"/>
    <w:rsid w:val="00DE00A3"/>
    <w:rsid w:val="00DE028E"/>
    <w:rsid w:val="00DE0A26"/>
    <w:rsid w:val="00DE0B58"/>
    <w:rsid w:val="00DE0C29"/>
    <w:rsid w:val="00DE0DDB"/>
    <w:rsid w:val="00DE0E8E"/>
    <w:rsid w:val="00DE0F35"/>
    <w:rsid w:val="00DE1169"/>
    <w:rsid w:val="00DE13E3"/>
    <w:rsid w:val="00DE1D8C"/>
    <w:rsid w:val="00DE203A"/>
    <w:rsid w:val="00DE26E8"/>
    <w:rsid w:val="00DE2F87"/>
    <w:rsid w:val="00DE3327"/>
    <w:rsid w:val="00DE3D83"/>
    <w:rsid w:val="00DE43D2"/>
    <w:rsid w:val="00DE4523"/>
    <w:rsid w:val="00DE4A3F"/>
    <w:rsid w:val="00DE4D20"/>
    <w:rsid w:val="00DE5473"/>
    <w:rsid w:val="00DE558B"/>
    <w:rsid w:val="00DE55FA"/>
    <w:rsid w:val="00DE566E"/>
    <w:rsid w:val="00DE56AE"/>
    <w:rsid w:val="00DE583D"/>
    <w:rsid w:val="00DE5958"/>
    <w:rsid w:val="00DE5A0F"/>
    <w:rsid w:val="00DE5A33"/>
    <w:rsid w:val="00DE5BBA"/>
    <w:rsid w:val="00DE62A8"/>
    <w:rsid w:val="00DE65DA"/>
    <w:rsid w:val="00DE665E"/>
    <w:rsid w:val="00DE6701"/>
    <w:rsid w:val="00DE6B4F"/>
    <w:rsid w:val="00DE6F8A"/>
    <w:rsid w:val="00DE73B9"/>
    <w:rsid w:val="00DE755B"/>
    <w:rsid w:val="00DE7AC2"/>
    <w:rsid w:val="00DE7EE9"/>
    <w:rsid w:val="00DF02AF"/>
    <w:rsid w:val="00DF0827"/>
    <w:rsid w:val="00DF096D"/>
    <w:rsid w:val="00DF17AD"/>
    <w:rsid w:val="00DF20CA"/>
    <w:rsid w:val="00DF2164"/>
    <w:rsid w:val="00DF2292"/>
    <w:rsid w:val="00DF239A"/>
    <w:rsid w:val="00DF24D9"/>
    <w:rsid w:val="00DF2B7E"/>
    <w:rsid w:val="00DF2E59"/>
    <w:rsid w:val="00DF3277"/>
    <w:rsid w:val="00DF3496"/>
    <w:rsid w:val="00DF3C77"/>
    <w:rsid w:val="00DF43C8"/>
    <w:rsid w:val="00DF4574"/>
    <w:rsid w:val="00DF48AD"/>
    <w:rsid w:val="00DF4D0D"/>
    <w:rsid w:val="00DF5438"/>
    <w:rsid w:val="00DF5642"/>
    <w:rsid w:val="00DF5693"/>
    <w:rsid w:val="00DF5AE6"/>
    <w:rsid w:val="00DF5AEF"/>
    <w:rsid w:val="00DF641F"/>
    <w:rsid w:val="00DF64A8"/>
    <w:rsid w:val="00DF6755"/>
    <w:rsid w:val="00DF6BFB"/>
    <w:rsid w:val="00DF721D"/>
    <w:rsid w:val="00DF7248"/>
    <w:rsid w:val="00DF72C6"/>
    <w:rsid w:val="00DF7815"/>
    <w:rsid w:val="00DF78CF"/>
    <w:rsid w:val="00DF7D37"/>
    <w:rsid w:val="00E00625"/>
    <w:rsid w:val="00E0125F"/>
    <w:rsid w:val="00E01A74"/>
    <w:rsid w:val="00E01B3E"/>
    <w:rsid w:val="00E020F3"/>
    <w:rsid w:val="00E020FB"/>
    <w:rsid w:val="00E023C5"/>
    <w:rsid w:val="00E028CC"/>
    <w:rsid w:val="00E02A6E"/>
    <w:rsid w:val="00E02BB1"/>
    <w:rsid w:val="00E0335C"/>
    <w:rsid w:val="00E034FE"/>
    <w:rsid w:val="00E0374A"/>
    <w:rsid w:val="00E03C04"/>
    <w:rsid w:val="00E03E71"/>
    <w:rsid w:val="00E041FC"/>
    <w:rsid w:val="00E04480"/>
    <w:rsid w:val="00E04A1C"/>
    <w:rsid w:val="00E04B84"/>
    <w:rsid w:val="00E04C12"/>
    <w:rsid w:val="00E05116"/>
    <w:rsid w:val="00E05D86"/>
    <w:rsid w:val="00E05E05"/>
    <w:rsid w:val="00E063A1"/>
    <w:rsid w:val="00E065DB"/>
    <w:rsid w:val="00E0676F"/>
    <w:rsid w:val="00E069C5"/>
    <w:rsid w:val="00E06B3D"/>
    <w:rsid w:val="00E071A8"/>
    <w:rsid w:val="00E0747A"/>
    <w:rsid w:val="00E07927"/>
    <w:rsid w:val="00E0794D"/>
    <w:rsid w:val="00E07D77"/>
    <w:rsid w:val="00E10B33"/>
    <w:rsid w:val="00E1102C"/>
    <w:rsid w:val="00E11048"/>
    <w:rsid w:val="00E11112"/>
    <w:rsid w:val="00E1119F"/>
    <w:rsid w:val="00E114D4"/>
    <w:rsid w:val="00E11F6F"/>
    <w:rsid w:val="00E127D8"/>
    <w:rsid w:val="00E12932"/>
    <w:rsid w:val="00E12A5C"/>
    <w:rsid w:val="00E12AC5"/>
    <w:rsid w:val="00E13209"/>
    <w:rsid w:val="00E13570"/>
    <w:rsid w:val="00E1385E"/>
    <w:rsid w:val="00E138F7"/>
    <w:rsid w:val="00E14299"/>
    <w:rsid w:val="00E145BF"/>
    <w:rsid w:val="00E14694"/>
    <w:rsid w:val="00E14819"/>
    <w:rsid w:val="00E148B5"/>
    <w:rsid w:val="00E14A5F"/>
    <w:rsid w:val="00E14AD8"/>
    <w:rsid w:val="00E14D76"/>
    <w:rsid w:val="00E14DB5"/>
    <w:rsid w:val="00E15CA3"/>
    <w:rsid w:val="00E15E75"/>
    <w:rsid w:val="00E16917"/>
    <w:rsid w:val="00E16A7C"/>
    <w:rsid w:val="00E16AA1"/>
    <w:rsid w:val="00E16E42"/>
    <w:rsid w:val="00E16FF6"/>
    <w:rsid w:val="00E17288"/>
    <w:rsid w:val="00E174D6"/>
    <w:rsid w:val="00E17B11"/>
    <w:rsid w:val="00E17B37"/>
    <w:rsid w:val="00E17C55"/>
    <w:rsid w:val="00E17F92"/>
    <w:rsid w:val="00E200EE"/>
    <w:rsid w:val="00E20117"/>
    <w:rsid w:val="00E204EE"/>
    <w:rsid w:val="00E21EB8"/>
    <w:rsid w:val="00E21FF9"/>
    <w:rsid w:val="00E22390"/>
    <w:rsid w:val="00E22607"/>
    <w:rsid w:val="00E226BC"/>
    <w:rsid w:val="00E2287F"/>
    <w:rsid w:val="00E22905"/>
    <w:rsid w:val="00E22C5D"/>
    <w:rsid w:val="00E22D2E"/>
    <w:rsid w:val="00E22DC8"/>
    <w:rsid w:val="00E22FD2"/>
    <w:rsid w:val="00E2313B"/>
    <w:rsid w:val="00E236AD"/>
    <w:rsid w:val="00E238EA"/>
    <w:rsid w:val="00E23CC3"/>
    <w:rsid w:val="00E24810"/>
    <w:rsid w:val="00E24D0B"/>
    <w:rsid w:val="00E250B9"/>
    <w:rsid w:val="00E25387"/>
    <w:rsid w:val="00E2559C"/>
    <w:rsid w:val="00E2596F"/>
    <w:rsid w:val="00E25C8D"/>
    <w:rsid w:val="00E2603C"/>
    <w:rsid w:val="00E260B3"/>
    <w:rsid w:val="00E2614A"/>
    <w:rsid w:val="00E2621F"/>
    <w:rsid w:val="00E263CB"/>
    <w:rsid w:val="00E265B2"/>
    <w:rsid w:val="00E26C2C"/>
    <w:rsid w:val="00E2720E"/>
    <w:rsid w:val="00E278DD"/>
    <w:rsid w:val="00E278F4"/>
    <w:rsid w:val="00E27A75"/>
    <w:rsid w:val="00E27ADD"/>
    <w:rsid w:val="00E305B0"/>
    <w:rsid w:val="00E307D6"/>
    <w:rsid w:val="00E30915"/>
    <w:rsid w:val="00E30FFA"/>
    <w:rsid w:val="00E3104E"/>
    <w:rsid w:val="00E31345"/>
    <w:rsid w:val="00E313A8"/>
    <w:rsid w:val="00E31B63"/>
    <w:rsid w:val="00E31C5D"/>
    <w:rsid w:val="00E31D4F"/>
    <w:rsid w:val="00E31FF2"/>
    <w:rsid w:val="00E32354"/>
    <w:rsid w:val="00E326F7"/>
    <w:rsid w:val="00E32A99"/>
    <w:rsid w:val="00E32DE8"/>
    <w:rsid w:val="00E32F55"/>
    <w:rsid w:val="00E332ED"/>
    <w:rsid w:val="00E3381F"/>
    <w:rsid w:val="00E3464C"/>
    <w:rsid w:val="00E34B7E"/>
    <w:rsid w:val="00E35B08"/>
    <w:rsid w:val="00E369FF"/>
    <w:rsid w:val="00E36C2A"/>
    <w:rsid w:val="00E36C91"/>
    <w:rsid w:val="00E36F5B"/>
    <w:rsid w:val="00E371FF"/>
    <w:rsid w:val="00E37829"/>
    <w:rsid w:val="00E37A2E"/>
    <w:rsid w:val="00E37C87"/>
    <w:rsid w:val="00E4012F"/>
    <w:rsid w:val="00E40241"/>
    <w:rsid w:val="00E40EFB"/>
    <w:rsid w:val="00E40F6E"/>
    <w:rsid w:val="00E41217"/>
    <w:rsid w:val="00E4126F"/>
    <w:rsid w:val="00E418EE"/>
    <w:rsid w:val="00E419CD"/>
    <w:rsid w:val="00E41AC9"/>
    <w:rsid w:val="00E42049"/>
    <w:rsid w:val="00E42084"/>
    <w:rsid w:val="00E42210"/>
    <w:rsid w:val="00E42533"/>
    <w:rsid w:val="00E42655"/>
    <w:rsid w:val="00E427A0"/>
    <w:rsid w:val="00E42FCC"/>
    <w:rsid w:val="00E43208"/>
    <w:rsid w:val="00E4355A"/>
    <w:rsid w:val="00E43611"/>
    <w:rsid w:val="00E4463A"/>
    <w:rsid w:val="00E4466F"/>
    <w:rsid w:val="00E446BE"/>
    <w:rsid w:val="00E44A1E"/>
    <w:rsid w:val="00E44B0E"/>
    <w:rsid w:val="00E455DE"/>
    <w:rsid w:val="00E47192"/>
    <w:rsid w:val="00E47238"/>
    <w:rsid w:val="00E47425"/>
    <w:rsid w:val="00E47568"/>
    <w:rsid w:val="00E47638"/>
    <w:rsid w:val="00E4784C"/>
    <w:rsid w:val="00E47A22"/>
    <w:rsid w:val="00E47AD5"/>
    <w:rsid w:val="00E47F5A"/>
    <w:rsid w:val="00E50695"/>
    <w:rsid w:val="00E50BA9"/>
    <w:rsid w:val="00E50D54"/>
    <w:rsid w:val="00E51C52"/>
    <w:rsid w:val="00E51EE3"/>
    <w:rsid w:val="00E5207A"/>
    <w:rsid w:val="00E52386"/>
    <w:rsid w:val="00E523B7"/>
    <w:rsid w:val="00E52964"/>
    <w:rsid w:val="00E52A52"/>
    <w:rsid w:val="00E52CE2"/>
    <w:rsid w:val="00E52CEC"/>
    <w:rsid w:val="00E52D47"/>
    <w:rsid w:val="00E537DD"/>
    <w:rsid w:val="00E53824"/>
    <w:rsid w:val="00E53F16"/>
    <w:rsid w:val="00E53F75"/>
    <w:rsid w:val="00E543FE"/>
    <w:rsid w:val="00E54DDD"/>
    <w:rsid w:val="00E5512C"/>
    <w:rsid w:val="00E552DA"/>
    <w:rsid w:val="00E561E0"/>
    <w:rsid w:val="00E5666C"/>
    <w:rsid w:val="00E57069"/>
    <w:rsid w:val="00E5768A"/>
    <w:rsid w:val="00E57773"/>
    <w:rsid w:val="00E5785C"/>
    <w:rsid w:val="00E57933"/>
    <w:rsid w:val="00E57A56"/>
    <w:rsid w:val="00E57FB2"/>
    <w:rsid w:val="00E60410"/>
    <w:rsid w:val="00E60FA2"/>
    <w:rsid w:val="00E612E7"/>
    <w:rsid w:val="00E614E8"/>
    <w:rsid w:val="00E6159C"/>
    <w:rsid w:val="00E62AC7"/>
    <w:rsid w:val="00E632A7"/>
    <w:rsid w:val="00E638C5"/>
    <w:rsid w:val="00E64536"/>
    <w:rsid w:val="00E64C1F"/>
    <w:rsid w:val="00E64D50"/>
    <w:rsid w:val="00E65599"/>
    <w:rsid w:val="00E66703"/>
    <w:rsid w:val="00E66DBE"/>
    <w:rsid w:val="00E67140"/>
    <w:rsid w:val="00E671BA"/>
    <w:rsid w:val="00E701D6"/>
    <w:rsid w:val="00E70DAE"/>
    <w:rsid w:val="00E70FF2"/>
    <w:rsid w:val="00E712DC"/>
    <w:rsid w:val="00E716A2"/>
    <w:rsid w:val="00E72176"/>
    <w:rsid w:val="00E72212"/>
    <w:rsid w:val="00E724AE"/>
    <w:rsid w:val="00E72914"/>
    <w:rsid w:val="00E72DD7"/>
    <w:rsid w:val="00E7342D"/>
    <w:rsid w:val="00E739C3"/>
    <w:rsid w:val="00E74165"/>
    <w:rsid w:val="00E7518A"/>
    <w:rsid w:val="00E7566F"/>
    <w:rsid w:val="00E758C2"/>
    <w:rsid w:val="00E75E43"/>
    <w:rsid w:val="00E75EB4"/>
    <w:rsid w:val="00E76038"/>
    <w:rsid w:val="00E7662F"/>
    <w:rsid w:val="00E766BC"/>
    <w:rsid w:val="00E7681A"/>
    <w:rsid w:val="00E76FB9"/>
    <w:rsid w:val="00E77246"/>
    <w:rsid w:val="00E776E2"/>
    <w:rsid w:val="00E77B18"/>
    <w:rsid w:val="00E77D3A"/>
    <w:rsid w:val="00E80071"/>
    <w:rsid w:val="00E804BC"/>
    <w:rsid w:val="00E804DE"/>
    <w:rsid w:val="00E806EE"/>
    <w:rsid w:val="00E811BB"/>
    <w:rsid w:val="00E819A8"/>
    <w:rsid w:val="00E81AF0"/>
    <w:rsid w:val="00E81B16"/>
    <w:rsid w:val="00E81CE0"/>
    <w:rsid w:val="00E82C88"/>
    <w:rsid w:val="00E82CA8"/>
    <w:rsid w:val="00E83512"/>
    <w:rsid w:val="00E835FE"/>
    <w:rsid w:val="00E836E9"/>
    <w:rsid w:val="00E840C3"/>
    <w:rsid w:val="00E84229"/>
    <w:rsid w:val="00E84DA5"/>
    <w:rsid w:val="00E85168"/>
    <w:rsid w:val="00E85635"/>
    <w:rsid w:val="00E8591F"/>
    <w:rsid w:val="00E861FA"/>
    <w:rsid w:val="00E86980"/>
    <w:rsid w:val="00E86BCE"/>
    <w:rsid w:val="00E87065"/>
    <w:rsid w:val="00E871E7"/>
    <w:rsid w:val="00E877C0"/>
    <w:rsid w:val="00E87984"/>
    <w:rsid w:val="00E87BB2"/>
    <w:rsid w:val="00E87D72"/>
    <w:rsid w:val="00E9079B"/>
    <w:rsid w:val="00E90A9D"/>
    <w:rsid w:val="00E91390"/>
    <w:rsid w:val="00E915ED"/>
    <w:rsid w:val="00E91A87"/>
    <w:rsid w:val="00E91DAC"/>
    <w:rsid w:val="00E91EEF"/>
    <w:rsid w:val="00E920EC"/>
    <w:rsid w:val="00E93441"/>
    <w:rsid w:val="00E934A8"/>
    <w:rsid w:val="00E94029"/>
    <w:rsid w:val="00E94044"/>
    <w:rsid w:val="00E94884"/>
    <w:rsid w:val="00E948AC"/>
    <w:rsid w:val="00E951B5"/>
    <w:rsid w:val="00E9548D"/>
    <w:rsid w:val="00E95C33"/>
    <w:rsid w:val="00E9631C"/>
    <w:rsid w:val="00E96739"/>
    <w:rsid w:val="00E9682C"/>
    <w:rsid w:val="00E968E3"/>
    <w:rsid w:val="00E96C15"/>
    <w:rsid w:val="00E9703A"/>
    <w:rsid w:val="00E97363"/>
    <w:rsid w:val="00E974F9"/>
    <w:rsid w:val="00E97A7E"/>
    <w:rsid w:val="00EA0099"/>
    <w:rsid w:val="00EA0E65"/>
    <w:rsid w:val="00EA14E4"/>
    <w:rsid w:val="00EA16A2"/>
    <w:rsid w:val="00EA1A1F"/>
    <w:rsid w:val="00EA1E10"/>
    <w:rsid w:val="00EA20A4"/>
    <w:rsid w:val="00EA223F"/>
    <w:rsid w:val="00EA24DF"/>
    <w:rsid w:val="00EA2728"/>
    <w:rsid w:val="00EA2C7F"/>
    <w:rsid w:val="00EA2E04"/>
    <w:rsid w:val="00EA2E9E"/>
    <w:rsid w:val="00EA3AA1"/>
    <w:rsid w:val="00EA4003"/>
    <w:rsid w:val="00EA4771"/>
    <w:rsid w:val="00EA4E22"/>
    <w:rsid w:val="00EA5B12"/>
    <w:rsid w:val="00EA5D5C"/>
    <w:rsid w:val="00EA5FBB"/>
    <w:rsid w:val="00EA6075"/>
    <w:rsid w:val="00EA6143"/>
    <w:rsid w:val="00EA6655"/>
    <w:rsid w:val="00EA6877"/>
    <w:rsid w:val="00EA69BA"/>
    <w:rsid w:val="00EA6A72"/>
    <w:rsid w:val="00EA7009"/>
    <w:rsid w:val="00EA71FE"/>
    <w:rsid w:val="00EA7A43"/>
    <w:rsid w:val="00EA7F3B"/>
    <w:rsid w:val="00EA7F63"/>
    <w:rsid w:val="00EB03B0"/>
    <w:rsid w:val="00EB05E0"/>
    <w:rsid w:val="00EB0B3F"/>
    <w:rsid w:val="00EB1304"/>
    <w:rsid w:val="00EB154D"/>
    <w:rsid w:val="00EB1A9F"/>
    <w:rsid w:val="00EB20AA"/>
    <w:rsid w:val="00EB225F"/>
    <w:rsid w:val="00EB242B"/>
    <w:rsid w:val="00EB27EC"/>
    <w:rsid w:val="00EB2D03"/>
    <w:rsid w:val="00EB2F26"/>
    <w:rsid w:val="00EB3254"/>
    <w:rsid w:val="00EB3A75"/>
    <w:rsid w:val="00EB3C3F"/>
    <w:rsid w:val="00EB43A3"/>
    <w:rsid w:val="00EB4947"/>
    <w:rsid w:val="00EB4AAD"/>
    <w:rsid w:val="00EB4CEB"/>
    <w:rsid w:val="00EB5420"/>
    <w:rsid w:val="00EB555D"/>
    <w:rsid w:val="00EB57F4"/>
    <w:rsid w:val="00EB5E64"/>
    <w:rsid w:val="00EB62EA"/>
    <w:rsid w:val="00EB6551"/>
    <w:rsid w:val="00EB705A"/>
    <w:rsid w:val="00EB7209"/>
    <w:rsid w:val="00EB787B"/>
    <w:rsid w:val="00EB79EE"/>
    <w:rsid w:val="00EC097C"/>
    <w:rsid w:val="00EC0DD9"/>
    <w:rsid w:val="00EC0FA0"/>
    <w:rsid w:val="00EC10AB"/>
    <w:rsid w:val="00EC1AC8"/>
    <w:rsid w:val="00EC1BD4"/>
    <w:rsid w:val="00EC1C47"/>
    <w:rsid w:val="00EC1F2C"/>
    <w:rsid w:val="00EC2056"/>
    <w:rsid w:val="00EC2957"/>
    <w:rsid w:val="00EC2A31"/>
    <w:rsid w:val="00EC2B4F"/>
    <w:rsid w:val="00EC324A"/>
    <w:rsid w:val="00EC35A3"/>
    <w:rsid w:val="00EC3CC6"/>
    <w:rsid w:val="00EC48FB"/>
    <w:rsid w:val="00EC5433"/>
    <w:rsid w:val="00EC5A43"/>
    <w:rsid w:val="00EC61A2"/>
    <w:rsid w:val="00EC65C9"/>
    <w:rsid w:val="00EC68E8"/>
    <w:rsid w:val="00EC6E71"/>
    <w:rsid w:val="00EC6E8E"/>
    <w:rsid w:val="00EC700C"/>
    <w:rsid w:val="00EC719A"/>
    <w:rsid w:val="00EC77DE"/>
    <w:rsid w:val="00EC7CF6"/>
    <w:rsid w:val="00EC7F93"/>
    <w:rsid w:val="00ED002A"/>
    <w:rsid w:val="00ED0586"/>
    <w:rsid w:val="00ED0712"/>
    <w:rsid w:val="00ED10BB"/>
    <w:rsid w:val="00ED1508"/>
    <w:rsid w:val="00ED1635"/>
    <w:rsid w:val="00ED198E"/>
    <w:rsid w:val="00ED1D1A"/>
    <w:rsid w:val="00ED20EE"/>
    <w:rsid w:val="00ED2149"/>
    <w:rsid w:val="00ED267F"/>
    <w:rsid w:val="00ED288F"/>
    <w:rsid w:val="00ED2D65"/>
    <w:rsid w:val="00ED2F80"/>
    <w:rsid w:val="00ED385B"/>
    <w:rsid w:val="00ED3B13"/>
    <w:rsid w:val="00ED3D86"/>
    <w:rsid w:val="00ED3EE0"/>
    <w:rsid w:val="00ED44C2"/>
    <w:rsid w:val="00ED46AB"/>
    <w:rsid w:val="00ED488A"/>
    <w:rsid w:val="00ED4AC9"/>
    <w:rsid w:val="00ED4BB4"/>
    <w:rsid w:val="00ED5240"/>
    <w:rsid w:val="00ED526C"/>
    <w:rsid w:val="00ED566B"/>
    <w:rsid w:val="00ED5B1D"/>
    <w:rsid w:val="00ED635D"/>
    <w:rsid w:val="00ED6883"/>
    <w:rsid w:val="00ED6A56"/>
    <w:rsid w:val="00ED6C8D"/>
    <w:rsid w:val="00ED6D99"/>
    <w:rsid w:val="00ED77EA"/>
    <w:rsid w:val="00ED793E"/>
    <w:rsid w:val="00ED7E6C"/>
    <w:rsid w:val="00ED7F87"/>
    <w:rsid w:val="00EE053A"/>
    <w:rsid w:val="00EE09A0"/>
    <w:rsid w:val="00EE0BB5"/>
    <w:rsid w:val="00EE1068"/>
    <w:rsid w:val="00EE14D6"/>
    <w:rsid w:val="00EE1A39"/>
    <w:rsid w:val="00EE2455"/>
    <w:rsid w:val="00EE252B"/>
    <w:rsid w:val="00EE29F5"/>
    <w:rsid w:val="00EE2A23"/>
    <w:rsid w:val="00EE2EE5"/>
    <w:rsid w:val="00EE2F1B"/>
    <w:rsid w:val="00EE3014"/>
    <w:rsid w:val="00EE3475"/>
    <w:rsid w:val="00EE352C"/>
    <w:rsid w:val="00EE3813"/>
    <w:rsid w:val="00EE44F8"/>
    <w:rsid w:val="00EE481F"/>
    <w:rsid w:val="00EE510E"/>
    <w:rsid w:val="00EE56BF"/>
    <w:rsid w:val="00EE5785"/>
    <w:rsid w:val="00EE579B"/>
    <w:rsid w:val="00EE5CFE"/>
    <w:rsid w:val="00EE621F"/>
    <w:rsid w:val="00EE6D1C"/>
    <w:rsid w:val="00EE7205"/>
    <w:rsid w:val="00EE7502"/>
    <w:rsid w:val="00EE7864"/>
    <w:rsid w:val="00EE7D92"/>
    <w:rsid w:val="00EF0422"/>
    <w:rsid w:val="00EF06A3"/>
    <w:rsid w:val="00EF095B"/>
    <w:rsid w:val="00EF0B55"/>
    <w:rsid w:val="00EF0C56"/>
    <w:rsid w:val="00EF0DA1"/>
    <w:rsid w:val="00EF1A13"/>
    <w:rsid w:val="00EF1A28"/>
    <w:rsid w:val="00EF21A7"/>
    <w:rsid w:val="00EF226A"/>
    <w:rsid w:val="00EF2478"/>
    <w:rsid w:val="00EF2C78"/>
    <w:rsid w:val="00EF3398"/>
    <w:rsid w:val="00EF3DD7"/>
    <w:rsid w:val="00EF412F"/>
    <w:rsid w:val="00EF4337"/>
    <w:rsid w:val="00EF4520"/>
    <w:rsid w:val="00EF4578"/>
    <w:rsid w:val="00EF45C3"/>
    <w:rsid w:val="00EF4B69"/>
    <w:rsid w:val="00EF4FDB"/>
    <w:rsid w:val="00EF5160"/>
    <w:rsid w:val="00EF5178"/>
    <w:rsid w:val="00EF5378"/>
    <w:rsid w:val="00EF57CB"/>
    <w:rsid w:val="00EF57F8"/>
    <w:rsid w:val="00EF5991"/>
    <w:rsid w:val="00EF5AAE"/>
    <w:rsid w:val="00EF5C24"/>
    <w:rsid w:val="00EF5D65"/>
    <w:rsid w:val="00EF5EBE"/>
    <w:rsid w:val="00EF61B1"/>
    <w:rsid w:val="00EF6BE3"/>
    <w:rsid w:val="00EF6C32"/>
    <w:rsid w:val="00EF6E89"/>
    <w:rsid w:val="00EF6F75"/>
    <w:rsid w:val="00EF70BF"/>
    <w:rsid w:val="00EF7763"/>
    <w:rsid w:val="00EF77E0"/>
    <w:rsid w:val="00EF7BB4"/>
    <w:rsid w:val="00EF7D5B"/>
    <w:rsid w:val="00F00265"/>
    <w:rsid w:val="00F003B0"/>
    <w:rsid w:val="00F006CD"/>
    <w:rsid w:val="00F006F0"/>
    <w:rsid w:val="00F0098A"/>
    <w:rsid w:val="00F00F85"/>
    <w:rsid w:val="00F01071"/>
    <w:rsid w:val="00F015F1"/>
    <w:rsid w:val="00F01739"/>
    <w:rsid w:val="00F01799"/>
    <w:rsid w:val="00F01861"/>
    <w:rsid w:val="00F02065"/>
    <w:rsid w:val="00F021D2"/>
    <w:rsid w:val="00F02229"/>
    <w:rsid w:val="00F023DE"/>
    <w:rsid w:val="00F0240D"/>
    <w:rsid w:val="00F03299"/>
    <w:rsid w:val="00F035C7"/>
    <w:rsid w:val="00F03C22"/>
    <w:rsid w:val="00F03FC2"/>
    <w:rsid w:val="00F04101"/>
    <w:rsid w:val="00F0460D"/>
    <w:rsid w:val="00F0493C"/>
    <w:rsid w:val="00F0495E"/>
    <w:rsid w:val="00F04A74"/>
    <w:rsid w:val="00F04E81"/>
    <w:rsid w:val="00F0510D"/>
    <w:rsid w:val="00F0602D"/>
    <w:rsid w:val="00F06114"/>
    <w:rsid w:val="00F06602"/>
    <w:rsid w:val="00F067C2"/>
    <w:rsid w:val="00F0737F"/>
    <w:rsid w:val="00F0748C"/>
    <w:rsid w:val="00F107B5"/>
    <w:rsid w:val="00F111F3"/>
    <w:rsid w:val="00F11500"/>
    <w:rsid w:val="00F11B95"/>
    <w:rsid w:val="00F12054"/>
    <w:rsid w:val="00F120BB"/>
    <w:rsid w:val="00F124AF"/>
    <w:rsid w:val="00F1260E"/>
    <w:rsid w:val="00F12B37"/>
    <w:rsid w:val="00F12BBD"/>
    <w:rsid w:val="00F12F43"/>
    <w:rsid w:val="00F12F6F"/>
    <w:rsid w:val="00F130B4"/>
    <w:rsid w:val="00F1354C"/>
    <w:rsid w:val="00F13BDD"/>
    <w:rsid w:val="00F13CF6"/>
    <w:rsid w:val="00F13E75"/>
    <w:rsid w:val="00F13EDC"/>
    <w:rsid w:val="00F13FAC"/>
    <w:rsid w:val="00F140A2"/>
    <w:rsid w:val="00F14133"/>
    <w:rsid w:val="00F14320"/>
    <w:rsid w:val="00F14C45"/>
    <w:rsid w:val="00F150DA"/>
    <w:rsid w:val="00F151E0"/>
    <w:rsid w:val="00F15222"/>
    <w:rsid w:val="00F1572D"/>
    <w:rsid w:val="00F159BC"/>
    <w:rsid w:val="00F15F98"/>
    <w:rsid w:val="00F16064"/>
    <w:rsid w:val="00F16175"/>
    <w:rsid w:val="00F161D8"/>
    <w:rsid w:val="00F163D4"/>
    <w:rsid w:val="00F16ACA"/>
    <w:rsid w:val="00F17184"/>
    <w:rsid w:val="00F179E9"/>
    <w:rsid w:val="00F179EC"/>
    <w:rsid w:val="00F17B30"/>
    <w:rsid w:val="00F17CFE"/>
    <w:rsid w:val="00F17D29"/>
    <w:rsid w:val="00F20084"/>
    <w:rsid w:val="00F2008A"/>
    <w:rsid w:val="00F203D1"/>
    <w:rsid w:val="00F20833"/>
    <w:rsid w:val="00F20B4D"/>
    <w:rsid w:val="00F20C89"/>
    <w:rsid w:val="00F20F08"/>
    <w:rsid w:val="00F2156B"/>
    <w:rsid w:val="00F21957"/>
    <w:rsid w:val="00F21AD3"/>
    <w:rsid w:val="00F21E90"/>
    <w:rsid w:val="00F2250F"/>
    <w:rsid w:val="00F226F7"/>
    <w:rsid w:val="00F22853"/>
    <w:rsid w:val="00F22A33"/>
    <w:rsid w:val="00F232C2"/>
    <w:rsid w:val="00F23542"/>
    <w:rsid w:val="00F238B4"/>
    <w:rsid w:val="00F24193"/>
    <w:rsid w:val="00F24385"/>
    <w:rsid w:val="00F24B3B"/>
    <w:rsid w:val="00F24EAD"/>
    <w:rsid w:val="00F2511B"/>
    <w:rsid w:val="00F25585"/>
    <w:rsid w:val="00F26A61"/>
    <w:rsid w:val="00F26BA3"/>
    <w:rsid w:val="00F26E63"/>
    <w:rsid w:val="00F275C6"/>
    <w:rsid w:val="00F2760E"/>
    <w:rsid w:val="00F276B8"/>
    <w:rsid w:val="00F277B8"/>
    <w:rsid w:val="00F278CF"/>
    <w:rsid w:val="00F27C07"/>
    <w:rsid w:val="00F27EB2"/>
    <w:rsid w:val="00F30076"/>
    <w:rsid w:val="00F300A0"/>
    <w:rsid w:val="00F30129"/>
    <w:rsid w:val="00F30639"/>
    <w:rsid w:val="00F309F1"/>
    <w:rsid w:val="00F311BF"/>
    <w:rsid w:val="00F3124D"/>
    <w:rsid w:val="00F31478"/>
    <w:rsid w:val="00F31DC5"/>
    <w:rsid w:val="00F31DF7"/>
    <w:rsid w:val="00F31F0A"/>
    <w:rsid w:val="00F31FB5"/>
    <w:rsid w:val="00F32031"/>
    <w:rsid w:val="00F32045"/>
    <w:rsid w:val="00F32312"/>
    <w:rsid w:val="00F327A6"/>
    <w:rsid w:val="00F3296D"/>
    <w:rsid w:val="00F32DE5"/>
    <w:rsid w:val="00F3344A"/>
    <w:rsid w:val="00F336E5"/>
    <w:rsid w:val="00F33A4D"/>
    <w:rsid w:val="00F33AAA"/>
    <w:rsid w:val="00F33CD4"/>
    <w:rsid w:val="00F340CB"/>
    <w:rsid w:val="00F34F42"/>
    <w:rsid w:val="00F3504E"/>
    <w:rsid w:val="00F35704"/>
    <w:rsid w:val="00F35708"/>
    <w:rsid w:val="00F36982"/>
    <w:rsid w:val="00F36B17"/>
    <w:rsid w:val="00F36B2B"/>
    <w:rsid w:val="00F36C04"/>
    <w:rsid w:val="00F36E66"/>
    <w:rsid w:val="00F371A8"/>
    <w:rsid w:val="00F374BA"/>
    <w:rsid w:val="00F37912"/>
    <w:rsid w:val="00F37ABD"/>
    <w:rsid w:val="00F37B84"/>
    <w:rsid w:val="00F37D9F"/>
    <w:rsid w:val="00F40156"/>
    <w:rsid w:val="00F406AC"/>
    <w:rsid w:val="00F407D7"/>
    <w:rsid w:val="00F40955"/>
    <w:rsid w:val="00F40EB2"/>
    <w:rsid w:val="00F41291"/>
    <w:rsid w:val="00F416E5"/>
    <w:rsid w:val="00F4205B"/>
    <w:rsid w:val="00F42698"/>
    <w:rsid w:val="00F42914"/>
    <w:rsid w:val="00F432D3"/>
    <w:rsid w:val="00F4363A"/>
    <w:rsid w:val="00F43675"/>
    <w:rsid w:val="00F4385D"/>
    <w:rsid w:val="00F43FED"/>
    <w:rsid w:val="00F444B6"/>
    <w:rsid w:val="00F44552"/>
    <w:rsid w:val="00F44647"/>
    <w:rsid w:val="00F449F4"/>
    <w:rsid w:val="00F4500A"/>
    <w:rsid w:val="00F452FF"/>
    <w:rsid w:val="00F45781"/>
    <w:rsid w:val="00F45DDD"/>
    <w:rsid w:val="00F467F1"/>
    <w:rsid w:val="00F4684A"/>
    <w:rsid w:val="00F46AC9"/>
    <w:rsid w:val="00F472A3"/>
    <w:rsid w:val="00F473DB"/>
    <w:rsid w:val="00F474CB"/>
    <w:rsid w:val="00F477FF"/>
    <w:rsid w:val="00F47A59"/>
    <w:rsid w:val="00F47CD0"/>
    <w:rsid w:val="00F50572"/>
    <w:rsid w:val="00F50612"/>
    <w:rsid w:val="00F50D20"/>
    <w:rsid w:val="00F50F9C"/>
    <w:rsid w:val="00F51903"/>
    <w:rsid w:val="00F51F39"/>
    <w:rsid w:val="00F522DC"/>
    <w:rsid w:val="00F522ED"/>
    <w:rsid w:val="00F52343"/>
    <w:rsid w:val="00F5249A"/>
    <w:rsid w:val="00F528F1"/>
    <w:rsid w:val="00F52A64"/>
    <w:rsid w:val="00F52C3D"/>
    <w:rsid w:val="00F5349C"/>
    <w:rsid w:val="00F53697"/>
    <w:rsid w:val="00F53808"/>
    <w:rsid w:val="00F53BE7"/>
    <w:rsid w:val="00F53E58"/>
    <w:rsid w:val="00F54888"/>
    <w:rsid w:val="00F5496C"/>
    <w:rsid w:val="00F552F8"/>
    <w:rsid w:val="00F55562"/>
    <w:rsid w:val="00F5590A"/>
    <w:rsid w:val="00F55A91"/>
    <w:rsid w:val="00F55C23"/>
    <w:rsid w:val="00F55E61"/>
    <w:rsid w:val="00F56624"/>
    <w:rsid w:val="00F56682"/>
    <w:rsid w:val="00F56ABE"/>
    <w:rsid w:val="00F57074"/>
    <w:rsid w:val="00F57085"/>
    <w:rsid w:val="00F57347"/>
    <w:rsid w:val="00F57A3F"/>
    <w:rsid w:val="00F57ADC"/>
    <w:rsid w:val="00F57AE0"/>
    <w:rsid w:val="00F60064"/>
    <w:rsid w:val="00F60076"/>
    <w:rsid w:val="00F601CF"/>
    <w:rsid w:val="00F607B6"/>
    <w:rsid w:val="00F61099"/>
    <w:rsid w:val="00F61463"/>
    <w:rsid w:val="00F61807"/>
    <w:rsid w:val="00F619E2"/>
    <w:rsid w:val="00F61E56"/>
    <w:rsid w:val="00F6202E"/>
    <w:rsid w:val="00F628A2"/>
    <w:rsid w:val="00F63034"/>
    <w:rsid w:val="00F631AD"/>
    <w:rsid w:val="00F63BB6"/>
    <w:rsid w:val="00F63BD5"/>
    <w:rsid w:val="00F63CA4"/>
    <w:rsid w:val="00F63CBC"/>
    <w:rsid w:val="00F63CEB"/>
    <w:rsid w:val="00F63EDE"/>
    <w:rsid w:val="00F63EEC"/>
    <w:rsid w:val="00F6405C"/>
    <w:rsid w:val="00F6441F"/>
    <w:rsid w:val="00F6463C"/>
    <w:rsid w:val="00F649A1"/>
    <w:rsid w:val="00F64B4F"/>
    <w:rsid w:val="00F64C8F"/>
    <w:rsid w:val="00F650FF"/>
    <w:rsid w:val="00F65689"/>
    <w:rsid w:val="00F65910"/>
    <w:rsid w:val="00F65AA2"/>
    <w:rsid w:val="00F65E84"/>
    <w:rsid w:val="00F661A7"/>
    <w:rsid w:val="00F66300"/>
    <w:rsid w:val="00F6661D"/>
    <w:rsid w:val="00F6685D"/>
    <w:rsid w:val="00F66C7F"/>
    <w:rsid w:val="00F66E85"/>
    <w:rsid w:val="00F66E94"/>
    <w:rsid w:val="00F67074"/>
    <w:rsid w:val="00F671CF"/>
    <w:rsid w:val="00F67223"/>
    <w:rsid w:val="00F6751D"/>
    <w:rsid w:val="00F67679"/>
    <w:rsid w:val="00F676AB"/>
    <w:rsid w:val="00F6783B"/>
    <w:rsid w:val="00F67AF2"/>
    <w:rsid w:val="00F67E4A"/>
    <w:rsid w:val="00F702F4"/>
    <w:rsid w:val="00F70584"/>
    <w:rsid w:val="00F70E5A"/>
    <w:rsid w:val="00F72185"/>
    <w:rsid w:val="00F7256F"/>
    <w:rsid w:val="00F7265E"/>
    <w:rsid w:val="00F7272F"/>
    <w:rsid w:val="00F72BA5"/>
    <w:rsid w:val="00F72C39"/>
    <w:rsid w:val="00F73BDA"/>
    <w:rsid w:val="00F743C5"/>
    <w:rsid w:val="00F74824"/>
    <w:rsid w:val="00F75CFD"/>
    <w:rsid w:val="00F760D6"/>
    <w:rsid w:val="00F764C8"/>
    <w:rsid w:val="00F76D04"/>
    <w:rsid w:val="00F7714C"/>
    <w:rsid w:val="00F805DD"/>
    <w:rsid w:val="00F81232"/>
    <w:rsid w:val="00F81571"/>
    <w:rsid w:val="00F8192D"/>
    <w:rsid w:val="00F82241"/>
    <w:rsid w:val="00F82251"/>
    <w:rsid w:val="00F824DC"/>
    <w:rsid w:val="00F829BF"/>
    <w:rsid w:val="00F832DF"/>
    <w:rsid w:val="00F833EC"/>
    <w:rsid w:val="00F84669"/>
    <w:rsid w:val="00F85875"/>
    <w:rsid w:val="00F85961"/>
    <w:rsid w:val="00F8651B"/>
    <w:rsid w:val="00F86A62"/>
    <w:rsid w:val="00F8715F"/>
    <w:rsid w:val="00F873B4"/>
    <w:rsid w:val="00F87F71"/>
    <w:rsid w:val="00F90091"/>
    <w:rsid w:val="00F9054C"/>
    <w:rsid w:val="00F90682"/>
    <w:rsid w:val="00F908A3"/>
    <w:rsid w:val="00F91ABF"/>
    <w:rsid w:val="00F92636"/>
    <w:rsid w:val="00F932CD"/>
    <w:rsid w:val="00F93476"/>
    <w:rsid w:val="00F9354A"/>
    <w:rsid w:val="00F94DB9"/>
    <w:rsid w:val="00F94EEE"/>
    <w:rsid w:val="00F954A3"/>
    <w:rsid w:val="00F955E1"/>
    <w:rsid w:val="00F95AD3"/>
    <w:rsid w:val="00F95B64"/>
    <w:rsid w:val="00F95D22"/>
    <w:rsid w:val="00F95DE6"/>
    <w:rsid w:val="00F969E7"/>
    <w:rsid w:val="00F96E7C"/>
    <w:rsid w:val="00F96EF4"/>
    <w:rsid w:val="00F97300"/>
    <w:rsid w:val="00F9757F"/>
    <w:rsid w:val="00F976EE"/>
    <w:rsid w:val="00F9773A"/>
    <w:rsid w:val="00F97986"/>
    <w:rsid w:val="00F979B9"/>
    <w:rsid w:val="00F97B7E"/>
    <w:rsid w:val="00F97CAC"/>
    <w:rsid w:val="00FA0036"/>
    <w:rsid w:val="00FA03DB"/>
    <w:rsid w:val="00FA081A"/>
    <w:rsid w:val="00FA107D"/>
    <w:rsid w:val="00FA1782"/>
    <w:rsid w:val="00FA1A56"/>
    <w:rsid w:val="00FA1B19"/>
    <w:rsid w:val="00FA1C62"/>
    <w:rsid w:val="00FA21EA"/>
    <w:rsid w:val="00FA2408"/>
    <w:rsid w:val="00FA2654"/>
    <w:rsid w:val="00FA26A0"/>
    <w:rsid w:val="00FA2868"/>
    <w:rsid w:val="00FA2CAA"/>
    <w:rsid w:val="00FA2D6C"/>
    <w:rsid w:val="00FA2F81"/>
    <w:rsid w:val="00FA3084"/>
    <w:rsid w:val="00FA35A5"/>
    <w:rsid w:val="00FA3646"/>
    <w:rsid w:val="00FA37CF"/>
    <w:rsid w:val="00FA3B17"/>
    <w:rsid w:val="00FA3CD2"/>
    <w:rsid w:val="00FA46C8"/>
    <w:rsid w:val="00FA4A78"/>
    <w:rsid w:val="00FA510B"/>
    <w:rsid w:val="00FA5716"/>
    <w:rsid w:val="00FA5D51"/>
    <w:rsid w:val="00FA602B"/>
    <w:rsid w:val="00FA6583"/>
    <w:rsid w:val="00FA66F0"/>
    <w:rsid w:val="00FA6A25"/>
    <w:rsid w:val="00FA6A6B"/>
    <w:rsid w:val="00FA6BC9"/>
    <w:rsid w:val="00FA6DE0"/>
    <w:rsid w:val="00FA7112"/>
    <w:rsid w:val="00FA71A9"/>
    <w:rsid w:val="00FA74CD"/>
    <w:rsid w:val="00FB0375"/>
    <w:rsid w:val="00FB062C"/>
    <w:rsid w:val="00FB072E"/>
    <w:rsid w:val="00FB09E5"/>
    <w:rsid w:val="00FB0CC2"/>
    <w:rsid w:val="00FB20C8"/>
    <w:rsid w:val="00FB2BC1"/>
    <w:rsid w:val="00FB2F0F"/>
    <w:rsid w:val="00FB341E"/>
    <w:rsid w:val="00FB3F42"/>
    <w:rsid w:val="00FB4052"/>
    <w:rsid w:val="00FB4075"/>
    <w:rsid w:val="00FB42F3"/>
    <w:rsid w:val="00FB4935"/>
    <w:rsid w:val="00FB5079"/>
    <w:rsid w:val="00FB5471"/>
    <w:rsid w:val="00FB54D6"/>
    <w:rsid w:val="00FB5C68"/>
    <w:rsid w:val="00FB5E88"/>
    <w:rsid w:val="00FB618A"/>
    <w:rsid w:val="00FB6783"/>
    <w:rsid w:val="00FB6E32"/>
    <w:rsid w:val="00FB6E3B"/>
    <w:rsid w:val="00FB7763"/>
    <w:rsid w:val="00FB7C81"/>
    <w:rsid w:val="00FB7C9F"/>
    <w:rsid w:val="00FB7E15"/>
    <w:rsid w:val="00FB7E9D"/>
    <w:rsid w:val="00FB7FE5"/>
    <w:rsid w:val="00FC013B"/>
    <w:rsid w:val="00FC0303"/>
    <w:rsid w:val="00FC0874"/>
    <w:rsid w:val="00FC0BAA"/>
    <w:rsid w:val="00FC0D01"/>
    <w:rsid w:val="00FC0FD5"/>
    <w:rsid w:val="00FC1D11"/>
    <w:rsid w:val="00FC202E"/>
    <w:rsid w:val="00FC2514"/>
    <w:rsid w:val="00FC2F41"/>
    <w:rsid w:val="00FC3377"/>
    <w:rsid w:val="00FC3C73"/>
    <w:rsid w:val="00FC4C3F"/>
    <w:rsid w:val="00FC4D46"/>
    <w:rsid w:val="00FC5410"/>
    <w:rsid w:val="00FC59C8"/>
    <w:rsid w:val="00FC5B4D"/>
    <w:rsid w:val="00FC628C"/>
    <w:rsid w:val="00FC62EF"/>
    <w:rsid w:val="00FC6DC8"/>
    <w:rsid w:val="00FC7B23"/>
    <w:rsid w:val="00FC7D30"/>
    <w:rsid w:val="00FD0233"/>
    <w:rsid w:val="00FD0245"/>
    <w:rsid w:val="00FD04FB"/>
    <w:rsid w:val="00FD0516"/>
    <w:rsid w:val="00FD0D9E"/>
    <w:rsid w:val="00FD0E22"/>
    <w:rsid w:val="00FD15C5"/>
    <w:rsid w:val="00FD1A04"/>
    <w:rsid w:val="00FD1A78"/>
    <w:rsid w:val="00FD1CB1"/>
    <w:rsid w:val="00FD1F6F"/>
    <w:rsid w:val="00FD24D3"/>
    <w:rsid w:val="00FD24E6"/>
    <w:rsid w:val="00FD2842"/>
    <w:rsid w:val="00FD2D9F"/>
    <w:rsid w:val="00FD326C"/>
    <w:rsid w:val="00FD33A1"/>
    <w:rsid w:val="00FD38F7"/>
    <w:rsid w:val="00FD3DC7"/>
    <w:rsid w:val="00FD42BD"/>
    <w:rsid w:val="00FD4613"/>
    <w:rsid w:val="00FD4682"/>
    <w:rsid w:val="00FD4B89"/>
    <w:rsid w:val="00FD4C90"/>
    <w:rsid w:val="00FD54EB"/>
    <w:rsid w:val="00FD5D21"/>
    <w:rsid w:val="00FD5EE1"/>
    <w:rsid w:val="00FD643F"/>
    <w:rsid w:val="00FD6A0F"/>
    <w:rsid w:val="00FD6D02"/>
    <w:rsid w:val="00FD7063"/>
    <w:rsid w:val="00FD718D"/>
    <w:rsid w:val="00FD71DE"/>
    <w:rsid w:val="00FD756C"/>
    <w:rsid w:val="00FD794E"/>
    <w:rsid w:val="00FD7CA1"/>
    <w:rsid w:val="00FD7CBF"/>
    <w:rsid w:val="00FE00DA"/>
    <w:rsid w:val="00FE0212"/>
    <w:rsid w:val="00FE022C"/>
    <w:rsid w:val="00FE0726"/>
    <w:rsid w:val="00FE0C7E"/>
    <w:rsid w:val="00FE0F63"/>
    <w:rsid w:val="00FE1622"/>
    <w:rsid w:val="00FE17DA"/>
    <w:rsid w:val="00FE183C"/>
    <w:rsid w:val="00FE1944"/>
    <w:rsid w:val="00FE2330"/>
    <w:rsid w:val="00FE259B"/>
    <w:rsid w:val="00FE2719"/>
    <w:rsid w:val="00FE2D58"/>
    <w:rsid w:val="00FE2F70"/>
    <w:rsid w:val="00FE34FB"/>
    <w:rsid w:val="00FE362E"/>
    <w:rsid w:val="00FE3954"/>
    <w:rsid w:val="00FE4129"/>
    <w:rsid w:val="00FE45A7"/>
    <w:rsid w:val="00FE54EC"/>
    <w:rsid w:val="00FE556E"/>
    <w:rsid w:val="00FE5B80"/>
    <w:rsid w:val="00FE5E59"/>
    <w:rsid w:val="00FE60D4"/>
    <w:rsid w:val="00FE6148"/>
    <w:rsid w:val="00FE62FA"/>
    <w:rsid w:val="00FE6679"/>
    <w:rsid w:val="00FE7390"/>
    <w:rsid w:val="00FE7511"/>
    <w:rsid w:val="00FE7A4E"/>
    <w:rsid w:val="00FE7C42"/>
    <w:rsid w:val="00FE7EDE"/>
    <w:rsid w:val="00FF03A3"/>
    <w:rsid w:val="00FF063D"/>
    <w:rsid w:val="00FF119D"/>
    <w:rsid w:val="00FF1475"/>
    <w:rsid w:val="00FF173B"/>
    <w:rsid w:val="00FF173E"/>
    <w:rsid w:val="00FF2117"/>
    <w:rsid w:val="00FF28C1"/>
    <w:rsid w:val="00FF2FCE"/>
    <w:rsid w:val="00FF315D"/>
    <w:rsid w:val="00FF31AB"/>
    <w:rsid w:val="00FF3477"/>
    <w:rsid w:val="00FF3B58"/>
    <w:rsid w:val="00FF3E3C"/>
    <w:rsid w:val="00FF4391"/>
    <w:rsid w:val="00FF490C"/>
    <w:rsid w:val="00FF49F2"/>
    <w:rsid w:val="00FF4EF8"/>
    <w:rsid w:val="00FF5063"/>
    <w:rsid w:val="00FF5AF1"/>
    <w:rsid w:val="00FF5B17"/>
    <w:rsid w:val="00FF5B1D"/>
    <w:rsid w:val="00FF5D5E"/>
    <w:rsid w:val="00FF5D6D"/>
    <w:rsid w:val="00FF644F"/>
    <w:rsid w:val="00FF665B"/>
    <w:rsid w:val="00FF73C9"/>
    <w:rsid w:val="00FF786E"/>
    <w:rsid w:val="00FF7C1F"/>
    <w:rsid w:val="00FF7CCF"/>
    <w:rsid w:val="00FF7DD2"/>
    <w:rsid w:val="01274D58"/>
    <w:rsid w:val="01471688"/>
    <w:rsid w:val="018C57C8"/>
    <w:rsid w:val="025605E9"/>
    <w:rsid w:val="0277124D"/>
    <w:rsid w:val="031E4020"/>
    <w:rsid w:val="03C8BC30"/>
    <w:rsid w:val="0437D26E"/>
    <w:rsid w:val="0438E79A"/>
    <w:rsid w:val="04A2B619"/>
    <w:rsid w:val="04BB0FE0"/>
    <w:rsid w:val="052D6E40"/>
    <w:rsid w:val="0621C023"/>
    <w:rsid w:val="063A1E10"/>
    <w:rsid w:val="0656E041"/>
    <w:rsid w:val="06D80BB8"/>
    <w:rsid w:val="06E06638"/>
    <w:rsid w:val="06F3799C"/>
    <w:rsid w:val="0766D8AD"/>
    <w:rsid w:val="076DC348"/>
    <w:rsid w:val="0775EBEC"/>
    <w:rsid w:val="07D37545"/>
    <w:rsid w:val="07ECB0C2"/>
    <w:rsid w:val="08495479"/>
    <w:rsid w:val="087C3699"/>
    <w:rsid w:val="08E8D99C"/>
    <w:rsid w:val="09325F3D"/>
    <w:rsid w:val="0984824C"/>
    <w:rsid w:val="09D383C6"/>
    <w:rsid w:val="0A1F6F30"/>
    <w:rsid w:val="0A390FCC"/>
    <w:rsid w:val="0ADB1552"/>
    <w:rsid w:val="0B0ADCB9"/>
    <w:rsid w:val="0B4F82CD"/>
    <w:rsid w:val="0B59D041"/>
    <w:rsid w:val="0B9CAFC4"/>
    <w:rsid w:val="0C1F71B6"/>
    <w:rsid w:val="0C6DE196"/>
    <w:rsid w:val="0D343B75"/>
    <w:rsid w:val="0D58502E"/>
    <w:rsid w:val="0D6B6CAC"/>
    <w:rsid w:val="0DA806D6"/>
    <w:rsid w:val="0DBF5061"/>
    <w:rsid w:val="0DCD6F11"/>
    <w:rsid w:val="0E13F184"/>
    <w:rsid w:val="0E87BE93"/>
    <w:rsid w:val="0E8E1AC7"/>
    <w:rsid w:val="0E9D757A"/>
    <w:rsid w:val="0EFA0E43"/>
    <w:rsid w:val="0EFFFF3D"/>
    <w:rsid w:val="10702921"/>
    <w:rsid w:val="10F18BA6"/>
    <w:rsid w:val="11402029"/>
    <w:rsid w:val="121E79C0"/>
    <w:rsid w:val="130C1EBB"/>
    <w:rsid w:val="1312710B"/>
    <w:rsid w:val="13A05BBB"/>
    <w:rsid w:val="14108ABF"/>
    <w:rsid w:val="1424F4FE"/>
    <w:rsid w:val="147CFF6A"/>
    <w:rsid w:val="15835CDD"/>
    <w:rsid w:val="158F819F"/>
    <w:rsid w:val="15B29C56"/>
    <w:rsid w:val="15F0DD62"/>
    <w:rsid w:val="166EF1B1"/>
    <w:rsid w:val="169C82E8"/>
    <w:rsid w:val="1797EADC"/>
    <w:rsid w:val="18FA7F28"/>
    <w:rsid w:val="19022705"/>
    <w:rsid w:val="1924458E"/>
    <w:rsid w:val="196A1D42"/>
    <w:rsid w:val="1A2DBDCA"/>
    <w:rsid w:val="1AD2E532"/>
    <w:rsid w:val="1AE7DAF0"/>
    <w:rsid w:val="1B9A0841"/>
    <w:rsid w:val="1BF0E118"/>
    <w:rsid w:val="1C98E237"/>
    <w:rsid w:val="1CB43C06"/>
    <w:rsid w:val="1D1B9E96"/>
    <w:rsid w:val="1F741F7D"/>
    <w:rsid w:val="1F7F463B"/>
    <w:rsid w:val="1FAA4047"/>
    <w:rsid w:val="1FBEA4CC"/>
    <w:rsid w:val="202C0201"/>
    <w:rsid w:val="212FB86A"/>
    <w:rsid w:val="2193B9B6"/>
    <w:rsid w:val="21DAFB4E"/>
    <w:rsid w:val="21FC6A4C"/>
    <w:rsid w:val="22822008"/>
    <w:rsid w:val="22CB88CB"/>
    <w:rsid w:val="22EE7D4D"/>
    <w:rsid w:val="232DC097"/>
    <w:rsid w:val="23ACAA9C"/>
    <w:rsid w:val="23AF3EDC"/>
    <w:rsid w:val="247F57AC"/>
    <w:rsid w:val="25391B29"/>
    <w:rsid w:val="25EE1AAB"/>
    <w:rsid w:val="26426961"/>
    <w:rsid w:val="26B73DFC"/>
    <w:rsid w:val="26EA7063"/>
    <w:rsid w:val="27A05176"/>
    <w:rsid w:val="27C3CE42"/>
    <w:rsid w:val="2881A0CD"/>
    <w:rsid w:val="2887723A"/>
    <w:rsid w:val="28DB70CD"/>
    <w:rsid w:val="290D55F9"/>
    <w:rsid w:val="291F3876"/>
    <w:rsid w:val="29612351"/>
    <w:rsid w:val="2990AB62"/>
    <w:rsid w:val="2A382D47"/>
    <w:rsid w:val="2A5913A6"/>
    <w:rsid w:val="2A825756"/>
    <w:rsid w:val="2AEE9930"/>
    <w:rsid w:val="2B9F5009"/>
    <w:rsid w:val="2BFBC0F4"/>
    <w:rsid w:val="2C68E56A"/>
    <w:rsid w:val="2C814256"/>
    <w:rsid w:val="2D040801"/>
    <w:rsid w:val="2D6347EF"/>
    <w:rsid w:val="2DCC05A2"/>
    <w:rsid w:val="2E311D88"/>
    <w:rsid w:val="2F162FB8"/>
    <w:rsid w:val="2F234821"/>
    <w:rsid w:val="2F931A6A"/>
    <w:rsid w:val="301DFF51"/>
    <w:rsid w:val="307AE63D"/>
    <w:rsid w:val="3095C277"/>
    <w:rsid w:val="30B07071"/>
    <w:rsid w:val="30E3957E"/>
    <w:rsid w:val="30E61D3A"/>
    <w:rsid w:val="31069257"/>
    <w:rsid w:val="313303DE"/>
    <w:rsid w:val="31AD4C0E"/>
    <w:rsid w:val="31B52EEF"/>
    <w:rsid w:val="31EDAD90"/>
    <w:rsid w:val="3223B6F1"/>
    <w:rsid w:val="32A262B8"/>
    <w:rsid w:val="32A4315A"/>
    <w:rsid w:val="3399C7AB"/>
    <w:rsid w:val="33ED6E08"/>
    <w:rsid w:val="34313607"/>
    <w:rsid w:val="3583E194"/>
    <w:rsid w:val="35934F71"/>
    <w:rsid w:val="3642A02B"/>
    <w:rsid w:val="3670BC55"/>
    <w:rsid w:val="369A14ED"/>
    <w:rsid w:val="36EA9915"/>
    <w:rsid w:val="372F2664"/>
    <w:rsid w:val="3872D3FF"/>
    <w:rsid w:val="38855639"/>
    <w:rsid w:val="3889F090"/>
    <w:rsid w:val="38BB8256"/>
    <w:rsid w:val="3943CCBD"/>
    <w:rsid w:val="39A7C59F"/>
    <w:rsid w:val="39EBB406"/>
    <w:rsid w:val="3A150C2A"/>
    <w:rsid w:val="3A600E04"/>
    <w:rsid w:val="3AA389A6"/>
    <w:rsid w:val="3B27D5B3"/>
    <w:rsid w:val="3B36E57B"/>
    <w:rsid w:val="3B8A3A42"/>
    <w:rsid w:val="3B920261"/>
    <w:rsid w:val="3BC73711"/>
    <w:rsid w:val="3BF32318"/>
    <w:rsid w:val="3C773667"/>
    <w:rsid w:val="3C90FFF4"/>
    <w:rsid w:val="3D281846"/>
    <w:rsid w:val="3D391D19"/>
    <w:rsid w:val="3D8D0FD1"/>
    <w:rsid w:val="3D9BDD52"/>
    <w:rsid w:val="3E26E41A"/>
    <w:rsid w:val="3E2DEB12"/>
    <w:rsid w:val="3E4CC070"/>
    <w:rsid w:val="3E5FBCE1"/>
    <w:rsid w:val="3E621022"/>
    <w:rsid w:val="40190C83"/>
    <w:rsid w:val="40C6943B"/>
    <w:rsid w:val="412A08CF"/>
    <w:rsid w:val="4148826E"/>
    <w:rsid w:val="4200C7EA"/>
    <w:rsid w:val="42333B4B"/>
    <w:rsid w:val="426A7056"/>
    <w:rsid w:val="42EC5BFC"/>
    <w:rsid w:val="43711ADE"/>
    <w:rsid w:val="445A9A69"/>
    <w:rsid w:val="44A1A5DC"/>
    <w:rsid w:val="44A2A859"/>
    <w:rsid w:val="459C2209"/>
    <w:rsid w:val="45F10735"/>
    <w:rsid w:val="46652B85"/>
    <w:rsid w:val="475252D3"/>
    <w:rsid w:val="47A09187"/>
    <w:rsid w:val="47FAA670"/>
    <w:rsid w:val="4940C82A"/>
    <w:rsid w:val="49917D0E"/>
    <w:rsid w:val="49EC37C3"/>
    <w:rsid w:val="49FA5D72"/>
    <w:rsid w:val="4A04313E"/>
    <w:rsid w:val="4A200F5C"/>
    <w:rsid w:val="4A8E856A"/>
    <w:rsid w:val="4B481117"/>
    <w:rsid w:val="4B613974"/>
    <w:rsid w:val="4B661474"/>
    <w:rsid w:val="4B73CD23"/>
    <w:rsid w:val="4BFD355F"/>
    <w:rsid w:val="4C43B0B5"/>
    <w:rsid w:val="4CE3E178"/>
    <w:rsid w:val="4D0A1C17"/>
    <w:rsid w:val="4D3A035E"/>
    <w:rsid w:val="4E06EFED"/>
    <w:rsid w:val="4E57150D"/>
    <w:rsid w:val="4EAC1BEC"/>
    <w:rsid w:val="4F3509A2"/>
    <w:rsid w:val="4FB54551"/>
    <w:rsid w:val="4FF223D4"/>
    <w:rsid w:val="4FF2E56E"/>
    <w:rsid w:val="5071A420"/>
    <w:rsid w:val="5077EA82"/>
    <w:rsid w:val="509FAA3B"/>
    <w:rsid w:val="50D0DA03"/>
    <w:rsid w:val="511209C0"/>
    <w:rsid w:val="517860E4"/>
    <w:rsid w:val="51E62789"/>
    <w:rsid w:val="5275DFD0"/>
    <w:rsid w:val="52FEA579"/>
    <w:rsid w:val="53704768"/>
    <w:rsid w:val="54481481"/>
    <w:rsid w:val="54BA36D9"/>
    <w:rsid w:val="54D5BC1B"/>
    <w:rsid w:val="54ED8433"/>
    <w:rsid w:val="557FED49"/>
    <w:rsid w:val="55D39559"/>
    <w:rsid w:val="5639882F"/>
    <w:rsid w:val="56950675"/>
    <w:rsid w:val="56CF0317"/>
    <w:rsid w:val="56D3D9AD"/>
    <w:rsid w:val="5715BAD2"/>
    <w:rsid w:val="574B8F9A"/>
    <w:rsid w:val="57666349"/>
    <w:rsid w:val="576A5682"/>
    <w:rsid w:val="577354BD"/>
    <w:rsid w:val="5826941F"/>
    <w:rsid w:val="58B234C2"/>
    <w:rsid w:val="58B24220"/>
    <w:rsid w:val="59C34296"/>
    <w:rsid w:val="5A0B7A6F"/>
    <w:rsid w:val="5A4E0523"/>
    <w:rsid w:val="5A892264"/>
    <w:rsid w:val="5B0CB741"/>
    <w:rsid w:val="5B1C8454"/>
    <w:rsid w:val="5B1F246F"/>
    <w:rsid w:val="5B51170D"/>
    <w:rsid w:val="5BA74AD0"/>
    <w:rsid w:val="5BB78988"/>
    <w:rsid w:val="5C138CAA"/>
    <w:rsid w:val="5C24F2C5"/>
    <w:rsid w:val="5C8514E7"/>
    <w:rsid w:val="5C99D078"/>
    <w:rsid w:val="5D291DF3"/>
    <w:rsid w:val="5EC4EE54"/>
    <w:rsid w:val="5F1B78E3"/>
    <w:rsid w:val="5F4B2D6C"/>
    <w:rsid w:val="5FB2026F"/>
    <w:rsid w:val="6021C790"/>
    <w:rsid w:val="602B7E17"/>
    <w:rsid w:val="60B8676C"/>
    <w:rsid w:val="60C868BB"/>
    <w:rsid w:val="60E6FDCD"/>
    <w:rsid w:val="60EF1B83"/>
    <w:rsid w:val="6193627E"/>
    <w:rsid w:val="62085525"/>
    <w:rsid w:val="623B1897"/>
    <w:rsid w:val="62BF55B0"/>
    <w:rsid w:val="63732C85"/>
    <w:rsid w:val="639867A3"/>
    <w:rsid w:val="6449981B"/>
    <w:rsid w:val="6454544D"/>
    <w:rsid w:val="64DEF7EC"/>
    <w:rsid w:val="64E2625D"/>
    <w:rsid w:val="652CD639"/>
    <w:rsid w:val="6580789D"/>
    <w:rsid w:val="6603BFB1"/>
    <w:rsid w:val="66DA7291"/>
    <w:rsid w:val="66DC384E"/>
    <w:rsid w:val="672A8362"/>
    <w:rsid w:val="672D9099"/>
    <w:rsid w:val="67DB2B31"/>
    <w:rsid w:val="6807F7FE"/>
    <w:rsid w:val="684AFA0B"/>
    <w:rsid w:val="68A5DE50"/>
    <w:rsid w:val="69A2DD29"/>
    <w:rsid w:val="69FEEA27"/>
    <w:rsid w:val="6AB02E7F"/>
    <w:rsid w:val="6AEFFA57"/>
    <w:rsid w:val="6BBE403B"/>
    <w:rsid w:val="6BDA61C1"/>
    <w:rsid w:val="6C4EF341"/>
    <w:rsid w:val="6C8BEC76"/>
    <w:rsid w:val="6CD71C87"/>
    <w:rsid w:val="6D0FBF1D"/>
    <w:rsid w:val="6D2ED982"/>
    <w:rsid w:val="6D544CC0"/>
    <w:rsid w:val="6D56933C"/>
    <w:rsid w:val="6D9C477E"/>
    <w:rsid w:val="6DC16DE2"/>
    <w:rsid w:val="6ECA441A"/>
    <w:rsid w:val="6F2AAE5A"/>
    <w:rsid w:val="6FEAFC63"/>
    <w:rsid w:val="701234A6"/>
    <w:rsid w:val="708C2945"/>
    <w:rsid w:val="70959CFF"/>
    <w:rsid w:val="71475506"/>
    <w:rsid w:val="714DF031"/>
    <w:rsid w:val="726EC003"/>
    <w:rsid w:val="7295711E"/>
    <w:rsid w:val="735DADBE"/>
    <w:rsid w:val="736800E7"/>
    <w:rsid w:val="73738C8E"/>
    <w:rsid w:val="73D23032"/>
    <w:rsid w:val="73F9D05C"/>
    <w:rsid w:val="745A0526"/>
    <w:rsid w:val="74F2299E"/>
    <w:rsid w:val="74FD9E6D"/>
    <w:rsid w:val="7506F54E"/>
    <w:rsid w:val="75A5B8A1"/>
    <w:rsid w:val="76082934"/>
    <w:rsid w:val="76BC936B"/>
    <w:rsid w:val="77F52710"/>
    <w:rsid w:val="7813F0B0"/>
    <w:rsid w:val="7867C2D3"/>
    <w:rsid w:val="78A067AB"/>
    <w:rsid w:val="7990E501"/>
    <w:rsid w:val="79D21AD3"/>
    <w:rsid w:val="79D54201"/>
    <w:rsid w:val="79EABB98"/>
    <w:rsid w:val="7A72751A"/>
    <w:rsid w:val="7A861623"/>
    <w:rsid w:val="7B646079"/>
    <w:rsid w:val="7BC14F1D"/>
    <w:rsid w:val="7BDCB632"/>
    <w:rsid w:val="7BF4C0F5"/>
    <w:rsid w:val="7C6D9C72"/>
    <w:rsid w:val="7C94390A"/>
    <w:rsid w:val="7CBB4967"/>
    <w:rsid w:val="7CC9E50D"/>
    <w:rsid w:val="7D65BFB2"/>
    <w:rsid w:val="7DC8F922"/>
    <w:rsid w:val="7E2CCF15"/>
    <w:rsid w:val="7E3DC378"/>
    <w:rsid w:val="7E6E66A7"/>
    <w:rsid w:val="7EED441D"/>
    <w:rsid w:val="7F42D037"/>
    <w:rsid w:val="7F769892"/>
    <w:rsid w:val="7FB419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17988"/>
  <w15:docId w15:val="{566CA7A4-138E-41AF-A068-E67B0AFD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2450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GB" w:eastAsia="en-GB"/>
    </w:rPr>
  </w:style>
  <w:style w:type="paragraph" w:styleId="Heading4">
    <w:name w:val="heading 4"/>
    <w:basedOn w:val="Normal"/>
    <w:next w:val="Normal"/>
    <w:link w:val="Heading4Char"/>
    <w:uiPriority w:val="9"/>
    <w:semiHidden/>
    <w:unhideWhenUsed/>
    <w:qFormat/>
    <w:rsid w:val="00203D23"/>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页眉与页脚"/>
    <w:pPr>
      <w:tabs>
        <w:tab w:val="right" w:pos="9020"/>
      </w:tabs>
    </w:pPr>
    <w:rPr>
      <w:rFonts w:ascii="PingFang SC Regular" w:hAnsi="PingFang SC Regular" w:cs="Arial Unicode MS"/>
      <w:color w:val="000000"/>
      <w:sz w:val="24"/>
      <w:szCs w:val="24"/>
      <w14:textOutline w14:w="0" w14:cap="flat" w14:cmpd="sng" w14:algn="ctr">
        <w14:noFill/>
        <w14:prstDash w14:val="solid"/>
        <w14:bevel/>
      </w14:textOutline>
    </w:rPr>
  </w:style>
  <w:style w:type="paragraph" w:customStyle="1" w:styleId="a0">
    <w:name w:val="正文"/>
    <w:pPr>
      <w:spacing w:line="360" w:lineRule="auto"/>
      <w:jc w:val="both"/>
    </w:pPr>
    <w:rPr>
      <w:rFonts w:ascii="PingFang SC Regular" w:eastAsia="PingFang SC Regular" w:hAnsi="PingFang SC Regular" w:cs="PingFang SC Regular"/>
      <w:color w:val="000000"/>
      <w:sz w:val="22"/>
      <w:szCs w:val="22"/>
      <w14:textOutline w14:w="0" w14:cap="flat" w14:cmpd="sng" w14:algn="ctr">
        <w14:noFill/>
        <w14:prstDash w14:val="solid"/>
        <w14:bevel/>
      </w14:textOutline>
    </w:rPr>
  </w:style>
  <w:style w:type="paragraph" w:customStyle="1" w:styleId="a1">
    <w:name w:val="小标题"/>
    <w:next w:val="a0"/>
    <w:pPr>
      <w:keepNext/>
      <w:spacing w:line="360" w:lineRule="auto"/>
      <w:outlineLvl w:val="0"/>
    </w:pPr>
    <w:rPr>
      <w:rFonts w:ascii="PingFang SC Semibold" w:hAnsi="PingFang SC Semibold" w:cs="Arial Unicode MS"/>
      <w:color w:val="000000"/>
      <w:sz w:val="36"/>
      <w:szCs w:val="36"/>
      <w:lang w:val="en-US"/>
      <w14:textOutline w14:w="0" w14:cap="flat" w14:cmpd="sng" w14:algn="ctr">
        <w14:noFill/>
        <w14:prstDash w14:val="solid"/>
        <w14:bevel/>
      </w14:textOutline>
    </w:rPr>
  </w:style>
  <w:style w:type="paragraph" w:customStyle="1" w:styleId="2">
    <w:name w:val="小标题 2"/>
    <w:next w:val="a0"/>
    <w:pPr>
      <w:keepNext/>
      <w:spacing w:line="360" w:lineRule="auto"/>
      <w:outlineLvl w:val="1"/>
    </w:pPr>
    <w:rPr>
      <w:rFonts w:ascii="PingFang SC Semibold" w:hAnsi="PingFang SC Semibold" w:cs="Arial Unicode MS"/>
      <w:color w:val="000000"/>
      <w:sz w:val="28"/>
      <w:szCs w:val="28"/>
      <w:lang w:val="en-US"/>
      <w14:textOutline w14:w="0" w14:cap="flat" w14:cmpd="sng" w14:algn="ctr">
        <w14:noFill/>
        <w14:prstDash w14:val="solid"/>
        <w14:bevel/>
      </w14:textOutline>
    </w:rPr>
  </w:style>
  <w:style w:type="paragraph" w:customStyle="1" w:styleId="1">
    <w:name w:val="表格样式 1"/>
    <w:rPr>
      <w:rFonts w:ascii="PingFang SC Semibold" w:eastAsia="PingFang SC Semibold" w:hAnsi="PingFang SC Semibold" w:cs="PingFang SC Semibold"/>
      <w:color w:val="000000"/>
      <w14:textOutline w14:w="0" w14:cap="flat" w14:cmpd="sng" w14:algn="ctr">
        <w14:noFill/>
        <w14:prstDash w14:val="solid"/>
        <w14:bevel/>
      </w14:textOutline>
    </w:rPr>
  </w:style>
  <w:style w:type="paragraph" w:customStyle="1" w:styleId="a2">
    <w:name w:val="默认"/>
    <w:pPr>
      <w:spacing w:before="160" w:line="288" w:lineRule="auto"/>
    </w:pPr>
    <w:rPr>
      <w:rFonts w:ascii="PingFang SC Regular" w:eastAsia="PingFang SC Regular" w:hAnsi="PingFang SC Regular" w:cs="PingFang SC Regular"/>
      <w:color w:val="000000"/>
      <w:sz w:val="24"/>
      <w:szCs w:val="24"/>
      <w14:textOutline w14:w="0" w14:cap="flat" w14:cmpd="sng" w14:algn="ctr">
        <w14:noFill/>
        <w14:prstDash w14:val="solid"/>
        <w14:bevel/>
      </w14:textOutline>
    </w:rPr>
  </w:style>
  <w:style w:type="paragraph" w:customStyle="1" w:styleId="20">
    <w:name w:val="表格样式 2"/>
    <w:rPr>
      <w:rFonts w:ascii="PingFang SC Regular" w:hAnsi="PingFang SC Regular" w:cs="Arial Unicode MS"/>
      <w:color w:val="000000"/>
      <w:lang w:val="en-US"/>
      <w14:textOutline w14:w="0" w14:cap="flat" w14:cmpd="sng" w14:algn="ctr">
        <w14:noFill/>
        <w14:prstDash w14:val="solid"/>
        <w14:bevel/>
      </w14:textOutline>
    </w:rPr>
  </w:style>
  <w:style w:type="character" w:customStyle="1" w:styleId="a3">
    <w:name w:val="无"/>
  </w:style>
  <w:style w:type="character" w:customStyle="1" w:styleId="Hyperlink0">
    <w:name w:val="Hyperlink.0"/>
    <w:basedOn w:val="a3"/>
    <w:rPr>
      <w:outline w:val="0"/>
      <w:color w:val="0000EE"/>
      <w:u w:val="single"/>
    </w:rPr>
  </w:style>
  <w:style w:type="character" w:customStyle="1" w:styleId="Hyperlink1">
    <w:name w:val="Hyperlink.1"/>
    <w:basedOn w:val="Hyperlink"/>
    <w:rPr>
      <w:u w:val="single"/>
    </w:rPr>
  </w:style>
  <w:style w:type="paragraph" w:customStyle="1" w:styleId="a4">
    <w:name w:val="大标题"/>
    <w:next w:val="a0"/>
    <w:pPr>
      <w:keepNext/>
    </w:pPr>
    <w:rPr>
      <w:rFonts w:ascii="PingFang SC Semibold" w:hAnsi="PingFang SC Semibold" w:cs="Arial Unicode MS"/>
      <w:color w:val="000000"/>
      <w:sz w:val="60"/>
      <w:szCs w:val="60"/>
      <w:lang w:val="en-US"/>
      <w14:textOutline w14:w="0" w14:cap="flat" w14:cmpd="sng" w14:algn="ctr">
        <w14:noFill/>
        <w14:prstDash w14:val="solid"/>
        <w14:bevel/>
      </w14:textOutline>
    </w:rPr>
  </w:style>
  <w:style w:type="paragraph" w:styleId="Revision">
    <w:name w:val="Revision"/>
    <w:hidden/>
    <w:uiPriority w:val="99"/>
    <w:semiHidden/>
    <w:rsid w:val="00BB751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AA56A3"/>
    <w:pPr>
      <w:tabs>
        <w:tab w:val="center" w:pos="4513"/>
        <w:tab w:val="right" w:pos="9026"/>
      </w:tabs>
    </w:pPr>
  </w:style>
  <w:style w:type="character" w:customStyle="1" w:styleId="HeaderChar">
    <w:name w:val="Header Char"/>
    <w:basedOn w:val="DefaultParagraphFont"/>
    <w:link w:val="Header"/>
    <w:uiPriority w:val="99"/>
    <w:rsid w:val="00AA56A3"/>
    <w:rPr>
      <w:sz w:val="24"/>
      <w:szCs w:val="24"/>
      <w:lang w:val="en-US" w:eastAsia="en-US"/>
    </w:rPr>
  </w:style>
  <w:style w:type="paragraph" w:styleId="Footer">
    <w:name w:val="footer"/>
    <w:basedOn w:val="Normal"/>
    <w:link w:val="FooterChar"/>
    <w:uiPriority w:val="99"/>
    <w:unhideWhenUsed/>
    <w:rsid w:val="00AA56A3"/>
    <w:pPr>
      <w:tabs>
        <w:tab w:val="center" w:pos="4513"/>
        <w:tab w:val="right" w:pos="9026"/>
      </w:tabs>
    </w:pPr>
  </w:style>
  <w:style w:type="character" w:customStyle="1" w:styleId="FooterChar">
    <w:name w:val="Footer Char"/>
    <w:basedOn w:val="DefaultParagraphFont"/>
    <w:link w:val="Footer"/>
    <w:uiPriority w:val="99"/>
    <w:rsid w:val="00AA56A3"/>
    <w:rPr>
      <w:sz w:val="24"/>
      <w:szCs w:val="24"/>
      <w:lang w:val="en-US" w:eastAsia="en-US"/>
    </w:rPr>
  </w:style>
  <w:style w:type="paragraph" w:styleId="NormalWeb">
    <w:name w:val="Normal (Web)"/>
    <w:basedOn w:val="Normal"/>
    <w:link w:val="NormalWebChar"/>
    <w:uiPriority w:val="99"/>
    <w:unhideWhenUsed/>
    <w:rsid w:val="00DF17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1Char">
    <w:name w:val="Heading 1 Char"/>
    <w:basedOn w:val="DefaultParagraphFont"/>
    <w:link w:val="Heading1"/>
    <w:uiPriority w:val="9"/>
    <w:rsid w:val="0024505A"/>
    <w:rPr>
      <w:rFonts w:eastAsia="Times New Roman"/>
      <w:b/>
      <w:bCs/>
      <w:kern w:val="36"/>
      <w:sz w:val="48"/>
      <w:szCs w:val="48"/>
      <w:bdr w:val="none" w:sz="0" w:space="0" w:color="auto"/>
    </w:rPr>
  </w:style>
  <w:style w:type="table" w:styleId="TableGrid">
    <w:name w:val="Table Grid"/>
    <w:basedOn w:val="TableNormal"/>
    <w:uiPriority w:val="39"/>
    <w:rsid w:val="005563E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4"/>
      <w:szCs w:val="24"/>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B12CE"/>
    <w:rPr>
      <w:i/>
      <w:iCs/>
    </w:rPr>
  </w:style>
  <w:style w:type="paragraph" w:styleId="ListParagraph">
    <w:name w:val="List Paragraph"/>
    <w:basedOn w:val="Normal"/>
    <w:uiPriority w:val="34"/>
    <w:qFormat/>
    <w:rsid w:val="00576237"/>
    <w:pPr>
      <w:ind w:left="720"/>
      <w:contextualSpacing/>
    </w:pPr>
  </w:style>
  <w:style w:type="paragraph" w:customStyle="1" w:styleId="Default">
    <w:name w:val="Default"/>
    <w:rsid w:val="000E28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Helvetica Neue LT Std" w:hAnsi="Helvetica Neue LT Std" w:cs="Helvetica Neue LT Std"/>
      <w:color w:val="000000"/>
      <w:sz w:val="24"/>
      <w:szCs w:val="24"/>
    </w:rPr>
  </w:style>
  <w:style w:type="character" w:customStyle="1" w:styleId="normaltextrun">
    <w:name w:val="normaltextrun"/>
    <w:basedOn w:val="DefaultParagraphFont"/>
    <w:uiPriority w:val="1"/>
    <w:rsid w:val="00E54DDD"/>
  </w:style>
  <w:style w:type="character" w:customStyle="1" w:styleId="eop">
    <w:name w:val="eop"/>
    <w:basedOn w:val="DefaultParagraphFont"/>
    <w:uiPriority w:val="1"/>
    <w:rsid w:val="00E54DDD"/>
  </w:style>
  <w:style w:type="paragraph" w:customStyle="1" w:styleId="paragraph">
    <w:name w:val="paragraph"/>
    <w:basedOn w:val="Normal"/>
    <w:rsid w:val="006453D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i-provider">
    <w:name w:val="ui-provider"/>
    <w:basedOn w:val="DefaultParagraphFont"/>
    <w:rsid w:val="009101D4"/>
  </w:style>
  <w:style w:type="character" w:styleId="CommentReference">
    <w:name w:val="annotation reference"/>
    <w:basedOn w:val="DefaultParagraphFont"/>
    <w:uiPriority w:val="99"/>
    <w:semiHidden/>
    <w:unhideWhenUsed/>
    <w:rsid w:val="006F08FD"/>
    <w:rPr>
      <w:sz w:val="16"/>
      <w:szCs w:val="16"/>
    </w:rPr>
  </w:style>
  <w:style w:type="paragraph" w:styleId="CommentText">
    <w:name w:val="annotation text"/>
    <w:basedOn w:val="Normal"/>
    <w:link w:val="CommentTextChar"/>
    <w:uiPriority w:val="99"/>
    <w:unhideWhenUsed/>
    <w:rsid w:val="006F08FD"/>
    <w:rPr>
      <w:sz w:val="20"/>
      <w:szCs w:val="20"/>
    </w:rPr>
  </w:style>
  <w:style w:type="character" w:customStyle="1" w:styleId="CommentTextChar">
    <w:name w:val="Comment Text Char"/>
    <w:basedOn w:val="DefaultParagraphFont"/>
    <w:link w:val="CommentText"/>
    <w:uiPriority w:val="99"/>
    <w:rsid w:val="006F08FD"/>
    <w:rPr>
      <w:lang w:val="en-US" w:eastAsia="en-US"/>
    </w:rPr>
  </w:style>
  <w:style w:type="paragraph" w:styleId="CommentSubject">
    <w:name w:val="annotation subject"/>
    <w:basedOn w:val="CommentText"/>
    <w:next w:val="CommentText"/>
    <w:link w:val="CommentSubjectChar"/>
    <w:uiPriority w:val="99"/>
    <w:semiHidden/>
    <w:unhideWhenUsed/>
    <w:rsid w:val="006F08FD"/>
    <w:rPr>
      <w:b/>
      <w:bCs/>
    </w:rPr>
  </w:style>
  <w:style w:type="character" w:customStyle="1" w:styleId="CommentSubjectChar">
    <w:name w:val="Comment Subject Char"/>
    <w:basedOn w:val="CommentTextChar"/>
    <w:link w:val="CommentSubject"/>
    <w:uiPriority w:val="99"/>
    <w:semiHidden/>
    <w:rsid w:val="006F08FD"/>
    <w:rPr>
      <w:b/>
      <w:bCs/>
      <w:lang w:val="en-US" w:eastAsia="en-US"/>
    </w:rPr>
  </w:style>
  <w:style w:type="character" w:customStyle="1" w:styleId="Heading4Char">
    <w:name w:val="Heading 4 Char"/>
    <w:basedOn w:val="DefaultParagraphFont"/>
    <w:link w:val="Heading4"/>
    <w:uiPriority w:val="9"/>
    <w:semiHidden/>
    <w:rsid w:val="00203D23"/>
    <w:rPr>
      <w:rFonts w:asciiTheme="majorHAnsi" w:eastAsiaTheme="majorEastAsia" w:hAnsiTheme="majorHAnsi" w:cstheme="majorBidi"/>
      <w:i/>
      <w:iCs/>
      <w:color w:val="0079BF" w:themeColor="accent1" w:themeShade="BF"/>
      <w:sz w:val="24"/>
      <w:szCs w:val="24"/>
      <w:lang w:val="en-US" w:eastAsia="en-US"/>
    </w:rPr>
  </w:style>
  <w:style w:type="character" w:customStyle="1" w:styleId="anchor-text">
    <w:name w:val="anchor-text"/>
    <w:basedOn w:val="DefaultParagraphFont"/>
    <w:rsid w:val="00203D23"/>
  </w:style>
  <w:style w:type="character" w:styleId="UnresolvedMention">
    <w:name w:val="Unresolved Mention"/>
    <w:basedOn w:val="DefaultParagraphFont"/>
    <w:uiPriority w:val="99"/>
    <w:semiHidden/>
    <w:unhideWhenUsed/>
    <w:rsid w:val="00203D23"/>
    <w:rPr>
      <w:color w:val="605E5C"/>
      <w:shd w:val="clear" w:color="auto" w:fill="E1DFDD"/>
    </w:rPr>
  </w:style>
  <w:style w:type="character" w:styleId="FollowedHyperlink">
    <w:name w:val="FollowedHyperlink"/>
    <w:basedOn w:val="DefaultParagraphFont"/>
    <w:uiPriority w:val="99"/>
    <w:semiHidden/>
    <w:unhideWhenUsed/>
    <w:rsid w:val="00203D23"/>
    <w:rPr>
      <w:color w:val="FF00FF" w:themeColor="followedHyperlink"/>
      <w:u w:val="single"/>
    </w:rPr>
  </w:style>
  <w:style w:type="paragraph" w:customStyle="1" w:styleId="EndNoteBibliographyTitle">
    <w:name w:val="EndNote Bibliography Title"/>
    <w:basedOn w:val="Normal"/>
    <w:link w:val="EndNoteBibliographyTitleChar"/>
    <w:rsid w:val="00E41AC9"/>
    <w:pPr>
      <w:jc w:val="center"/>
    </w:pPr>
  </w:style>
  <w:style w:type="character" w:customStyle="1" w:styleId="NormalWebChar">
    <w:name w:val="Normal (Web) Char"/>
    <w:basedOn w:val="DefaultParagraphFont"/>
    <w:link w:val="NormalWeb"/>
    <w:uiPriority w:val="99"/>
    <w:rsid w:val="00E41AC9"/>
    <w:rPr>
      <w:rFonts w:eastAsia="Times New Roman"/>
      <w:sz w:val="24"/>
      <w:szCs w:val="24"/>
      <w:bdr w:val="none" w:sz="0" w:space="0" w:color="auto"/>
    </w:rPr>
  </w:style>
  <w:style w:type="character" w:customStyle="1" w:styleId="EndNoteBibliographyTitleChar">
    <w:name w:val="EndNote Bibliography Title Char"/>
    <w:basedOn w:val="NormalWebChar"/>
    <w:link w:val="EndNoteBibliographyTitle"/>
    <w:rsid w:val="00E41AC9"/>
    <w:rPr>
      <w:rFonts w:eastAsia="Times New Roman"/>
      <w:sz w:val="24"/>
      <w:szCs w:val="24"/>
      <w:bdr w:val="none" w:sz="0" w:space="0" w:color="auto"/>
      <w:lang w:val="en-US" w:eastAsia="en-US"/>
    </w:rPr>
  </w:style>
  <w:style w:type="paragraph" w:customStyle="1" w:styleId="EndNoteBibliography">
    <w:name w:val="EndNote Bibliography"/>
    <w:basedOn w:val="Normal"/>
    <w:link w:val="EndNoteBibliographyChar"/>
    <w:rsid w:val="00E41AC9"/>
  </w:style>
  <w:style w:type="character" w:customStyle="1" w:styleId="EndNoteBibliographyChar">
    <w:name w:val="EndNote Bibliography Char"/>
    <w:basedOn w:val="NormalWebChar"/>
    <w:link w:val="EndNoteBibliography"/>
    <w:rsid w:val="00E41AC9"/>
    <w:rPr>
      <w:rFonts w:eastAsia="Times New Roman"/>
      <w:sz w:val="24"/>
      <w:szCs w:val="24"/>
      <w:bdr w:val="none" w:sz="0" w:space="0" w:color="auto"/>
      <w:lang w:val="en-US" w:eastAsia="en-US"/>
    </w:rPr>
  </w:style>
  <w:style w:type="paragraph" w:customStyle="1" w:styleId="pf0">
    <w:name w:val="pf0"/>
    <w:basedOn w:val="Normal"/>
    <w:rsid w:val="00F614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f01">
    <w:name w:val="cf01"/>
    <w:basedOn w:val="DefaultParagraphFont"/>
    <w:rsid w:val="00F61463"/>
    <w:rPr>
      <w:rFonts w:ascii="Segoe UI" w:hAnsi="Segoe UI" w:cs="Segoe UI" w:hint="default"/>
      <w:sz w:val="18"/>
      <w:szCs w:val="18"/>
    </w:rPr>
  </w:style>
  <w:style w:type="character" w:styleId="Mention">
    <w:name w:val="Mention"/>
    <w:basedOn w:val="DefaultParagraphFont"/>
    <w:uiPriority w:val="99"/>
    <w:unhideWhenUsed/>
    <w:rsid w:val="00240281"/>
    <w:rPr>
      <w:color w:val="2B579A"/>
      <w:shd w:val="clear" w:color="auto" w:fill="E1DFDD"/>
    </w:rPr>
  </w:style>
  <w:style w:type="character" w:styleId="LineNumber">
    <w:name w:val="line number"/>
    <w:basedOn w:val="DefaultParagraphFont"/>
    <w:uiPriority w:val="99"/>
    <w:semiHidden/>
    <w:unhideWhenUsed/>
    <w:rsid w:val="007D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767">
      <w:bodyDiv w:val="1"/>
      <w:marLeft w:val="0"/>
      <w:marRight w:val="0"/>
      <w:marTop w:val="0"/>
      <w:marBottom w:val="0"/>
      <w:divBdr>
        <w:top w:val="none" w:sz="0" w:space="0" w:color="auto"/>
        <w:left w:val="none" w:sz="0" w:space="0" w:color="auto"/>
        <w:bottom w:val="none" w:sz="0" w:space="0" w:color="auto"/>
        <w:right w:val="none" w:sz="0" w:space="0" w:color="auto"/>
      </w:divBdr>
      <w:divsChild>
        <w:div w:id="405033389">
          <w:marLeft w:val="0"/>
          <w:marRight w:val="0"/>
          <w:marTop w:val="0"/>
          <w:marBottom w:val="0"/>
          <w:divBdr>
            <w:top w:val="none" w:sz="0" w:space="0" w:color="auto"/>
            <w:left w:val="none" w:sz="0" w:space="0" w:color="auto"/>
            <w:bottom w:val="none" w:sz="0" w:space="0" w:color="auto"/>
            <w:right w:val="none" w:sz="0" w:space="0" w:color="auto"/>
          </w:divBdr>
          <w:divsChild>
            <w:div w:id="1075587399">
              <w:marLeft w:val="0"/>
              <w:marRight w:val="0"/>
              <w:marTop w:val="0"/>
              <w:marBottom w:val="0"/>
              <w:divBdr>
                <w:top w:val="none" w:sz="0" w:space="0" w:color="auto"/>
                <w:left w:val="none" w:sz="0" w:space="0" w:color="auto"/>
                <w:bottom w:val="none" w:sz="0" w:space="0" w:color="auto"/>
                <w:right w:val="none" w:sz="0" w:space="0" w:color="auto"/>
              </w:divBdr>
              <w:divsChild>
                <w:div w:id="18848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0613">
      <w:bodyDiv w:val="1"/>
      <w:marLeft w:val="0"/>
      <w:marRight w:val="0"/>
      <w:marTop w:val="0"/>
      <w:marBottom w:val="0"/>
      <w:divBdr>
        <w:top w:val="none" w:sz="0" w:space="0" w:color="auto"/>
        <w:left w:val="none" w:sz="0" w:space="0" w:color="auto"/>
        <w:bottom w:val="none" w:sz="0" w:space="0" w:color="auto"/>
        <w:right w:val="none" w:sz="0" w:space="0" w:color="auto"/>
      </w:divBdr>
      <w:divsChild>
        <w:div w:id="1645964469">
          <w:marLeft w:val="0"/>
          <w:marRight w:val="0"/>
          <w:marTop w:val="0"/>
          <w:marBottom w:val="0"/>
          <w:divBdr>
            <w:top w:val="none" w:sz="0" w:space="0" w:color="auto"/>
            <w:left w:val="none" w:sz="0" w:space="0" w:color="auto"/>
            <w:bottom w:val="none" w:sz="0" w:space="0" w:color="auto"/>
            <w:right w:val="none" w:sz="0" w:space="0" w:color="auto"/>
          </w:divBdr>
          <w:divsChild>
            <w:div w:id="719134635">
              <w:marLeft w:val="0"/>
              <w:marRight w:val="0"/>
              <w:marTop w:val="0"/>
              <w:marBottom w:val="0"/>
              <w:divBdr>
                <w:top w:val="none" w:sz="0" w:space="0" w:color="auto"/>
                <w:left w:val="none" w:sz="0" w:space="0" w:color="auto"/>
                <w:bottom w:val="none" w:sz="0" w:space="0" w:color="auto"/>
                <w:right w:val="none" w:sz="0" w:space="0" w:color="auto"/>
              </w:divBdr>
              <w:divsChild>
                <w:div w:id="4600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3381">
      <w:bodyDiv w:val="1"/>
      <w:marLeft w:val="0"/>
      <w:marRight w:val="0"/>
      <w:marTop w:val="0"/>
      <w:marBottom w:val="0"/>
      <w:divBdr>
        <w:top w:val="none" w:sz="0" w:space="0" w:color="auto"/>
        <w:left w:val="none" w:sz="0" w:space="0" w:color="auto"/>
        <w:bottom w:val="none" w:sz="0" w:space="0" w:color="auto"/>
        <w:right w:val="none" w:sz="0" w:space="0" w:color="auto"/>
      </w:divBdr>
      <w:divsChild>
        <w:div w:id="1047677500">
          <w:marLeft w:val="0"/>
          <w:marRight w:val="0"/>
          <w:marTop w:val="0"/>
          <w:marBottom w:val="0"/>
          <w:divBdr>
            <w:top w:val="none" w:sz="0" w:space="0" w:color="auto"/>
            <w:left w:val="none" w:sz="0" w:space="0" w:color="auto"/>
            <w:bottom w:val="none" w:sz="0" w:space="0" w:color="auto"/>
            <w:right w:val="none" w:sz="0" w:space="0" w:color="auto"/>
          </w:divBdr>
          <w:divsChild>
            <w:div w:id="1487480062">
              <w:marLeft w:val="0"/>
              <w:marRight w:val="0"/>
              <w:marTop w:val="0"/>
              <w:marBottom w:val="0"/>
              <w:divBdr>
                <w:top w:val="none" w:sz="0" w:space="0" w:color="auto"/>
                <w:left w:val="none" w:sz="0" w:space="0" w:color="auto"/>
                <w:bottom w:val="none" w:sz="0" w:space="0" w:color="auto"/>
                <w:right w:val="none" w:sz="0" w:space="0" w:color="auto"/>
              </w:divBdr>
              <w:divsChild>
                <w:div w:id="16341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664">
      <w:bodyDiv w:val="1"/>
      <w:marLeft w:val="0"/>
      <w:marRight w:val="0"/>
      <w:marTop w:val="0"/>
      <w:marBottom w:val="0"/>
      <w:divBdr>
        <w:top w:val="none" w:sz="0" w:space="0" w:color="auto"/>
        <w:left w:val="none" w:sz="0" w:space="0" w:color="auto"/>
        <w:bottom w:val="none" w:sz="0" w:space="0" w:color="auto"/>
        <w:right w:val="none" w:sz="0" w:space="0" w:color="auto"/>
      </w:divBdr>
      <w:divsChild>
        <w:div w:id="1183937728">
          <w:marLeft w:val="0"/>
          <w:marRight w:val="0"/>
          <w:marTop w:val="0"/>
          <w:marBottom w:val="0"/>
          <w:divBdr>
            <w:top w:val="none" w:sz="0" w:space="0" w:color="auto"/>
            <w:left w:val="none" w:sz="0" w:space="0" w:color="auto"/>
            <w:bottom w:val="none" w:sz="0" w:space="0" w:color="auto"/>
            <w:right w:val="none" w:sz="0" w:space="0" w:color="auto"/>
          </w:divBdr>
          <w:divsChild>
            <w:div w:id="1922248933">
              <w:marLeft w:val="0"/>
              <w:marRight w:val="0"/>
              <w:marTop w:val="0"/>
              <w:marBottom w:val="0"/>
              <w:divBdr>
                <w:top w:val="none" w:sz="0" w:space="0" w:color="auto"/>
                <w:left w:val="none" w:sz="0" w:space="0" w:color="auto"/>
                <w:bottom w:val="none" w:sz="0" w:space="0" w:color="auto"/>
                <w:right w:val="none" w:sz="0" w:space="0" w:color="auto"/>
              </w:divBdr>
              <w:divsChild>
                <w:div w:id="13300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969">
      <w:bodyDiv w:val="1"/>
      <w:marLeft w:val="0"/>
      <w:marRight w:val="0"/>
      <w:marTop w:val="0"/>
      <w:marBottom w:val="0"/>
      <w:divBdr>
        <w:top w:val="none" w:sz="0" w:space="0" w:color="auto"/>
        <w:left w:val="none" w:sz="0" w:space="0" w:color="auto"/>
        <w:bottom w:val="none" w:sz="0" w:space="0" w:color="auto"/>
        <w:right w:val="none" w:sz="0" w:space="0" w:color="auto"/>
      </w:divBdr>
      <w:divsChild>
        <w:div w:id="1897159429">
          <w:marLeft w:val="0"/>
          <w:marRight w:val="0"/>
          <w:marTop w:val="0"/>
          <w:marBottom w:val="0"/>
          <w:divBdr>
            <w:top w:val="none" w:sz="0" w:space="0" w:color="auto"/>
            <w:left w:val="none" w:sz="0" w:space="0" w:color="auto"/>
            <w:bottom w:val="none" w:sz="0" w:space="0" w:color="auto"/>
            <w:right w:val="none" w:sz="0" w:space="0" w:color="auto"/>
          </w:divBdr>
          <w:divsChild>
            <w:div w:id="1152794241">
              <w:marLeft w:val="0"/>
              <w:marRight w:val="0"/>
              <w:marTop w:val="0"/>
              <w:marBottom w:val="0"/>
              <w:divBdr>
                <w:top w:val="none" w:sz="0" w:space="0" w:color="auto"/>
                <w:left w:val="none" w:sz="0" w:space="0" w:color="auto"/>
                <w:bottom w:val="none" w:sz="0" w:space="0" w:color="auto"/>
                <w:right w:val="none" w:sz="0" w:space="0" w:color="auto"/>
              </w:divBdr>
              <w:divsChild>
                <w:div w:id="892346315">
                  <w:marLeft w:val="0"/>
                  <w:marRight w:val="0"/>
                  <w:marTop w:val="0"/>
                  <w:marBottom w:val="0"/>
                  <w:divBdr>
                    <w:top w:val="none" w:sz="0" w:space="0" w:color="auto"/>
                    <w:left w:val="none" w:sz="0" w:space="0" w:color="auto"/>
                    <w:bottom w:val="none" w:sz="0" w:space="0" w:color="auto"/>
                    <w:right w:val="none" w:sz="0" w:space="0" w:color="auto"/>
                  </w:divBdr>
                  <w:divsChild>
                    <w:div w:id="18681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6613">
      <w:bodyDiv w:val="1"/>
      <w:marLeft w:val="0"/>
      <w:marRight w:val="0"/>
      <w:marTop w:val="0"/>
      <w:marBottom w:val="0"/>
      <w:divBdr>
        <w:top w:val="none" w:sz="0" w:space="0" w:color="auto"/>
        <w:left w:val="none" w:sz="0" w:space="0" w:color="auto"/>
        <w:bottom w:val="none" w:sz="0" w:space="0" w:color="auto"/>
        <w:right w:val="none" w:sz="0" w:space="0" w:color="auto"/>
      </w:divBdr>
      <w:divsChild>
        <w:div w:id="84232471">
          <w:marLeft w:val="0"/>
          <w:marRight w:val="0"/>
          <w:marTop w:val="0"/>
          <w:marBottom w:val="0"/>
          <w:divBdr>
            <w:top w:val="none" w:sz="0" w:space="0" w:color="auto"/>
            <w:left w:val="none" w:sz="0" w:space="0" w:color="auto"/>
            <w:bottom w:val="none" w:sz="0" w:space="0" w:color="auto"/>
            <w:right w:val="none" w:sz="0" w:space="0" w:color="auto"/>
          </w:divBdr>
          <w:divsChild>
            <w:div w:id="2031181827">
              <w:marLeft w:val="0"/>
              <w:marRight w:val="0"/>
              <w:marTop w:val="0"/>
              <w:marBottom w:val="0"/>
              <w:divBdr>
                <w:top w:val="none" w:sz="0" w:space="0" w:color="auto"/>
                <w:left w:val="none" w:sz="0" w:space="0" w:color="auto"/>
                <w:bottom w:val="none" w:sz="0" w:space="0" w:color="auto"/>
                <w:right w:val="none" w:sz="0" w:space="0" w:color="auto"/>
              </w:divBdr>
              <w:divsChild>
                <w:div w:id="1102453778">
                  <w:marLeft w:val="0"/>
                  <w:marRight w:val="0"/>
                  <w:marTop w:val="0"/>
                  <w:marBottom w:val="0"/>
                  <w:divBdr>
                    <w:top w:val="none" w:sz="0" w:space="0" w:color="auto"/>
                    <w:left w:val="none" w:sz="0" w:space="0" w:color="auto"/>
                    <w:bottom w:val="none" w:sz="0" w:space="0" w:color="auto"/>
                    <w:right w:val="none" w:sz="0" w:space="0" w:color="auto"/>
                  </w:divBdr>
                  <w:divsChild>
                    <w:div w:id="12646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0701">
      <w:bodyDiv w:val="1"/>
      <w:marLeft w:val="0"/>
      <w:marRight w:val="0"/>
      <w:marTop w:val="0"/>
      <w:marBottom w:val="0"/>
      <w:divBdr>
        <w:top w:val="none" w:sz="0" w:space="0" w:color="auto"/>
        <w:left w:val="none" w:sz="0" w:space="0" w:color="auto"/>
        <w:bottom w:val="none" w:sz="0" w:space="0" w:color="auto"/>
        <w:right w:val="none" w:sz="0" w:space="0" w:color="auto"/>
      </w:divBdr>
      <w:divsChild>
        <w:div w:id="456025008">
          <w:marLeft w:val="0"/>
          <w:marRight w:val="0"/>
          <w:marTop w:val="0"/>
          <w:marBottom w:val="0"/>
          <w:divBdr>
            <w:top w:val="none" w:sz="0" w:space="0" w:color="auto"/>
            <w:left w:val="none" w:sz="0" w:space="0" w:color="auto"/>
            <w:bottom w:val="none" w:sz="0" w:space="0" w:color="auto"/>
            <w:right w:val="none" w:sz="0" w:space="0" w:color="auto"/>
          </w:divBdr>
        </w:div>
        <w:div w:id="1324427534">
          <w:marLeft w:val="0"/>
          <w:marRight w:val="0"/>
          <w:marTop w:val="0"/>
          <w:marBottom w:val="0"/>
          <w:divBdr>
            <w:top w:val="none" w:sz="0" w:space="0" w:color="auto"/>
            <w:left w:val="none" w:sz="0" w:space="0" w:color="auto"/>
            <w:bottom w:val="none" w:sz="0" w:space="0" w:color="auto"/>
            <w:right w:val="none" w:sz="0" w:space="0" w:color="auto"/>
          </w:divBdr>
        </w:div>
        <w:div w:id="1747338932">
          <w:marLeft w:val="0"/>
          <w:marRight w:val="0"/>
          <w:marTop w:val="0"/>
          <w:marBottom w:val="0"/>
          <w:divBdr>
            <w:top w:val="none" w:sz="0" w:space="0" w:color="auto"/>
            <w:left w:val="none" w:sz="0" w:space="0" w:color="auto"/>
            <w:bottom w:val="none" w:sz="0" w:space="0" w:color="auto"/>
            <w:right w:val="none" w:sz="0" w:space="0" w:color="auto"/>
          </w:divBdr>
        </w:div>
        <w:div w:id="1969160975">
          <w:marLeft w:val="0"/>
          <w:marRight w:val="0"/>
          <w:marTop w:val="0"/>
          <w:marBottom w:val="0"/>
          <w:divBdr>
            <w:top w:val="none" w:sz="0" w:space="0" w:color="auto"/>
            <w:left w:val="none" w:sz="0" w:space="0" w:color="auto"/>
            <w:bottom w:val="none" w:sz="0" w:space="0" w:color="auto"/>
            <w:right w:val="none" w:sz="0" w:space="0" w:color="auto"/>
          </w:divBdr>
        </w:div>
        <w:div w:id="1977221636">
          <w:marLeft w:val="0"/>
          <w:marRight w:val="0"/>
          <w:marTop w:val="0"/>
          <w:marBottom w:val="0"/>
          <w:divBdr>
            <w:top w:val="none" w:sz="0" w:space="0" w:color="auto"/>
            <w:left w:val="none" w:sz="0" w:space="0" w:color="auto"/>
            <w:bottom w:val="none" w:sz="0" w:space="0" w:color="auto"/>
            <w:right w:val="none" w:sz="0" w:space="0" w:color="auto"/>
          </w:divBdr>
        </w:div>
      </w:divsChild>
    </w:div>
    <w:div w:id="112360664">
      <w:bodyDiv w:val="1"/>
      <w:marLeft w:val="0"/>
      <w:marRight w:val="0"/>
      <w:marTop w:val="0"/>
      <w:marBottom w:val="0"/>
      <w:divBdr>
        <w:top w:val="none" w:sz="0" w:space="0" w:color="auto"/>
        <w:left w:val="none" w:sz="0" w:space="0" w:color="auto"/>
        <w:bottom w:val="none" w:sz="0" w:space="0" w:color="auto"/>
        <w:right w:val="none" w:sz="0" w:space="0" w:color="auto"/>
      </w:divBdr>
      <w:divsChild>
        <w:div w:id="22901224">
          <w:marLeft w:val="0"/>
          <w:marRight w:val="0"/>
          <w:marTop w:val="0"/>
          <w:marBottom w:val="0"/>
          <w:divBdr>
            <w:top w:val="none" w:sz="0" w:space="0" w:color="auto"/>
            <w:left w:val="none" w:sz="0" w:space="0" w:color="auto"/>
            <w:bottom w:val="none" w:sz="0" w:space="0" w:color="auto"/>
            <w:right w:val="none" w:sz="0" w:space="0" w:color="auto"/>
          </w:divBdr>
          <w:divsChild>
            <w:div w:id="1338075527">
              <w:marLeft w:val="0"/>
              <w:marRight w:val="0"/>
              <w:marTop w:val="0"/>
              <w:marBottom w:val="0"/>
              <w:divBdr>
                <w:top w:val="none" w:sz="0" w:space="0" w:color="auto"/>
                <w:left w:val="none" w:sz="0" w:space="0" w:color="auto"/>
                <w:bottom w:val="none" w:sz="0" w:space="0" w:color="auto"/>
                <w:right w:val="none" w:sz="0" w:space="0" w:color="auto"/>
              </w:divBdr>
              <w:divsChild>
                <w:div w:id="1498229341">
                  <w:marLeft w:val="0"/>
                  <w:marRight w:val="0"/>
                  <w:marTop w:val="0"/>
                  <w:marBottom w:val="0"/>
                  <w:divBdr>
                    <w:top w:val="none" w:sz="0" w:space="0" w:color="auto"/>
                    <w:left w:val="none" w:sz="0" w:space="0" w:color="auto"/>
                    <w:bottom w:val="none" w:sz="0" w:space="0" w:color="auto"/>
                    <w:right w:val="none" w:sz="0" w:space="0" w:color="auto"/>
                  </w:divBdr>
                  <w:divsChild>
                    <w:div w:id="35979993">
                      <w:marLeft w:val="0"/>
                      <w:marRight w:val="0"/>
                      <w:marTop w:val="0"/>
                      <w:marBottom w:val="0"/>
                      <w:divBdr>
                        <w:top w:val="none" w:sz="0" w:space="0" w:color="auto"/>
                        <w:left w:val="none" w:sz="0" w:space="0" w:color="auto"/>
                        <w:bottom w:val="none" w:sz="0" w:space="0" w:color="auto"/>
                        <w:right w:val="none" w:sz="0" w:space="0" w:color="auto"/>
                      </w:divBdr>
                    </w:div>
                    <w:div w:id="13652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90969">
      <w:bodyDiv w:val="1"/>
      <w:marLeft w:val="0"/>
      <w:marRight w:val="0"/>
      <w:marTop w:val="0"/>
      <w:marBottom w:val="0"/>
      <w:divBdr>
        <w:top w:val="none" w:sz="0" w:space="0" w:color="auto"/>
        <w:left w:val="none" w:sz="0" w:space="0" w:color="auto"/>
        <w:bottom w:val="none" w:sz="0" w:space="0" w:color="auto"/>
        <w:right w:val="none" w:sz="0" w:space="0" w:color="auto"/>
      </w:divBdr>
      <w:divsChild>
        <w:div w:id="1955280633">
          <w:marLeft w:val="0"/>
          <w:marRight w:val="0"/>
          <w:marTop w:val="0"/>
          <w:marBottom w:val="0"/>
          <w:divBdr>
            <w:top w:val="none" w:sz="0" w:space="0" w:color="auto"/>
            <w:left w:val="none" w:sz="0" w:space="0" w:color="auto"/>
            <w:bottom w:val="none" w:sz="0" w:space="0" w:color="auto"/>
            <w:right w:val="none" w:sz="0" w:space="0" w:color="auto"/>
          </w:divBdr>
          <w:divsChild>
            <w:div w:id="679509017">
              <w:marLeft w:val="0"/>
              <w:marRight w:val="0"/>
              <w:marTop w:val="0"/>
              <w:marBottom w:val="0"/>
              <w:divBdr>
                <w:top w:val="none" w:sz="0" w:space="0" w:color="auto"/>
                <w:left w:val="none" w:sz="0" w:space="0" w:color="auto"/>
                <w:bottom w:val="none" w:sz="0" w:space="0" w:color="auto"/>
                <w:right w:val="none" w:sz="0" w:space="0" w:color="auto"/>
              </w:divBdr>
              <w:divsChild>
                <w:div w:id="9398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565">
      <w:bodyDiv w:val="1"/>
      <w:marLeft w:val="0"/>
      <w:marRight w:val="0"/>
      <w:marTop w:val="0"/>
      <w:marBottom w:val="0"/>
      <w:divBdr>
        <w:top w:val="none" w:sz="0" w:space="0" w:color="auto"/>
        <w:left w:val="none" w:sz="0" w:space="0" w:color="auto"/>
        <w:bottom w:val="none" w:sz="0" w:space="0" w:color="auto"/>
        <w:right w:val="none" w:sz="0" w:space="0" w:color="auto"/>
      </w:divBdr>
      <w:divsChild>
        <w:div w:id="599022251">
          <w:marLeft w:val="0"/>
          <w:marRight w:val="0"/>
          <w:marTop w:val="0"/>
          <w:marBottom w:val="0"/>
          <w:divBdr>
            <w:top w:val="none" w:sz="0" w:space="0" w:color="auto"/>
            <w:left w:val="none" w:sz="0" w:space="0" w:color="auto"/>
            <w:bottom w:val="none" w:sz="0" w:space="0" w:color="auto"/>
            <w:right w:val="none" w:sz="0" w:space="0" w:color="auto"/>
          </w:divBdr>
          <w:divsChild>
            <w:div w:id="1874342202">
              <w:marLeft w:val="0"/>
              <w:marRight w:val="0"/>
              <w:marTop w:val="0"/>
              <w:marBottom w:val="0"/>
              <w:divBdr>
                <w:top w:val="none" w:sz="0" w:space="0" w:color="auto"/>
                <w:left w:val="none" w:sz="0" w:space="0" w:color="auto"/>
                <w:bottom w:val="none" w:sz="0" w:space="0" w:color="auto"/>
                <w:right w:val="none" w:sz="0" w:space="0" w:color="auto"/>
              </w:divBdr>
              <w:divsChild>
                <w:div w:id="17067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2118">
      <w:bodyDiv w:val="1"/>
      <w:marLeft w:val="0"/>
      <w:marRight w:val="0"/>
      <w:marTop w:val="0"/>
      <w:marBottom w:val="0"/>
      <w:divBdr>
        <w:top w:val="none" w:sz="0" w:space="0" w:color="auto"/>
        <w:left w:val="none" w:sz="0" w:space="0" w:color="auto"/>
        <w:bottom w:val="none" w:sz="0" w:space="0" w:color="auto"/>
        <w:right w:val="none" w:sz="0" w:space="0" w:color="auto"/>
      </w:divBdr>
      <w:divsChild>
        <w:div w:id="1364473950">
          <w:marLeft w:val="0"/>
          <w:marRight w:val="0"/>
          <w:marTop w:val="0"/>
          <w:marBottom w:val="0"/>
          <w:divBdr>
            <w:top w:val="none" w:sz="0" w:space="0" w:color="auto"/>
            <w:left w:val="none" w:sz="0" w:space="0" w:color="auto"/>
            <w:bottom w:val="none" w:sz="0" w:space="0" w:color="auto"/>
            <w:right w:val="none" w:sz="0" w:space="0" w:color="auto"/>
          </w:divBdr>
          <w:divsChild>
            <w:div w:id="2015261276">
              <w:marLeft w:val="0"/>
              <w:marRight w:val="0"/>
              <w:marTop w:val="0"/>
              <w:marBottom w:val="0"/>
              <w:divBdr>
                <w:top w:val="none" w:sz="0" w:space="0" w:color="auto"/>
                <w:left w:val="none" w:sz="0" w:space="0" w:color="auto"/>
                <w:bottom w:val="none" w:sz="0" w:space="0" w:color="auto"/>
                <w:right w:val="none" w:sz="0" w:space="0" w:color="auto"/>
              </w:divBdr>
              <w:divsChild>
                <w:div w:id="20592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9323">
      <w:bodyDiv w:val="1"/>
      <w:marLeft w:val="0"/>
      <w:marRight w:val="0"/>
      <w:marTop w:val="0"/>
      <w:marBottom w:val="0"/>
      <w:divBdr>
        <w:top w:val="none" w:sz="0" w:space="0" w:color="auto"/>
        <w:left w:val="none" w:sz="0" w:space="0" w:color="auto"/>
        <w:bottom w:val="none" w:sz="0" w:space="0" w:color="auto"/>
        <w:right w:val="none" w:sz="0" w:space="0" w:color="auto"/>
      </w:divBdr>
      <w:divsChild>
        <w:div w:id="2056587865">
          <w:marLeft w:val="0"/>
          <w:marRight w:val="0"/>
          <w:marTop w:val="0"/>
          <w:marBottom w:val="0"/>
          <w:divBdr>
            <w:top w:val="none" w:sz="0" w:space="0" w:color="auto"/>
            <w:left w:val="none" w:sz="0" w:space="0" w:color="auto"/>
            <w:bottom w:val="none" w:sz="0" w:space="0" w:color="auto"/>
            <w:right w:val="none" w:sz="0" w:space="0" w:color="auto"/>
          </w:divBdr>
          <w:divsChild>
            <w:div w:id="343241826">
              <w:marLeft w:val="0"/>
              <w:marRight w:val="0"/>
              <w:marTop w:val="0"/>
              <w:marBottom w:val="0"/>
              <w:divBdr>
                <w:top w:val="none" w:sz="0" w:space="0" w:color="auto"/>
                <w:left w:val="none" w:sz="0" w:space="0" w:color="auto"/>
                <w:bottom w:val="none" w:sz="0" w:space="0" w:color="auto"/>
                <w:right w:val="none" w:sz="0" w:space="0" w:color="auto"/>
              </w:divBdr>
              <w:divsChild>
                <w:div w:id="14207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1439">
      <w:bodyDiv w:val="1"/>
      <w:marLeft w:val="0"/>
      <w:marRight w:val="0"/>
      <w:marTop w:val="0"/>
      <w:marBottom w:val="0"/>
      <w:divBdr>
        <w:top w:val="none" w:sz="0" w:space="0" w:color="auto"/>
        <w:left w:val="none" w:sz="0" w:space="0" w:color="auto"/>
        <w:bottom w:val="none" w:sz="0" w:space="0" w:color="auto"/>
        <w:right w:val="none" w:sz="0" w:space="0" w:color="auto"/>
      </w:divBdr>
      <w:divsChild>
        <w:div w:id="498037765">
          <w:marLeft w:val="0"/>
          <w:marRight w:val="0"/>
          <w:marTop w:val="0"/>
          <w:marBottom w:val="0"/>
          <w:divBdr>
            <w:top w:val="none" w:sz="0" w:space="0" w:color="auto"/>
            <w:left w:val="none" w:sz="0" w:space="0" w:color="auto"/>
            <w:bottom w:val="none" w:sz="0" w:space="0" w:color="auto"/>
            <w:right w:val="none" w:sz="0" w:space="0" w:color="auto"/>
          </w:divBdr>
          <w:divsChild>
            <w:div w:id="275329799">
              <w:marLeft w:val="0"/>
              <w:marRight w:val="0"/>
              <w:marTop w:val="0"/>
              <w:marBottom w:val="0"/>
              <w:divBdr>
                <w:top w:val="none" w:sz="0" w:space="0" w:color="auto"/>
                <w:left w:val="none" w:sz="0" w:space="0" w:color="auto"/>
                <w:bottom w:val="none" w:sz="0" w:space="0" w:color="auto"/>
                <w:right w:val="none" w:sz="0" w:space="0" w:color="auto"/>
              </w:divBdr>
              <w:divsChild>
                <w:div w:id="6987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30124">
      <w:bodyDiv w:val="1"/>
      <w:marLeft w:val="0"/>
      <w:marRight w:val="0"/>
      <w:marTop w:val="0"/>
      <w:marBottom w:val="0"/>
      <w:divBdr>
        <w:top w:val="none" w:sz="0" w:space="0" w:color="auto"/>
        <w:left w:val="none" w:sz="0" w:space="0" w:color="auto"/>
        <w:bottom w:val="none" w:sz="0" w:space="0" w:color="auto"/>
        <w:right w:val="none" w:sz="0" w:space="0" w:color="auto"/>
      </w:divBdr>
      <w:divsChild>
        <w:div w:id="1721660758">
          <w:marLeft w:val="0"/>
          <w:marRight w:val="0"/>
          <w:marTop w:val="0"/>
          <w:marBottom w:val="0"/>
          <w:divBdr>
            <w:top w:val="none" w:sz="0" w:space="0" w:color="auto"/>
            <w:left w:val="none" w:sz="0" w:space="0" w:color="auto"/>
            <w:bottom w:val="none" w:sz="0" w:space="0" w:color="auto"/>
            <w:right w:val="none" w:sz="0" w:space="0" w:color="auto"/>
          </w:divBdr>
          <w:divsChild>
            <w:div w:id="1526213364">
              <w:marLeft w:val="0"/>
              <w:marRight w:val="0"/>
              <w:marTop w:val="0"/>
              <w:marBottom w:val="0"/>
              <w:divBdr>
                <w:top w:val="none" w:sz="0" w:space="0" w:color="auto"/>
                <w:left w:val="none" w:sz="0" w:space="0" w:color="auto"/>
                <w:bottom w:val="none" w:sz="0" w:space="0" w:color="auto"/>
                <w:right w:val="none" w:sz="0" w:space="0" w:color="auto"/>
              </w:divBdr>
              <w:divsChild>
                <w:div w:id="84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5960">
      <w:bodyDiv w:val="1"/>
      <w:marLeft w:val="0"/>
      <w:marRight w:val="0"/>
      <w:marTop w:val="0"/>
      <w:marBottom w:val="0"/>
      <w:divBdr>
        <w:top w:val="none" w:sz="0" w:space="0" w:color="auto"/>
        <w:left w:val="none" w:sz="0" w:space="0" w:color="auto"/>
        <w:bottom w:val="none" w:sz="0" w:space="0" w:color="auto"/>
        <w:right w:val="none" w:sz="0" w:space="0" w:color="auto"/>
      </w:divBdr>
    </w:div>
    <w:div w:id="270629776">
      <w:bodyDiv w:val="1"/>
      <w:marLeft w:val="0"/>
      <w:marRight w:val="0"/>
      <w:marTop w:val="0"/>
      <w:marBottom w:val="0"/>
      <w:divBdr>
        <w:top w:val="none" w:sz="0" w:space="0" w:color="auto"/>
        <w:left w:val="none" w:sz="0" w:space="0" w:color="auto"/>
        <w:bottom w:val="none" w:sz="0" w:space="0" w:color="auto"/>
        <w:right w:val="none" w:sz="0" w:space="0" w:color="auto"/>
      </w:divBdr>
      <w:divsChild>
        <w:div w:id="333844041">
          <w:marLeft w:val="0"/>
          <w:marRight w:val="0"/>
          <w:marTop w:val="0"/>
          <w:marBottom w:val="0"/>
          <w:divBdr>
            <w:top w:val="none" w:sz="0" w:space="0" w:color="auto"/>
            <w:left w:val="none" w:sz="0" w:space="0" w:color="auto"/>
            <w:bottom w:val="none" w:sz="0" w:space="0" w:color="auto"/>
            <w:right w:val="none" w:sz="0" w:space="0" w:color="auto"/>
          </w:divBdr>
          <w:divsChild>
            <w:div w:id="280303238">
              <w:marLeft w:val="0"/>
              <w:marRight w:val="0"/>
              <w:marTop w:val="0"/>
              <w:marBottom w:val="0"/>
              <w:divBdr>
                <w:top w:val="none" w:sz="0" w:space="0" w:color="auto"/>
                <w:left w:val="none" w:sz="0" w:space="0" w:color="auto"/>
                <w:bottom w:val="none" w:sz="0" w:space="0" w:color="auto"/>
                <w:right w:val="none" w:sz="0" w:space="0" w:color="auto"/>
              </w:divBdr>
            </w:div>
          </w:divsChild>
        </w:div>
        <w:div w:id="618873630">
          <w:marLeft w:val="0"/>
          <w:marRight w:val="0"/>
          <w:marTop w:val="0"/>
          <w:marBottom w:val="0"/>
          <w:divBdr>
            <w:top w:val="none" w:sz="0" w:space="0" w:color="auto"/>
            <w:left w:val="none" w:sz="0" w:space="0" w:color="auto"/>
            <w:bottom w:val="none" w:sz="0" w:space="0" w:color="auto"/>
            <w:right w:val="none" w:sz="0" w:space="0" w:color="auto"/>
          </w:divBdr>
          <w:divsChild>
            <w:div w:id="21052069">
              <w:marLeft w:val="0"/>
              <w:marRight w:val="0"/>
              <w:marTop w:val="0"/>
              <w:marBottom w:val="0"/>
              <w:divBdr>
                <w:top w:val="none" w:sz="0" w:space="0" w:color="auto"/>
                <w:left w:val="none" w:sz="0" w:space="0" w:color="auto"/>
                <w:bottom w:val="none" w:sz="0" w:space="0" w:color="auto"/>
                <w:right w:val="none" w:sz="0" w:space="0" w:color="auto"/>
              </w:divBdr>
            </w:div>
            <w:div w:id="980771769">
              <w:marLeft w:val="0"/>
              <w:marRight w:val="0"/>
              <w:marTop w:val="0"/>
              <w:marBottom w:val="0"/>
              <w:divBdr>
                <w:top w:val="none" w:sz="0" w:space="0" w:color="auto"/>
                <w:left w:val="none" w:sz="0" w:space="0" w:color="auto"/>
                <w:bottom w:val="none" w:sz="0" w:space="0" w:color="auto"/>
                <w:right w:val="none" w:sz="0" w:space="0" w:color="auto"/>
              </w:divBdr>
            </w:div>
            <w:div w:id="1207183973">
              <w:marLeft w:val="0"/>
              <w:marRight w:val="0"/>
              <w:marTop w:val="0"/>
              <w:marBottom w:val="0"/>
              <w:divBdr>
                <w:top w:val="none" w:sz="0" w:space="0" w:color="auto"/>
                <w:left w:val="none" w:sz="0" w:space="0" w:color="auto"/>
                <w:bottom w:val="none" w:sz="0" w:space="0" w:color="auto"/>
                <w:right w:val="none" w:sz="0" w:space="0" w:color="auto"/>
              </w:divBdr>
            </w:div>
            <w:div w:id="1393121621">
              <w:marLeft w:val="0"/>
              <w:marRight w:val="0"/>
              <w:marTop w:val="0"/>
              <w:marBottom w:val="0"/>
              <w:divBdr>
                <w:top w:val="none" w:sz="0" w:space="0" w:color="auto"/>
                <w:left w:val="none" w:sz="0" w:space="0" w:color="auto"/>
                <w:bottom w:val="none" w:sz="0" w:space="0" w:color="auto"/>
                <w:right w:val="none" w:sz="0" w:space="0" w:color="auto"/>
              </w:divBdr>
            </w:div>
            <w:div w:id="1968511349">
              <w:marLeft w:val="0"/>
              <w:marRight w:val="0"/>
              <w:marTop w:val="0"/>
              <w:marBottom w:val="0"/>
              <w:divBdr>
                <w:top w:val="none" w:sz="0" w:space="0" w:color="auto"/>
                <w:left w:val="none" w:sz="0" w:space="0" w:color="auto"/>
                <w:bottom w:val="none" w:sz="0" w:space="0" w:color="auto"/>
                <w:right w:val="none" w:sz="0" w:space="0" w:color="auto"/>
              </w:divBdr>
            </w:div>
          </w:divsChild>
        </w:div>
        <w:div w:id="766343617">
          <w:marLeft w:val="0"/>
          <w:marRight w:val="0"/>
          <w:marTop w:val="0"/>
          <w:marBottom w:val="0"/>
          <w:divBdr>
            <w:top w:val="none" w:sz="0" w:space="0" w:color="auto"/>
            <w:left w:val="none" w:sz="0" w:space="0" w:color="auto"/>
            <w:bottom w:val="none" w:sz="0" w:space="0" w:color="auto"/>
            <w:right w:val="none" w:sz="0" w:space="0" w:color="auto"/>
          </w:divBdr>
          <w:divsChild>
            <w:div w:id="132063983">
              <w:marLeft w:val="0"/>
              <w:marRight w:val="0"/>
              <w:marTop w:val="0"/>
              <w:marBottom w:val="0"/>
              <w:divBdr>
                <w:top w:val="none" w:sz="0" w:space="0" w:color="auto"/>
                <w:left w:val="none" w:sz="0" w:space="0" w:color="auto"/>
                <w:bottom w:val="none" w:sz="0" w:space="0" w:color="auto"/>
                <w:right w:val="none" w:sz="0" w:space="0" w:color="auto"/>
              </w:divBdr>
            </w:div>
          </w:divsChild>
        </w:div>
        <w:div w:id="1456757509">
          <w:marLeft w:val="0"/>
          <w:marRight w:val="0"/>
          <w:marTop w:val="0"/>
          <w:marBottom w:val="0"/>
          <w:divBdr>
            <w:top w:val="none" w:sz="0" w:space="0" w:color="auto"/>
            <w:left w:val="none" w:sz="0" w:space="0" w:color="auto"/>
            <w:bottom w:val="none" w:sz="0" w:space="0" w:color="auto"/>
            <w:right w:val="none" w:sz="0" w:space="0" w:color="auto"/>
          </w:divBdr>
          <w:divsChild>
            <w:div w:id="6047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6881">
      <w:bodyDiv w:val="1"/>
      <w:marLeft w:val="0"/>
      <w:marRight w:val="0"/>
      <w:marTop w:val="0"/>
      <w:marBottom w:val="0"/>
      <w:divBdr>
        <w:top w:val="none" w:sz="0" w:space="0" w:color="auto"/>
        <w:left w:val="none" w:sz="0" w:space="0" w:color="auto"/>
        <w:bottom w:val="none" w:sz="0" w:space="0" w:color="auto"/>
        <w:right w:val="none" w:sz="0" w:space="0" w:color="auto"/>
      </w:divBdr>
      <w:divsChild>
        <w:div w:id="303463346">
          <w:marLeft w:val="0"/>
          <w:marRight w:val="0"/>
          <w:marTop w:val="0"/>
          <w:marBottom w:val="0"/>
          <w:divBdr>
            <w:top w:val="none" w:sz="0" w:space="0" w:color="auto"/>
            <w:left w:val="none" w:sz="0" w:space="0" w:color="auto"/>
            <w:bottom w:val="none" w:sz="0" w:space="0" w:color="auto"/>
            <w:right w:val="none" w:sz="0" w:space="0" w:color="auto"/>
          </w:divBdr>
          <w:divsChild>
            <w:div w:id="393553272">
              <w:marLeft w:val="0"/>
              <w:marRight w:val="0"/>
              <w:marTop w:val="0"/>
              <w:marBottom w:val="0"/>
              <w:divBdr>
                <w:top w:val="none" w:sz="0" w:space="0" w:color="auto"/>
                <w:left w:val="none" w:sz="0" w:space="0" w:color="auto"/>
                <w:bottom w:val="none" w:sz="0" w:space="0" w:color="auto"/>
                <w:right w:val="none" w:sz="0" w:space="0" w:color="auto"/>
              </w:divBdr>
              <w:divsChild>
                <w:div w:id="843939312">
                  <w:marLeft w:val="0"/>
                  <w:marRight w:val="0"/>
                  <w:marTop w:val="0"/>
                  <w:marBottom w:val="0"/>
                  <w:divBdr>
                    <w:top w:val="none" w:sz="0" w:space="0" w:color="auto"/>
                    <w:left w:val="none" w:sz="0" w:space="0" w:color="auto"/>
                    <w:bottom w:val="none" w:sz="0" w:space="0" w:color="auto"/>
                    <w:right w:val="none" w:sz="0" w:space="0" w:color="auto"/>
                  </w:divBdr>
                  <w:divsChild>
                    <w:div w:id="14386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5595">
      <w:bodyDiv w:val="1"/>
      <w:marLeft w:val="0"/>
      <w:marRight w:val="0"/>
      <w:marTop w:val="0"/>
      <w:marBottom w:val="0"/>
      <w:divBdr>
        <w:top w:val="none" w:sz="0" w:space="0" w:color="auto"/>
        <w:left w:val="none" w:sz="0" w:space="0" w:color="auto"/>
        <w:bottom w:val="none" w:sz="0" w:space="0" w:color="auto"/>
        <w:right w:val="none" w:sz="0" w:space="0" w:color="auto"/>
      </w:divBdr>
    </w:div>
    <w:div w:id="285352587">
      <w:bodyDiv w:val="1"/>
      <w:marLeft w:val="0"/>
      <w:marRight w:val="0"/>
      <w:marTop w:val="0"/>
      <w:marBottom w:val="0"/>
      <w:divBdr>
        <w:top w:val="none" w:sz="0" w:space="0" w:color="auto"/>
        <w:left w:val="none" w:sz="0" w:space="0" w:color="auto"/>
        <w:bottom w:val="none" w:sz="0" w:space="0" w:color="auto"/>
        <w:right w:val="none" w:sz="0" w:space="0" w:color="auto"/>
      </w:divBdr>
      <w:divsChild>
        <w:div w:id="1361079911">
          <w:marLeft w:val="0"/>
          <w:marRight w:val="0"/>
          <w:marTop w:val="0"/>
          <w:marBottom w:val="0"/>
          <w:divBdr>
            <w:top w:val="none" w:sz="0" w:space="0" w:color="auto"/>
            <w:left w:val="none" w:sz="0" w:space="0" w:color="auto"/>
            <w:bottom w:val="none" w:sz="0" w:space="0" w:color="auto"/>
            <w:right w:val="none" w:sz="0" w:space="0" w:color="auto"/>
          </w:divBdr>
          <w:divsChild>
            <w:div w:id="206339603">
              <w:marLeft w:val="0"/>
              <w:marRight w:val="0"/>
              <w:marTop w:val="0"/>
              <w:marBottom w:val="0"/>
              <w:divBdr>
                <w:top w:val="none" w:sz="0" w:space="0" w:color="auto"/>
                <w:left w:val="none" w:sz="0" w:space="0" w:color="auto"/>
                <w:bottom w:val="none" w:sz="0" w:space="0" w:color="auto"/>
                <w:right w:val="none" w:sz="0" w:space="0" w:color="auto"/>
              </w:divBdr>
              <w:divsChild>
                <w:div w:id="2096857087">
                  <w:marLeft w:val="0"/>
                  <w:marRight w:val="0"/>
                  <w:marTop w:val="0"/>
                  <w:marBottom w:val="0"/>
                  <w:divBdr>
                    <w:top w:val="none" w:sz="0" w:space="0" w:color="auto"/>
                    <w:left w:val="none" w:sz="0" w:space="0" w:color="auto"/>
                    <w:bottom w:val="none" w:sz="0" w:space="0" w:color="auto"/>
                    <w:right w:val="none" w:sz="0" w:space="0" w:color="auto"/>
                  </w:divBdr>
                  <w:divsChild>
                    <w:div w:id="7654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172719">
      <w:bodyDiv w:val="1"/>
      <w:marLeft w:val="0"/>
      <w:marRight w:val="0"/>
      <w:marTop w:val="0"/>
      <w:marBottom w:val="0"/>
      <w:divBdr>
        <w:top w:val="none" w:sz="0" w:space="0" w:color="auto"/>
        <w:left w:val="none" w:sz="0" w:space="0" w:color="auto"/>
        <w:bottom w:val="none" w:sz="0" w:space="0" w:color="auto"/>
        <w:right w:val="none" w:sz="0" w:space="0" w:color="auto"/>
      </w:divBdr>
    </w:div>
    <w:div w:id="291525841">
      <w:bodyDiv w:val="1"/>
      <w:marLeft w:val="0"/>
      <w:marRight w:val="0"/>
      <w:marTop w:val="0"/>
      <w:marBottom w:val="0"/>
      <w:divBdr>
        <w:top w:val="none" w:sz="0" w:space="0" w:color="auto"/>
        <w:left w:val="none" w:sz="0" w:space="0" w:color="auto"/>
        <w:bottom w:val="none" w:sz="0" w:space="0" w:color="auto"/>
        <w:right w:val="none" w:sz="0" w:space="0" w:color="auto"/>
      </w:divBdr>
      <w:divsChild>
        <w:div w:id="646907334">
          <w:marLeft w:val="0"/>
          <w:marRight w:val="0"/>
          <w:marTop w:val="0"/>
          <w:marBottom w:val="0"/>
          <w:divBdr>
            <w:top w:val="none" w:sz="0" w:space="0" w:color="auto"/>
            <w:left w:val="none" w:sz="0" w:space="0" w:color="auto"/>
            <w:bottom w:val="none" w:sz="0" w:space="0" w:color="auto"/>
            <w:right w:val="none" w:sz="0" w:space="0" w:color="auto"/>
          </w:divBdr>
        </w:div>
        <w:div w:id="1273517663">
          <w:marLeft w:val="0"/>
          <w:marRight w:val="0"/>
          <w:marTop w:val="0"/>
          <w:marBottom w:val="0"/>
          <w:divBdr>
            <w:top w:val="none" w:sz="0" w:space="0" w:color="auto"/>
            <w:left w:val="none" w:sz="0" w:space="0" w:color="auto"/>
            <w:bottom w:val="none" w:sz="0" w:space="0" w:color="auto"/>
            <w:right w:val="none" w:sz="0" w:space="0" w:color="auto"/>
          </w:divBdr>
        </w:div>
        <w:div w:id="1639870501">
          <w:marLeft w:val="0"/>
          <w:marRight w:val="0"/>
          <w:marTop w:val="0"/>
          <w:marBottom w:val="0"/>
          <w:divBdr>
            <w:top w:val="none" w:sz="0" w:space="0" w:color="auto"/>
            <w:left w:val="none" w:sz="0" w:space="0" w:color="auto"/>
            <w:bottom w:val="none" w:sz="0" w:space="0" w:color="auto"/>
            <w:right w:val="none" w:sz="0" w:space="0" w:color="auto"/>
          </w:divBdr>
        </w:div>
        <w:div w:id="1784570926">
          <w:marLeft w:val="0"/>
          <w:marRight w:val="0"/>
          <w:marTop w:val="0"/>
          <w:marBottom w:val="0"/>
          <w:divBdr>
            <w:top w:val="none" w:sz="0" w:space="0" w:color="auto"/>
            <w:left w:val="none" w:sz="0" w:space="0" w:color="auto"/>
            <w:bottom w:val="none" w:sz="0" w:space="0" w:color="auto"/>
            <w:right w:val="none" w:sz="0" w:space="0" w:color="auto"/>
          </w:divBdr>
        </w:div>
        <w:div w:id="2047874459">
          <w:marLeft w:val="0"/>
          <w:marRight w:val="0"/>
          <w:marTop w:val="0"/>
          <w:marBottom w:val="0"/>
          <w:divBdr>
            <w:top w:val="none" w:sz="0" w:space="0" w:color="auto"/>
            <w:left w:val="none" w:sz="0" w:space="0" w:color="auto"/>
            <w:bottom w:val="none" w:sz="0" w:space="0" w:color="auto"/>
            <w:right w:val="none" w:sz="0" w:space="0" w:color="auto"/>
          </w:divBdr>
        </w:div>
        <w:div w:id="2065173781">
          <w:marLeft w:val="0"/>
          <w:marRight w:val="0"/>
          <w:marTop w:val="0"/>
          <w:marBottom w:val="0"/>
          <w:divBdr>
            <w:top w:val="none" w:sz="0" w:space="0" w:color="auto"/>
            <w:left w:val="none" w:sz="0" w:space="0" w:color="auto"/>
            <w:bottom w:val="none" w:sz="0" w:space="0" w:color="auto"/>
            <w:right w:val="none" w:sz="0" w:space="0" w:color="auto"/>
          </w:divBdr>
        </w:div>
      </w:divsChild>
    </w:div>
    <w:div w:id="292759128">
      <w:bodyDiv w:val="1"/>
      <w:marLeft w:val="0"/>
      <w:marRight w:val="0"/>
      <w:marTop w:val="0"/>
      <w:marBottom w:val="0"/>
      <w:divBdr>
        <w:top w:val="none" w:sz="0" w:space="0" w:color="auto"/>
        <w:left w:val="none" w:sz="0" w:space="0" w:color="auto"/>
        <w:bottom w:val="none" w:sz="0" w:space="0" w:color="auto"/>
        <w:right w:val="none" w:sz="0" w:space="0" w:color="auto"/>
      </w:divBdr>
      <w:divsChild>
        <w:div w:id="1678844400">
          <w:marLeft w:val="0"/>
          <w:marRight w:val="0"/>
          <w:marTop w:val="0"/>
          <w:marBottom w:val="0"/>
          <w:divBdr>
            <w:top w:val="none" w:sz="0" w:space="0" w:color="auto"/>
            <w:left w:val="none" w:sz="0" w:space="0" w:color="auto"/>
            <w:bottom w:val="none" w:sz="0" w:space="0" w:color="auto"/>
            <w:right w:val="none" w:sz="0" w:space="0" w:color="auto"/>
          </w:divBdr>
          <w:divsChild>
            <w:div w:id="843472722">
              <w:marLeft w:val="0"/>
              <w:marRight w:val="0"/>
              <w:marTop w:val="0"/>
              <w:marBottom w:val="0"/>
              <w:divBdr>
                <w:top w:val="none" w:sz="0" w:space="0" w:color="auto"/>
                <w:left w:val="none" w:sz="0" w:space="0" w:color="auto"/>
                <w:bottom w:val="none" w:sz="0" w:space="0" w:color="auto"/>
                <w:right w:val="none" w:sz="0" w:space="0" w:color="auto"/>
              </w:divBdr>
              <w:divsChild>
                <w:div w:id="6906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47661">
      <w:bodyDiv w:val="1"/>
      <w:marLeft w:val="0"/>
      <w:marRight w:val="0"/>
      <w:marTop w:val="0"/>
      <w:marBottom w:val="0"/>
      <w:divBdr>
        <w:top w:val="none" w:sz="0" w:space="0" w:color="auto"/>
        <w:left w:val="none" w:sz="0" w:space="0" w:color="auto"/>
        <w:bottom w:val="none" w:sz="0" w:space="0" w:color="auto"/>
        <w:right w:val="none" w:sz="0" w:space="0" w:color="auto"/>
      </w:divBdr>
      <w:divsChild>
        <w:div w:id="733696426">
          <w:marLeft w:val="0"/>
          <w:marRight w:val="0"/>
          <w:marTop w:val="0"/>
          <w:marBottom w:val="0"/>
          <w:divBdr>
            <w:top w:val="none" w:sz="0" w:space="0" w:color="auto"/>
            <w:left w:val="none" w:sz="0" w:space="0" w:color="auto"/>
            <w:bottom w:val="none" w:sz="0" w:space="0" w:color="auto"/>
            <w:right w:val="none" w:sz="0" w:space="0" w:color="auto"/>
          </w:divBdr>
          <w:divsChild>
            <w:div w:id="499202627">
              <w:marLeft w:val="0"/>
              <w:marRight w:val="0"/>
              <w:marTop w:val="0"/>
              <w:marBottom w:val="0"/>
              <w:divBdr>
                <w:top w:val="none" w:sz="0" w:space="0" w:color="auto"/>
                <w:left w:val="none" w:sz="0" w:space="0" w:color="auto"/>
                <w:bottom w:val="none" w:sz="0" w:space="0" w:color="auto"/>
                <w:right w:val="none" w:sz="0" w:space="0" w:color="auto"/>
              </w:divBdr>
              <w:divsChild>
                <w:div w:id="1197623565">
                  <w:marLeft w:val="0"/>
                  <w:marRight w:val="0"/>
                  <w:marTop w:val="0"/>
                  <w:marBottom w:val="0"/>
                  <w:divBdr>
                    <w:top w:val="none" w:sz="0" w:space="0" w:color="auto"/>
                    <w:left w:val="none" w:sz="0" w:space="0" w:color="auto"/>
                    <w:bottom w:val="none" w:sz="0" w:space="0" w:color="auto"/>
                    <w:right w:val="none" w:sz="0" w:space="0" w:color="auto"/>
                  </w:divBdr>
                  <w:divsChild>
                    <w:div w:id="5437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66096">
      <w:bodyDiv w:val="1"/>
      <w:marLeft w:val="0"/>
      <w:marRight w:val="0"/>
      <w:marTop w:val="0"/>
      <w:marBottom w:val="0"/>
      <w:divBdr>
        <w:top w:val="none" w:sz="0" w:space="0" w:color="auto"/>
        <w:left w:val="none" w:sz="0" w:space="0" w:color="auto"/>
        <w:bottom w:val="none" w:sz="0" w:space="0" w:color="auto"/>
        <w:right w:val="none" w:sz="0" w:space="0" w:color="auto"/>
      </w:divBdr>
      <w:divsChild>
        <w:div w:id="1315791542">
          <w:marLeft w:val="0"/>
          <w:marRight w:val="0"/>
          <w:marTop w:val="0"/>
          <w:marBottom w:val="0"/>
          <w:divBdr>
            <w:top w:val="none" w:sz="0" w:space="0" w:color="auto"/>
            <w:left w:val="none" w:sz="0" w:space="0" w:color="auto"/>
            <w:bottom w:val="none" w:sz="0" w:space="0" w:color="auto"/>
            <w:right w:val="none" w:sz="0" w:space="0" w:color="auto"/>
          </w:divBdr>
          <w:divsChild>
            <w:div w:id="2041514193">
              <w:marLeft w:val="0"/>
              <w:marRight w:val="0"/>
              <w:marTop w:val="0"/>
              <w:marBottom w:val="0"/>
              <w:divBdr>
                <w:top w:val="none" w:sz="0" w:space="0" w:color="auto"/>
                <w:left w:val="none" w:sz="0" w:space="0" w:color="auto"/>
                <w:bottom w:val="none" w:sz="0" w:space="0" w:color="auto"/>
                <w:right w:val="none" w:sz="0" w:space="0" w:color="auto"/>
              </w:divBdr>
              <w:divsChild>
                <w:div w:id="1653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7536">
      <w:bodyDiv w:val="1"/>
      <w:marLeft w:val="0"/>
      <w:marRight w:val="0"/>
      <w:marTop w:val="0"/>
      <w:marBottom w:val="0"/>
      <w:divBdr>
        <w:top w:val="none" w:sz="0" w:space="0" w:color="auto"/>
        <w:left w:val="none" w:sz="0" w:space="0" w:color="auto"/>
        <w:bottom w:val="none" w:sz="0" w:space="0" w:color="auto"/>
        <w:right w:val="none" w:sz="0" w:space="0" w:color="auto"/>
      </w:divBdr>
      <w:divsChild>
        <w:div w:id="350029224">
          <w:marLeft w:val="0"/>
          <w:marRight w:val="0"/>
          <w:marTop w:val="0"/>
          <w:marBottom w:val="0"/>
          <w:divBdr>
            <w:top w:val="none" w:sz="0" w:space="0" w:color="auto"/>
            <w:left w:val="none" w:sz="0" w:space="0" w:color="auto"/>
            <w:bottom w:val="none" w:sz="0" w:space="0" w:color="auto"/>
            <w:right w:val="none" w:sz="0" w:space="0" w:color="auto"/>
          </w:divBdr>
          <w:divsChild>
            <w:div w:id="7410143">
              <w:marLeft w:val="0"/>
              <w:marRight w:val="0"/>
              <w:marTop w:val="0"/>
              <w:marBottom w:val="0"/>
              <w:divBdr>
                <w:top w:val="none" w:sz="0" w:space="0" w:color="auto"/>
                <w:left w:val="none" w:sz="0" w:space="0" w:color="auto"/>
                <w:bottom w:val="none" w:sz="0" w:space="0" w:color="auto"/>
                <w:right w:val="none" w:sz="0" w:space="0" w:color="auto"/>
              </w:divBdr>
              <w:divsChild>
                <w:div w:id="425082961">
                  <w:marLeft w:val="0"/>
                  <w:marRight w:val="0"/>
                  <w:marTop w:val="0"/>
                  <w:marBottom w:val="0"/>
                  <w:divBdr>
                    <w:top w:val="none" w:sz="0" w:space="0" w:color="auto"/>
                    <w:left w:val="none" w:sz="0" w:space="0" w:color="auto"/>
                    <w:bottom w:val="none" w:sz="0" w:space="0" w:color="auto"/>
                    <w:right w:val="none" w:sz="0" w:space="0" w:color="auto"/>
                  </w:divBdr>
                  <w:divsChild>
                    <w:div w:id="15219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299195">
      <w:bodyDiv w:val="1"/>
      <w:marLeft w:val="0"/>
      <w:marRight w:val="0"/>
      <w:marTop w:val="0"/>
      <w:marBottom w:val="0"/>
      <w:divBdr>
        <w:top w:val="none" w:sz="0" w:space="0" w:color="auto"/>
        <w:left w:val="none" w:sz="0" w:space="0" w:color="auto"/>
        <w:bottom w:val="none" w:sz="0" w:space="0" w:color="auto"/>
        <w:right w:val="none" w:sz="0" w:space="0" w:color="auto"/>
      </w:divBdr>
      <w:divsChild>
        <w:div w:id="673068016">
          <w:marLeft w:val="0"/>
          <w:marRight w:val="0"/>
          <w:marTop w:val="0"/>
          <w:marBottom w:val="0"/>
          <w:divBdr>
            <w:top w:val="none" w:sz="0" w:space="0" w:color="auto"/>
            <w:left w:val="none" w:sz="0" w:space="0" w:color="auto"/>
            <w:bottom w:val="none" w:sz="0" w:space="0" w:color="auto"/>
            <w:right w:val="none" w:sz="0" w:space="0" w:color="auto"/>
          </w:divBdr>
          <w:divsChild>
            <w:div w:id="575942507">
              <w:marLeft w:val="0"/>
              <w:marRight w:val="0"/>
              <w:marTop w:val="0"/>
              <w:marBottom w:val="0"/>
              <w:divBdr>
                <w:top w:val="none" w:sz="0" w:space="0" w:color="auto"/>
                <w:left w:val="none" w:sz="0" w:space="0" w:color="auto"/>
                <w:bottom w:val="none" w:sz="0" w:space="0" w:color="auto"/>
                <w:right w:val="none" w:sz="0" w:space="0" w:color="auto"/>
              </w:divBdr>
              <w:divsChild>
                <w:div w:id="9959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30982">
      <w:bodyDiv w:val="1"/>
      <w:marLeft w:val="0"/>
      <w:marRight w:val="0"/>
      <w:marTop w:val="0"/>
      <w:marBottom w:val="0"/>
      <w:divBdr>
        <w:top w:val="none" w:sz="0" w:space="0" w:color="auto"/>
        <w:left w:val="none" w:sz="0" w:space="0" w:color="auto"/>
        <w:bottom w:val="none" w:sz="0" w:space="0" w:color="auto"/>
        <w:right w:val="none" w:sz="0" w:space="0" w:color="auto"/>
      </w:divBdr>
      <w:divsChild>
        <w:div w:id="1162575591">
          <w:marLeft w:val="0"/>
          <w:marRight w:val="0"/>
          <w:marTop w:val="0"/>
          <w:marBottom w:val="0"/>
          <w:divBdr>
            <w:top w:val="none" w:sz="0" w:space="0" w:color="auto"/>
            <w:left w:val="none" w:sz="0" w:space="0" w:color="auto"/>
            <w:bottom w:val="none" w:sz="0" w:space="0" w:color="auto"/>
            <w:right w:val="none" w:sz="0" w:space="0" w:color="auto"/>
          </w:divBdr>
          <w:divsChild>
            <w:div w:id="1919629051">
              <w:marLeft w:val="0"/>
              <w:marRight w:val="0"/>
              <w:marTop w:val="0"/>
              <w:marBottom w:val="0"/>
              <w:divBdr>
                <w:top w:val="none" w:sz="0" w:space="0" w:color="auto"/>
                <w:left w:val="none" w:sz="0" w:space="0" w:color="auto"/>
                <w:bottom w:val="none" w:sz="0" w:space="0" w:color="auto"/>
                <w:right w:val="none" w:sz="0" w:space="0" w:color="auto"/>
              </w:divBdr>
              <w:divsChild>
                <w:div w:id="8567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01255">
      <w:bodyDiv w:val="1"/>
      <w:marLeft w:val="0"/>
      <w:marRight w:val="0"/>
      <w:marTop w:val="0"/>
      <w:marBottom w:val="0"/>
      <w:divBdr>
        <w:top w:val="none" w:sz="0" w:space="0" w:color="auto"/>
        <w:left w:val="none" w:sz="0" w:space="0" w:color="auto"/>
        <w:bottom w:val="none" w:sz="0" w:space="0" w:color="auto"/>
        <w:right w:val="none" w:sz="0" w:space="0" w:color="auto"/>
      </w:divBdr>
      <w:divsChild>
        <w:div w:id="452604202">
          <w:marLeft w:val="0"/>
          <w:marRight w:val="0"/>
          <w:marTop w:val="0"/>
          <w:marBottom w:val="0"/>
          <w:divBdr>
            <w:top w:val="none" w:sz="0" w:space="0" w:color="auto"/>
            <w:left w:val="none" w:sz="0" w:space="0" w:color="auto"/>
            <w:bottom w:val="none" w:sz="0" w:space="0" w:color="auto"/>
            <w:right w:val="none" w:sz="0" w:space="0" w:color="auto"/>
          </w:divBdr>
        </w:div>
        <w:div w:id="502816196">
          <w:marLeft w:val="0"/>
          <w:marRight w:val="0"/>
          <w:marTop w:val="0"/>
          <w:marBottom w:val="0"/>
          <w:divBdr>
            <w:top w:val="none" w:sz="0" w:space="0" w:color="auto"/>
            <w:left w:val="none" w:sz="0" w:space="0" w:color="auto"/>
            <w:bottom w:val="none" w:sz="0" w:space="0" w:color="auto"/>
            <w:right w:val="none" w:sz="0" w:space="0" w:color="auto"/>
          </w:divBdr>
        </w:div>
        <w:div w:id="1195074900">
          <w:marLeft w:val="0"/>
          <w:marRight w:val="0"/>
          <w:marTop w:val="0"/>
          <w:marBottom w:val="0"/>
          <w:divBdr>
            <w:top w:val="none" w:sz="0" w:space="0" w:color="auto"/>
            <w:left w:val="none" w:sz="0" w:space="0" w:color="auto"/>
            <w:bottom w:val="none" w:sz="0" w:space="0" w:color="auto"/>
            <w:right w:val="none" w:sz="0" w:space="0" w:color="auto"/>
          </w:divBdr>
        </w:div>
        <w:div w:id="1384061475">
          <w:marLeft w:val="0"/>
          <w:marRight w:val="0"/>
          <w:marTop w:val="0"/>
          <w:marBottom w:val="0"/>
          <w:divBdr>
            <w:top w:val="none" w:sz="0" w:space="0" w:color="auto"/>
            <w:left w:val="none" w:sz="0" w:space="0" w:color="auto"/>
            <w:bottom w:val="none" w:sz="0" w:space="0" w:color="auto"/>
            <w:right w:val="none" w:sz="0" w:space="0" w:color="auto"/>
          </w:divBdr>
        </w:div>
        <w:div w:id="1399134926">
          <w:marLeft w:val="0"/>
          <w:marRight w:val="0"/>
          <w:marTop w:val="0"/>
          <w:marBottom w:val="0"/>
          <w:divBdr>
            <w:top w:val="none" w:sz="0" w:space="0" w:color="auto"/>
            <w:left w:val="none" w:sz="0" w:space="0" w:color="auto"/>
            <w:bottom w:val="none" w:sz="0" w:space="0" w:color="auto"/>
            <w:right w:val="none" w:sz="0" w:space="0" w:color="auto"/>
          </w:divBdr>
        </w:div>
        <w:div w:id="1445999437">
          <w:marLeft w:val="0"/>
          <w:marRight w:val="0"/>
          <w:marTop w:val="0"/>
          <w:marBottom w:val="0"/>
          <w:divBdr>
            <w:top w:val="none" w:sz="0" w:space="0" w:color="auto"/>
            <w:left w:val="none" w:sz="0" w:space="0" w:color="auto"/>
            <w:bottom w:val="none" w:sz="0" w:space="0" w:color="auto"/>
            <w:right w:val="none" w:sz="0" w:space="0" w:color="auto"/>
          </w:divBdr>
        </w:div>
        <w:div w:id="2024164258">
          <w:marLeft w:val="0"/>
          <w:marRight w:val="0"/>
          <w:marTop w:val="0"/>
          <w:marBottom w:val="0"/>
          <w:divBdr>
            <w:top w:val="none" w:sz="0" w:space="0" w:color="auto"/>
            <w:left w:val="none" w:sz="0" w:space="0" w:color="auto"/>
            <w:bottom w:val="none" w:sz="0" w:space="0" w:color="auto"/>
            <w:right w:val="none" w:sz="0" w:space="0" w:color="auto"/>
          </w:divBdr>
        </w:div>
      </w:divsChild>
    </w:div>
    <w:div w:id="350031050">
      <w:bodyDiv w:val="1"/>
      <w:marLeft w:val="0"/>
      <w:marRight w:val="0"/>
      <w:marTop w:val="0"/>
      <w:marBottom w:val="0"/>
      <w:divBdr>
        <w:top w:val="none" w:sz="0" w:space="0" w:color="auto"/>
        <w:left w:val="none" w:sz="0" w:space="0" w:color="auto"/>
        <w:bottom w:val="none" w:sz="0" w:space="0" w:color="auto"/>
        <w:right w:val="none" w:sz="0" w:space="0" w:color="auto"/>
      </w:divBdr>
      <w:divsChild>
        <w:div w:id="48842731">
          <w:marLeft w:val="0"/>
          <w:marRight w:val="0"/>
          <w:marTop w:val="0"/>
          <w:marBottom w:val="0"/>
          <w:divBdr>
            <w:top w:val="none" w:sz="0" w:space="0" w:color="auto"/>
            <w:left w:val="none" w:sz="0" w:space="0" w:color="auto"/>
            <w:bottom w:val="none" w:sz="0" w:space="0" w:color="auto"/>
            <w:right w:val="none" w:sz="0" w:space="0" w:color="auto"/>
          </w:divBdr>
          <w:divsChild>
            <w:div w:id="1886403325">
              <w:marLeft w:val="0"/>
              <w:marRight w:val="0"/>
              <w:marTop w:val="0"/>
              <w:marBottom w:val="0"/>
              <w:divBdr>
                <w:top w:val="none" w:sz="0" w:space="0" w:color="auto"/>
                <w:left w:val="none" w:sz="0" w:space="0" w:color="auto"/>
                <w:bottom w:val="none" w:sz="0" w:space="0" w:color="auto"/>
                <w:right w:val="none" w:sz="0" w:space="0" w:color="auto"/>
              </w:divBdr>
              <w:divsChild>
                <w:div w:id="8753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19634">
      <w:bodyDiv w:val="1"/>
      <w:marLeft w:val="0"/>
      <w:marRight w:val="0"/>
      <w:marTop w:val="0"/>
      <w:marBottom w:val="0"/>
      <w:divBdr>
        <w:top w:val="none" w:sz="0" w:space="0" w:color="auto"/>
        <w:left w:val="none" w:sz="0" w:space="0" w:color="auto"/>
        <w:bottom w:val="none" w:sz="0" w:space="0" w:color="auto"/>
        <w:right w:val="none" w:sz="0" w:space="0" w:color="auto"/>
      </w:divBdr>
      <w:divsChild>
        <w:div w:id="220598454">
          <w:marLeft w:val="0"/>
          <w:marRight w:val="0"/>
          <w:marTop w:val="0"/>
          <w:marBottom w:val="0"/>
          <w:divBdr>
            <w:top w:val="none" w:sz="0" w:space="0" w:color="auto"/>
            <w:left w:val="none" w:sz="0" w:space="0" w:color="auto"/>
            <w:bottom w:val="none" w:sz="0" w:space="0" w:color="auto"/>
            <w:right w:val="none" w:sz="0" w:space="0" w:color="auto"/>
          </w:divBdr>
        </w:div>
        <w:div w:id="518130225">
          <w:marLeft w:val="0"/>
          <w:marRight w:val="0"/>
          <w:marTop w:val="0"/>
          <w:marBottom w:val="0"/>
          <w:divBdr>
            <w:top w:val="none" w:sz="0" w:space="0" w:color="auto"/>
            <w:left w:val="none" w:sz="0" w:space="0" w:color="auto"/>
            <w:bottom w:val="none" w:sz="0" w:space="0" w:color="auto"/>
            <w:right w:val="none" w:sz="0" w:space="0" w:color="auto"/>
          </w:divBdr>
        </w:div>
        <w:div w:id="962422460">
          <w:marLeft w:val="0"/>
          <w:marRight w:val="0"/>
          <w:marTop w:val="0"/>
          <w:marBottom w:val="0"/>
          <w:divBdr>
            <w:top w:val="none" w:sz="0" w:space="0" w:color="auto"/>
            <w:left w:val="none" w:sz="0" w:space="0" w:color="auto"/>
            <w:bottom w:val="none" w:sz="0" w:space="0" w:color="auto"/>
            <w:right w:val="none" w:sz="0" w:space="0" w:color="auto"/>
          </w:divBdr>
        </w:div>
        <w:div w:id="1459029545">
          <w:marLeft w:val="0"/>
          <w:marRight w:val="0"/>
          <w:marTop w:val="0"/>
          <w:marBottom w:val="0"/>
          <w:divBdr>
            <w:top w:val="none" w:sz="0" w:space="0" w:color="auto"/>
            <w:left w:val="none" w:sz="0" w:space="0" w:color="auto"/>
            <w:bottom w:val="none" w:sz="0" w:space="0" w:color="auto"/>
            <w:right w:val="none" w:sz="0" w:space="0" w:color="auto"/>
          </w:divBdr>
        </w:div>
        <w:div w:id="1724908348">
          <w:marLeft w:val="0"/>
          <w:marRight w:val="0"/>
          <w:marTop w:val="0"/>
          <w:marBottom w:val="0"/>
          <w:divBdr>
            <w:top w:val="none" w:sz="0" w:space="0" w:color="auto"/>
            <w:left w:val="none" w:sz="0" w:space="0" w:color="auto"/>
            <w:bottom w:val="none" w:sz="0" w:space="0" w:color="auto"/>
            <w:right w:val="none" w:sz="0" w:space="0" w:color="auto"/>
          </w:divBdr>
        </w:div>
      </w:divsChild>
    </w:div>
    <w:div w:id="388456351">
      <w:bodyDiv w:val="1"/>
      <w:marLeft w:val="0"/>
      <w:marRight w:val="0"/>
      <w:marTop w:val="0"/>
      <w:marBottom w:val="0"/>
      <w:divBdr>
        <w:top w:val="none" w:sz="0" w:space="0" w:color="auto"/>
        <w:left w:val="none" w:sz="0" w:space="0" w:color="auto"/>
        <w:bottom w:val="none" w:sz="0" w:space="0" w:color="auto"/>
        <w:right w:val="none" w:sz="0" w:space="0" w:color="auto"/>
      </w:divBdr>
      <w:divsChild>
        <w:div w:id="853300657">
          <w:marLeft w:val="0"/>
          <w:marRight w:val="0"/>
          <w:marTop w:val="0"/>
          <w:marBottom w:val="0"/>
          <w:divBdr>
            <w:top w:val="none" w:sz="0" w:space="0" w:color="auto"/>
            <w:left w:val="none" w:sz="0" w:space="0" w:color="auto"/>
            <w:bottom w:val="none" w:sz="0" w:space="0" w:color="auto"/>
            <w:right w:val="none" w:sz="0" w:space="0" w:color="auto"/>
          </w:divBdr>
          <w:divsChild>
            <w:div w:id="2122798698">
              <w:marLeft w:val="0"/>
              <w:marRight w:val="0"/>
              <w:marTop w:val="0"/>
              <w:marBottom w:val="0"/>
              <w:divBdr>
                <w:top w:val="none" w:sz="0" w:space="0" w:color="auto"/>
                <w:left w:val="none" w:sz="0" w:space="0" w:color="auto"/>
                <w:bottom w:val="none" w:sz="0" w:space="0" w:color="auto"/>
                <w:right w:val="none" w:sz="0" w:space="0" w:color="auto"/>
              </w:divBdr>
              <w:divsChild>
                <w:div w:id="9107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3087">
      <w:bodyDiv w:val="1"/>
      <w:marLeft w:val="0"/>
      <w:marRight w:val="0"/>
      <w:marTop w:val="0"/>
      <w:marBottom w:val="0"/>
      <w:divBdr>
        <w:top w:val="none" w:sz="0" w:space="0" w:color="auto"/>
        <w:left w:val="none" w:sz="0" w:space="0" w:color="auto"/>
        <w:bottom w:val="none" w:sz="0" w:space="0" w:color="auto"/>
        <w:right w:val="none" w:sz="0" w:space="0" w:color="auto"/>
      </w:divBdr>
      <w:divsChild>
        <w:div w:id="1454863375">
          <w:marLeft w:val="0"/>
          <w:marRight w:val="0"/>
          <w:marTop w:val="0"/>
          <w:marBottom w:val="0"/>
          <w:divBdr>
            <w:top w:val="none" w:sz="0" w:space="0" w:color="auto"/>
            <w:left w:val="none" w:sz="0" w:space="0" w:color="auto"/>
            <w:bottom w:val="none" w:sz="0" w:space="0" w:color="auto"/>
            <w:right w:val="none" w:sz="0" w:space="0" w:color="auto"/>
          </w:divBdr>
          <w:divsChild>
            <w:div w:id="202328842">
              <w:marLeft w:val="0"/>
              <w:marRight w:val="0"/>
              <w:marTop w:val="0"/>
              <w:marBottom w:val="0"/>
              <w:divBdr>
                <w:top w:val="none" w:sz="0" w:space="0" w:color="auto"/>
                <w:left w:val="none" w:sz="0" w:space="0" w:color="auto"/>
                <w:bottom w:val="none" w:sz="0" w:space="0" w:color="auto"/>
                <w:right w:val="none" w:sz="0" w:space="0" w:color="auto"/>
              </w:divBdr>
              <w:divsChild>
                <w:div w:id="616375906">
                  <w:marLeft w:val="0"/>
                  <w:marRight w:val="0"/>
                  <w:marTop w:val="0"/>
                  <w:marBottom w:val="0"/>
                  <w:divBdr>
                    <w:top w:val="none" w:sz="0" w:space="0" w:color="auto"/>
                    <w:left w:val="none" w:sz="0" w:space="0" w:color="auto"/>
                    <w:bottom w:val="none" w:sz="0" w:space="0" w:color="auto"/>
                    <w:right w:val="none" w:sz="0" w:space="0" w:color="auto"/>
                  </w:divBdr>
                  <w:divsChild>
                    <w:div w:id="2218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3305">
      <w:bodyDiv w:val="1"/>
      <w:marLeft w:val="0"/>
      <w:marRight w:val="0"/>
      <w:marTop w:val="0"/>
      <w:marBottom w:val="0"/>
      <w:divBdr>
        <w:top w:val="none" w:sz="0" w:space="0" w:color="auto"/>
        <w:left w:val="none" w:sz="0" w:space="0" w:color="auto"/>
        <w:bottom w:val="none" w:sz="0" w:space="0" w:color="auto"/>
        <w:right w:val="none" w:sz="0" w:space="0" w:color="auto"/>
      </w:divBdr>
      <w:divsChild>
        <w:div w:id="1832525243">
          <w:marLeft w:val="0"/>
          <w:marRight w:val="0"/>
          <w:marTop w:val="0"/>
          <w:marBottom w:val="0"/>
          <w:divBdr>
            <w:top w:val="none" w:sz="0" w:space="0" w:color="auto"/>
            <w:left w:val="none" w:sz="0" w:space="0" w:color="auto"/>
            <w:bottom w:val="none" w:sz="0" w:space="0" w:color="auto"/>
            <w:right w:val="none" w:sz="0" w:space="0" w:color="auto"/>
          </w:divBdr>
          <w:divsChild>
            <w:div w:id="1393190965">
              <w:marLeft w:val="0"/>
              <w:marRight w:val="0"/>
              <w:marTop w:val="0"/>
              <w:marBottom w:val="0"/>
              <w:divBdr>
                <w:top w:val="none" w:sz="0" w:space="0" w:color="auto"/>
                <w:left w:val="none" w:sz="0" w:space="0" w:color="auto"/>
                <w:bottom w:val="none" w:sz="0" w:space="0" w:color="auto"/>
                <w:right w:val="none" w:sz="0" w:space="0" w:color="auto"/>
              </w:divBdr>
              <w:divsChild>
                <w:div w:id="368410111">
                  <w:marLeft w:val="0"/>
                  <w:marRight w:val="0"/>
                  <w:marTop w:val="0"/>
                  <w:marBottom w:val="0"/>
                  <w:divBdr>
                    <w:top w:val="none" w:sz="0" w:space="0" w:color="auto"/>
                    <w:left w:val="none" w:sz="0" w:space="0" w:color="auto"/>
                    <w:bottom w:val="none" w:sz="0" w:space="0" w:color="auto"/>
                    <w:right w:val="none" w:sz="0" w:space="0" w:color="auto"/>
                  </w:divBdr>
                  <w:divsChild>
                    <w:div w:id="12813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457736">
      <w:bodyDiv w:val="1"/>
      <w:marLeft w:val="0"/>
      <w:marRight w:val="0"/>
      <w:marTop w:val="0"/>
      <w:marBottom w:val="0"/>
      <w:divBdr>
        <w:top w:val="none" w:sz="0" w:space="0" w:color="auto"/>
        <w:left w:val="none" w:sz="0" w:space="0" w:color="auto"/>
        <w:bottom w:val="none" w:sz="0" w:space="0" w:color="auto"/>
        <w:right w:val="none" w:sz="0" w:space="0" w:color="auto"/>
      </w:divBdr>
      <w:divsChild>
        <w:div w:id="255018643">
          <w:marLeft w:val="0"/>
          <w:marRight w:val="0"/>
          <w:marTop w:val="0"/>
          <w:marBottom w:val="0"/>
          <w:divBdr>
            <w:top w:val="none" w:sz="0" w:space="0" w:color="auto"/>
            <w:left w:val="none" w:sz="0" w:space="0" w:color="auto"/>
            <w:bottom w:val="none" w:sz="0" w:space="0" w:color="auto"/>
            <w:right w:val="none" w:sz="0" w:space="0" w:color="auto"/>
          </w:divBdr>
          <w:divsChild>
            <w:div w:id="641739392">
              <w:marLeft w:val="0"/>
              <w:marRight w:val="0"/>
              <w:marTop w:val="0"/>
              <w:marBottom w:val="0"/>
              <w:divBdr>
                <w:top w:val="none" w:sz="0" w:space="0" w:color="auto"/>
                <w:left w:val="none" w:sz="0" w:space="0" w:color="auto"/>
                <w:bottom w:val="none" w:sz="0" w:space="0" w:color="auto"/>
                <w:right w:val="none" w:sz="0" w:space="0" w:color="auto"/>
              </w:divBdr>
              <w:divsChild>
                <w:div w:id="1856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73799">
      <w:bodyDiv w:val="1"/>
      <w:marLeft w:val="0"/>
      <w:marRight w:val="0"/>
      <w:marTop w:val="0"/>
      <w:marBottom w:val="0"/>
      <w:divBdr>
        <w:top w:val="none" w:sz="0" w:space="0" w:color="auto"/>
        <w:left w:val="none" w:sz="0" w:space="0" w:color="auto"/>
        <w:bottom w:val="none" w:sz="0" w:space="0" w:color="auto"/>
        <w:right w:val="none" w:sz="0" w:space="0" w:color="auto"/>
      </w:divBdr>
      <w:divsChild>
        <w:div w:id="1339387896">
          <w:marLeft w:val="0"/>
          <w:marRight w:val="0"/>
          <w:marTop w:val="0"/>
          <w:marBottom w:val="0"/>
          <w:divBdr>
            <w:top w:val="none" w:sz="0" w:space="0" w:color="auto"/>
            <w:left w:val="none" w:sz="0" w:space="0" w:color="auto"/>
            <w:bottom w:val="none" w:sz="0" w:space="0" w:color="auto"/>
            <w:right w:val="none" w:sz="0" w:space="0" w:color="auto"/>
          </w:divBdr>
          <w:divsChild>
            <w:div w:id="127943133">
              <w:marLeft w:val="0"/>
              <w:marRight w:val="0"/>
              <w:marTop w:val="0"/>
              <w:marBottom w:val="0"/>
              <w:divBdr>
                <w:top w:val="none" w:sz="0" w:space="0" w:color="auto"/>
                <w:left w:val="none" w:sz="0" w:space="0" w:color="auto"/>
                <w:bottom w:val="none" w:sz="0" w:space="0" w:color="auto"/>
                <w:right w:val="none" w:sz="0" w:space="0" w:color="auto"/>
              </w:divBdr>
              <w:divsChild>
                <w:div w:id="8437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4019">
      <w:bodyDiv w:val="1"/>
      <w:marLeft w:val="0"/>
      <w:marRight w:val="0"/>
      <w:marTop w:val="0"/>
      <w:marBottom w:val="0"/>
      <w:divBdr>
        <w:top w:val="none" w:sz="0" w:space="0" w:color="auto"/>
        <w:left w:val="none" w:sz="0" w:space="0" w:color="auto"/>
        <w:bottom w:val="none" w:sz="0" w:space="0" w:color="auto"/>
        <w:right w:val="none" w:sz="0" w:space="0" w:color="auto"/>
      </w:divBdr>
      <w:divsChild>
        <w:div w:id="139813155">
          <w:marLeft w:val="0"/>
          <w:marRight w:val="0"/>
          <w:marTop w:val="0"/>
          <w:marBottom w:val="0"/>
          <w:divBdr>
            <w:top w:val="none" w:sz="0" w:space="0" w:color="auto"/>
            <w:left w:val="none" w:sz="0" w:space="0" w:color="auto"/>
            <w:bottom w:val="none" w:sz="0" w:space="0" w:color="auto"/>
            <w:right w:val="none" w:sz="0" w:space="0" w:color="auto"/>
          </w:divBdr>
          <w:divsChild>
            <w:div w:id="1699811676">
              <w:marLeft w:val="0"/>
              <w:marRight w:val="0"/>
              <w:marTop w:val="0"/>
              <w:marBottom w:val="0"/>
              <w:divBdr>
                <w:top w:val="none" w:sz="0" w:space="0" w:color="auto"/>
                <w:left w:val="none" w:sz="0" w:space="0" w:color="auto"/>
                <w:bottom w:val="none" w:sz="0" w:space="0" w:color="auto"/>
                <w:right w:val="none" w:sz="0" w:space="0" w:color="auto"/>
              </w:divBdr>
              <w:divsChild>
                <w:div w:id="3267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0333">
      <w:bodyDiv w:val="1"/>
      <w:marLeft w:val="0"/>
      <w:marRight w:val="0"/>
      <w:marTop w:val="0"/>
      <w:marBottom w:val="0"/>
      <w:divBdr>
        <w:top w:val="none" w:sz="0" w:space="0" w:color="auto"/>
        <w:left w:val="none" w:sz="0" w:space="0" w:color="auto"/>
        <w:bottom w:val="none" w:sz="0" w:space="0" w:color="auto"/>
        <w:right w:val="none" w:sz="0" w:space="0" w:color="auto"/>
      </w:divBdr>
      <w:divsChild>
        <w:div w:id="1936472102">
          <w:marLeft w:val="0"/>
          <w:marRight w:val="0"/>
          <w:marTop w:val="0"/>
          <w:marBottom w:val="0"/>
          <w:divBdr>
            <w:top w:val="none" w:sz="0" w:space="0" w:color="auto"/>
            <w:left w:val="none" w:sz="0" w:space="0" w:color="auto"/>
            <w:bottom w:val="none" w:sz="0" w:space="0" w:color="auto"/>
            <w:right w:val="none" w:sz="0" w:space="0" w:color="auto"/>
          </w:divBdr>
          <w:divsChild>
            <w:div w:id="996806380">
              <w:marLeft w:val="0"/>
              <w:marRight w:val="0"/>
              <w:marTop w:val="0"/>
              <w:marBottom w:val="0"/>
              <w:divBdr>
                <w:top w:val="none" w:sz="0" w:space="0" w:color="auto"/>
                <w:left w:val="none" w:sz="0" w:space="0" w:color="auto"/>
                <w:bottom w:val="none" w:sz="0" w:space="0" w:color="auto"/>
                <w:right w:val="none" w:sz="0" w:space="0" w:color="auto"/>
              </w:divBdr>
              <w:divsChild>
                <w:div w:id="10856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94753">
      <w:bodyDiv w:val="1"/>
      <w:marLeft w:val="0"/>
      <w:marRight w:val="0"/>
      <w:marTop w:val="0"/>
      <w:marBottom w:val="0"/>
      <w:divBdr>
        <w:top w:val="none" w:sz="0" w:space="0" w:color="auto"/>
        <w:left w:val="none" w:sz="0" w:space="0" w:color="auto"/>
        <w:bottom w:val="none" w:sz="0" w:space="0" w:color="auto"/>
        <w:right w:val="none" w:sz="0" w:space="0" w:color="auto"/>
      </w:divBdr>
      <w:divsChild>
        <w:div w:id="1356999043">
          <w:marLeft w:val="0"/>
          <w:marRight w:val="0"/>
          <w:marTop w:val="0"/>
          <w:marBottom w:val="0"/>
          <w:divBdr>
            <w:top w:val="none" w:sz="0" w:space="0" w:color="auto"/>
            <w:left w:val="none" w:sz="0" w:space="0" w:color="auto"/>
            <w:bottom w:val="none" w:sz="0" w:space="0" w:color="auto"/>
            <w:right w:val="none" w:sz="0" w:space="0" w:color="auto"/>
          </w:divBdr>
          <w:divsChild>
            <w:div w:id="1872841652">
              <w:marLeft w:val="0"/>
              <w:marRight w:val="0"/>
              <w:marTop w:val="0"/>
              <w:marBottom w:val="0"/>
              <w:divBdr>
                <w:top w:val="none" w:sz="0" w:space="0" w:color="auto"/>
                <w:left w:val="none" w:sz="0" w:space="0" w:color="auto"/>
                <w:bottom w:val="none" w:sz="0" w:space="0" w:color="auto"/>
                <w:right w:val="none" w:sz="0" w:space="0" w:color="auto"/>
              </w:divBdr>
              <w:divsChild>
                <w:div w:id="1499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5850">
      <w:bodyDiv w:val="1"/>
      <w:marLeft w:val="0"/>
      <w:marRight w:val="0"/>
      <w:marTop w:val="0"/>
      <w:marBottom w:val="0"/>
      <w:divBdr>
        <w:top w:val="none" w:sz="0" w:space="0" w:color="auto"/>
        <w:left w:val="none" w:sz="0" w:space="0" w:color="auto"/>
        <w:bottom w:val="none" w:sz="0" w:space="0" w:color="auto"/>
        <w:right w:val="none" w:sz="0" w:space="0" w:color="auto"/>
      </w:divBdr>
      <w:divsChild>
        <w:div w:id="284196030">
          <w:marLeft w:val="0"/>
          <w:marRight w:val="0"/>
          <w:marTop w:val="0"/>
          <w:marBottom w:val="0"/>
          <w:divBdr>
            <w:top w:val="none" w:sz="0" w:space="0" w:color="auto"/>
            <w:left w:val="none" w:sz="0" w:space="0" w:color="auto"/>
            <w:bottom w:val="none" w:sz="0" w:space="0" w:color="auto"/>
            <w:right w:val="none" w:sz="0" w:space="0" w:color="auto"/>
          </w:divBdr>
          <w:divsChild>
            <w:div w:id="425927362">
              <w:marLeft w:val="0"/>
              <w:marRight w:val="0"/>
              <w:marTop w:val="0"/>
              <w:marBottom w:val="0"/>
              <w:divBdr>
                <w:top w:val="none" w:sz="0" w:space="0" w:color="auto"/>
                <w:left w:val="none" w:sz="0" w:space="0" w:color="auto"/>
                <w:bottom w:val="none" w:sz="0" w:space="0" w:color="auto"/>
                <w:right w:val="none" w:sz="0" w:space="0" w:color="auto"/>
              </w:divBdr>
              <w:divsChild>
                <w:div w:id="18672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97486">
      <w:bodyDiv w:val="1"/>
      <w:marLeft w:val="0"/>
      <w:marRight w:val="0"/>
      <w:marTop w:val="0"/>
      <w:marBottom w:val="0"/>
      <w:divBdr>
        <w:top w:val="none" w:sz="0" w:space="0" w:color="auto"/>
        <w:left w:val="none" w:sz="0" w:space="0" w:color="auto"/>
        <w:bottom w:val="none" w:sz="0" w:space="0" w:color="auto"/>
        <w:right w:val="none" w:sz="0" w:space="0" w:color="auto"/>
      </w:divBdr>
      <w:divsChild>
        <w:div w:id="1009404801">
          <w:marLeft w:val="0"/>
          <w:marRight w:val="0"/>
          <w:marTop w:val="0"/>
          <w:marBottom w:val="0"/>
          <w:divBdr>
            <w:top w:val="none" w:sz="0" w:space="0" w:color="auto"/>
            <w:left w:val="none" w:sz="0" w:space="0" w:color="auto"/>
            <w:bottom w:val="none" w:sz="0" w:space="0" w:color="auto"/>
            <w:right w:val="none" w:sz="0" w:space="0" w:color="auto"/>
          </w:divBdr>
          <w:divsChild>
            <w:div w:id="940183918">
              <w:marLeft w:val="0"/>
              <w:marRight w:val="0"/>
              <w:marTop w:val="0"/>
              <w:marBottom w:val="0"/>
              <w:divBdr>
                <w:top w:val="none" w:sz="0" w:space="0" w:color="auto"/>
                <w:left w:val="none" w:sz="0" w:space="0" w:color="auto"/>
                <w:bottom w:val="none" w:sz="0" w:space="0" w:color="auto"/>
                <w:right w:val="none" w:sz="0" w:space="0" w:color="auto"/>
              </w:divBdr>
              <w:divsChild>
                <w:div w:id="7572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3847">
      <w:bodyDiv w:val="1"/>
      <w:marLeft w:val="0"/>
      <w:marRight w:val="0"/>
      <w:marTop w:val="0"/>
      <w:marBottom w:val="0"/>
      <w:divBdr>
        <w:top w:val="none" w:sz="0" w:space="0" w:color="auto"/>
        <w:left w:val="none" w:sz="0" w:space="0" w:color="auto"/>
        <w:bottom w:val="none" w:sz="0" w:space="0" w:color="auto"/>
        <w:right w:val="none" w:sz="0" w:space="0" w:color="auto"/>
      </w:divBdr>
      <w:divsChild>
        <w:div w:id="1699313473">
          <w:marLeft w:val="0"/>
          <w:marRight w:val="0"/>
          <w:marTop w:val="0"/>
          <w:marBottom w:val="0"/>
          <w:divBdr>
            <w:top w:val="none" w:sz="0" w:space="0" w:color="auto"/>
            <w:left w:val="none" w:sz="0" w:space="0" w:color="auto"/>
            <w:bottom w:val="none" w:sz="0" w:space="0" w:color="auto"/>
            <w:right w:val="none" w:sz="0" w:space="0" w:color="auto"/>
          </w:divBdr>
          <w:divsChild>
            <w:div w:id="404423613">
              <w:marLeft w:val="0"/>
              <w:marRight w:val="0"/>
              <w:marTop w:val="0"/>
              <w:marBottom w:val="0"/>
              <w:divBdr>
                <w:top w:val="none" w:sz="0" w:space="0" w:color="auto"/>
                <w:left w:val="none" w:sz="0" w:space="0" w:color="auto"/>
                <w:bottom w:val="none" w:sz="0" w:space="0" w:color="auto"/>
                <w:right w:val="none" w:sz="0" w:space="0" w:color="auto"/>
              </w:divBdr>
              <w:divsChild>
                <w:div w:id="16574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5051">
      <w:bodyDiv w:val="1"/>
      <w:marLeft w:val="0"/>
      <w:marRight w:val="0"/>
      <w:marTop w:val="0"/>
      <w:marBottom w:val="0"/>
      <w:divBdr>
        <w:top w:val="none" w:sz="0" w:space="0" w:color="auto"/>
        <w:left w:val="none" w:sz="0" w:space="0" w:color="auto"/>
        <w:bottom w:val="none" w:sz="0" w:space="0" w:color="auto"/>
        <w:right w:val="none" w:sz="0" w:space="0" w:color="auto"/>
      </w:divBdr>
      <w:divsChild>
        <w:div w:id="819686809">
          <w:marLeft w:val="0"/>
          <w:marRight w:val="0"/>
          <w:marTop w:val="0"/>
          <w:marBottom w:val="0"/>
          <w:divBdr>
            <w:top w:val="none" w:sz="0" w:space="0" w:color="auto"/>
            <w:left w:val="none" w:sz="0" w:space="0" w:color="auto"/>
            <w:bottom w:val="none" w:sz="0" w:space="0" w:color="auto"/>
            <w:right w:val="none" w:sz="0" w:space="0" w:color="auto"/>
          </w:divBdr>
          <w:divsChild>
            <w:div w:id="1280141290">
              <w:marLeft w:val="0"/>
              <w:marRight w:val="0"/>
              <w:marTop w:val="0"/>
              <w:marBottom w:val="0"/>
              <w:divBdr>
                <w:top w:val="none" w:sz="0" w:space="0" w:color="auto"/>
                <w:left w:val="none" w:sz="0" w:space="0" w:color="auto"/>
                <w:bottom w:val="none" w:sz="0" w:space="0" w:color="auto"/>
                <w:right w:val="none" w:sz="0" w:space="0" w:color="auto"/>
              </w:divBdr>
              <w:divsChild>
                <w:div w:id="885602657">
                  <w:marLeft w:val="0"/>
                  <w:marRight w:val="0"/>
                  <w:marTop w:val="0"/>
                  <w:marBottom w:val="0"/>
                  <w:divBdr>
                    <w:top w:val="none" w:sz="0" w:space="0" w:color="auto"/>
                    <w:left w:val="none" w:sz="0" w:space="0" w:color="auto"/>
                    <w:bottom w:val="none" w:sz="0" w:space="0" w:color="auto"/>
                    <w:right w:val="none" w:sz="0" w:space="0" w:color="auto"/>
                  </w:divBdr>
                  <w:divsChild>
                    <w:div w:id="16734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990666">
      <w:bodyDiv w:val="1"/>
      <w:marLeft w:val="0"/>
      <w:marRight w:val="0"/>
      <w:marTop w:val="0"/>
      <w:marBottom w:val="0"/>
      <w:divBdr>
        <w:top w:val="none" w:sz="0" w:space="0" w:color="auto"/>
        <w:left w:val="none" w:sz="0" w:space="0" w:color="auto"/>
        <w:bottom w:val="none" w:sz="0" w:space="0" w:color="auto"/>
        <w:right w:val="none" w:sz="0" w:space="0" w:color="auto"/>
      </w:divBdr>
      <w:divsChild>
        <w:div w:id="176698843">
          <w:marLeft w:val="0"/>
          <w:marRight w:val="0"/>
          <w:marTop w:val="0"/>
          <w:marBottom w:val="0"/>
          <w:divBdr>
            <w:top w:val="none" w:sz="0" w:space="0" w:color="auto"/>
            <w:left w:val="none" w:sz="0" w:space="0" w:color="auto"/>
            <w:bottom w:val="none" w:sz="0" w:space="0" w:color="auto"/>
            <w:right w:val="none" w:sz="0" w:space="0" w:color="auto"/>
          </w:divBdr>
          <w:divsChild>
            <w:div w:id="647440020">
              <w:marLeft w:val="0"/>
              <w:marRight w:val="0"/>
              <w:marTop w:val="0"/>
              <w:marBottom w:val="0"/>
              <w:divBdr>
                <w:top w:val="none" w:sz="0" w:space="0" w:color="auto"/>
                <w:left w:val="none" w:sz="0" w:space="0" w:color="auto"/>
                <w:bottom w:val="none" w:sz="0" w:space="0" w:color="auto"/>
                <w:right w:val="none" w:sz="0" w:space="0" w:color="auto"/>
              </w:divBdr>
              <w:divsChild>
                <w:div w:id="10261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14036">
      <w:bodyDiv w:val="1"/>
      <w:marLeft w:val="0"/>
      <w:marRight w:val="0"/>
      <w:marTop w:val="0"/>
      <w:marBottom w:val="0"/>
      <w:divBdr>
        <w:top w:val="none" w:sz="0" w:space="0" w:color="auto"/>
        <w:left w:val="none" w:sz="0" w:space="0" w:color="auto"/>
        <w:bottom w:val="none" w:sz="0" w:space="0" w:color="auto"/>
        <w:right w:val="none" w:sz="0" w:space="0" w:color="auto"/>
      </w:divBdr>
      <w:divsChild>
        <w:div w:id="1664359463">
          <w:marLeft w:val="0"/>
          <w:marRight w:val="0"/>
          <w:marTop w:val="0"/>
          <w:marBottom w:val="0"/>
          <w:divBdr>
            <w:top w:val="none" w:sz="0" w:space="0" w:color="auto"/>
            <w:left w:val="none" w:sz="0" w:space="0" w:color="auto"/>
            <w:bottom w:val="none" w:sz="0" w:space="0" w:color="auto"/>
            <w:right w:val="none" w:sz="0" w:space="0" w:color="auto"/>
          </w:divBdr>
          <w:divsChild>
            <w:div w:id="903639461">
              <w:marLeft w:val="0"/>
              <w:marRight w:val="0"/>
              <w:marTop w:val="0"/>
              <w:marBottom w:val="0"/>
              <w:divBdr>
                <w:top w:val="none" w:sz="0" w:space="0" w:color="auto"/>
                <w:left w:val="none" w:sz="0" w:space="0" w:color="auto"/>
                <w:bottom w:val="none" w:sz="0" w:space="0" w:color="auto"/>
                <w:right w:val="none" w:sz="0" w:space="0" w:color="auto"/>
              </w:divBdr>
              <w:divsChild>
                <w:div w:id="6665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4320">
      <w:bodyDiv w:val="1"/>
      <w:marLeft w:val="0"/>
      <w:marRight w:val="0"/>
      <w:marTop w:val="0"/>
      <w:marBottom w:val="0"/>
      <w:divBdr>
        <w:top w:val="none" w:sz="0" w:space="0" w:color="auto"/>
        <w:left w:val="none" w:sz="0" w:space="0" w:color="auto"/>
        <w:bottom w:val="none" w:sz="0" w:space="0" w:color="auto"/>
        <w:right w:val="none" w:sz="0" w:space="0" w:color="auto"/>
      </w:divBdr>
      <w:divsChild>
        <w:div w:id="519666330">
          <w:marLeft w:val="0"/>
          <w:marRight w:val="0"/>
          <w:marTop w:val="0"/>
          <w:marBottom w:val="0"/>
          <w:divBdr>
            <w:top w:val="none" w:sz="0" w:space="0" w:color="auto"/>
            <w:left w:val="none" w:sz="0" w:space="0" w:color="auto"/>
            <w:bottom w:val="none" w:sz="0" w:space="0" w:color="auto"/>
            <w:right w:val="none" w:sz="0" w:space="0" w:color="auto"/>
          </w:divBdr>
        </w:div>
        <w:div w:id="1422217142">
          <w:marLeft w:val="0"/>
          <w:marRight w:val="0"/>
          <w:marTop w:val="0"/>
          <w:marBottom w:val="0"/>
          <w:divBdr>
            <w:top w:val="none" w:sz="0" w:space="0" w:color="auto"/>
            <w:left w:val="none" w:sz="0" w:space="0" w:color="auto"/>
            <w:bottom w:val="none" w:sz="0" w:space="0" w:color="auto"/>
            <w:right w:val="none" w:sz="0" w:space="0" w:color="auto"/>
          </w:divBdr>
        </w:div>
      </w:divsChild>
    </w:div>
    <w:div w:id="612051695">
      <w:bodyDiv w:val="1"/>
      <w:marLeft w:val="0"/>
      <w:marRight w:val="0"/>
      <w:marTop w:val="0"/>
      <w:marBottom w:val="0"/>
      <w:divBdr>
        <w:top w:val="none" w:sz="0" w:space="0" w:color="auto"/>
        <w:left w:val="none" w:sz="0" w:space="0" w:color="auto"/>
        <w:bottom w:val="none" w:sz="0" w:space="0" w:color="auto"/>
        <w:right w:val="none" w:sz="0" w:space="0" w:color="auto"/>
      </w:divBdr>
      <w:divsChild>
        <w:div w:id="124081702">
          <w:marLeft w:val="0"/>
          <w:marRight w:val="0"/>
          <w:marTop w:val="0"/>
          <w:marBottom w:val="0"/>
          <w:divBdr>
            <w:top w:val="none" w:sz="0" w:space="0" w:color="auto"/>
            <w:left w:val="none" w:sz="0" w:space="0" w:color="auto"/>
            <w:bottom w:val="none" w:sz="0" w:space="0" w:color="auto"/>
            <w:right w:val="none" w:sz="0" w:space="0" w:color="auto"/>
          </w:divBdr>
          <w:divsChild>
            <w:div w:id="420684896">
              <w:marLeft w:val="0"/>
              <w:marRight w:val="0"/>
              <w:marTop w:val="0"/>
              <w:marBottom w:val="0"/>
              <w:divBdr>
                <w:top w:val="none" w:sz="0" w:space="0" w:color="auto"/>
                <w:left w:val="none" w:sz="0" w:space="0" w:color="auto"/>
                <w:bottom w:val="none" w:sz="0" w:space="0" w:color="auto"/>
                <w:right w:val="none" w:sz="0" w:space="0" w:color="auto"/>
              </w:divBdr>
              <w:divsChild>
                <w:div w:id="9770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4714">
      <w:bodyDiv w:val="1"/>
      <w:marLeft w:val="0"/>
      <w:marRight w:val="0"/>
      <w:marTop w:val="0"/>
      <w:marBottom w:val="0"/>
      <w:divBdr>
        <w:top w:val="none" w:sz="0" w:space="0" w:color="auto"/>
        <w:left w:val="none" w:sz="0" w:space="0" w:color="auto"/>
        <w:bottom w:val="none" w:sz="0" w:space="0" w:color="auto"/>
        <w:right w:val="none" w:sz="0" w:space="0" w:color="auto"/>
      </w:divBdr>
      <w:divsChild>
        <w:div w:id="1682782883">
          <w:marLeft w:val="0"/>
          <w:marRight w:val="0"/>
          <w:marTop w:val="0"/>
          <w:marBottom w:val="0"/>
          <w:divBdr>
            <w:top w:val="none" w:sz="0" w:space="0" w:color="auto"/>
            <w:left w:val="none" w:sz="0" w:space="0" w:color="auto"/>
            <w:bottom w:val="none" w:sz="0" w:space="0" w:color="auto"/>
            <w:right w:val="none" w:sz="0" w:space="0" w:color="auto"/>
          </w:divBdr>
          <w:divsChild>
            <w:div w:id="1585608495">
              <w:marLeft w:val="0"/>
              <w:marRight w:val="0"/>
              <w:marTop w:val="0"/>
              <w:marBottom w:val="0"/>
              <w:divBdr>
                <w:top w:val="none" w:sz="0" w:space="0" w:color="auto"/>
                <w:left w:val="none" w:sz="0" w:space="0" w:color="auto"/>
                <w:bottom w:val="none" w:sz="0" w:space="0" w:color="auto"/>
                <w:right w:val="none" w:sz="0" w:space="0" w:color="auto"/>
              </w:divBdr>
              <w:divsChild>
                <w:div w:id="8569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2353">
      <w:bodyDiv w:val="1"/>
      <w:marLeft w:val="0"/>
      <w:marRight w:val="0"/>
      <w:marTop w:val="0"/>
      <w:marBottom w:val="0"/>
      <w:divBdr>
        <w:top w:val="none" w:sz="0" w:space="0" w:color="auto"/>
        <w:left w:val="none" w:sz="0" w:space="0" w:color="auto"/>
        <w:bottom w:val="none" w:sz="0" w:space="0" w:color="auto"/>
        <w:right w:val="none" w:sz="0" w:space="0" w:color="auto"/>
      </w:divBdr>
      <w:divsChild>
        <w:div w:id="804156362">
          <w:marLeft w:val="0"/>
          <w:marRight w:val="0"/>
          <w:marTop w:val="0"/>
          <w:marBottom w:val="0"/>
          <w:divBdr>
            <w:top w:val="none" w:sz="0" w:space="0" w:color="auto"/>
            <w:left w:val="none" w:sz="0" w:space="0" w:color="auto"/>
            <w:bottom w:val="none" w:sz="0" w:space="0" w:color="auto"/>
            <w:right w:val="none" w:sz="0" w:space="0" w:color="auto"/>
          </w:divBdr>
          <w:divsChild>
            <w:div w:id="2011134762">
              <w:marLeft w:val="0"/>
              <w:marRight w:val="0"/>
              <w:marTop w:val="0"/>
              <w:marBottom w:val="0"/>
              <w:divBdr>
                <w:top w:val="none" w:sz="0" w:space="0" w:color="auto"/>
                <w:left w:val="none" w:sz="0" w:space="0" w:color="auto"/>
                <w:bottom w:val="none" w:sz="0" w:space="0" w:color="auto"/>
                <w:right w:val="none" w:sz="0" w:space="0" w:color="auto"/>
              </w:divBdr>
              <w:divsChild>
                <w:div w:id="15087920">
                  <w:marLeft w:val="0"/>
                  <w:marRight w:val="0"/>
                  <w:marTop w:val="0"/>
                  <w:marBottom w:val="0"/>
                  <w:divBdr>
                    <w:top w:val="none" w:sz="0" w:space="0" w:color="auto"/>
                    <w:left w:val="none" w:sz="0" w:space="0" w:color="auto"/>
                    <w:bottom w:val="none" w:sz="0" w:space="0" w:color="auto"/>
                    <w:right w:val="none" w:sz="0" w:space="0" w:color="auto"/>
                  </w:divBdr>
                  <w:divsChild>
                    <w:div w:id="20187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5312">
      <w:bodyDiv w:val="1"/>
      <w:marLeft w:val="0"/>
      <w:marRight w:val="0"/>
      <w:marTop w:val="0"/>
      <w:marBottom w:val="0"/>
      <w:divBdr>
        <w:top w:val="none" w:sz="0" w:space="0" w:color="auto"/>
        <w:left w:val="none" w:sz="0" w:space="0" w:color="auto"/>
        <w:bottom w:val="none" w:sz="0" w:space="0" w:color="auto"/>
        <w:right w:val="none" w:sz="0" w:space="0" w:color="auto"/>
      </w:divBdr>
      <w:divsChild>
        <w:div w:id="953052078">
          <w:marLeft w:val="0"/>
          <w:marRight w:val="0"/>
          <w:marTop w:val="0"/>
          <w:marBottom w:val="0"/>
          <w:divBdr>
            <w:top w:val="none" w:sz="0" w:space="0" w:color="auto"/>
            <w:left w:val="none" w:sz="0" w:space="0" w:color="auto"/>
            <w:bottom w:val="none" w:sz="0" w:space="0" w:color="auto"/>
            <w:right w:val="none" w:sz="0" w:space="0" w:color="auto"/>
          </w:divBdr>
          <w:divsChild>
            <w:div w:id="372926256">
              <w:marLeft w:val="0"/>
              <w:marRight w:val="0"/>
              <w:marTop w:val="0"/>
              <w:marBottom w:val="0"/>
              <w:divBdr>
                <w:top w:val="none" w:sz="0" w:space="0" w:color="auto"/>
                <w:left w:val="none" w:sz="0" w:space="0" w:color="auto"/>
                <w:bottom w:val="none" w:sz="0" w:space="0" w:color="auto"/>
                <w:right w:val="none" w:sz="0" w:space="0" w:color="auto"/>
              </w:divBdr>
              <w:divsChild>
                <w:div w:id="12876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96296">
      <w:bodyDiv w:val="1"/>
      <w:marLeft w:val="0"/>
      <w:marRight w:val="0"/>
      <w:marTop w:val="0"/>
      <w:marBottom w:val="0"/>
      <w:divBdr>
        <w:top w:val="none" w:sz="0" w:space="0" w:color="auto"/>
        <w:left w:val="none" w:sz="0" w:space="0" w:color="auto"/>
        <w:bottom w:val="none" w:sz="0" w:space="0" w:color="auto"/>
        <w:right w:val="none" w:sz="0" w:space="0" w:color="auto"/>
      </w:divBdr>
    </w:div>
    <w:div w:id="710768175">
      <w:bodyDiv w:val="1"/>
      <w:marLeft w:val="0"/>
      <w:marRight w:val="0"/>
      <w:marTop w:val="0"/>
      <w:marBottom w:val="0"/>
      <w:divBdr>
        <w:top w:val="none" w:sz="0" w:space="0" w:color="auto"/>
        <w:left w:val="none" w:sz="0" w:space="0" w:color="auto"/>
        <w:bottom w:val="none" w:sz="0" w:space="0" w:color="auto"/>
        <w:right w:val="none" w:sz="0" w:space="0" w:color="auto"/>
      </w:divBdr>
      <w:divsChild>
        <w:div w:id="1766999263">
          <w:marLeft w:val="0"/>
          <w:marRight w:val="0"/>
          <w:marTop w:val="0"/>
          <w:marBottom w:val="0"/>
          <w:divBdr>
            <w:top w:val="none" w:sz="0" w:space="0" w:color="auto"/>
            <w:left w:val="none" w:sz="0" w:space="0" w:color="auto"/>
            <w:bottom w:val="none" w:sz="0" w:space="0" w:color="auto"/>
            <w:right w:val="none" w:sz="0" w:space="0" w:color="auto"/>
          </w:divBdr>
          <w:divsChild>
            <w:div w:id="1174881401">
              <w:marLeft w:val="0"/>
              <w:marRight w:val="0"/>
              <w:marTop w:val="0"/>
              <w:marBottom w:val="0"/>
              <w:divBdr>
                <w:top w:val="none" w:sz="0" w:space="0" w:color="auto"/>
                <w:left w:val="none" w:sz="0" w:space="0" w:color="auto"/>
                <w:bottom w:val="none" w:sz="0" w:space="0" w:color="auto"/>
                <w:right w:val="none" w:sz="0" w:space="0" w:color="auto"/>
              </w:divBdr>
              <w:divsChild>
                <w:div w:id="1250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0614">
      <w:bodyDiv w:val="1"/>
      <w:marLeft w:val="0"/>
      <w:marRight w:val="0"/>
      <w:marTop w:val="0"/>
      <w:marBottom w:val="0"/>
      <w:divBdr>
        <w:top w:val="none" w:sz="0" w:space="0" w:color="auto"/>
        <w:left w:val="none" w:sz="0" w:space="0" w:color="auto"/>
        <w:bottom w:val="none" w:sz="0" w:space="0" w:color="auto"/>
        <w:right w:val="none" w:sz="0" w:space="0" w:color="auto"/>
      </w:divBdr>
      <w:divsChild>
        <w:div w:id="1509369680">
          <w:marLeft w:val="0"/>
          <w:marRight w:val="0"/>
          <w:marTop w:val="0"/>
          <w:marBottom w:val="0"/>
          <w:divBdr>
            <w:top w:val="none" w:sz="0" w:space="0" w:color="auto"/>
            <w:left w:val="none" w:sz="0" w:space="0" w:color="auto"/>
            <w:bottom w:val="none" w:sz="0" w:space="0" w:color="auto"/>
            <w:right w:val="none" w:sz="0" w:space="0" w:color="auto"/>
          </w:divBdr>
          <w:divsChild>
            <w:div w:id="840045144">
              <w:marLeft w:val="0"/>
              <w:marRight w:val="0"/>
              <w:marTop w:val="0"/>
              <w:marBottom w:val="0"/>
              <w:divBdr>
                <w:top w:val="none" w:sz="0" w:space="0" w:color="auto"/>
                <w:left w:val="none" w:sz="0" w:space="0" w:color="auto"/>
                <w:bottom w:val="none" w:sz="0" w:space="0" w:color="auto"/>
                <w:right w:val="none" w:sz="0" w:space="0" w:color="auto"/>
              </w:divBdr>
              <w:divsChild>
                <w:div w:id="4320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35121">
      <w:bodyDiv w:val="1"/>
      <w:marLeft w:val="0"/>
      <w:marRight w:val="0"/>
      <w:marTop w:val="0"/>
      <w:marBottom w:val="0"/>
      <w:divBdr>
        <w:top w:val="none" w:sz="0" w:space="0" w:color="auto"/>
        <w:left w:val="none" w:sz="0" w:space="0" w:color="auto"/>
        <w:bottom w:val="none" w:sz="0" w:space="0" w:color="auto"/>
        <w:right w:val="none" w:sz="0" w:space="0" w:color="auto"/>
      </w:divBdr>
      <w:divsChild>
        <w:div w:id="300886257">
          <w:marLeft w:val="0"/>
          <w:marRight w:val="0"/>
          <w:marTop w:val="0"/>
          <w:marBottom w:val="0"/>
          <w:divBdr>
            <w:top w:val="none" w:sz="0" w:space="0" w:color="auto"/>
            <w:left w:val="none" w:sz="0" w:space="0" w:color="auto"/>
            <w:bottom w:val="none" w:sz="0" w:space="0" w:color="auto"/>
            <w:right w:val="none" w:sz="0" w:space="0" w:color="auto"/>
          </w:divBdr>
          <w:divsChild>
            <w:div w:id="2114278213">
              <w:marLeft w:val="0"/>
              <w:marRight w:val="0"/>
              <w:marTop w:val="0"/>
              <w:marBottom w:val="0"/>
              <w:divBdr>
                <w:top w:val="none" w:sz="0" w:space="0" w:color="auto"/>
                <w:left w:val="none" w:sz="0" w:space="0" w:color="auto"/>
                <w:bottom w:val="none" w:sz="0" w:space="0" w:color="auto"/>
                <w:right w:val="none" w:sz="0" w:space="0" w:color="auto"/>
              </w:divBdr>
              <w:divsChild>
                <w:div w:id="1262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36127">
      <w:bodyDiv w:val="1"/>
      <w:marLeft w:val="0"/>
      <w:marRight w:val="0"/>
      <w:marTop w:val="0"/>
      <w:marBottom w:val="0"/>
      <w:divBdr>
        <w:top w:val="none" w:sz="0" w:space="0" w:color="auto"/>
        <w:left w:val="none" w:sz="0" w:space="0" w:color="auto"/>
        <w:bottom w:val="none" w:sz="0" w:space="0" w:color="auto"/>
        <w:right w:val="none" w:sz="0" w:space="0" w:color="auto"/>
      </w:divBdr>
    </w:div>
    <w:div w:id="795875889">
      <w:bodyDiv w:val="1"/>
      <w:marLeft w:val="0"/>
      <w:marRight w:val="0"/>
      <w:marTop w:val="0"/>
      <w:marBottom w:val="0"/>
      <w:divBdr>
        <w:top w:val="none" w:sz="0" w:space="0" w:color="auto"/>
        <w:left w:val="none" w:sz="0" w:space="0" w:color="auto"/>
        <w:bottom w:val="none" w:sz="0" w:space="0" w:color="auto"/>
        <w:right w:val="none" w:sz="0" w:space="0" w:color="auto"/>
      </w:divBdr>
      <w:divsChild>
        <w:div w:id="503545593">
          <w:marLeft w:val="0"/>
          <w:marRight w:val="0"/>
          <w:marTop w:val="0"/>
          <w:marBottom w:val="0"/>
          <w:divBdr>
            <w:top w:val="none" w:sz="0" w:space="0" w:color="auto"/>
            <w:left w:val="none" w:sz="0" w:space="0" w:color="auto"/>
            <w:bottom w:val="none" w:sz="0" w:space="0" w:color="auto"/>
            <w:right w:val="none" w:sz="0" w:space="0" w:color="auto"/>
          </w:divBdr>
        </w:div>
        <w:div w:id="735006029">
          <w:marLeft w:val="0"/>
          <w:marRight w:val="0"/>
          <w:marTop w:val="0"/>
          <w:marBottom w:val="0"/>
          <w:divBdr>
            <w:top w:val="none" w:sz="0" w:space="0" w:color="auto"/>
            <w:left w:val="none" w:sz="0" w:space="0" w:color="auto"/>
            <w:bottom w:val="none" w:sz="0" w:space="0" w:color="auto"/>
            <w:right w:val="none" w:sz="0" w:space="0" w:color="auto"/>
          </w:divBdr>
        </w:div>
        <w:div w:id="1144196835">
          <w:marLeft w:val="0"/>
          <w:marRight w:val="0"/>
          <w:marTop w:val="0"/>
          <w:marBottom w:val="0"/>
          <w:divBdr>
            <w:top w:val="none" w:sz="0" w:space="0" w:color="auto"/>
            <w:left w:val="none" w:sz="0" w:space="0" w:color="auto"/>
            <w:bottom w:val="none" w:sz="0" w:space="0" w:color="auto"/>
            <w:right w:val="none" w:sz="0" w:space="0" w:color="auto"/>
          </w:divBdr>
        </w:div>
      </w:divsChild>
    </w:div>
    <w:div w:id="798105033">
      <w:bodyDiv w:val="1"/>
      <w:marLeft w:val="0"/>
      <w:marRight w:val="0"/>
      <w:marTop w:val="0"/>
      <w:marBottom w:val="0"/>
      <w:divBdr>
        <w:top w:val="none" w:sz="0" w:space="0" w:color="auto"/>
        <w:left w:val="none" w:sz="0" w:space="0" w:color="auto"/>
        <w:bottom w:val="none" w:sz="0" w:space="0" w:color="auto"/>
        <w:right w:val="none" w:sz="0" w:space="0" w:color="auto"/>
      </w:divBdr>
      <w:divsChild>
        <w:div w:id="1676416770">
          <w:marLeft w:val="0"/>
          <w:marRight w:val="0"/>
          <w:marTop w:val="0"/>
          <w:marBottom w:val="0"/>
          <w:divBdr>
            <w:top w:val="none" w:sz="0" w:space="0" w:color="auto"/>
            <w:left w:val="none" w:sz="0" w:space="0" w:color="auto"/>
            <w:bottom w:val="none" w:sz="0" w:space="0" w:color="auto"/>
            <w:right w:val="none" w:sz="0" w:space="0" w:color="auto"/>
          </w:divBdr>
          <w:divsChild>
            <w:div w:id="1250888370">
              <w:marLeft w:val="0"/>
              <w:marRight w:val="0"/>
              <w:marTop w:val="0"/>
              <w:marBottom w:val="0"/>
              <w:divBdr>
                <w:top w:val="none" w:sz="0" w:space="0" w:color="auto"/>
                <w:left w:val="none" w:sz="0" w:space="0" w:color="auto"/>
                <w:bottom w:val="none" w:sz="0" w:space="0" w:color="auto"/>
                <w:right w:val="none" w:sz="0" w:space="0" w:color="auto"/>
              </w:divBdr>
              <w:divsChild>
                <w:div w:id="135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85132">
      <w:bodyDiv w:val="1"/>
      <w:marLeft w:val="0"/>
      <w:marRight w:val="0"/>
      <w:marTop w:val="0"/>
      <w:marBottom w:val="0"/>
      <w:divBdr>
        <w:top w:val="none" w:sz="0" w:space="0" w:color="auto"/>
        <w:left w:val="none" w:sz="0" w:space="0" w:color="auto"/>
        <w:bottom w:val="none" w:sz="0" w:space="0" w:color="auto"/>
        <w:right w:val="none" w:sz="0" w:space="0" w:color="auto"/>
      </w:divBdr>
      <w:divsChild>
        <w:div w:id="941766995">
          <w:marLeft w:val="0"/>
          <w:marRight w:val="0"/>
          <w:marTop w:val="0"/>
          <w:marBottom w:val="0"/>
          <w:divBdr>
            <w:top w:val="none" w:sz="0" w:space="0" w:color="auto"/>
            <w:left w:val="none" w:sz="0" w:space="0" w:color="auto"/>
            <w:bottom w:val="none" w:sz="0" w:space="0" w:color="auto"/>
            <w:right w:val="none" w:sz="0" w:space="0" w:color="auto"/>
          </w:divBdr>
          <w:divsChild>
            <w:div w:id="2098745448">
              <w:marLeft w:val="0"/>
              <w:marRight w:val="0"/>
              <w:marTop w:val="0"/>
              <w:marBottom w:val="0"/>
              <w:divBdr>
                <w:top w:val="none" w:sz="0" w:space="0" w:color="auto"/>
                <w:left w:val="none" w:sz="0" w:space="0" w:color="auto"/>
                <w:bottom w:val="none" w:sz="0" w:space="0" w:color="auto"/>
                <w:right w:val="none" w:sz="0" w:space="0" w:color="auto"/>
              </w:divBdr>
              <w:divsChild>
                <w:div w:id="4162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27056">
      <w:bodyDiv w:val="1"/>
      <w:marLeft w:val="0"/>
      <w:marRight w:val="0"/>
      <w:marTop w:val="0"/>
      <w:marBottom w:val="0"/>
      <w:divBdr>
        <w:top w:val="none" w:sz="0" w:space="0" w:color="auto"/>
        <w:left w:val="none" w:sz="0" w:space="0" w:color="auto"/>
        <w:bottom w:val="none" w:sz="0" w:space="0" w:color="auto"/>
        <w:right w:val="none" w:sz="0" w:space="0" w:color="auto"/>
      </w:divBdr>
      <w:divsChild>
        <w:div w:id="2127851032">
          <w:marLeft w:val="0"/>
          <w:marRight w:val="0"/>
          <w:marTop w:val="0"/>
          <w:marBottom w:val="0"/>
          <w:divBdr>
            <w:top w:val="none" w:sz="0" w:space="0" w:color="auto"/>
            <w:left w:val="none" w:sz="0" w:space="0" w:color="auto"/>
            <w:bottom w:val="none" w:sz="0" w:space="0" w:color="auto"/>
            <w:right w:val="none" w:sz="0" w:space="0" w:color="auto"/>
          </w:divBdr>
          <w:divsChild>
            <w:div w:id="1606184644">
              <w:marLeft w:val="0"/>
              <w:marRight w:val="0"/>
              <w:marTop w:val="0"/>
              <w:marBottom w:val="0"/>
              <w:divBdr>
                <w:top w:val="none" w:sz="0" w:space="0" w:color="auto"/>
                <w:left w:val="none" w:sz="0" w:space="0" w:color="auto"/>
                <w:bottom w:val="none" w:sz="0" w:space="0" w:color="auto"/>
                <w:right w:val="none" w:sz="0" w:space="0" w:color="auto"/>
              </w:divBdr>
              <w:divsChild>
                <w:div w:id="1740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6516">
      <w:bodyDiv w:val="1"/>
      <w:marLeft w:val="0"/>
      <w:marRight w:val="0"/>
      <w:marTop w:val="0"/>
      <w:marBottom w:val="0"/>
      <w:divBdr>
        <w:top w:val="none" w:sz="0" w:space="0" w:color="auto"/>
        <w:left w:val="none" w:sz="0" w:space="0" w:color="auto"/>
        <w:bottom w:val="none" w:sz="0" w:space="0" w:color="auto"/>
        <w:right w:val="none" w:sz="0" w:space="0" w:color="auto"/>
      </w:divBdr>
      <w:divsChild>
        <w:div w:id="80952572">
          <w:marLeft w:val="0"/>
          <w:marRight w:val="0"/>
          <w:marTop w:val="0"/>
          <w:marBottom w:val="0"/>
          <w:divBdr>
            <w:top w:val="none" w:sz="0" w:space="0" w:color="auto"/>
            <w:left w:val="none" w:sz="0" w:space="0" w:color="auto"/>
            <w:bottom w:val="none" w:sz="0" w:space="0" w:color="auto"/>
            <w:right w:val="none" w:sz="0" w:space="0" w:color="auto"/>
          </w:divBdr>
          <w:divsChild>
            <w:div w:id="1860462386">
              <w:marLeft w:val="0"/>
              <w:marRight w:val="0"/>
              <w:marTop w:val="0"/>
              <w:marBottom w:val="0"/>
              <w:divBdr>
                <w:top w:val="none" w:sz="0" w:space="0" w:color="auto"/>
                <w:left w:val="none" w:sz="0" w:space="0" w:color="auto"/>
                <w:bottom w:val="none" w:sz="0" w:space="0" w:color="auto"/>
                <w:right w:val="none" w:sz="0" w:space="0" w:color="auto"/>
              </w:divBdr>
              <w:divsChild>
                <w:div w:id="14259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0326">
      <w:bodyDiv w:val="1"/>
      <w:marLeft w:val="0"/>
      <w:marRight w:val="0"/>
      <w:marTop w:val="0"/>
      <w:marBottom w:val="0"/>
      <w:divBdr>
        <w:top w:val="none" w:sz="0" w:space="0" w:color="auto"/>
        <w:left w:val="none" w:sz="0" w:space="0" w:color="auto"/>
        <w:bottom w:val="none" w:sz="0" w:space="0" w:color="auto"/>
        <w:right w:val="none" w:sz="0" w:space="0" w:color="auto"/>
      </w:divBdr>
      <w:divsChild>
        <w:div w:id="506286314">
          <w:marLeft w:val="0"/>
          <w:marRight w:val="0"/>
          <w:marTop w:val="0"/>
          <w:marBottom w:val="0"/>
          <w:divBdr>
            <w:top w:val="none" w:sz="0" w:space="0" w:color="auto"/>
            <w:left w:val="none" w:sz="0" w:space="0" w:color="auto"/>
            <w:bottom w:val="none" w:sz="0" w:space="0" w:color="auto"/>
            <w:right w:val="none" w:sz="0" w:space="0" w:color="auto"/>
          </w:divBdr>
          <w:divsChild>
            <w:div w:id="217132930">
              <w:marLeft w:val="0"/>
              <w:marRight w:val="0"/>
              <w:marTop w:val="0"/>
              <w:marBottom w:val="0"/>
              <w:divBdr>
                <w:top w:val="none" w:sz="0" w:space="0" w:color="auto"/>
                <w:left w:val="none" w:sz="0" w:space="0" w:color="auto"/>
                <w:bottom w:val="none" w:sz="0" w:space="0" w:color="auto"/>
                <w:right w:val="none" w:sz="0" w:space="0" w:color="auto"/>
              </w:divBdr>
              <w:divsChild>
                <w:div w:id="585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98260">
      <w:bodyDiv w:val="1"/>
      <w:marLeft w:val="0"/>
      <w:marRight w:val="0"/>
      <w:marTop w:val="0"/>
      <w:marBottom w:val="0"/>
      <w:divBdr>
        <w:top w:val="none" w:sz="0" w:space="0" w:color="auto"/>
        <w:left w:val="none" w:sz="0" w:space="0" w:color="auto"/>
        <w:bottom w:val="none" w:sz="0" w:space="0" w:color="auto"/>
        <w:right w:val="none" w:sz="0" w:space="0" w:color="auto"/>
      </w:divBdr>
    </w:div>
    <w:div w:id="838272136">
      <w:bodyDiv w:val="1"/>
      <w:marLeft w:val="0"/>
      <w:marRight w:val="0"/>
      <w:marTop w:val="0"/>
      <w:marBottom w:val="0"/>
      <w:divBdr>
        <w:top w:val="none" w:sz="0" w:space="0" w:color="auto"/>
        <w:left w:val="none" w:sz="0" w:space="0" w:color="auto"/>
        <w:bottom w:val="none" w:sz="0" w:space="0" w:color="auto"/>
        <w:right w:val="none" w:sz="0" w:space="0" w:color="auto"/>
      </w:divBdr>
      <w:divsChild>
        <w:div w:id="19668088">
          <w:marLeft w:val="0"/>
          <w:marRight w:val="0"/>
          <w:marTop w:val="0"/>
          <w:marBottom w:val="0"/>
          <w:divBdr>
            <w:top w:val="none" w:sz="0" w:space="0" w:color="auto"/>
            <w:left w:val="none" w:sz="0" w:space="0" w:color="auto"/>
            <w:bottom w:val="none" w:sz="0" w:space="0" w:color="auto"/>
            <w:right w:val="none" w:sz="0" w:space="0" w:color="auto"/>
          </w:divBdr>
          <w:divsChild>
            <w:div w:id="471486643">
              <w:marLeft w:val="0"/>
              <w:marRight w:val="0"/>
              <w:marTop w:val="0"/>
              <w:marBottom w:val="0"/>
              <w:divBdr>
                <w:top w:val="none" w:sz="0" w:space="0" w:color="auto"/>
                <w:left w:val="none" w:sz="0" w:space="0" w:color="auto"/>
                <w:bottom w:val="none" w:sz="0" w:space="0" w:color="auto"/>
                <w:right w:val="none" w:sz="0" w:space="0" w:color="auto"/>
              </w:divBdr>
              <w:divsChild>
                <w:div w:id="14638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4710">
      <w:bodyDiv w:val="1"/>
      <w:marLeft w:val="0"/>
      <w:marRight w:val="0"/>
      <w:marTop w:val="0"/>
      <w:marBottom w:val="0"/>
      <w:divBdr>
        <w:top w:val="none" w:sz="0" w:space="0" w:color="auto"/>
        <w:left w:val="none" w:sz="0" w:space="0" w:color="auto"/>
        <w:bottom w:val="none" w:sz="0" w:space="0" w:color="auto"/>
        <w:right w:val="none" w:sz="0" w:space="0" w:color="auto"/>
      </w:divBdr>
      <w:divsChild>
        <w:div w:id="1959096206">
          <w:marLeft w:val="0"/>
          <w:marRight w:val="0"/>
          <w:marTop w:val="0"/>
          <w:marBottom w:val="0"/>
          <w:divBdr>
            <w:top w:val="none" w:sz="0" w:space="0" w:color="auto"/>
            <w:left w:val="none" w:sz="0" w:space="0" w:color="auto"/>
            <w:bottom w:val="none" w:sz="0" w:space="0" w:color="auto"/>
            <w:right w:val="none" w:sz="0" w:space="0" w:color="auto"/>
          </w:divBdr>
          <w:divsChild>
            <w:div w:id="1025670683">
              <w:marLeft w:val="0"/>
              <w:marRight w:val="0"/>
              <w:marTop w:val="0"/>
              <w:marBottom w:val="0"/>
              <w:divBdr>
                <w:top w:val="none" w:sz="0" w:space="0" w:color="auto"/>
                <w:left w:val="none" w:sz="0" w:space="0" w:color="auto"/>
                <w:bottom w:val="none" w:sz="0" w:space="0" w:color="auto"/>
                <w:right w:val="none" w:sz="0" w:space="0" w:color="auto"/>
              </w:divBdr>
              <w:divsChild>
                <w:div w:id="443816596">
                  <w:marLeft w:val="0"/>
                  <w:marRight w:val="0"/>
                  <w:marTop w:val="0"/>
                  <w:marBottom w:val="0"/>
                  <w:divBdr>
                    <w:top w:val="none" w:sz="0" w:space="0" w:color="auto"/>
                    <w:left w:val="none" w:sz="0" w:space="0" w:color="auto"/>
                    <w:bottom w:val="none" w:sz="0" w:space="0" w:color="auto"/>
                    <w:right w:val="none" w:sz="0" w:space="0" w:color="auto"/>
                  </w:divBdr>
                  <w:divsChild>
                    <w:div w:id="448403965">
                      <w:marLeft w:val="0"/>
                      <w:marRight w:val="0"/>
                      <w:marTop w:val="0"/>
                      <w:marBottom w:val="0"/>
                      <w:divBdr>
                        <w:top w:val="none" w:sz="0" w:space="0" w:color="auto"/>
                        <w:left w:val="none" w:sz="0" w:space="0" w:color="auto"/>
                        <w:bottom w:val="none" w:sz="0" w:space="0" w:color="auto"/>
                        <w:right w:val="none" w:sz="0" w:space="0" w:color="auto"/>
                      </w:divBdr>
                    </w:div>
                    <w:div w:id="14544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533769">
      <w:bodyDiv w:val="1"/>
      <w:marLeft w:val="0"/>
      <w:marRight w:val="0"/>
      <w:marTop w:val="0"/>
      <w:marBottom w:val="0"/>
      <w:divBdr>
        <w:top w:val="none" w:sz="0" w:space="0" w:color="auto"/>
        <w:left w:val="none" w:sz="0" w:space="0" w:color="auto"/>
        <w:bottom w:val="none" w:sz="0" w:space="0" w:color="auto"/>
        <w:right w:val="none" w:sz="0" w:space="0" w:color="auto"/>
      </w:divBdr>
      <w:divsChild>
        <w:div w:id="859196990">
          <w:marLeft w:val="0"/>
          <w:marRight w:val="0"/>
          <w:marTop w:val="0"/>
          <w:marBottom w:val="0"/>
          <w:divBdr>
            <w:top w:val="none" w:sz="0" w:space="0" w:color="auto"/>
            <w:left w:val="none" w:sz="0" w:space="0" w:color="auto"/>
            <w:bottom w:val="none" w:sz="0" w:space="0" w:color="auto"/>
            <w:right w:val="none" w:sz="0" w:space="0" w:color="auto"/>
          </w:divBdr>
          <w:divsChild>
            <w:div w:id="1938320766">
              <w:marLeft w:val="0"/>
              <w:marRight w:val="0"/>
              <w:marTop w:val="0"/>
              <w:marBottom w:val="0"/>
              <w:divBdr>
                <w:top w:val="none" w:sz="0" w:space="0" w:color="auto"/>
                <w:left w:val="none" w:sz="0" w:space="0" w:color="auto"/>
                <w:bottom w:val="none" w:sz="0" w:space="0" w:color="auto"/>
                <w:right w:val="none" w:sz="0" w:space="0" w:color="auto"/>
              </w:divBdr>
              <w:divsChild>
                <w:div w:id="19905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1128">
      <w:bodyDiv w:val="1"/>
      <w:marLeft w:val="0"/>
      <w:marRight w:val="0"/>
      <w:marTop w:val="0"/>
      <w:marBottom w:val="0"/>
      <w:divBdr>
        <w:top w:val="none" w:sz="0" w:space="0" w:color="auto"/>
        <w:left w:val="none" w:sz="0" w:space="0" w:color="auto"/>
        <w:bottom w:val="none" w:sz="0" w:space="0" w:color="auto"/>
        <w:right w:val="none" w:sz="0" w:space="0" w:color="auto"/>
      </w:divBdr>
      <w:divsChild>
        <w:div w:id="2044209053">
          <w:marLeft w:val="0"/>
          <w:marRight w:val="0"/>
          <w:marTop w:val="0"/>
          <w:marBottom w:val="0"/>
          <w:divBdr>
            <w:top w:val="none" w:sz="0" w:space="0" w:color="auto"/>
            <w:left w:val="none" w:sz="0" w:space="0" w:color="auto"/>
            <w:bottom w:val="none" w:sz="0" w:space="0" w:color="auto"/>
            <w:right w:val="none" w:sz="0" w:space="0" w:color="auto"/>
          </w:divBdr>
          <w:divsChild>
            <w:div w:id="443039158">
              <w:marLeft w:val="0"/>
              <w:marRight w:val="0"/>
              <w:marTop w:val="0"/>
              <w:marBottom w:val="0"/>
              <w:divBdr>
                <w:top w:val="none" w:sz="0" w:space="0" w:color="auto"/>
                <w:left w:val="none" w:sz="0" w:space="0" w:color="auto"/>
                <w:bottom w:val="none" w:sz="0" w:space="0" w:color="auto"/>
                <w:right w:val="none" w:sz="0" w:space="0" w:color="auto"/>
              </w:divBdr>
              <w:divsChild>
                <w:div w:id="506790352">
                  <w:marLeft w:val="0"/>
                  <w:marRight w:val="0"/>
                  <w:marTop w:val="0"/>
                  <w:marBottom w:val="0"/>
                  <w:divBdr>
                    <w:top w:val="none" w:sz="0" w:space="0" w:color="auto"/>
                    <w:left w:val="none" w:sz="0" w:space="0" w:color="auto"/>
                    <w:bottom w:val="none" w:sz="0" w:space="0" w:color="auto"/>
                    <w:right w:val="none" w:sz="0" w:space="0" w:color="auto"/>
                  </w:divBdr>
                  <w:divsChild>
                    <w:div w:id="4443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6131">
      <w:bodyDiv w:val="1"/>
      <w:marLeft w:val="0"/>
      <w:marRight w:val="0"/>
      <w:marTop w:val="0"/>
      <w:marBottom w:val="0"/>
      <w:divBdr>
        <w:top w:val="none" w:sz="0" w:space="0" w:color="auto"/>
        <w:left w:val="none" w:sz="0" w:space="0" w:color="auto"/>
        <w:bottom w:val="none" w:sz="0" w:space="0" w:color="auto"/>
        <w:right w:val="none" w:sz="0" w:space="0" w:color="auto"/>
      </w:divBdr>
      <w:divsChild>
        <w:div w:id="652559850">
          <w:marLeft w:val="0"/>
          <w:marRight w:val="0"/>
          <w:marTop w:val="0"/>
          <w:marBottom w:val="0"/>
          <w:divBdr>
            <w:top w:val="none" w:sz="0" w:space="0" w:color="auto"/>
            <w:left w:val="none" w:sz="0" w:space="0" w:color="auto"/>
            <w:bottom w:val="none" w:sz="0" w:space="0" w:color="auto"/>
            <w:right w:val="none" w:sz="0" w:space="0" w:color="auto"/>
          </w:divBdr>
          <w:divsChild>
            <w:div w:id="1044603828">
              <w:marLeft w:val="0"/>
              <w:marRight w:val="0"/>
              <w:marTop w:val="0"/>
              <w:marBottom w:val="0"/>
              <w:divBdr>
                <w:top w:val="none" w:sz="0" w:space="0" w:color="auto"/>
                <w:left w:val="none" w:sz="0" w:space="0" w:color="auto"/>
                <w:bottom w:val="none" w:sz="0" w:space="0" w:color="auto"/>
                <w:right w:val="none" w:sz="0" w:space="0" w:color="auto"/>
              </w:divBdr>
              <w:divsChild>
                <w:div w:id="1243103828">
                  <w:marLeft w:val="0"/>
                  <w:marRight w:val="0"/>
                  <w:marTop w:val="0"/>
                  <w:marBottom w:val="0"/>
                  <w:divBdr>
                    <w:top w:val="none" w:sz="0" w:space="0" w:color="auto"/>
                    <w:left w:val="none" w:sz="0" w:space="0" w:color="auto"/>
                    <w:bottom w:val="none" w:sz="0" w:space="0" w:color="auto"/>
                    <w:right w:val="none" w:sz="0" w:space="0" w:color="auto"/>
                  </w:divBdr>
                  <w:divsChild>
                    <w:div w:id="7727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194919">
      <w:bodyDiv w:val="1"/>
      <w:marLeft w:val="0"/>
      <w:marRight w:val="0"/>
      <w:marTop w:val="0"/>
      <w:marBottom w:val="0"/>
      <w:divBdr>
        <w:top w:val="none" w:sz="0" w:space="0" w:color="auto"/>
        <w:left w:val="none" w:sz="0" w:space="0" w:color="auto"/>
        <w:bottom w:val="none" w:sz="0" w:space="0" w:color="auto"/>
        <w:right w:val="none" w:sz="0" w:space="0" w:color="auto"/>
      </w:divBdr>
      <w:divsChild>
        <w:div w:id="75438870">
          <w:marLeft w:val="0"/>
          <w:marRight w:val="0"/>
          <w:marTop w:val="0"/>
          <w:marBottom w:val="0"/>
          <w:divBdr>
            <w:top w:val="none" w:sz="0" w:space="0" w:color="auto"/>
            <w:left w:val="none" w:sz="0" w:space="0" w:color="auto"/>
            <w:bottom w:val="none" w:sz="0" w:space="0" w:color="auto"/>
            <w:right w:val="none" w:sz="0" w:space="0" w:color="auto"/>
          </w:divBdr>
          <w:divsChild>
            <w:div w:id="92023000">
              <w:marLeft w:val="0"/>
              <w:marRight w:val="0"/>
              <w:marTop w:val="0"/>
              <w:marBottom w:val="0"/>
              <w:divBdr>
                <w:top w:val="none" w:sz="0" w:space="0" w:color="auto"/>
                <w:left w:val="none" w:sz="0" w:space="0" w:color="auto"/>
                <w:bottom w:val="none" w:sz="0" w:space="0" w:color="auto"/>
                <w:right w:val="none" w:sz="0" w:space="0" w:color="auto"/>
              </w:divBdr>
              <w:divsChild>
                <w:div w:id="20506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2494">
      <w:bodyDiv w:val="1"/>
      <w:marLeft w:val="0"/>
      <w:marRight w:val="0"/>
      <w:marTop w:val="0"/>
      <w:marBottom w:val="0"/>
      <w:divBdr>
        <w:top w:val="none" w:sz="0" w:space="0" w:color="auto"/>
        <w:left w:val="none" w:sz="0" w:space="0" w:color="auto"/>
        <w:bottom w:val="none" w:sz="0" w:space="0" w:color="auto"/>
        <w:right w:val="none" w:sz="0" w:space="0" w:color="auto"/>
      </w:divBdr>
      <w:divsChild>
        <w:div w:id="544224027">
          <w:marLeft w:val="0"/>
          <w:marRight w:val="0"/>
          <w:marTop w:val="0"/>
          <w:marBottom w:val="0"/>
          <w:divBdr>
            <w:top w:val="none" w:sz="0" w:space="0" w:color="auto"/>
            <w:left w:val="none" w:sz="0" w:space="0" w:color="auto"/>
            <w:bottom w:val="none" w:sz="0" w:space="0" w:color="auto"/>
            <w:right w:val="none" w:sz="0" w:space="0" w:color="auto"/>
          </w:divBdr>
          <w:divsChild>
            <w:div w:id="361591113">
              <w:marLeft w:val="0"/>
              <w:marRight w:val="0"/>
              <w:marTop w:val="0"/>
              <w:marBottom w:val="0"/>
              <w:divBdr>
                <w:top w:val="none" w:sz="0" w:space="0" w:color="auto"/>
                <w:left w:val="none" w:sz="0" w:space="0" w:color="auto"/>
                <w:bottom w:val="none" w:sz="0" w:space="0" w:color="auto"/>
                <w:right w:val="none" w:sz="0" w:space="0" w:color="auto"/>
              </w:divBdr>
              <w:divsChild>
                <w:div w:id="979965377">
                  <w:marLeft w:val="0"/>
                  <w:marRight w:val="0"/>
                  <w:marTop w:val="0"/>
                  <w:marBottom w:val="0"/>
                  <w:divBdr>
                    <w:top w:val="none" w:sz="0" w:space="0" w:color="auto"/>
                    <w:left w:val="none" w:sz="0" w:space="0" w:color="auto"/>
                    <w:bottom w:val="none" w:sz="0" w:space="0" w:color="auto"/>
                    <w:right w:val="none" w:sz="0" w:space="0" w:color="auto"/>
                  </w:divBdr>
                  <w:divsChild>
                    <w:div w:id="15452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8982">
      <w:bodyDiv w:val="1"/>
      <w:marLeft w:val="0"/>
      <w:marRight w:val="0"/>
      <w:marTop w:val="0"/>
      <w:marBottom w:val="0"/>
      <w:divBdr>
        <w:top w:val="none" w:sz="0" w:space="0" w:color="auto"/>
        <w:left w:val="none" w:sz="0" w:space="0" w:color="auto"/>
        <w:bottom w:val="none" w:sz="0" w:space="0" w:color="auto"/>
        <w:right w:val="none" w:sz="0" w:space="0" w:color="auto"/>
      </w:divBdr>
      <w:divsChild>
        <w:div w:id="527836421">
          <w:marLeft w:val="0"/>
          <w:marRight w:val="0"/>
          <w:marTop w:val="0"/>
          <w:marBottom w:val="0"/>
          <w:divBdr>
            <w:top w:val="none" w:sz="0" w:space="0" w:color="auto"/>
            <w:left w:val="none" w:sz="0" w:space="0" w:color="auto"/>
            <w:bottom w:val="none" w:sz="0" w:space="0" w:color="auto"/>
            <w:right w:val="none" w:sz="0" w:space="0" w:color="auto"/>
          </w:divBdr>
          <w:divsChild>
            <w:div w:id="4019046">
              <w:marLeft w:val="0"/>
              <w:marRight w:val="0"/>
              <w:marTop w:val="0"/>
              <w:marBottom w:val="0"/>
              <w:divBdr>
                <w:top w:val="none" w:sz="0" w:space="0" w:color="auto"/>
                <w:left w:val="none" w:sz="0" w:space="0" w:color="auto"/>
                <w:bottom w:val="none" w:sz="0" w:space="0" w:color="auto"/>
                <w:right w:val="none" w:sz="0" w:space="0" w:color="auto"/>
              </w:divBdr>
              <w:divsChild>
                <w:div w:id="7507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24601">
      <w:bodyDiv w:val="1"/>
      <w:marLeft w:val="0"/>
      <w:marRight w:val="0"/>
      <w:marTop w:val="0"/>
      <w:marBottom w:val="0"/>
      <w:divBdr>
        <w:top w:val="none" w:sz="0" w:space="0" w:color="auto"/>
        <w:left w:val="none" w:sz="0" w:space="0" w:color="auto"/>
        <w:bottom w:val="none" w:sz="0" w:space="0" w:color="auto"/>
        <w:right w:val="none" w:sz="0" w:space="0" w:color="auto"/>
      </w:divBdr>
      <w:divsChild>
        <w:div w:id="346104513">
          <w:marLeft w:val="0"/>
          <w:marRight w:val="0"/>
          <w:marTop w:val="0"/>
          <w:marBottom w:val="0"/>
          <w:divBdr>
            <w:top w:val="none" w:sz="0" w:space="0" w:color="auto"/>
            <w:left w:val="none" w:sz="0" w:space="0" w:color="auto"/>
            <w:bottom w:val="none" w:sz="0" w:space="0" w:color="auto"/>
            <w:right w:val="none" w:sz="0" w:space="0" w:color="auto"/>
          </w:divBdr>
        </w:div>
        <w:div w:id="591936914">
          <w:marLeft w:val="0"/>
          <w:marRight w:val="0"/>
          <w:marTop w:val="0"/>
          <w:marBottom w:val="0"/>
          <w:divBdr>
            <w:top w:val="none" w:sz="0" w:space="0" w:color="auto"/>
            <w:left w:val="none" w:sz="0" w:space="0" w:color="auto"/>
            <w:bottom w:val="none" w:sz="0" w:space="0" w:color="auto"/>
            <w:right w:val="none" w:sz="0" w:space="0" w:color="auto"/>
          </w:divBdr>
        </w:div>
        <w:div w:id="676885559">
          <w:marLeft w:val="0"/>
          <w:marRight w:val="0"/>
          <w:marTop w:val="0"/>
          <w:marBottom w:val="0"/>
          <w:divBdr>
            <w:top w:val="none" w:sz="0" w:space="0" w:color="auto"/>
            <w:left w:val="none" w:sz="0" w:space="0" w:color="auto"/>
            <w:bottom w:val="none" w:sz="0" w:space="0" w:color="auto"/>
            <w:right w:val="none" w:sz="0" w:space="0" w:color="auto"/>
          </w:divBdr>
        </w:div>
        <w:div w:id="1173884735">
          <w:marLeft w:val="0"/>
          <w:marRight w:val="0"/>
          <w:marTop w:val="0"/>
          <w:marBottom w:val="0"/>
          <w:divBdr>
            <w:top w:val="none" w:sz="0" w:space="0" w:color="auto"/>
            <w:left w:val="none" w:sz="0" w:space="0" w:color="auto"/>
            <w:bottom w:val="none" w:sz="0" w:space="0" w:color="auto"/>
            <w:right w:val="none" w:sz="0" w:space="0" w:color="auto"/>
          </w:divBdr>
        </w:div>
        <w:div w:id="1389692116">
          <w:marLeft w:val="0"/>
          <w:marRight w:val="0"/>
          <w:marTop w:val="0"/>
          <w:marBottom w:val="0"/>
          <w:divBdr>
            <w:top w:val="none" w:sz="0" w:space="0" w:color="auto"/>
            <w:left w:val="none" w:sz="0" w:space="0" w:color="auto"/>
            <w:bottom w:val="none" w:sz="0" w:space="0" w:color="auto"/>
            <w:right w:val="none" w:sz="0" w:space="0" w:color="auto"/>
          </w:divBdr>
        </w:div>
        <w:div w:id="1838880351">
          <w:marLeft w:val="0"/>
          <w:marRight w:val="0"/>
          <w:marTop w:val="0"/>
          <w:marBottom w:val="0"/>
          <w:divBdr>
            <w:top w:val="none" w:sz="0" w:space="0" w:color="auto"/>
            <w:left w:val="none" w:sz="0" w:space="0" w:color="auto"/>
            <w:bottom w:val="none" w:sz="0" w:space="0" w:color="auto"/>
            <w:right w:val="none" w:sz="0" w:space="0" w:color="auto"/>
          </w:divBdr>
        </w:div>
      </w:divsChild>
    </w:div>
    <w:div w:id="929775323">
      <w:bodyDiv w:val="1"/>
      <w:marLeft w:val="0"/>
      <w:marRight w:val="0"/>
      <w:marTop w:val="0"/>
      <w:marBottom w:val="0"/>
      <w:divBdr>
        <w:top w:val="none" w:sz="0" w:space="0" w:color="auto"/>
        <w:left w:val="none" w:sz="0" w:space="0" w:color="auto"/>
        <w:bottom w:val="none" w:sz="0" w:space="0" w:color="auto"/>
        <w:right w:val="none" w:sz="0" w:space="0" w:color="auto"/>
      </w:divBdr>
      <w:divsChild>
        <w:div w:id="112480556">
          <w:marLeft w:val="0"/>
          <w:marRight w:val="0"/>
          <w:marTop w:val="0"/>
          <w:marBottom w:val="0"/>
          <w:divBdr>
            <w:top w:val="none" w:sz="0" w:space="0" w:color="auto"/>
            <w:left w:val="none" w:sz="0" w:space="0" w:color="auto"/>
            <w:bottom w:val="none" w:sz="0" w:space="0" w:color="auto"/>
            <w:right w:val="none" w:sz="0" w:space="0" w:color="auto"/>
          </w:divBdr>
          <w:divsChild>
            <w:div w:id="1412656312">
              <w:marLeft w:val="0"/>
              <w:marRight w:val="0"/>
              <w:marTop w:val="0"/>
              <w:marBottom w:val="0"/>
              <w:divBdr>
                <w:top w:val="none" w:sz="0" w:space="0" w:color="auto"/>
                <w:left w:val="none" w:sz="0" w:space="0" w:color="auto"/>
                <w:bottom w:val="none" w:sz="0" w:space="0" w:color="auto"/>
                <w:right w:val="none" w:sz="0" w:space="0" w:color="auto"/>
              </w:divBdr>
              <w:divsChild>
                <w:div w:id="1617978557">
                  <w:marLeft w:val="0"/>
                  <w:marRight w:val="0"/>
                  <w:marTop w:val="0"/>
                  <w:marBottom w:val="0"/>
                  <w:divBdr>
                    <w:top w:val="none" w:sz="0" w:space="0" w:color="auto"/>
                    <w:left w:val="none" w:sz="0" w:space="0" w:color="auto"/>
                    <w:bottom w:val="none" w:sz="0" w:space="0" w:color="auto"/>
                    <w:right w:val="none" w:sz="0" w:space="0" w:color="auto"/>
                  </w:divBdr>
                  <w:divsChild>
                    <w:div w:id="4996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713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12">
          <w:marLeft w:val="0"/>
          <w:marRight w:val="0"/>
          <w:marTop w:val="0"/>
          <w:marBottom w:val="0"/>
          <w:divBdr>
            <w:top w:val="none" w:sz="0" w:space="0" w:color="auto"/>
            <w:left w:val="none" w:sz="0" w:space="0" w:color="auto"/>
            <w:bottom w:val="none" w:sz="0" w:space="0" w:color="auto"/>
            <w:right w:val="none" w:sz="0" w:space="0" w:color="auto"/>
          </w:divBdr>
          <w:divsChild>
            <w:div w:id="2112503068">
              <w:marLeft w:val="0"/>
              <w:marRight w:val="0"/>
              <w:marTop w:val="0"/>
              <w:marBottom w:val="0"/>
              <w:divBdr>
                <w:top w:val="none" w:sz="0" w:space="0" w:color="auto"/>
                <w:left w:val="none" w:sz="0" w:space="0" w:color="auto"/>
                <w:bottom w:val="none" w:sz="0" w:space="0" w:color="auto"/>
                <w:right w:val="none" w:sz="0" w:space="0" w:color="auto"/>
              </w:divBdr>
              <w:divsChild>
                <w:div w:id="1069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8176">
      <w:bodyDiv w:val="1"/>
      <w:marLeft w:val="0"/>
      <w:marRight w:val="0"/>
      <w:marTop w:val="0"/>
      <w:marBottom w:val="0"/>
      <w:divBdr>
        <w:top w:val="none" w:sz="0" w:space="0" w:color="auto"/>
        <w:left w:val="none" w:sz="0" w:space="0" w:color="auto"/>
        <w:bottom w:val="none" w:sz="0" w:space="0" w:color="auto"/>
        <w:right w:val="none" w:sz="0" w:space="0" w:color="auto"/>
      </w:divBdr>
      <w:divsChild>
        <w:div w:id="537592123">
          <w:marLeft w:val="0"/>
          <w:marRight w:val="0"/>
          <w:marTop w:val="0"/>
          <w:marBottom w:val="0"/>
          <w:divBdr>
            <w:top w:val="none" w:sz="0" w:space="0" w:color="auto"/>
            <w:left w:val="none" w:sz="0" w:space="0" w:color="auto"/>
            <w:bottom w:val="none" w:sz="0" w:space="0" w:color="auto"/>
            <w:right w:val="none" w:sz="0" w:space="0" w:color="auto"/>
          </w:divBdr>
          <w:divsChild>
            <w:div w:id="398595538">
              <w:marLeft w:val="0"/>
              <w:marRight w:val="0"/>
              <w:marTop w:val="0"/>
              <w:marBottom w:val="0"/>
              <w:divBdr>
                <w:top w:val="none" w:sz="0" w:space="0" w:color="auto"/>
                <w:left w:val="none" w:sz="0" w:space="0" w:color="auto"/>
                <w:bottom w:val="none" w:sz="0" w:space="0" w:color="auto"/>
                <w:right w:val="none" w:sz="0" w:space="0" w:color="auto"/>
              </w:divBdr>
              <w:divsChild>
                <w:div w:id="2713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3702">
      <w:bodyDiv w:val="1"/>
      <w:marLeft w:val="0"/>
      <w:marRight w:val="0"/>
      <w:marTop w:val="0"/>
      <w:marBottom w:val="0"/>
      <w:divBdr>
        <w:top w:val="none" w:sz="0" w:space="0" w:color="auto"/>
        <w:left w:val="none" w:sz="0" w:space="0" w:color="auto"/>
        <w:bottom w:val="none" w:sz="0" w:space="0" w:color="auto"/>
        <w:right w:val="none" w:sz="0" w:space="0" w:color="auto"/>
      </w:divBdr>
      <w:divsChild>
        <w:div w:id="173039511">
          <w:marLeft w:val="0"/>
          <w:marRight w:val="0"/>
          <w:marTop w:val="0"/>
          <w:marBottom w:val="0"/>
          <w:divBdr>
            <w:top w:val="none" w:sz="0" w:space="0" w:color="auto"/>
            <w:left w:val="none" w:sz="0" w:space="0" w:color="auto"/>
            <w:bottom w:val="none" w:sz="0" w:space="0" w:color="auto"/>
            <w:right w:val="none" w:sz="0" w:space="0" w:color="auto"/>
          </w:divBdr>
          <w:divsChild>
            <w:div w:id="2095779991">
              <w:marLeft w:val="0"/>
              <w:marRight w:val="0"/>
              <w:marTop w:val="0"/>
              <w:marBottom w:val="0"/>
              <w:divBdr>
                <w:top w:val="none" w:sz="0" w:space="0" w:color="auto"/>
                <w:left w:val="none" w:sz="0" w:space="0" w:color="auto"/>
                <w:bottom w:val="none" w:sz="0" w:space="0" w:color="auto"/>
                <w:right w:val="none" w:sz="0" w:space="0" w:color="auto"/>
              </w:divBdr>
              <w:divsChild>
                <w:div w:id="8993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5120">
      <w:bodyDiv w:val="1"/>
      <w:marLeft w:val="0"/>
      <w:marRight w:val="0"/>
      <w:marTop w:val="0"/>
      <w:marBottom w:val="0"/>
      <w:divBdr>
        <w:top w:val="none" w:sz="0" w:space="0" w:color="auto"/>
        <w:left w:val="none" w:sz="0" w:space="0" w:color="auto"/>
        <w:bottom w:val="none" w:sz="0" w:space="0" w:color="auto"/>
        <w:right w:val="none" w:sz="0" w:space="0" w:color="auto"/>
      </w:divBdr>
      <w:divsChild>
        <w:div w:id="1868639727">
          <w:marLeft w:val="0"/>
          <w:marRight w:val="0"/>
          <w:marTop w:val="0"/>
          <w:marBottom w:val="0"/>
          <w:divBdr>
            <w:top w:val="none" w:sz="0" w:space="0" w:color="auto"/>
            <w:left w:val="none" w:sz="0" w:space="0" w:color="auto"/>
            <w:bottom w:val="none" w:sz="0" w:space="0" w:color="auto"/>
            <w:right w:val="none" w:sz="0" w:space="0" w:color="auto"/>
          </w:divBdr>
          <w:divsChild>
            <w:div w:id="262230108">
              <w:marLeft w:val="0"/>
              <w:marRight w:val="0"/>
              <w:marTop w:val="0"/>
              <w:marBottom w:val="0"/>
              <w:divBdr>
                <w:top w:val="none" w:sz="0" w:space="0" w:color="auto"/>
                <w:left w:val="none" w:sz="0" w:space="0" w:color="auto"/>
                <w:bottom w:val="none" w:sz="0" w:space="0" w:color="auto"/>
                <w:right w:val="none" w:sz="0" w:space="0" w:color="auto"/>
              </w:divBdr>
              <w:divsChild>
                <w:div w:id="10285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81126">
      <w:bodyDiv w:val="1"/>
      <w:marLeft w:val="0"/>
      <w:marRight w:val="0"/>
      <w:marTop w:val="0"/>
      <w:marBottom w:val="0"/>
      <w:divBdr>
        <w:top w:val="none" w:sz="0" w:space="0" w:color="auto"/>
        <w:left w:val="none" w:sz="0" w:space="0" w:color="auto"/>
        <w:bottom w:val="none" w:sz="0" w:space="0" w:color="auto"/>
        <w:right w:val="none" w:sz="0" w:space="0" w:color="auto"/>
      </w:divBdr>
      <w:divsChild>
        <w:div w:id="742680404">
          <w:marLeft w:val="0"/>
          <w:marRight w:val="0"/>
          <w:marTop w:val="0"/>
          <w:marBottom w:val="0"/>
          <w:divBdr>
            <w:top w:val="none" w:sz="0" w:space="0" w:color="auto"/>
            <w:left w:val="none" w:sz="0" w:space="0" w:color="auto"/>
            <w:bottom w:val="none" w:sz="0" w:space="0" w:color="auto"/>
            <w:right w:val="none" w:sz="0" w:space="0" w:color="auto"/>
          </w:divBdr>
          <w:divsChild>
            <w:div w:id="62408523">
              <w:marLeft w:val="0"/>
              <w:marRight w:val="0"/>
              <w:marTop w:val="0"/>
              <w:marBottom w:val="0"/>
              <w:divBdr>
                <w:top w:val="none" w:sz="0" w:space="0" w:color="auto"/>
                <w:left w:val="none" w:sz="0" w:space="0" w:color="auto"/>
                <w:bottom w:val="none" w:sz="0" w:space="0" w:color="auto"/>
                <w:right w:val="none" w:sz="0" w:space="0" w:color="auto"/>
              </w:divBdr>
              <w:divsChild>
                <w:div w:id="18403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92727">
      <w:bodyDiv w:val="1"/>
      <w:marLeft w:val="0"/>
      <w:marRight w:val="0"/>
      <w:marTop w:val="0"/>
      <w:marBottom w:val="0"/>
      <w:divBdr>
        <w:top w:val="none" w:sz="0" w:space="0" w:color="auto"/>
        <w:left w:val="none" w:sz="0" w:space="0" w:color="auto"/>
        <w:bottom w:val="none" w:sz="0" w:space="0" w:color="auto"/>
        <w:right w:val="none" w:sz="0" w:space="0" w:color="auto"/>
      </w:divBdr>
    </w:div>
    <w:div w:id="1020157434">
      <w:bodyDiv w:val="1"/>
      <w:marLeft w:val="0"/>
      <w:marRight w:val="0"/>
      <w:marTop w:val="0"/>
      <w:marBottom w:val="0"/>
      <w:divBdr>
        <w:top w:val="none" w:sz="0" w:space="0" w:color="auto"/>
        <w:left w:val="none" w:sz="0" w:space="0" w:color="auto"/>
        <w:bottom w:val="none" w:sz="0" w:space="0" w:color="auto"/>
        <w:right w:val="none" w:sz="0" w:space="0" w:color="auto"/>
      </w:divBdr>
      <w:divsChild>
        <w:div w:id="229001683">
          <w:marLeft w:val="0"/>
          <w:marRight w:val="0"/>
          <w:marTop w:val="0"/>
          <w:marBottom w:val="0"/>
          <w:divBdr>
            <w:top w:val="none" w:sz="0" w:space="0" w:color="auto"/>
            <w:left w:val="none" w:sz="0" w:space="0" w:color="auto"/>
            <w:bottom w:val="none" w:sz="0" w:space="0" w:color="auto"/>
            <w:right w:val="none" w:sz="0" w:space="0" w:color="auto"/>
          </w:divBdr>
          <w:divsChild>
            <w:div w:id="1174566170">
              <w:marLeft w:val="0"/>
              <w:marRight w:val="0"/>
              <w:marTop w:val="0"/>
              <w:marBottom w:val="0"/>
              <w:divBdr>
                <w:top w:val="none" w:sz="0" w:space="0" w:color="auto"/>
                <w:left w:val="none" w:sz="0" w:space="0" w:color="auto"/>
                <w:bottom w:val="none" w:sz="0" w:space="0" w:color="auto"/>
                <w:right w:val="none" w:sz="0" w:space="0" w:color="auto"/>
              </w:divBdr>
              <w:divsChild>
                <w:div w:id="1755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69956">
      <w:bodyDiv w:val="1"/>
      <w:marLeft w:val="0"/>
      <w:marRight w:val="0"/>
      <w:marTop w:val="0"/>
      <w:marBottom w:val="0"/>
      <w:divBdr>
        <w:top w:val="none" w:sz="0" w:space="0" w:color="auto"/>
        <w:left w:val="none" w:sz="0" w:space="0" w:color="auto"/>
        <w:bottom w:val="none" w:sz="0" w:space="0" w:color="auto"/>
        <w:right w:val="none" w:sz="0" w:space="0" w:color="auto"/>
      </w:divBdr>
      <w:divsChild>
        <w:div w:id="296028853">
          <w:marLeft w:val="0"/>
          <w:marRight w:val="0"/>
          <w:marTop w:val="0"/>
          <w:marBottom w:val="0"/>
          <w:divBdr>
            <w:top w:val="none" w:sz="0" w:space="0" w:color="auto"/>
            <w:left w:val="none" w:sz="0" w:space="0" w:color="auto"/>
            <w:bottom w:val="none" w:sz="0" w:space="0" w:color="auto"/>
            <w:right w:val="none" w:sz="0" w:space="0" w:color="auto"/>
          </w:divBdr>
        </w:div>
        <w:div w:id="1513297016">
          <w:marLeft w:val="0"/>
          <w:marRight w:val="0"/>
          <w:marTop w:val="0"/>
          <w:marBottom w:val="0"/>
          <w:divBdr>
            <w:top w:val="none" w:sz="0" w:space="0" w:color="auto"/>
            <w:left w:val="none" w:sz="0" w:space="0" w:color="auto"/>
            <w:bottom w:val="none" w:sz="0" w:space="0" w:color="auto"/>
            <w:right w:val="none" w:sz="0" w:space="0" w:color="auto"/>
          </w:divBdr>
        </w:div>
      </w:divsChild>
    </w:div>
    <w:div w:id="1066496488">
      <w:bodyDiv w:val="1"/>
      <w:marLeft w:val="0"/>
      <w:marRight w:val="0"/>
      <w:marTop w:val="0"/>
      <w:marBottom w:val="0"/>
      <w:divBdr>
        <w:top w:val="none" w:sz="0" w:space="0" w:color="auto"/>
        <w:left w:val="none" w:sz="0" w:space="0" w:color="auto"/>
        <w:bottom w:val="none" w:sz="0" w:space="0" w:color="auto"/>
        <w:right w:val="none" w:sz="0" w:space="0" w:color="auto"/>
      </w:divBdr>
      <w:divsChild>
        <w:div w:id="1699160622">
          <w:marLeft w:val="0"/>
          <w:marRight w:val="0"/>
          <w:marTop w:val="0"/>
          <w:marBottom w:val="0"/>
          <w:divBdr>
            <w:top w:val="none" w:sz="0" w:space="0" w:color="auto"/>
            <w:left w:val="none" w:sz="0" w:space="0" w:color="auto"/>
            <w:bottom w:val="none" w:sz="0" w:space="0" w:color="auto"/>
            <w:right w:val="none" w:sz="0" w:space="0" w:color="auto"/>
          </w:divBdr>
          <w:divsChild>
            <w:div w:id="2022968357">
              <w:marLeft w:val="0"/>
              <w:marRight w:val="0"/>
              <w:marTop w:val="0"/>
              <w:marBottom w:val="0"/>
              <w:divBdr>
                <w:top w:val="none" w:sz="0" w:space="0" w:color="auto"/>
                <w:left w:val="none" w:sz="0" w:space="0" w:color="auto"/>
                <w:bottom w:val="none" w:sz="0" w:space="0" w:color="auto"/>
                <w:right w:val="none" w:sz="0" w:space="0" w:color="auto"/>
              </w:divBdr>
              <w:divsChild>
                <w:div w:id="21332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4898">
      <w:bodyDiv w:val="1"/>
      <w:marLeft w:val="0"/>
      <w:marRight w:val="0"/>
      <w:marTop w:val="0"/>
      <w:marBottom w:val="0"/>
      <w:divBdr>
        <w:top w:val="none" w:sz="0" w:space="0" w:color="auto"/>
        <w:left w:val="none" w:sz="0" w:space="0" w:color="auto"/>
        <w:bottom w:val="none" w:sz="0" w:space="0" w:color="auto"/>
        <w:right w:val="none" w:sz="0" w:space="0" w:color="auto"/>
      </w:divBdr>
      <w:divsChild>
        <w:div w:id="1804080378">
          <w:marLeft w:val="0"/>
          <w:marRight w:val="0"/>
          <w:marTop w:val="0"/>
          <w:marBottom w:val="0"/>
          <w:divBdr>
            <w:top w:val="none" w:sz="0" w:space="0" w:color="auto"/>
            <w:left w:val="none" w:sz="0" w:space="0" w:color="auto"/>
            <w:bottom w:val="none" w:sz="0" w:space="0" w:color="auto"/>
            <w:right w:val="none" w:sz="0" w:space="0" w:color="auto"/>
          </w:divBdr>
          <w:divsChild>
            <w:div w:id="954602754">
              <w:marLeft w:val="0"/>
              <w:marRight w:val="0"/>
              <w:marTop w:val="0"/>
              <w:marBottom w:val="0"/>
              <w:divBdr>
                <w:top w:val="none" w:sz="0" w:space="0" w:color="auto"/>
                <w:left w:val="none" w:sz="0" w:space="0" w:color="auto"/>
                <w:bottom w:val="none" w:sz="0" w:space="0" w:color="auto"/>
                <w:right w:val="none" w:sz="0" w:space="0" w:color="auto"/>
              </w:divBdr>
              <w:divsChild>
                <w:div w:id="10861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9295">
      <w:bodyDiv w:val="1"/>
      <w:marLeft w:val="0"/>
      <w:marRight w:val="0"/>
      <w:marTop w:val="0"/>
      <w:marBottom w:val="0"/>
      <w:divBdr>
        <w:top w:val="none" w:sz="0" w:space="0" w:color="auto"/>
        <w:left w:val="none" w:sz="0" w:space="0" w:color="auto"/>
        <w:bottom w:val="none" w:sz="0" w:space="0" w:color="auto"/>
        <w:right w:val="none" w:sz="0" w:space="0" w:color="auto"/>
      </w:divBdr>
      <w:divsChild>
        <w:div w:id="1445494024">
          <w:marLeft w:val="0"/>
          <w:marRight w:val="0"/>
          <w:marTop w:val="0"/>
          <w:marBottom w:val="0"/>
          <w:divBdr>
            <w:top w:val="none" w:sz="0" w:space="0" w:color="auto"/>
            <w:left w:val="none" w:sz="0" w:space="0" w:color="auto"/>
            <w:bottom w:val="none" w:sz="0" w:space="0" w:color="auto"/>
            <w:right w:val="none" w:sz="0" w:space="0" w:color="auto"/>
          </w:divBdr>
          <w:divsChild>
            <w:div w:id="2029061800">
              <w:marLeft w:val="0"/>
              <w:marRight w:val="0"/>
              <w:marTop w:val="0"/>
              <w:marBottom w:val="0"/>
              <w:divBdr>
                <w:top w:val="none" w:sz="0" w:space="0" w:color="auto"/>
                <w:left w:val="none" w:sz="0" w:space="0" w:color="auto"/>
                <w:bottom w:val="none" w:sz="0" w:space="0" w:color="auto"/>
                <w:right w:val="none" w:sz="0" w:space="0" w:color="auto"/>
              </w:divBdr>
              <w:divsChild>
                <w:div w:id="12924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05482">
      <w:bodyDiv w:val="1"/>
      <w:marLeft w:val="0"/>
      <w:marRight w:val="0"/>
      <w:marTop w:val="0"/>
      <w:marBottom w:val="0"/>
      <w:divBdr>
        <w:top w:val="none" w:sz="0" w:space="0" w:color="auto"/>
        <w:left w:val="none" w:sz="0" w:space="0" w:color="auto"/>
        <w:bottom w:val="none" w:sz="0" w:space="0" w:color="auto"/>
        <w:right w:val="none" w:sz="0" w:space="0" w:color="auto"/>
      </w:divBdr>
      <w:divsChild>
        <w:div w:id="1600528548">
          <w:marLeft w:val="0"/>
          <w:marRight w:val="0"/>
          <w:marTop w:val="0"/>
          <w:marBottom w:val="0"/>
          <w:divBdr>
            <w:top w:val="none" w:sz="0" w:space="0" w:color="auto"/>
            <w:left w:val="none" w:sz="0" w:space="0" w:color="auto"/>
            <w:bottom w:val="none" w:sz="0" w:space="0" w:color="auto"/>
            <w:right w:val="none" w:sz="0" w:space="0" w:color="auto"/>
          </w:divBdr>
          <w:divsChild>
            <w:div w:id="1006588796">
              <w:marLeft w:val="0"/>
              <w:marRight w:val="0"/>
              <w:marTop w:val="0"/>
              <w:marBottom w:val="0"/>
              <w:divBdr>
                <w:top w:val="none" w:sz="0" w:space="0" w:color="auto"/>
                <w:left w:val="none" w:sz="0" w:space="0" w:color="auto"/>
                <w:bottom w:val="none" w:sz="0" w:space="0" w:color="auto"/>
                <w:right w:val="none" w:sz="0" w:space="0" w:color="auto"/>
              </w:divBdr>
              <w:divsChild>
                <w:div w:id="1202934">
                  <w:marLeft w:val="0"/>
                  <w:marRight w:val="0"/>
                  <w:marTop w:val="0"/>
                  <w:marBottom w:val="0"/>
                  <w:divBdr>
                    <w:top w:val="none" w:sz="0" w:space="0" w:color="auto"/>
                    <w:left w:val="none" w:sz="0" w:space="0" w:color="auto"/>
                    <w:bottom w:val="none" w:sz="0" w:space="0" w:color="auto"/>
                    <w:right w:val="none" w:sz="0" w:space="0" w:color="auto"/>
                  </w:divBdr>
                  <w:divsChild>
                    <w:div w:id="16513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958512">
      <w:bodyDiv w:val="1"/>
      <w:marLeft w:val="0"/>
      <w:marRight w:val="0"/>
      <w:marTop w:val="0"/>
      <w:marBottom w:val="0"/>
      <w:divBdr>
        <w:top w:val="none" w:sz="0" w:space="0" w:color="auto"/>
        <w:left w:val="none" w:sz="0" w:space="0" w:color="auto"/>
        <w:bottom w:val="none" w:sz="0" w:space="0" w:color="auto"/>
        <w:right w:val="none" w:sz="0" w:space="0" w:color="auto"/>
      </w:divBdr>
      <w:divsChild>
        <w:div w:id="1499348367">
          <w:marLeft w:val="0"/>
          <w:marRight w:val="0"/>
          <w:marTop w:val="0"/>
          <w:marBottom w:val="0"/>
          <w:divBdr>
            <w:top w:val="none" w:sz="0" w:space="0" w:color="auto"/>
            <w:left w:val="none" w:sz="0" w:space="0" w:color="auto"/>
            <w:bottom w:val="none" w:sz="0" w:space="0" w:color="auto"/>
            <w:right w:val="none" w:sz="0" w:space="0" w:color="auto"/>
          </w:divBdr>
          <w:divsChild>
            <w:div w:id="2090034285">
              <w:marLeft w:val="0"/>
              <w:marRight w:val="0"/>
              <w:marTop w:val="0"/>
              <w:marBottom w:val="0"/>
              <w:divBdr>
                <w:top w:val="none" w:sz="0" w:space="0" w:color="auto"/>
                <w:left w:val="none" w:sz="0" w:space="0" w:color="auto"/>
                <w:bottom w:val="none" w:sz="0" w:space="0" w:color="auto"/>
                <w:right w:val="none" w:sz="0" w:space="0" w:color="auto"/>
              </w:divBdr>
              <w:divsChild>
                <w:div w:id="5115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7791">
      <w:bodyDiv w:val="1"/>
      <w:marLeft w:val="0"/>
      <w:marRight w:val="0"/>
      <w:marTop w:val="0"/>
      <w:marBottom w:val="0"/>
      <w:divBdr>
        <w:top w:val="none" w:sz="0" w:space="0" w:color="auto"/>
        <w:left w:val="none" w:sz="0" w:space="0" w:color="auto"/>
        <w:bottom w:val="none" w:sz="0" w:space="0" w:color="auto"/>
        <w:right w:val="none" w:sz="0" w:space="0" w:color="auto"/>
      </w:divBdr>
      <w:divsChild>
        <w:div w:id="1379163391">
          <w:marLeft w:val="0"/>
          <w:marRight w:val="0"/>
          <w:marTop w:val="0"/>
          <w:marBottom w:val="0"/>
          <w:divBdr>
            <w:top w:val="none" w:sz="0" w:space="0" w:color="auto"/>
            <w:left w:val="none" w:sz="0" w:space="0" w:color="auto"/>
            <w:bottom w:val="none" w:sz="0" w:space="0" w:color="auto"/>
            <w:right w:val="none" w:sz="0" w:space="0" w:color="auto"/>
          </w:divBdr>
          <w:divsChild>
            <w:div w:id="283194450">
              <w:marLeft w:val="0"/>
              <w:marRight w:val="0"/>
              <w:marTop w:val="0"/>
              <w:marBottom w:val="0"/>
              <w:divBdr>
                <w:top w:val="none" w:sz="0" w:space="0" w:color="auto"/>
                <w:left w:val="none" w:sz="0" w:space="0" w:color="auto"/>
                <w:bottom w:val="none" w:sz="0" w:space="0" w:color="auto"/>
                <w:right w:val="none" w:sz="0" w:space="0" w:color="auto"/>
              </w:divBdr>
              <w:divsChild>
                <w:div w:id="60687714">
                  <w:marLeft w:val="0"/>
                  <w:marRight w:val="0"/>
                  <w:marTop w:val="0"/>
                  <w:marBottom w:val="0"/>
                  <w:divBdr>
                    <w:top w:val="none" w:sz="0" w:space="0" w:color="auto"/>
                    <w:left w:val="none" w:sz="0" w:space="0" w:color="auto"/>
                    <w:bottom w:val="none" w:sz="0" w:space="0" w:color="auto"/>
                    <w:right w:val="none" w:sz="0" w:space="0" w:color="auto"/>
                  </w:divBdr>
                  <w:divsChild>
                    <w:div w:id="6568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81530">
      <w:bodyDiv w:val="1"/>
      <w:marLeft w:val="0"/>
      <w:marRight w:val="0"/>
      <w:marTop w:val="0"/>
      <w:marBottom w:val="0"/>
      <w:divBdr>
        <w:top w:val="none" w:sz="0" w:space="0" w:color="auto"/>
        <w:left w:val="none" w:sz="0" w:space="0" w:color="auto"/>
        <w:bottom w:val="none" w:sz="0" w:space="0" w:color="auto"/>
        <w:right w:val="none" w:sz="0" w:space="0" w:color="auto"/>
      </w:divBdr>
      <w:divsChild>
        <w:div w:id="27416697">
          <w:marLeft w:val="0"/>
          <w:marRight w:val="0"/>
          <w:marTop w:val="0"/>
          <w:marBottom w:val="0"/>
          <w:divBdr>
            <w:top w:val="none" w:sz="0" w:space="0" w:color="auto"/>
            <w:left w:val="none" w:sz="0" w:space="0" w:color="auto"/>
            <w:bottom w:val="none" w:sz="0" w:space="0" w:color="auto"/>
            <w:right w:val="none" w:sz="0" w:space="0" w:color="auto"/>
          </w:divBdr>
          <w:divsChild>
            <w:div w:id="1003363580">
              <w:marLeft w:val="0"/>
              <w:marRight w:val="0"/>
              <w:marTop w:val="0"/>
              <w:marBottom w:val="0"/>
              <w:divBdr>
                <w:top w:val="none" w:sz="0" w:space="0" w:color="auto"/>
                <w:left w:val="none" w:sz="0" w:space="0" w:color="auto"/>
                <w:bottom w:val="none" w:sz="0" w:space="0" w:color="auto"/>
                <w:right w:val="none" w:sz="0" w:space="0" w:color="auto"/>
              </w:divBdr>
              <w:divsChild>
                <w:div w:id="13233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08949">
      <w:bodyDiv w:val="1"/>
      <w:marLeft w:val="0"/>
      <w:marRight w:val="0"/>
      <w:marTop w:val="0"/>
      <w:marBottom w:val="0"/>
      <w:divBdr>
        <w:top w:val="none" w:sz="0" w:space="0" w:color="auto"/>
        <w:left w:val="none" w:sz="0" w:space="0" w:color="auto"/>
        <w:bottom w:val="none" w:sz="0" w:space="0" w:color="auto"/>
        <w:right w:val="none" w:sz="0" w:space="0" w:color="auto"/>
      </w:divBdr>
      <w:divsChild>
        <w:div w:id="818569725">
          <w:marLeft w:val="0"/>
          <w:marRight w:val="0"/>
          <w:marTop w:val="0"/>
          <w:marBottom w:val="0"/>
          <w:divBdr>
            <w:top w:val="none" w:sz="0" w:space="0" w:color="auto"/>
            <w:left w:val="none" w:sz="0" w:space="0" w:color="auto"/>
            <w:bottom w:val="none" w:sz="0" w:space="0" w:color="auto"/>
            <w:right w:val="none" w:sz="0" w:space="0" w:color="auto"/>
          </w:divBdr>
          <w:divsChild>
            <w:div w:id="1960337229">
              <w:marLeft w:val="0"/>
              <w:marRight w:val="0"/>
              <w:marTop w:val="0"/>
              <w:marBottom w:val="0"/>
              <w:divBdr>
                <w:top w:val="none" w:sz="0" w:space="0" w:color="auto"/>
                <w:left w:val="none" w:sz="0" w:space="0" w:color="auto"/>
                <w:bottom w:val="none" w:sz="0" w:space="0" w:color="auto"/>
                <w:right w:val="none" w:sz="0" w:space="0" w:color="auto"/>
              </w:divBdr>
              <w:divsChild>
                <w:div w:id="1585602446">
                  <w:marLeft w:val="0"/>
                  <w:marRight w:val="0"/>
                  <w:marTop w:val="0"/>
                  <w:marBottom w:val="0"/>
                  <w:divBdr>
                    <w:top w:val="none" w:sz="0" w:space="0" w:color="auto"/>
                    <w:left w:val="none" w:sz="0" w:space="0" w:color="auto"/>
                    <w:bottom w:val="none" w:sz="0" w:space="0" w:color="auto"/>
                    <w:right w:val="none" w:sz="0" w:space="0" w:color="auto"/>
                  </w:divBdr>
                  <w:divsChild>
                    <w:div w:id="13227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59551">
      <w:bodyDiv w:val="1"/>
      <w:marLeft w:val="0"/>
      <w:marRight w:val="0"/>
      <w:marTop w:val="0"/>
      <w:marBottom w:val="0"/>
      <w:divBdr>
        <w:top w:val="none" w:sz="0" w:space="0" w:color="auto"/>
        <w:left w:val="none" w:sz="0" w:space="0" w:color="auto"/>
        <w:bottom w:val="none" w:sz="0" w:space="0" w:color="auto"/>
        <w:right w:val="none" w:sz="0" w:space="0" w:color="auto"/>
      </w:divBdr>
      <w:divsChild>
        <w:div w:id="1454669358">
          <w:marLeft w:val="0"/>
          <w:marRight w:val="0"/>
          <w:marTop w:val="0"/>
          <w:marBottom w:val="0"/>
          <w:divBdr>
            <w:top w:val="none" w:sz="0" w:space="0" w:color="auto"/>
            <w:left w:val="none" w:sz="0" w:space="0" w:color="auto"/>
            <w:bottom w:val="none" w:sz="0" w:space="0" w:color="auto"/>
            <w:right w:val="none" w:sz="0" w:space="0" w:color="auto"/>
          </w:divBdr>
          <w:divsChild>
            <w:div w:id="1890532115">
              <w:marLeft w:val="0"/>
              <w:marRight w:val="0"/>
              <w:marTop w:val="0"/>
              <w:marBottom w:val="0"/>
              <w:divBdr>
                <w:top w:val="none" w:sz="0" w:space="0" w:color="auto"/>
                <w:left w:val="none" w:sz="0" w:space="0" w:color="auto"/>
                <w:bottom w:val="none" w:sz="0" w:space="0" w:color="auto"/>
                <w:right w:val="none" w:sz="0" w:space="0" w:color="auto"/>
              </w:divBdr>
              <w:divsChild>
                <w:div w:id="2090275184">
                  <w:marLeft w:val="0"/>
                  <w:marRight w:val="0"/>
                  <w:marTop w:val="0"/>
                  <w:marBottom w:val="0"/>
                  <w:divBdr>
                    <w:top w:val="none" w:sz="0" w:space="0" w:color="auto"/>
                    <w:left w:val="none" w:sz="0" w:space="0" w:color="auto"/>
                    <w:bottom w:val="none" w:sz="0" w:space="0" w:color="auto"/>
                    <w:right w:val="none" w:sz="0" w:space="0" w:color="auto"/>
                  </w:divBdr>
                  <w:divsChild>
                    <w:div w:id="16852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82458">
      <w:bodyDiv w:val="1"/>
      <w:marLeft w:val="0"/>
      <w:marRight w:val="0"/>
      <w:marTop w:val="0"/>
      <w:marBottom w:val="0"/>
      <w:divBdr>
        <w:top w:val="none" w:sz="0" w:space="0" w:color="auto"/>
        <w:left w:val="none" w:sz="0" w:space="0" w:color="auto"/>
        <w:bottom w:val="none" w:sz="0" w:space="0" w:color="auto"/>
        <w:right w:val="none" w:sz="0" w:space="0" w:color="auto"/>
      </w:divBdr>
      <w:divsChild>
        <w:div w:id="620459675">
          <w:marLeft w:val="0"/>
          <w:marRight w:val="0"/>
          <w:marTop w:val="0"/>
          <w:marBottom w:val="0"/>
          <w:divBdr>
            <w:top w:val="none" w:sz="0" w:space="0" w:color="auto"/>
            <w:left w:val="none" w:sz="0" w:space="0" w:color="auto"/>
            <w:bottom w:val="none" w:sz="0" w:space="0" w:color="auto"/>
            <w:right w:val="none" w:sz="0" w:space="0" w:color="auto"/>
          </w:divBdr>
          <w:divsChild>
            <w:div w:id="698892030">
              <w:marLeft w:val="0"/>
              <w:marRight w:val="0"/>
              <w:marTop w:val="0"/>
              <w:marBottom w:val="0"/>
              <w:divBdr>
                <w:top w:val="none" w:sz="0" w:space="0" w:color="auto"/>
                <w:left w:val="none" w:sz="0" w:space="0" w:color="auto"/>
                <w:bottom w:val="none" w:sz="0" w:space="0" w:color="auto"/>
                <w:right w:val="none" w:sz="0" w:space="0" w:color="auto"/>
              </w:divBdr>
              <w:divsChild>
                <w:div w:id="6005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5116">
      <w:bodyDiv w:val="1"/>
      <w:marLeft w:val="0"/>
      <w:marRight w:val="0"/>
      <w:marTop w:val="0"/>
      <w:marBottom w:val="0"/>
      <w:divBdr>
        <w:top w:val="none" w:sz="0" w:space="0" w:color="auto"/>
        <w:left w:val="none" w:sz="0" w:space="0" w:color="auto"/>
        <w:bottom w:val="none" w:sz="0" w:space="0" w:color="auto"/>
        <w:right w:val="none" w:sz="0" w:space="0" w:color="auto"/>
      </w:divBdr>
    </w:div>
    <w:div w:id="1253470622">
      <w:bodyDiv w:val="1"/>
      <w:marLeft w:val="0"/>
      <w:marRight w:val="0"/>
      <w:marTop w:val="0"/>
      <w:marBottom w:val="0"/>
      <w:divBdr>
        <w:top w:val="none" w:sz="0" w:space="0" w:color="auto"/>
        <w:left w:val="none" w:sz="0" w:space="0" w:color="auto"/>
        <w:bottom w:val="none" w:sz="0" w:space="0" w:color="auto"/>
        <w:right w:val="none" w:sz="0" w:space="0" w:color="auto"/>
      </w:divBdr>
      <w:divsChild>
        <w:div w:id="1445731428">
          <w:marLeft w:val="0"/>
          <w:marRight w:val="0"/>
          <w:marTop w:val="0"/>
          <w:marBottom w:val="0"/>
          <w:divBdr>
            <w:top w:val="none" w:sz="0" w:space="0" w:color="auto"/>
            <w:left w:val="none" w:sz="0" w:space="0" w:color="auto"/>
            <w:bottom w:val="none" w:sz="0" w:space="0" w:color="auto"/>
            <w:right w:val="none" w:sz="0" w:space="0" w:color="auto"/>
          </w:divBdr>
          <w:divsChild>
            <w:div w:id="1962110749">
              <w:marLeft w:val="0"/>
              <w:marRight w:val="0"/>
              <w:marTop w:val="0"/>
              <w:marBottom w:val="0"/>
              <w:divBdr>
                <w:top w:val="none" w:sz="0" w:space="0" w:color="auto"/>
                <w:left w:val="none" w:sz="0" w:space="0" w:color="auto"/>
                <w:bottom w:val="none" w:sz="0" w:space="0" w:color="auto"/>
                <w:right w:val="none" w:sz="0" w:space="0" w:color="auto"/>
              </w:divBdr>
              <w:divsChild>
                <w:div w:id="16407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6214">
      <w:bodyDiv w:val="1"/>
      <w:marLeft w:val="0"/>
      <w:marRight w:val="0"/>
      <w:marTop w:val="0"/>
      <w:marBottom w:val="0"/>
      <w:divBdr>
        <w:top w:val="none" w:sz="0" w:space="0" w:color="auto"/>
        <w:left w:val="none" w:sz="0" w:space="0" w:color="auto"/>
        <w:bottom w:val="none" w:sz="0" w:space="0" w:color="auto"/>
        <w:right w:val="none" w:sz="0" w:space="0" w:color="auto"/>
      </w:divBdr>
      <w:divsChild>
        <w:div w:id="147137367">
          <w:marLeft w:val="0"/>
          <w:marRight w:val="0"/>
          <w:marTop w:val="0"/>
          <w:marBottom w:val="0"/>
          <w:divBdr>
            <w:top w:val="none" w:sz="0" w:space="0" w:color="auto"/>
            <w:left w:val="none" w:sz="0" w:space="0" w:color="auto"/>
            <w:bottom w:val="none" w:sz="0" w:space="0" w:color="auto"/>
            <w:right w:val="none" w:sz="0" w:space="0" w:color="auto"/>
          </w:divBdr>
          <w:divsChild>
            <w:div w:id="1959678959">
              <w:marLeft w:val="0"/>
              <w:marRight w:val="0"/>
              <w:marTop w:val="0"/>
              <w:marBottom w:val="0"/>
              <w:divBdr>
                <w:top w:val="none" w:sz="0" w:space="0" w:color="auto"/>
                <w:left w:val="none" w:sz="0" w:space="0" w:color="auto"/>
                <w:bottom w:val="none" w:sz="0" w:space="0" w:color="auto"/>
                <w:right w:val="none" w:sz="0" w:space="0" w:color="auto"/>
              </w:divBdr>
              <w:divsChild>
                <w:div w:id="9207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01898">
      <w:bodyDiv w:val="1"/>
      <w:marLeft w:val="0"/>
      <w:marRight w:val="0"/>
      <w:marTop w:val="0"/>
      <w:marBottom w:val="0"/>
      <w:divBdr>
        <w:top w:val="none" w:sz="0" w:space="0" w:color="auto"/>
        <w:left w:val="none" w:sz="0" w:space="0" w:color="auto"/>
        <w:bottom w:val="none" w:sz="0" w:space="0" w:color="auto"/>
        <w:right w:val="none" w:sz="0" w:space="0" w:color="auto"/>
      </w:divBdr>
      <w:divsChild>
        <w:div w:id="1187138821">
          <w:marLeft w:val="0"/>
          <w:marRight w:val="0"/>
          <w:marTop w:val="0"/>
          <w:marBottom w:val="0"/>
          <w:divBdr>
            <w:top w:val="none" w:sz="0" w:space="0" w:color="auto"/>
            <w:left w:val="none" w:sz="0" w:space="0" w:color="auto"/>
            <w:bottom w:val="none" w:sz="0" w:space="0" w:color="auto"/>
            <w:right w:val="none" w:sz="0" w:space="0" w:color="auto"/>
          </w:divBdr>
          <w:divsChild>
            <w:div w:id="92014714">
              <w:marLeft w:val="0"/>
              <w:marRight w:val="0"/>
              <w:marTop w:val="0"/>
              <w:marBottom w:val="0"/>
              <w:divBdr>
                <w:top w:val="none" w:sz="0" w:space="0" w:color="auto"/>
                <w:left w:val="none" w:sz="0" w:space="0" w:color="auto"/>
                <w:bottom w:val="none" w:sz="0" w:space="0" w:color="auto"/>
                <w:right w:val="none" w:sz="0" w:space="0" w:color="auto"/>
              </w:divBdr>
              <w:divsChild>
                <w:div w:id="5028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0955">
      <w:bodyDiv w:val="1"/>
      <w:marLeft w:val="0"/>
      <w:marRight w:val="0"/>
      <w:marTop w:val="0"/>
      <w:marBottom w:val="0"/>
      <w:divBdr>
        <w:top w:val="none" w:sz="0" w:space="0" w:color="auto"/>
        <w:left w:val="none" w:sz="0" w:space="0" w:color="auto"/>
        <w:bottom w:val="none" w:sz="0" w:space="0" w:color="auto"/>
        <w:right w:val="none" w:sz="0" w:space="0" w:color="auto"/>
      </w:divBdr>
      <w:divsChild>
        <w:div w:id="800655769">
          <w:marLeft w:val="0"/>
          <w:marRight w:val="0"/>
          <w:marTop w:val="0"/>
          <w:marBottom w:val="0"/>
          <w:divBdr>
            <w:top w:val="none" w:sz="0" w:space="0" w:color="auto"/>
            <w:left w:val="none" w:sz="0" w:space="0" w:color="auto"/>
            <w:bottom w:val="none" w:sz="0" w:space="0" w:color="auto"/>
            <w:right w:val="none" w:sz="0" w:space="0" w:color="auto"/>
          </w:divBdr>
          <w:divsChild>
            <w:div w:id="267278310">
              <w:marLeft w:val="0"/>
              <w:marRight w:val="0"/>
              <w:marTop w:val="0"/>
              <w:marBottom w:val="0"/>
              <w:divBdr>
                <w:top w:val="none" w:sz="0" w:space="0" w:color="auto"/>
                <w:left w:val="none" w:sz="0" w:space="0" w:color="auto"/>
                <w:bottom w:val="none" w:sz="0" w:space="0" w:color="auto"/>
                <w:right w:val="none" w:sz="0" w:space="0" w:color="auto"/>
              </w:divBdr>
              <w:divsChild>
                <w:div w:id="190263536">
                  <w:marLeft w:val="0"/>
                  <w:marRight w:val="0"/>
                  <w:marTop w:val="0"/>
                  <w:marBottom w:val="0"/>
                  <w:divBdr>
                    <w:top w:val="none" w:sz="0" w:space="0" w:color="auto"/>
                    <w:left w:val="none" w:sz="0" w:space="0" w:color="auto"/>
                    <w:bottom w:val="none" w:sz="0" w:space="0" w:color="auto"/>
                    <w:right w:val="none" w:sz="0" w:space="0" w:color="auto"/>
                  </w:divBdr>
                  <w:divsChild>
                    <w:div w:id="1797941065">
                      <w:marLeft w:val="0"/>
                      <w:marRight w:val="0"/>
                      <w:marTop w:val="0"/>
                      <w:marBottom w:val="0"/>
                      <w:divBdr>
                        <w:top w:val="none" w:sz="0" w:space="0" w:color="auto"/>
                        <w:left w:val="none" w:sz="0" w:space="0" w:color="auto"/>
                        <w:bottom w:val="none" w:sz="0" w:space="0" w:color="auto"/>
                        <w:right w:val="none" w:sz="0" w:space="0" w:color="auto"/>
                      </w:divBdr>
                    </w:div>
                  </w:divsChild>
                </w:div>
                <w:div w:id="1242788977">
                  <w:marLeft w:val="0"/>
                  <w:marRight w:val="0"/>
                  <w:marTop w:val="0"/>
                  <w:marBottom w:val="0"/>
                  <w:divBdr>
                    <w:top w:val="none" w:sz="0" w:space="0" w:color="auto"/>
                    <w:left w:val="none" w:sz="0" w:space="0" w:color="auto"/>
                    <w:bottom w:val="none" w:sz="0" w:space="0" w:color="auto"/>
                    <w:right w:val="none" w:sz="0" w:space="0" w:color="auto"/>
                  </w:divBdr>
                  <w:divsChild>
                    <w:div w:id="1797719970">
                      <w:marLeft w:val="0"/>
                      <w:marRight w:val="0"/>
                      <w:marTop w:val="0"/>
                      <w:marBottom w:val="0"/>
                      <w:divBdr>
                        <w:top w:val="none" w:sz="0" w:space="0" w:color="auto"/>
                        <w:left w:val="none" w:sz="0" w:space="0" w:color="auto"/>
                        <w:bottom w:val="none" w:sz="0" w:space="0" w:color="auto"/>
                        <w:right w:val="none" w:sz="0" w:space="0" w:color="auto"/>
                      </w:divBdr>
                    </w:div>
                  </w:divsChild>
                </w:div>
                <w:div w:id="1505248054">
                  <w:marLeft w:val="0"/>
                  <w:marRight w:val="0"/>
                  <w:marTop w:val="0"/>
                  <w:marBottom w:val="0"/>
                  <w:divBdr>
                    <w:top w:val="none" w:sz="0" w:space="0" w:color="auto"/>
                    <w:left w:val="none" w:sz="0" w:space="0" w:color="auto"/>
                    <w:bottom w:val="none" w:sz="0" w:space="0" w:color="auto"/>
                    <w:right w:val="none" w:sz="0" w:space="0" w:color="auto"/>
                  </w:divBdr>
                  <w:divsChild>
                    <w:div w:id="9120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874304">
      <w:bodyDiv w:val="1"/>
      <w:marLeft w:val="0"/>
      <w:marRight w:val="0"/>
      <w:marTop w:val="0"/>
      <w:marBottom w:val="0"/>
      <w:divBdr>
        <w:top w:val="none" w:sz="0" w:space="0" w:color="auto"/>
        <w:left w:val="none" w:sz="0" w:space="0" w:color="auto"/>
        <w:bottom w:val="none" w:sz="0" w:space="0" w:color="auto"/>
        <w:right w:val="none" w:sz="0" w:space="0" w:color="auto"/>
      </w:divBdr>
      <w:divsChild>
        <w:div w:id="272136419">
          <w:marLeft w:val="0"/>
          <w:marRight w:val="0"/>
          <w:marTop w:val="0"/>
          <w:marBottom w:val="0"/>
          <w:divBdr>
            <w:top w:val="none" w:sz="0" w:space="0" w:color="auto"/>
            <w:left w:val="none" w:sz="0" w:space="0" w:color="auto"/>
            <w:bottom w:val="none" w:sz="0" w:space="0" w:color="auto"/>
            <w:right w:val="none" w:sz="0" w:space="0" w:color="auto"/>
          </w:divBdr>
        </w:div>
        <w:div w:id="627586249">
          <w:marLeft w:val="0"/>
          <w:marRight w:val="0"/>
          <w:marTop w:val="0"/>
          <w:marBottom w:val="0"/>
          <w:divBdr>
            <w:top w:val="none" w:sz="0" w:space="0" w:color="auto"/>
            <w:left w:val="none" w:sz="0" w:space="0" w:color="auto"/>
            <w:bottom w:val="none" w:sz="0" w:space="0" w:color="auto"/>
            <w:right w:val="none" w:sz="0" w:space="0" w:color="auto"/>
          </w:divBdr>
        </w:div>
      </w:divsChild>
    </w:div>
    <w:div w:id="1334450985">
      <w:bodyDiv w:val="1"/>
      <w:marLeft w:val="0"/>
      <w:marRight w:val="0"/>
      <w:marTop w:val="0"/>
      <w:marBottom w:val="0"/>
      <w:divBdr>
        <w:top w:val="none" w:sz="0" w:space="0" w:color="auto"/>
        <w:left w:val="none" w:sz="0" w:space="0" w:color="auto"/>
        <w:bottom w:val="none" w:sz="0" w:space="0" w:color="auto"/>
        <w:right w:val="none" w:sz="0" w:space="0" w:color="auto"/>
      </w:divBdr>
      <w:divsChild>
        <w:div w:id="107237248">
          <w:marLeft w:val="0"/>
          <w:marRight w:val="0"/>
          <w:marTop w:val="0"/>
          <w:marBottom w:val="0"/>
          <w:divBdr>
            <w:top w:val="none" w:sz="0" w:space="0" w:color="auto"/>
            <w:left w:val="none" w:sz="0" w:space="0" w:color="auto"/>
            <w:bottom w:val="none" w:sz="0" w:space="0" w:color="auto"/>
            <w:right w:val="none" w:sz="0" w:space="0" w:color="auto"/>
          </w:divBdr>
        </w:div>
        <w:div w:id="279149309">
          <w:marLeft w:val="0"/>
          <w:marRight w:val="0"/>
          <w:marTop w:val="0"/>
          <w:marBottom w:val="0"/>
          <w:divBdr>
            <w:top w:val="none" w:sz="0" w:space="0" w:color="auto"/>
            <w:left w:val="none" w:sz="0" w:space="0" w:color="auto"/>
            <w:bottom w:val="none" w:sz="0" w:space="0" w:color="auto"/>
            <w:right w:val="none" w:sz="0" w:space="0" w:color="auto"/>
          </w:divBdr>
        </w:div>
        <w:div w:id="1527670895">
          <w:marLeft w:val="0"/>
          <w:marRight w:val="0"/>
          <w:marTop w:val="0"/>
          <w:marBottom w:val="0"/>
          <w:divBdr>
            <w:top w:val="none" w:sz="0" w:space="0" w:color="auto"/>
            <w:left w:val="none" w:sz="0" w:space="0" w:color="auto"/>
            <w:bottom w:val="none" w:sz="0" w:space="0" w:color="auto"/>
            <w:right w:val="none" w:sz="0" w:space="0" w:color="auto"/>
          </w:divBdr>
        </w:div>
        <w:div w:id="2010868515">
          <w:marLeft w:val="0"/>
          <w:marRight w:val="0"/>
          <w:marTop w:val="0"/>
          <w:marBottom w:val="0"/>
          <w:divBdr>
            <w:top w:val="none" w:sz="0" w:space="0" w:color="auto"/>
            <w:left w:val="none" w:sz="0" w:space="0" w:color="auto"/>
            <w:bottom w:val="none" w:sz="0" w:space="0" w:color="auto"/>
            <w:right w:val="none" w:sz="0" w:space="0" w:color="auto"/>
          </w:divBdr>
        </w:div>
      </w:divsChild>
    </w:div>
    <w:div w:id="1344628441">
      <w:bodyDiv w:val="1"/>
      <w:marLeft w:val="0"/>
      <w:marRight w:val="0"/>
      <w:marTop w:val="0"/>
      <w:marBottom w:val="0"/>
      <w:divBdr>
        <w:top w:val="none" w:sz="0" w:space="0" w:color="auto"/>
        <w:left w:val="none" w:sz="0" w:space="0" w:color="auto"/>
        <w:bottom w:val="none" w:sz="0" w:space="0" w:color="auto"/>
        <w:right w:val="none" w:sz="0" w:space="0" w:color="auto"/>
      </w:divBdr>
      <w:divsChild>
        <w:div w:id="16080414">
          <w:marLeft w:val="0"/>
          <w:marRight w:val="0"/>
          <w:marTop w:val="0"/>
          <w:marBottom w:val="0"/>
          <w:divBdr>
            <w:top w:val="none" w:sz="0" w:space="0" w:color="auto"/>
            <w:left w:val="none" w:sz="0" w:space="0" w:color="auto"/>
            <w:bottom w:val="none" w:sz="0" w:space="0" w:color="auto"/>
            <w:right w:val="none" w:sz="0" w:space="0" w:color="auto"/>
          </w:divBdr>
          <w:divsChild>
            <w:div w:id="471750008">
              <w:marLeft w:val="0"/>
              <w:marRight w:val="0"/>
              <w:marTop w:val="0"/>
              <w:marBottom w:val="0"/>
              <w:divBdr>
                <w:top w:val="none" w:sz="0" w:space="0" w:color="auto"/>
                <w:left w:val="none" w:sz="0" w:space="0" w:color="auto"/>
                <w:bottom w:val="none" w:sz="0" w:space="0" w:color="auto"/>
                <w:right w:val="none" w:sz="0" w:space="0" w:color="auto"/>
              </w:divBdr>
              <w:divsChild>
                <w:div w:id="816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4450">
      <w:bodyDiv w:val="1"/>
      <w:marLeft w:val="0"/>
      <w:marRight w:val="0"/>
      <w:marTop w:val="0"/>
      <w:marBottom w:val="0"/>
      <w:divBdr>
        <w:top w:val="none" w:sz="0" w:space="0" w:color="auto"/>
        <w:left w:val="none" w:sz="0" w:space="0" w:color="auto"/>
        <w:bottom w:val="none" w:sz="0" w:space="0" w:color="auto"/>
        <w:right w:val="none" w:sz="0" w:space="0" w:color="auto"/>
      </w:divBdr>
      <w:divsChild>
        <w:div w:id="87624477">
          <w:marLeft w:val="0"/>
          <w:marRight w:val="0"/>
          <w:marTop w:val="0"/>
          <w:marBottom w:val="0"/>
          <w:divBdr>
            <w:top w:val="none" w:sz="0" w:space="0" w:color="auto"/>
            <w:left w:val="none" w:sz="0" w:space="0" w:color="auto"/>
            <w:bottom w:val="none" w:sz="0" w:space="0" w:color="auto"/>
            <w:right w:val="none" w:sz="0" w:space="0" w:color="auto"/>
          </w:divBdr>
          <w:divsChild>
            <w:div w:id="1543248921">
              <w:marLeft w:val="0"/>
              <w:marRight w:val="0"/>
              <w:marTop w:val="0"/>
              <w:marBottom w:val="0"/>
              <w:divBdr>
                <w:top w:val="none" w:sz="0" w:space="0" w:color="auto"/>
                <w:left w:val="none" w:sz="0" w:space="0" w:color="auto"/>
                <w:bottom w:val="none" w:sz="0" w:space="0" w:color="auto"/>
                <w:right w:val="none" w:sz="0" w:space="0" w:color="auto"/>
              </w:divBdr>
              <w:divsChild>
                <w:div w:id="1975597112">
                  <w:marLeft w:val="0"/>
                  <w:marRight w:val="0"/>
                  <w:marTop w:val="0"/>
                  <w:marBottom w:val="0"/>
                  <w:divBdr>
                    <w:top w:val="none" w:sz="0" w:space="0" w:color="auto"/>
                    <w:left w:val="none" w:sz="0" w:space="0" w:color="auto"/>
                    <w:bottom w:val="none" w:sz="0" w:space="0" w:color="auto"/>
                    <w:right w:val="none" w:sz="0" w:space="0" w:color="auto"/>
                  </w:divBdr>
                </w:div>
                <w:div w:id="21348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668975">
      <w:bodyDiv w:val="1"/>
      <w:marLeft w:val="0"/>
      <w:marRight w:val="0"/>
      <w:marTop w:val="0"/>
      <w:marBottom w:val="0"/>
      <w:divBdr>
        <w:top w:val="none" w:sz="0" w:space="0" w:color="auto"/>
        <w:left w:val="none" w:sz="0" w:space="0" w:color="auto"/>
        <w:bottom w:val="none" w:sz="0" w:space="0" w:color="auto"/>
        <w:right w:val="none" w:sz="0" w:space="0" w:color="auto"/>
      </w:divBdr>
      <w:divsChild>
        <w:div w:id="432360489">
          <w:marLeft w:val="0"/>
          <w:marRight w:val="0"/>
          <w:marTop w:val="0"/>
          <w:marBottom w:val="0"/>
          <w:divBdr>
            <w:top w:val="none" w:sz="0" w:space="0" w:color="auto"/>
            <w:left w:val="none" w:sz="0" w:space="0" w:color="auto"/>
            <w:bottom w:val="none" w:sz="0" w:space="0" w:color="auto"/>
            <w:right w:val="none" w:sz="0" w:space="0" w:color="auto"/>
          </w:divBdr>
          <w:divsChild>
            <w:div w:id="814488975">
              <w:marLeft w:val="0"/>
              <w:marRight w:val="0"/>
              <w:marTop w:val="0"/>
              <w:marBottom w:val="0"/>
              <w:divBdr>
                <w:top w:val="none" w:sz="0" w:space="0" w:color="auto"/>
                <w:left w:val="none" w:sz="0" w:space="0" w:color="auto"/>
                <w:bottom w:val="none" w:sz="0" w:space="0" w:color="auto"/>
                <w:right w:val="none" w:sz="0" w:space="0" w:color="auto"/>
              </w:divBdr>
              <w:divsChild>
                <w:div w:id="10687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757187">
      <w:bodyDiv w:val="1"/>
      <w:marLeft w:val="0"/>
      <w:marRight w:val="0"/>
      <w:marTop w:val="0"/>
      <w:marBottom w:val="0"/>
      <w:divBdr>
        <w:top w:val="none" w:sz="0" w:space="0" w:color="auto"/>
        <w:left w:val="none" w:sz="0" w:space="0" w:color="auto"/>
        <w:bottom w:val="none" w:sz="0" w:space="0" w:color="auto"/>
        <w:right w:val="none" w:sz="0" w:space="0" w:color="auto"/>
      </w:divBdr>
      <w:divsChild>
        <w:div w:id="1243905709">
          <w:marLeft w:val="0"/>
          <w:marRight w:val="0"/>
          <w:marTop w:val="0"/>
          <w:marBottom w:val="0"/>
          <w:divBdr>
            <w:top w:val="none" w:sz="0" w:space="0" w:color="auto"/>
            <w:left w:val="none" w:sz="0" w:space="0" w:color="auto"/>
            <w:bottom w:val="none" w:sz="0" w:space="0" w:color="auto"/>
            <w:right w:val="none" w:sz="0" w:space="0" w:color="auto"/>
          </w:divBdr>
          <w:divsChild>
            <w:div w:id="1844735262">
              <w:marLeft w:val="0"/>
              <w:marRight w:val="0"/>
              <w:marTop w:val="0"/>
              <w:marBottom w:val="0"/>
              <w:divBdr>
                <w:top w:val="none" w:sz="0" w:space="0" w:color="auto"/>
                <w:left w:val="none" w:sz="0" w:space="0" w:color="auto"/>
                <w:bottom w:val="none" w:sz="0" w:space="0" w:color="auto"/>
                <w:right w:val="none" w:sz="0" w:space="0" w:color="auto"/>
              </w:divBdr>
              <w:divsChild>
                <w:div w:id="14439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409">
      <w:bodyDiv w:val="1"/>
      <w:marLeft w:val="0"/>
      <w:marRight w:val="0"/>
      <w:marTop w:val="0"/>
      <w:marBottom w:val="0"/>
      <w:divBdr>
        <w:top w:val="none" w:sz="0" w:space="0" w:color="auto"/>
        <w:left w:val="none" w:sz="0" w:space="0" w:color="auto"/>
        <w:bottom w:val="none" w:sz="0" w:space="0" w:color="auto"/>
        <w:right w:val="none" w:sz="0" w:space="0" w:color="auto"/>
      </w:divBdr>
      <w:divsChild>
        <w:div w:id="1836918452">
          <w:marLeft w:val="0"/>
          <w:marRight w:val="0"/>
          <w:marTop w:val="0"/>
          <w:marBottom w:val="0"/>
          <w:divBdr>
            <w:top w:val="none" w:sz="0" w:space="0" w:color="auto"/>
            <w:left w:val="none" w:sz="0" w:space="0" w:color="auto"/>
            <w:bottom w:val="none" w:sz="0" w:space="0" w:color="auto"/>
            <w:right w:val="none" w:sz="0" w:space="0" w:color="auto"/>
          </w:divBdr>
          <w:divsChild>
            <w:div w:id="115108184">
              <w:marLeft w:val="0"/>
              <w:marRight w:val="0"/>
              <w:marTop w:val="0"/>
              <w:marBottom w:val="0"/>
              <w:divBdr>
                <w:top w:val="none" w:sz="0" w:space="0" w:color="auto"/>
                <w:left w:val="none" w:sz="0" w:space="0" w:color="auto"/>
                <w:bottom w:val="none" w:sz="0" w:space="0" w:color="auto"/>
                <w:right w:val="none" w:sz="0" w:space="0" w:color="auto"/>
              </w:divBdr>
              <w:divsChild>
                <w:div w:id="2000838249">
                  <w:marLeft w:val="0"/>
                  <w:marRight w:val="0"/>
                  <w:marTop w:val="0"/>
                  <w:marBottom w:val="0"/>
                  <w:divBdr>
                    <w:top w:val="none" w:sz="0" w:space="0" w:color="auto"/>
                    <w:left w:val="none" w:sz="0" w:space="0" w:color="auto"/>
                    <w:bottom w:val="none" w:sz="0" w:space="0" w:color="auto"/>
                    <w:right w:val="none" w:sz="0" w:space="0" w:color="auto"/>
                  </w:divBdr>
                  <w:divsChild>
                    <w:div w:id="1713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2719">
      <w:bodyDiv w:val="1"/>
      <w:marLeft w:val="0"/>
      <w:marRight w:val="0"/>
      <w:marTop w:val="0"/>
      <w:marBottom w:val="0"/>
      <w:divBdr>
        <w:top w:val="none" w:sz="0" w:space="0" w:color="auto"/>
        <w:left w:val="none" w:sz="0" w:space="0" w:color="auto"/>
        <w:bottom w:val="none" w:sz="0" w:space="0" w:color="auto"/>
        <w:right w:val="none" w:sz="0" w:space="0" w:color="auto"/>
      </w:divBdr>
      <w:divsChild>
        <w:div w:id="774373798">
          <w:marLeft w:val="0"/>
          <w:marRight w:val="0"/>
          <w:marTop w:val="0"/>
          <w:marBottom w:val="0"/>
          <w:divBdr>
            <w:top w:val="none" w:sz="0" w:space="0" w:color="auto"/>
            <w:left w:val="none" w:sz="0" w:space="0" w:color="auto"/>
            <w:bottom w:val="none" w:sz="0" w:space="0" w:color="auto"/>
            <w:right w:val="none" w:sz="0" w:space="0" w:color="auto"/>
          </w:divBdr>
          <w:divsChild>
            <w:div w:id="218634126">
              <w:marLeft w:val="0"/>
              <w:marRight w:val="0"/>
              <w:marTop w:val="0"/>
              <w:marBottom w:val="0"/>
              <w:divBdr>
                <w:top w:val="none" w:sz="0" w:space="0" w:color="auto"/>
                <w:left w:val="none" w:sz="0" w:space="0" w:color="auto"/>
                <w:bottom w:val="none" w:sz="0" w:space="0" w:color="auto"/>
                <w:right w:val="none" w:sz="0" w:space="0" w:color="auto"/>
              </w:divBdr>
              <w:divsChild>
                <w:div w:id="289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8848">
      <w:bodyDiv w:val="1"/>
      <w:marLeft w:val="0"/>
      <w:marRight w:val="0"/>
      <w:marTop w:val="0"/>
      <w:marBottom w:val="0"/>
      <w:divBdr>
        <w:top w:val="none" w:sz="0" w:space="0" w:color="auto"/>
        <w:left w:val="none" w:sz="0" w:space="0" w:color="auto"/>
        <w:bottom w:val="none" w:sz="0" w:space="0" w:color="auto"/>
        <w:right w:val="none" w:sz="0" w:space="0" w:color="auto"/>
      </w:divBdr>
      <w:divsChild>
        <w:div w:id="561868827">
          <w:marLeft w:val="0"/>
          <w:marRight w:val="0"/>
          <w:marTop w:val="0"/>
          <w:marBottom w:val="0"/>
          <w:divBdr>
            <w:top w:val="none" w:sz="0" w:space="0" w:color="auto"/>
            <w:left w:val="none" w:sz="0" w:space="0" w:color="auto"/>
            <w:bottom w:val="none" w:sz="0" w:space="0" w:color="auto"/>
            <w:right w:val="none" w:sz="0" w:space="0" w:color="auto"/>
          </w:divBdr>
          <w:divsChild>
            <w:div w:id="1119959752">
              <w:marLeft w:val="0"/>
              <w:marRight w:val="0"/>
              <w:marTop w:val="0"/>
              <w:marBottom w:val="0"/>
              <w:divBdr>
                <w:top w:val="none" w:sz="0" w:space="0" w:color="auto"/>
                <w:left w:val="none" w:sz="0" w:space="0" w:color="auto"/>
                <w:bottom w:val="none" w:sz="0" w:space="0" w:color="auto"/>
                <w:right w:val="none" w:sz="0" w:space="0" w:color="auto"/>
              </w:divBdr>
              <w:divsChild>
                <w:div w:id="5033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18016">
      <w:bodyDiv w:val="1"/>
      <w:marLeft w:val="0"/>
      <w:marRight w:val="0"/>
      <w:marTop w:val="0"/>
      <w:marBottom w:val="0"/>
      <w:divBdr>
        <w:top w:val="none" w:sz="0" w:space="0" w:color="auto"/>
        <w:left w:val="none" w:sz="0" w:space="0" w:color="auto"/>
        <w:bottom w:val="none" w:sz="0" w:space="0" w:color="auto"/>
        <w:right w:val="none" w:sz="0" w:space="0" w:color="auto"/>
      </w:divBdr>
      <w:divsChild>
        <w:div w:id="1834251554">
          <w:marLeft w:val="0"/>
          <w:marRight w:val="0"/>
          <w:marTop w:val="0"/>
          <w:marBottom w:val="0"/>
          <w:divBdr>
            <w:top w:val="none" w:sz="0" w:space="0" w:color="auto"/>
            <w:left w:val="none" w:sz="0" w:space="0" w:color="auto"/>
            <w:bottom w:val="none" w:sz="0" w:space="0" w:color="auto"/>
            <w:right w:val="none" w:sz="0" w:space="0" w:color="auto"/>
          </w:divBdr>
          <w:divsChild>
            <w:div w:id="1866139925">
              <w:marLeft w:val="0"/>
              <w:marRight w:val="0"/>
              <w:marTop w:val="0"/>
              <w:marBottom w:val="0"/>
              <w:divBdr>
                <w:top w:val="none" w:sz="0" w:space="0" w:color="auto"/>
                <w:left w:val="none" w:sz="0" w:space="0" w:color="auto"/>
                <w:bottom w:val="none" w:sz="0" w:space="0" w:color="auto"/>
                <w:right w:val="none" w:sz="0" w:space="0" w:color="auto"/>
              </w:divBdr>
              <w:divsChild>
                <w:div w:id="12286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6717">
      <w:bodyDiv w:val="1"/>
      <w:marLeft w:val="0"/>
      <w:marRight w:val="0"/>
      <w:marTop w:val="0"/>
      <w:marBottom w:val="0"/>
      <w:divBdr>
        <w:top w:val="none" w:sz="0" w:space="0" w:color="auto"/>
        <w:left w:val="none" w:sz="0" w:space="0" w:color="auto"/>
        <w:bottom w:val="none" w:sz="0" w:space="0" w:color="auto"/>
        <w:right w:val="none" w:sz="0" w:space="0" w:color="auto"/>
      </w:divBdr>
      <w:divsChild>
        <w:div w:id="684867711">
          <w:marLeft w:val="0"/>
          <w:marRight w:val="0"/>
          <w:marTop w:val="0"/>
          <w:marBottom w:val="0"/>
          <w:divBdr>
            <w:top w:val="none" w:sz="0" w:space="0" w:color="auto"/>
            <w:left w:val="none" w:sz="0" w:space="0" w:color="auto"/>
            <w:bottom w:val="none" w:sz="0" w:space="0" w:color="auto"/>
            <w:right w:val="none" w:sz="0" w:space="0" w:color="auto"/>
          </w:divBdr>
          <w:divsChild>
            <w:div w:id="2046101712">
              <w:marLeft w:val="0"/>
              <w:marRight w:val="0"/>
              <w:marTop w:val="0"/>
              <w:marBottom w:val="0"/>
              <w:divBdr>
                <w:top w:val="none" w:sz="0" w:space="0" w:color="auto"/>
                <w:left w:val="none" w:sz="0" w:space="0" w:color="auto"/>
                <w:bottom w:val="none" w:sz="0" w:space="0" w:color="auto"/>
                <w:right w:val="none" w:sz="0" w:space="0" w:color="auto"/>
              </w:divBdr>
              <w:divsChild>
                <w:div w:id="1551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64780">
      <w:bodyDiv w:val="1"/>
      <w:marLeft w:val="0"/>
      <w:marRight w:val="0"/>
      <w:marTop w:val="0"/>
      <w:marBottom w:val="0"/>
      <w:divBdr>
        <w:top w:val="none" w:sz="0" w:space="0" w:color="auto"/>
        <w:left w:val="none" w:sz="0" w:space="0" w:color="auto"/>
        <w:bottom w:val="none" w:sz="0" w:space="0" w:color="auto"/>
        <w:right w:val="none" w:sz="0" w:space="0" w:color="auto"/>
      </w:divBdr>
      <w:divsChild>
        <w:div w:id="105662615">
          <w:marLeft w:val="0"/>
          <w:marRight w:val="0"/>
          <w:marTop w:val="0"/>
          <w:marBottom w:val="0"/>
          <w:divBdr>
            <w:top w:val="none" w:sz="0" w:space="0" w:color="auto"/>
            <w:left w:val="none" w:sz="0" w:space="0" w:color="auto"/>
            <w:bottom w:val="none" w:sz="0" w:space="0" w:color="auto"/>
            <w:right w:val="none" w:sz="0" w:space="0" w:color="auto"/>
          </w:divBdr>
          <w:divsChild>
            <w:div w:id="266160880">
              <w:marLeft w:val="0"/>
              <w:marRight w:val="0"/>
              <w:marTop w:val="0"/>
              <w:marBottom w:val="0"/>
              <w:divBdr>
                <w:top w:val="none" w:sz="0" w:space="0" w:color="auto"/>
                <w:left w:val="none" w:sz="0" w:space="0" w:color="auto"/>
                <w:bottom w:val="none" w:sz="0" w:space="0" w:color="auto"/>
                <w:right w:val="none" w:sz="0" w:space="0" w:color="auto"/>
              </w:divBdr>
              <w:divsChild>
                <w:div w:id="628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4732">
      <w:bodyDiv w:val="1"/>
      <w:marLeft w:val="0"/>
      <w:marRight w:val="0"/>
      <w:marTop w:val="0"/>
      <w:marBottom w:val="0"/>
      <w:divBdr>
        <w:top w:val="none" w:sz="0" w:space="0" w:color="auto"/>
        <w:left w:val="none" w:sz="0" w:space="0" w:color="auto"/>
        <w:bottom w:val="none" w:sz="0" w:space="0" w:color="auto"/>
        <w:right w:val="none" w:sz="0" w:space="0" w:color="auto"/>
      </w:divBdr>
      <w:divsChild>
        <w:div w:id="1126776602">
          <w:marLeft w:val="0"/>
          <w:marRight w:val="0"/>
          <w:marTop w:val="0"/>
          <w:marBottom w:val="0"/>
          <w:divBdr>
            <w:top w:val="none" w:sz="0" w:space="0" w:color="auto"/>
            <w:left w:val="none" w:sz="0" w:space="0" w:color="auto"/>
            <w:bottom w:val="none" w:sz="0" w:space="0" w:color="auto"/>
            <w:right w:val="none" w:sz="0" w:space="0" w:color="auto"/>
          </w:divBdr>
          <w:divsChild>
            <w:div w:id="1311793087">
              <w:marLeft w:val="0"/>
              <w:marRight w:val="0"/>
              <w:marTop w:val="0"/>
              <w:marBottom w:val="0"/>
              <w:divBdr>
                <w:top w:val="none" w:sz="0" w:space="0" w:color="auto"/>
                <w:left w:val="none" w:sz="0" w:space="0" w:color="auto"/>
                <w:bottom w:val="none" w:sz="0" w:space="0" w:color="auto"/>
                <w:right w:val="none" w:sz="0" w:space="0" w:color="auto"/>
              </w:divBdr>
              <w:divsChild>
                <w:div w:id="1017998155">
                  <w:marLeft w:val="0"/>
                  <w:marRight w:val="0"/>
                  <w:marTop w:val="0"/>
                  <w:marBottom w:val="0"/>
                  <w:divBdr>
                    <w:top w:val="none" w:sz="0" w:space="0" w:color="auto"/>
                    <w:left w:val="none" w:sz="0" w:space="0" w:color="auto"/>
                    <w:bottom w:val="none" w:sz="0" w:space="0" w:color="auto"/>
                    <w:right w:val="none" w:sz="0" w:space="0" w:color="auto"/>
                  </w:divBdr>
                  <w:divsChild>
                    <w:div w:id="16315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001988">
      <w:bodyDiv w:val="1"/>
      <w:marLeft w:val="0"/>
      <w:marRight w:val="0"/>
      <w:marTop w:val="0"/>
      <w:marBottom w:val="0"/>
      <w:divBdr>
        <w:top w:val="none" w:sz="0" w:space="0" w:color="auto"/>
        <w:left w:val="none" w:sz="0" w:space="0" w:color="auto"/>
        <w:bottom w:val="none" w:sz="0" w:space="0" w:color="auto"/>
        <w:right w:val="none" w:sz="0" w:space="0" w:color="auto"/>
      </w:divBdr>
      <w:divsChild>
        <w:div w:id="2065903792">
          <w:marLeft w:val="0"/>
          <w:marRight w:val="0"/>
          <w:marTop w:val="0"/>
          <w:marBottom w:val="0"/>
          <w:divBdr>
            <w:top w:val="none" w:sz="0" w:space="0" w:color="auto"/>
            <w:left w:val="none" w:sz="0" w:space="0" w:color="auto"/>
            <w:bottom w:val="none" w:sz="0" w:space="0" w:color="auto"/>
            <w:right w:val="none" w:sz="0" w:space="0" w:color="auto"/>
          </w:divBdr>
          <w:divsChild>
            <w:div w:id="24136112">
              <w:marLeft w:val="0"/>
              <w:marRight w:val="0"/>
              <w:marTop w:val="0"/>
              <w:marBottom w:val="0"/>
              <w:divBdr>
                <w:top w:val="none" w:sz="0" w:space="0" w:color="auto"/>
                <w:left w:val="none" w:sz="0" w:space="0" w:color="auto"/>
                <w:bottom w:val="none" w:sz="0" w:space="0" w:color="auto"/>
                <w:right w:val="none" w:sz="0" w:space="0" w:color="auto"/>
              </w:divBdr>
              <w:divsChild>
                <w:div w:id="2037121768">
                  <w:marLeft w:val="0"/>
                  <w:marRight w:val="0"/>
                  <w:marTop w:val="0"/>
                  <w:marBottom w:val="0"/>
                  <w:divBdr>
                    <w:top w:val="none" w:sz="0" w:space="0" w:color="auto"/>
                    <w:left w:val="none" w:sz="0" w:space="0" w:color="auto"/>
                    <w:bottom w:val="none" w:sz="0" w:space="0" w:color="auto"/>
                    <w:right w:val="none" w:sz="0" w:space="0" w:color="auto"/>
                  </w:divBdr>
                  <w:divsChild>
                    <w:div w:id="4351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48415">
      <w:bodyDiv w:val="1"/>
      <w:marLeft w:val="0"/>
      <w:marRight w:val="0"/>
      <w:marTop w:val="0"/>
      <w:marBottom w:val="0"/>
      <w:divBdr>
        <w:top w:val="none" w:sz="0" w:space="0" w:color="auto"/>
        <w:left w:val="none" w:sz="0" w:space="0" w:color="auto"/>
        <w:bottom w:val="none" w:sz="0" w:space="0" w:color="auto"/>
        <w:right w:val="none" w:sz="0" w:space="0" w:color="auto"/>
      </w:divBdr>
      <w:divsChild>
        <w:div w:id="200636630">
          <w:marLeft w:val="0"/>
          <w:marRight w:val="0"/>
          <w:marTop w:val="0"/>
          <w:marBottom w:val="0"/>
          <w:divBdr>
            <w:top w:val="none" w:sz="0" w:space="0" w:color="auto"/>
            <w:left w:val="none" w:sz="0" w:space="0" w:color="auto"/>
            <w:bottom w:val="none" w:sz="0" w:space="0" w:color="auto"/>
            <w:right w:val="none" w:sz="0" w:space="0" w:color="auto"/>
          </w:divBdr>
          <w:divsChild>
            <w:div w:id="1708410645">
              <w:marLeft w:val="0"/>
              <w:marRight w:val="0"/>
              <w:marTop w:val="0"/>
              <w:marBottom w:val="0"/>
              <w:divBdr>
                <w:top w:val="none" w:sz="0" w:space="0" w:color="auto"/>
                <w:left w:val="none" w:sz="0" w:space="0" w:color="auto"/>
                <w:bottom w:val="none" w:sz="0" w:space="0" w:color="auto"/>
                <w:right w:val="none" w:sz="0" w:space="0" w:color="auto"/>
              </w:divBdr>
              <w:divsChild>
                <w:div w:id="12959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4413">
      <w:bodyDiv w:val="1"/>
      <w:marLeft w:val="0"/>
      <w:marRight w:val="0"/>
      <w:marTop w:val="0"/>
      <w:marBottom w:val="0"/>
      <w:divBdr>
        <w:top w:val="none" w:sz="0" w:space="0" w:color="auto"/>
        <w:left w:val="none" w:sz="0" w:space="0" w:color="auto"/>
        <w:bottom w:val="none" w:sz="0" w:space="0" w:color="auto"/>
        <w:right w:val="none" w:sz="0" w:space="0" w:color="auto"/>
      </w:divBdr>
      <w:divsChild>
        <w:div w:id="1618677266">
          <w:marLeft w:val="0"/>
          <w:marRight w:val="0"/>
          <w:marTop w:val="0"/>
          <w:marBottom w:val="0"/>
          <w:divBdr>
            <w:top w:val="none" w:sz="0" w:space="0" w:color="auto"/>
            <w:left w:val="none" w:sz="0" w:space="0" w:color="auto"/>
            <w:bottom w:val="none" w:sz="0" w:space="0" w:color="auto"/>
            <w:right w:val="none" w:sz="0" w:space="0" w:color="auto"/>
          </w:divBdr>
          <w:divsChild>
            <w:div w:id="1164974885">
              <w:marLeft w:val="0"/>
              <w:marRight w:val="0"/>
              <w:marTop w:val="0"/>
              <w:marBottom w:val="0"/>
              <w:divBdr>
                <w:top w:val="none" w:sz="0" w:space="0" w:color="auto"/>
                <w:left w:val="none" w:sz="0" w:space="0" w:color="auto"/>
                <w:bottom w:val="none" w:sz="0" w:space="0" w:color="auto"/>
                <w:right w:val="none" w:sz="0" w:space="0" w:color="auto"/>
              </w:divBdr>
              <w:divsChild>
                <w:div w:id="2369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7745">
      <w:bodyDiv w:val="1"/>
      <w:marLeft w:val="0"/>
      <w:marRight w:val="0"/>
      <w:marTop w:val="0"/>
      <w:marBottom w:val="0"/>
      <w:divBdr>
        <w:top w:val="none" w:sz="0" w:space="0" w:color="auto"/>
        <w:left w:val="none" w:sz="0" w:space="0" w:color="auto"/>
        <w:bottom w:val="none" w:sz="0" w:space="0" w:color="auto"/>
        <w:right w:val="none" w:sz="0" w:space="0" w:color="auto"/>
      </w:divBdr>
      <w:divsChild>
        <w:div w:id="125322210">
          <w:marLeft w:val="0"/>
          <w:marRight w:val="0"/>
          <w:marTop w:val="0"/>
          <w:marBottom w:val="0"/>
          <w:divBdr>
            <w:top w:val="none" w:sz="0" w:space="0" w:color="auto"/>
            <w:left w:val="none" w:sz="0" w:space="0" w:color="auto"/>
            <w:bottom w:val="none" w:sz="0" w:space="0" w:color="auto"/>
            <w:right w:val="none" w:sz="0" w:space="0" w:color="auto"/>
          </w:divBdr>
          <w:divsChild>
            <w:div w:id="1653632905">
              <w:marLeft w:val="0"/>
              <w:marRight w:val="0"/>
              <w:marTop w:val="0"/>
              <w:marBottom w:val="0"/>
              <w:divBdr>
                <w:top w:val="none" w:sz="0" w:space="0" w:color="auto"/>
                <w:left w:val="none" w:sz="0" w:space="0" w:color="auto"/>
                <w:bottom w:val="none" w:sz="0" w:space="0" w:color="auto"/>
                <w:right w:val="none" w:sz="0" w:space="0" w:color="auto"/>
              </w:divBdr>
              <w:divsChild>
                <w:div w:id="2494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10546">
      <w:bodyDiv w:val="1"/>
      <w:marLeft w:val="0"/>
      <w:marRight w:val="0"/>
      <w:marTop w:val="0"/>
      <w:marBottom w:val="0"/>
      <w:divBdr>
        <w:top w:val="none" w:sz="0" w:space="0" w:color="auto"/>
        <w:left w:val="none" w:sz="0" w:space="0" w:color="auto"/>
        <w:bottom w:val="none" w:sz="0" w:space="0" w:color="auto"/>
        <w:right w:val="none" w:sz="0" w:space="0" w:color="auto"/>
      </w:divBdr>
      <w:divsChild>
        <w:div w:id="1449814109">
          <w:marLeft w:val="0"/>
          <w:marRight w:val="0"/>
          <w:marTop w:val="0"/>
          <w:marBottom w:val="0"/>
          <w:divBdr>
            <w:top w:val="none" w:sz="0" w:space="0" w:color="auto"/>
            <w:left w:val="none" w:sz="0" w:space="0" w:color="auto"/>
            <w:bottom w:val="none" w:sz="0" w:space="0" w:color="auto"/>
            <w:right w:val="none" w:sz="0" w:space="0" w:color="auto"/>
          </w:divBdr>
          <w:divsChild>
            <w:div w:id="1444691157">
              <w:marLeft w:val="0"/>
              <w:marRight w:val="0"/>
              <w:marTop w:val="0"/>
              <w:marBottom w:val="0"/>
              <w:divBdr>
                <w:top w:val="none" w:sz="0" w:space="0" w:color="auto"/>
                <w:left w:val="none" w:sz="0" w:space="0" w:color="auto"/>
                <w:bottom w:val="none" w:sz="0" w:space="0" w:color="auto"/>
                <w:right w:val="none" w:sz="0" w:space="0" w:color="auto"/>
              </w:divBdr>
              <w:divsChild>
                <w:div w:id="1739935672">
                  <w:marLeft w:val="0"/>
                  <w:marRight w:val="0"/>
                  <w:marTop w:val="0"/>
                  <w:marBottom w:val="0"/>
                  <w:divBdr>
                    <w:top w:val="none" w:sz="0" w:space="0" w:color="auto"/>
                    <w:left w:val="none" w:sz="0" w:space="0" w:color="auto"/>
                    <w:bottom w:val="none" w:sz="0" w:space="0" w:color="auto"/>
                    <w:right w:val="none" w:sz="0" w:space="0" w:color="auto"/>
                  </w:divBdr>
                  <w:divsChild>
                    <w:div w:id="12772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6435">
      <w:bodyDiv w:val="1"/>
      <w:marLeft w:val="0"/>
      <w:marRight w:val="0"/>
      <w:marTop w:val="0"/>
      <w:marBottom w:val="0"/>
      <w:divBdr>
        <w:top w:val="none" w:sz="0" w:space="0" w:color="auto"/>
        <w:left w:val="none" w:sz="0" w:space="0" w:color="auto"/>
        <w:bottom w:val="none" w:sz="0" w:space="0" w:color="auto"/>
        <w:right w:val="none" w:sz="0" w:space="0" w:color="auto"/>
      </w:divBdr>
      <w:divsChild>
        <w:div w:id="1594893363">
          <w:marLeft w:val="0"/>
          <w:marRight w:val="0"/>
          <w:marTop w:val="0"/>
          <w:marBottom w:val="0"/>
          <w:divBdr>
            <w:top w:val="none" w:sz="0" w:space="0" w:color="auto"/>
            <w:left w:val="none" w:sz="0" w:space="0" w:color="auto"/>
            <w:bottom w:val="none" w:sz="0" w:space="0" w:color="auto"/>
            <w:right w:val="none" w:sz="0" w:space="0" w:color="auto"/>
          </w:divBdr>
          <w:divsChild>
            <w:div w:id="670989370">
              <w:marLeft w:val="0"/>
              <w:marRight w:val="0"/>
              <w:marTop w:val="0"/>
              <w:marBottom w:val="0"/>
              <w:divBdr>
                <w:top w:val="none" w:sz="0" w:space="0" w:color="auto"/>
                <w:left w:val="none" w:sz="0" w:space="0" w:color="auto"/>
                <w:bottom w:val="none" w:sz="0" w:space="0" w:color="auto"/>
                <w:right w:val="none" w:sz="0" w:space="0" w:color="auto"/>
              </w:divBdr>
              <w:divsChild>
                <w:div w:id="8219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12180">
      <w:bodyDiv w:val="1"/>
      <w:marLeft w:val="0"/>
      <w:marRight w:val="0"/>
      <w:marTop w:val="0"/>
      <w:marBottom w:val="0"/>
      <w:divBdr>
        <w:top w:val="none" w:sz="0" w:space="0" w:color="auto"/>
        <w:left w:val="none" w:sz="0" w:space="0" w:color="auto"/>
        <w:bottom w:val="none" w:sz="0" w:space="0" w:color="auto"/>
        <w:right w:val="none" w:sz="0" w:space="0" w:color="auto"/>
      </w:divBdr>
      <w:divsChild>
        <w:div w:id="1859851261">
          <w:marLeft w:val="0"/>
          <w:marRight w:val="0"/>
          <w:marTop w:val="0"/>
          <w:marBottom w:val="0"/>
          <w:divBdr>
            <w:top w:val="none" w:sz="0" w:space="0" w:color="auto"/>
            <w:left w:val="none" w:sz="0" w:space="0" w:color="auto"/>
            <w:bottom w:val="none" w:sz="0" w:space="0" w:color="auto"/>
            <w:right w:val="none" w:sz="0" w:space="0" w:color="auto"/>
          </w:divBdr>
          <w:divsChild>
            <w:div w:id="160658113">
              <w:marLeft w:val="0"/>
              <w:marRight w:val="0"/>
              <w:marTop w:val="0"/>
              <w:marBottom w:val="0"/>
              <w:divBdr>
                <w:top w:val="none" w:sz="0" w:space="0" w:color="auto"/>
                <w:left w:val="none" w:sz="0" w:space="0" w:color="auto"/>
                <w:bottom w:val="none" w:sz="0" w:space="0" w:color="auto"/>
                <w:right w:val="none" w:sz="0" w:space="0" w:color="auto"/>
              </w:divBdr>
              <w:divsChild>
                <w:div w:id="2934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85711">
      <w:bodyDiv w:val="1"/>
      <w:marLeft w:val="0"/>
      <w:marRight w:val="0"/>
      <w:marTop w:val="0"/>
      <w:marBottom w:val="0"/>
      <w:divBdr>
        <w:top w:val="none" w:sz="0" w:space="0" w:color="auto"/>
        <w:left w:val="none" w:sz="0" w:space="0" w:color="auto"/>
        <w:bottom w:val="none" w:sz="0" w:space="0" w:color="auto"/>
        <w:right w:val="none" w:sz="0" w:space="0" w:color="auto"/>
      </w:divBdr>
      <w:divsChild>
        <w:div w:id="1466509527">
          <w:marLeft w:val="0"/>
          <w:marRight w:val="0"/>
          <w:marTop w:val="0"/>
          <w:marBottom w:val="0"/>
          <w:divBdr>
            <w:top w:val="none" w:sz="0" w:space="0" w:color="auto"/>
            <w:left w:val="none" w:sz="0" w:space="0" w:color="auto"/>
            <w:bottom w:val="none" w:sz="0" w:space="0" w:color="auto"/>
            <w:right w:val="none" w:sz="0" w:space="0" w:color="auto"/>
          </w:divBdr>
          <w:divsChild>
            <w:div w:id="2115124591">
              <w:marLeft w:val="0"/>
              <w:marRight w:val="0"/>
              <w:marTop w:val="0"/>
              <w:marBottom w:val="0"/>
              <w:divBdr>
                <w:top w:val="none" w:sz="0" w:space="0" w:color="auto"/>
                <w:left w:val="none" w:sz="0" w:space="0" w:color="auto"/>
                <w:bottom w:val="none" w:sz="0" w:space="0" w:color="auto"/>
                <w:right w:val="none" w:sz="0" w:space="0" w:color="auto"/>
              </w:divBdr>
              <w:divsChild>
                <w:div w:id="9036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6833">
      <w:bodyDiv w:val="1"/>
      <w:marLeft w:val="0"/>
      <w:marRight w:val="0"/>
      <w:marTop w:val="0"/>
      <w:marBottom w:val="0"/>
      <w:divBdr>
        <w:top w:val="none" w:sz="0" w:space="0" w:color="auto"/>
        <w:left w:val="none" w:sz="0" w:space="0" w:color="auto"/>
        <w:bottom w:val="none" w:sz="0" w:space="0" w:color="auto"/>
        <w:right w:val="none" w:sz="0" w:space="0" w:color="auto"/>
      </w:divBdr>
      <w:divsChild>
        <w:div w:id="638072788">
          <w:marLeft w:val="0"/>
          <w:marRight w:val="0"/>
          <w:marTop w:val="0"/>
          <w:marBottom w:val="0"/>
          <w:divBdr>
            <w:top w:val="none" w:sz="0" w:space="0" w:color="auto"/>
            <w:left w:val="none" w:sz="0" w:space="0" w:color="auto"/>
            <w:bottom w:val="none" w:sz="0" w:space="0" w:color="auto"/>
            <w:right w:val="none" w:sz="0" w:space="0" w:color="auto"/>
          </w:divBdr>
          <w:divsChild>
            <w:div w:id="381640401">
              <w:marLeft w:val="0"/>
              <w:marRight w:val="0"/>
              <w:marTop w:val="0"/>
              <w:marBottom w:val="0"/>
              <w:divBdr>
                <w:top w:val="none" w:sz="0" w:space="0" w:color="auto"/>
                <w:left w:val="none" w:sz="0" w:space="0" w:color="auto"/>
                <w:bottom w:val="none" w:sz="0" w:space="0" w:color="auto"/>
                <w:right w:val="none" w:sz="0" w:space="0" w:color="auto"/>
              </w:divBdr>
              <w:divsChild>
                <w:div w:id="12010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8528">
      <w:bodyDiv w:val="1"/>
      <w:marLeft w:val="0"/>
      <w:marRight w:val="0"/>
      <w:marTop w:val="0"/>
      <w:marBottom w:val="0"/>
      <w:divBdr>
        <w:top w:val="none" w:sz="0" w:space="0" w:color="auto"/>
        <w:left w:val="none" w:sz="0" w:space="0" w:color="auto"/>
        <w:bottom w:val="none" w:sz="0" w:space="0" w:color="auto"/>
        <w:right w:val="none" w:sz="0" w:space="0" w:color="auto"/>
      </w:divBdr>
      <w:divsChild>
        <w:div w:id="181211560">
          <w:marLeft w:val="0"/>
          <w:marRight w:val="0"/>
          <w:marTop w:val="0"/>
          <w:marBottom w:val="0"/>
          <w:divBdr>
            <w:top w:val="none" w:sz="0" w:space="0" w:color="auto"/>
            <w:left w:val="none" w:sz="0" w:space="0" w:color="auto"/>
            <w:bottom w:val="none" w:sz="0" w:space="0" w:color="auto"/>
            <w:right w:val="none" w:sz="0" w:space="0" w:color="auto"/>
          </w:divBdr>
          <w:divsChild>
            <w:div w:id="1680622814">
              <w:marLeft w:val="0"/>
              <w:marRight w:val="0"/>
              <w:marTop w:val="0"/>
              <w:marBottom w:val="0"/>
              <w:divBdr>
                <w:top w:val="none" w:sz="0" w:space="0" w:color="auto"/>
                <w:left w:val="none" w:sz="0" w:space="0" w:color="auto"/>
                <w:bottom w:val="none" w:sz="0" w:space="0" w:color="auto"/>
                <w:right w:val="none" w:sz="0" w:space="0" w:color="auto"/>
              </w:divBdr>
              <w:divsChild>
                <w:div w:id="14125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1639">
      <w:bodyDiv w:val="1"/>
      <w:marLeft w:val="0"/>
      <w:marRight w:val="0"/>
      <w:marTop w:val="0"/>
      <w:marBottom w:val="0"/>
      <w:divBdr>
        <w:top w:val="none" w:sz="0" w:space="0" w:color="auto"/>
        <w:left w:val="none" w:sz="0" w:space="0" w:color="auto"/>
        <w:bottom w:val="none" w:sz="0" w:space="0" w:color="auto"/>
        <w:right w:val="none" w:sz="0" w:space="0" w:color="auto"/>
      </w:divBdr>
      <w:divsChild>
        <w:div w:id="42993053">
          <w:marLeft w:val="0"/>
          <w:marRight w:val="0"/>
          <w:marTop w:val="0"/>
          <w:marBottom w:val="0"/>
          <w:divBdr>
            <w:top w:val="none" w:sz="0" w:space="0" w:color="auto"/>
            <w:left w:val="none" w:sz="0" w:space="0" w:color="auto"/>
            <w:bottom w:val="none" w:sz="0" w:space="0" w:color="auto"/>
            <w:right w:val="none" w:sz="0" w:space="0" w:color="auto"/>
          </w:divBdr>
        </w:div>
        <w:div w:id="1695184664">
          <w:marLeft w:val="0"/>
          <w:marRight w:val="0"/>
          <w:marTop w:val="0"/>
          <w:marBottom w:val="0"/>
          <w:divBdr>
            <w:top w:val="none" w:sz="0" w:space="0" w:color="auto"/>
            <w:left w:val="none" w:sz="0" w:space="0" w:color="auto"/>
            <w:bottom w:val="none" w:sz="0" w:space="0" w:color="auto"/>
            <w:right w:val="none" w:sz="0" w:space="0" w:color="auto"/>
          </w:divBdr>
        </w:div>
      </w:divsChild>
    </w:div>
    <w:div w:id="1516994452">
      <w:bodyDiv w:val="1"/>
      <w:marLeft w:val="0"/>
      <w:marRight w:val="0"/>
      <w:marTop w:val="0"/>
      <w:marBottom w:val="0"/>
      <w:divBdr>
        <w:top w:val="none" w:sz="0" w:space="0" w:color="auto"/>
        <w:left w:val="none" w:sz="0" w:space="0" w:color="auto"/>
        <w:bottom w:val="none" w:sz="0" w:space="0" w:color="auto"/>
        <w:right w:val="none" w:sz="0" w:space="0" w:color="auto"/>
      </w:divBdr>
      <w:divsChild>
        <w:div w:id="630600143">
          <w:marLeft w:val="0"/>
          <w:marRight w:val="0"/>
          <w:marTop w:val="0"/>
          <w:marBottom w:val="0"/>
          <w:divBdr>
            <w:top w:val="none" w:sz="0" w:space="0" w:color="auto"/>
            <w:left w:val="none" w:sz="0" w:space="0" w:color="auto"/>
            <w:bottom w:val="none" w:sz="0" w:space="0" w:color="auto"/>
            <w:right w:val="none" w:sz="0" w:space="0" w:color="auto"/>
          </w:divBdr>
          <w:divsChild>
            <w:div w:id="1295481225">
              <w:marLeft w:val="0"/>
              <w:marRight w:val="0"/>
              <w:marTop w:val="0"/>
              <w:marBottom w:val="0"/>
              <w:divBdr>
                <w:top w:val="none" w:sz="0" w:space="0" w:color="auto"/>
                <w:left w:val="none" w:sz="0" w:space="0" w:color="auto"/>
                <w:bottom w:val="none" w:sz="0" w:space="0" w:color="auto"/>
                <w:right w:val="none" w:sz="0" w:space="0" w:color="auto"/>
              </w:divBdr>
              <w:divsChild>
                <w:div w:id="9228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1763">
      <w:bodyDiv w:val="1"/>
      <w:marLeft w:val="0"/>
      <w:marRight w:val="0"/>
      <w:marTop w:val="0"/>
      <w:marBottom w:val="0"/>
      <w:divBdr>
        <w:top w:val="none" w:sz="0" w:space="0" w:color="auto"/>
        <w:left w:val="none" w:sz="0" w:space="0" w:color="auto"/>
        <w:bottom w:val="none" w:sz="0" w:space="0" w:color="auto"/>
        <w:right w:val="none" w:sz="0" w:space="0" w:color="auto"/>
      </w:divBdr>
      <w:divsChild>
        <w:div w:id="258372899">
          <w:marLeft w:val="0"/>
          <w:marRight w:val="0"/>
          <w:marTop w:val="0"/>
          <w:marBottom w:val="0"/>
          <w:divBdr>
            <w:top w:val="none" w:sz="0" w:space="0" w:color="auto"/>
            <w:left w:val="none" w:sz="0" w:space="0" w:color="auto"/>
            <w:bottom w:val="none" w:sz="0" w:space="0" w:color="auto"/>
            <w:right w:val="none" w:sz="0" w:space="0" w:color="auto"/>
          </w:divBdr>
          <w:divsChild>
            <w:div w:id="1405176627">
              <w:marLeft w:val="0"/>
              <w:marRight w:val="0"/>
              <w:marTop w:val="0"/>
              <w:marBottom w:val="0"/>
              <w:divBdr>
                <w:top w:val="none" w:sz="0" w:space="0" w:color="auto"/>
                <w:left w:val="none" w:sz="0" w:space="0" w:color="auto"/>
                <w:bottom w:val="none" w:sz="0" w:space="0" w:color="auto"/>
                <w:right w:val="none" w:sz="0" w:space="0" w:color="auto"/>
              </w:divBdr>
              <w:divsChild>
                <w:div w:id="17685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60906">
      <w:bodyDiv w:val="1"/>
      <w:marLeft w:val="0"/>
      <w:marRight w:val="0"/>
      <w:marTop w:val="0"/>
      <w:marBottom w:val="0"/>
      <w:divBdr>
        <w:top w:val="none" w:sz="0" w:space="0" w:color="auto"/>
        <w:left w:val="none" w:sz="0" w:space="0" w:color="auto"/>
        <w:bottom w:val="none" w:sz="0" w:space="0" w:color="auto"/>
        <w:right w:val="none" w:sz="0" w:space="0" w:color="auto"/>
      </w:divBdr>
      <w:divsChild>
        <w:div w:id="1385980971">
          <w:marLeft w:val="0"/>
          <w:marRight w:val="0"/>
          <w:marTop w:val="0"/>
          <w:marBottom w:val="0"/>
          <w:divBdr>
            <w:top w:val="none" w:sz="0" w:space="0" w:color="auto"/>
            <w:left w:val="none" w:sz="0" w:space="0" w:color="auto"/>
            <w:bottom w:val="none" w:sz="0" w:space="0" w:color="auto"/>
            <w:right w:val="none" w:sz="0" w:space="0" w:color="auto"/>
          </w:divBdr>
          <w:divsChild>
            <w:div w:id="339698880">
              <w:marLeft w:val="0"/>
              <w:marRight w:val="0"/>
              <w:marTop w:val="0"/>
              <w:marBottom w:val="0"/>
              <w:divBdr>
                <w:top w:val="none" w:sz="0" w:space="0" w:color="auto"/>
                <w:left w:val="none" w:sz="0" w:space="0" w:color="auto"/>
                <w:bottom w:val="none" w:sz="0" w:space="0" w:color="auto"/>
                <w:right w:val="none" w:sz="0" w:space="0" w:color="auto"/>
              </w:divBdr>
              <w:divsChild>
                <w:div w:id="19472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90045">
      <w:bodyDiv w:val="1"/>
      <w:marLeft w:val="0"/>
      <w:marRight w:val="0"/>
      <w:marTop w:val="0"/>
      <w:marBottom w:val="0"/>
      <w:divBdr>
        <w:top w:val="none" w:sz="0" w:space="0" w:color="auto"/>
        <w:left w:val="none" w:sz="0" w:space="0" w:color="auto"/>
        <w:bottom w:val="none" w:sz="0" w:space="0" w:color="auto"/>
        <w:right w:val="none" w:sz="0" w:space="0" w:color="auto"/>
      </w:divBdr>
      <w:divsChild>
        <w:div w:id="641428196">
          <w:marLeft w:val="0"/>
          <w:marRight w:val="0"/>
          <w:marTop w:val="0"/>
          <w:marBottom w:val="0"/>
          <w:divBdr>
            <w:top w:val="none" w:sz="0" w:space="0" w:color="auto"/>
            <w:left w:val="none" w:sz="0" w:space="0" w:color="auto"/>
            <w:bottom w:val="none" w:sz="0" w:space="0" w:color="auto"/>
            <w:right w:val="none" w:sz="0" w:space="0" w:color="auto"/>
          </w:divBdr>
          <w:divsChild>
            <w:div w:id="1493985698">
              <w:marLeft w:val="0"/>
              <w:marRight w:val="0"/>
              <w:marTop w:val="0"/>
              <w:marBottom w:val="0"/>
              <w:divBdr>
                <w:top w:val="none" w:sz="0" w:space="0" w:color="auto"/>
                <w:left w:val="none" w:sz="0" w:space="0" w:color="auto"/>
                <w:bottom w:val="none" w:sz="0" w:space="0" w:color="auto"/>
                <w:right w:val="none" w:sz="0" w:space="0" w:color="auto"/>
              </w:divBdr>
              <w:divsChild>
                <w:div w:id="2110615132">
                  <w:marLeft w:val="0"/>
                  <w:marRight w:val="0"/>
                  <w:marTop w:val="0"/>
                  <w:marBottom w:val="0"/>
                  <w:divBdr>
                    <w:top w:val="none" w:sz="0" w:space="0" w:color="auto"/>
                    <w:left w:val="none" w:sz="0" w:space="0" w:color="auto"/>
                    <w:bottom w:val="none" w:sz="0" w:space="0" w:color="auto"/>
                    <w:right w:val="none" w:sz="0" w:space="0" w:color="auto"/>
                  </w:divBdr>
                  <w:divsChild>
                    <w:div w:id="9398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4742">
      <w:bodyDiv w:val="1"/>
      <w:marLeft w:val="0"/>
      <w:marRight w:val="0"/>
      <w:marTop w:val="0"/>
      <w:marBottom w:val="0"/>
      <w:divBdr>
        <w:top w:val="none" w:sz="0" w:space="0" w:color="auto"/>
        <w:left w:val="none" w:sz="0" w:space="0" w:color="auto"/>
        <w:bottom w:val="none" w:sz="0" w:space="0" w:color="auto"/>
        <w:right w:val="none" w:sz="0" w:space="0" w:color="auto"/>
      </w:divBdr>
      <w:divsChild>
        <w:div w:id="268045228">
          <w:marLeft w:val="0"/>
          <w:marRight w:val="0"/>
          <w:marTop w:val="0"/>
          <w:marBottom w:val="0"/>
          <w:divBdr>
            <w:top w:val="none" w:sz="0" w:space="0" w:color="auto"/>
            <w:left w:val="none" w:sz="0" w:space="0" w:color="auto"/>
            <w:bottom w:val="none" w:sz="0" w:space="0" w:color="auto"/>
            <w:right w:val="none" w:sz="0" w:space="0" w:color="auto"/>
          </w:divBdr>
          <w:divsChild>
            <w:div w:id="1498840300">
              <w:marLeft w:val="0"/>
              <w:marRight w:val="0"/>
              <w:marTop w:val="0"/>
              <w:marBottom w:val="0"/>
              <w:divBdr>
                <w:top w:val="none" w:sz="0" w:space="0" w:color="auto"/>
                <w:left w:val="none" w:sz="0" w:space="0" w:color="auto"/>
                <w:bottom w:val="none" w:sz="0" w:space="0" w:color="auto"/>
                <w:right w:val="none" w:sz="0" w:space="0" w:color="auto"/>
              </w:divBdr>
              <w:divsChild>
                <w:div w:id="530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1921">
      <w:bodyDiv w:val="1"/>
      <w:marLeft w:val="0"/>
      <w:marRight w:val="0"/>
      <w:marTop w:val="0"/>
      <w:marBottom w:val="0"/>
      <w:divBdr>
        <w:top w:val="none" w:sz="0" w:space="0" w:color="auto"/>
        <w:left w:val="none" w:sz="0" w:space="0" w:color="auto"/>
        <w:bottom w:val="none" w:sz="0" w:space="0" w:color="auto"/>
        <w:right w:val="none" w:sz="0" w:space="0" w:color="auto"/>
      </w:divBdr>
      <w:divsChild>
        <w:div w:id="463734960">
          <w:marLeft w:val="0"/>
          <w:marRight w:val="0"/>
          <w:marTop w:val="0"/>
          <w:marBottom w:val="0"/>
          <w:divBdr>
            <w:top w:val="none" w:sz="0" w:space="0" w:color="auto"/>
            <w:left w:val="none" w:sz="0" w:space="0" w:color="auto"/>
            <w:bottom w:val="none" w:sz="0" w:space="0" w:color="auto"/>
            <w:right w:val="none" w:sz="0" w:space="0" w:color="auto"/>
          </w:divBdr>
        </w:div>
        <w:div w:id="1387948075">
          <w:marLeft w:val="0"/>
          <w:marRight w:val="0"/>
          <w:marTop w:val="0"/>
          <w:marBottom w:val="0"/>
          <w:divBdr>
            <w:top w:val="none" w:sz="0" w:space="0" w:color="auto"/>
            <w:left w:val="none" w:sz="0" w:space="0" w:color="auto"/>
            <w:bottom w:val="none" w:sz="0" w:space="0" w:color="auto"/>
            <w:right w:val="none" w:sz="0" w:space="0" w:color="auto"/>
          </w:divBdr>
        </w:div>
      </w:divsChild>
    </w:div>
    <w:div w:id="1640723264">
      <w:bodyDiv w:val="1"/>
      <w:marLeft w:val="0"/>
      <w:marRight w:val="0"/>
      <w:marTop w:val="0"/>
      <w:marBottom w:val="0"/>
      <w:divBdr>
        <w:top w:val="none" w:sz="0" w:space="0" w:color="auto"/>
        <w:left w:val="none" w:sz="0" w:space="0" w:color="auto"/>
        <w:bottom w:val="none" w:sz="0" w:space="0" w:color="auto"/>
        <w:right w:val="none" w:sz="0" w:space="0" w:color="auto"/>
      </w:divBdr>
      <w:divsChild>
        <w:div w:id="2081752344">
          <w:marLeft w:val="0"/>
          <w:marRight w:val="0"/>
          <w:marTop w:val="0"/>
          <w:marBottom w:val="0"/>
          <w:divBdr>
            <w:top w:val="none" w:sz="0" w:space="0" w:color="auto"/>
            <w:left w:val="none" w:sz="0" w:space="0" w:color="auto"/>
            <w:bottom w:val="none" w:sz="0" w:space="0" w:color="auto"/>
            <w:right w:val="none" w:sz="0" w:space="0" w:color="auto"/>
          </w:divBdr>
          <w:divsChild>
            <w:div w:id="1492211961">
              <w:marLeft w:val="0"/>
              <w:marRight w:val="0"/>
              <w:marTop w:val="0"/>
              <w:marBottom w:val="0"/>
              <w:divBdr>
                <w:top w:val="none" w:sz="0" w:space="0" w:color="auto"/>
                <w:left w:val="none" w:sz="0" w:space="0" w:color="auto"/>
                <w:bottom w:val="none" w:sz="0" w:space="0" w:color="auto"/>
                <w:right w:val="none" w:sz="0" w:space="0" w:color="auto"/>
              </w:divBdr>
              <w:divsChild>
                <w:div w:id="20607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49223">
      <w:bodyDiv w:val="1"/>
      <w:marLeft w:val="0"/>
      <w:marRight w:val="0"/>
      <w:marTop w:val="0"/>
      <w:marBottom w:val="0"/>
      <w:divBdr>
        <w:top w:val="none" w:sz="0" w:space="0" w:color="auto"/>
        <w:left w:val="none" w:sz="0" w:space="0" w:color="auto"/>
        <w:bottom w:val="none" w:sz="0" w:space="0" w:color="auto"/>
        <w:right w:val="none" w:sz="0" w:space="0" w:color="auto"/>
      </w:divBdr>
      <w:divsChild>
        <w:div w:id="1496719989">
          <w:marLeft w:val="0"/>
          <w:marRight w:val="0"/>
          <w:marTop w:val="0"/>
          <w:marBottom w:val="0"/>
          <w:divBdr>
            <w:top w:val="none" w:sz="0" w:space="0" w:color="auto"/>
            <w:left w:val="none" w:sz="0" w:space="0" w:color="auto"/>
            <w:bottom w:val="none" w:sz="0" w:space="0" w:color="auto"/>
            <w:right w:val="none" w:sz="0" w:space="0" w:color="auto"/>
          </w:divBdr>
          <w:divsChild>
            <w:div w:id="859314300">
              <w:marLeft w:val="0"/>
              <w:marRight w:val="0"/>
              <w:marTop w:val="0"/>
              <w:marBottom w:val="0"/>
              <w:divBdr>
                <w:top w:val="none" w:sz="0" w:space="0" w:color="auto"/>
                <w:left w:val="none" w:sz="0" w:space="0" w:color="auto"/>
                <w:bottom w:val="none" w:sz="0" w:space="0" w:color="auto"/>
                <w:right w:val="none" w:sz="0" w:space="0" w:color="auto"/>
              </w:divBdr>
              <w:divsChild>
                <w:div w:id="6391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09008">
      <w:bodyDiv w:val="1"/>
      <w:marLeft w:val="0"/>
      <w:marRight w:val="0"/>
      <w:marTop w:val="0"/>
      <w:marBottom w:val="0"/>
      <w:divBdr>
        <w:top w:val="none" w:sz="0" w:space="0" w:color="auto"/>
        <w:left w:val="none" w:sz="0" w:space="0" w:color="auto"/>
        <w:bottom w:val="none" w:sz="0" w:space="0" w:color="auto"/>
        <w:right w:val="none" w:sz="0" w:space="0" w:color="auto"/>
      </w:divBdr>
      <w:divsChild>
        <w:div w:id="1440949480">
          <w:marLeft w:val="0"/>
          <w:marRight w:val="0"/>
          <w:marTop w:val="0"/>
          <w:marBottom w:val="0"/>
          <w:divBdr>
            <w:top w:val="none" w:sz="0" w:space="0" w:color="auto"/>
            <w:left w:val="none" w:sz="0" w:space="0" w:color="auto"/>
            <w:bottom w:val="none" w:sz="0" w:space="0" w:color="auto"/>
            <w:right w:val="none" w:sz="0" w:space="0" w:color="auto"/>
          </w:divBdr>
        </w:div>
        <w:div w:id="2094233621">
          <w:marLeft w:val="0"/>
          <w:marRight w:val="0"/>
          <w:marTop w:val="0"/>
          <w:marBottom w:val="0"/>
          <w:divBdr>
            <w:top w:val="none" w:sz="0" w:space="0" w:color="auto"/>
            <w:left w:val="none" w:sz="0" w:space="0" w:color="auto"/>
            <w:bottom w:val="none" w:sz="0" w:space="0" w:color="auto"/>
            <w:right w:val="none" w:sz="0" w:space="0" w:color="auto"/>
          </w:divBdr>
        </w:div>
      </w:divsChild>
    </w:div>
    <w:div w:id="1690252131">
      <w:bodyDiv w:val="1"/>
      <w:marLeft w:val="0"/>
      <w:marRight w:val="0"/>
      <w:marTop w:val="0"/>
      <w:marBottom w:val="0"/>
      <w:divBdr>
        <w:top w:val="none" w:sz="0" w:space="0" w:color="auto"/>
        <w:left w:val="none" w:sz="0" w:space="0" w:color="auto"/>
        <w:bottom w:val="none" w:sz="0" w:space="0" w:color="auto"/>
        <w:right w:val="none" w:sz="0" w:space="0" w:color="auto"/>
      </w:divBdr>
      <w:divsChild>
        <w:div w:id="1073966988">
          <w:marLeft w:val="0"/>
          <w:marRight w:val="0"/>
          <w:marTop w:val="0"/>
          <w:marBottom w:val="0"/>
          <w:divBdr>
            <w:top w:val="none" w:sz="0" w:space="0" w:color="auto"/>
            <w:left w:val="none" w:sz="0" w:space="0" w:color="auto"/>
            <w:bottom w:val="none" w:sz="0" w:space="0" w:color="auto"/>
            <w:right w:val="none" w:sz="0" w:space="0" w:color="auto"/>
          </w:divBdr>
          <w:divsChild>
            <w:div w:id="941299889">
              <w:marLeft w:val="0"/>
              <w:marRight w:val="0"/>
              <w:marTop w:val="0"/>
              <w:marBottom w:val="0"/>
              <w:divBdr>
                <w:top w:val="none" w:sz="0" w:space="0" w:color="auto"/>
                <w:left w:val="none" w:sz="0" w:space="0" w:color="auto"/>
                <w:bottom w:val="none" w:sz="0" w:space="0" w:color="auto"/>
                <w:right w:val="none" w:sz="0" w:space="0" w:color="auto"/>
              </w:divBdr>
              <w:divsChild>
                <w:div w:id="6785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444">
      <w:bodyDiv w:val="1"/>
      <w:marLeft w:val="0"/>
      <w:marRight w:val="0"/>
      <w:marTop w:val="0"/>
      <w:marBottom w:val="0"/>
      <w:divBdr>
        <w:top w:val="none" w:sz="0" w:space="0" w:color="auto"/>
        <w:left w:val="none" w:sz="0" w:space="0" w:color="auto"/>
        <w:bottom w:val="none" w:sz="0" w:space="0" w:color="auto"/>
        <w:right w:val="none" w:sz="0" w:space="0" w:color="auto"/>
      </w:divBdr>
      <w:divsChild>
        <w:div w:id="1037201669">
          <w:marLeft w:val="0"/>
          <w:marRight w:val="0"/>
          <w:marTop w:val="0"/>
          <w:marBottom w:val="0"/>
          <w:divBdr>
            <w:top w:val="none" w:sz="0" w:space="0" w:color="auto"/>
            <w:left w:val="none" w:sz="0" w:space="0" w:color="auto"/>
            <w:bottom w:val="none" w:sz="0" w:space="0" w:color="auto"/>
            <w:right w:val="none" w:sz="0" w:space="0" w:color="auto"/>
          </w:divBdr>
          <w:divsChild>
            <w:div w:id="1001279058">
              <w:marLeft w:val="0"/>
              <w:marRight w:val="0"/>
              <w:marTop w:val="0"/>
              <w:marBottom w:val="0"/>
              <w:divBdr>
                <w:top w:val="none" w:sz="0" w:space="0" w:color="auto"/>
                <w:left w:val="none" w:sz="0" w:space="0" w:color="auto"/>
                <w:bottom w:val="none" w:sz="0" w:space="0" w:color="auto"/>
                <w:right w:val="none" w:sz="0" w:space="0" w:color="auto"/>
              </w:divBdr>
              <w:divsChild>
                <w:div w:id="834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047">
      <w:bodyDiv w:val="1"/>
      <w:marLeft w:val="0"/>
      <w:marRight w:val="0"/>
      <w:marTop w:val="0"/>
      <w:marBottom w:val="0"/>
      <w:divBdr>
        <w:top w:val="none" w:sz="0" w:space="0" w:color="auto"/>
        <w:left w:val="none" w:sz="0" w:space="0" w:color="auto"/>
        <w:bottom w:val="none" w:sz="0" w:space="0" w:color="auto"/>
        <w:right w:val="none" w:sz="0" w:space="0" w:color="auto"/>
      </w:divBdr>
      <w:divsChild>
        <w:div w:id="254092423">
          <w:marLeft w:val="0"/>
          <w:marRight w:val="0"/>
          <w:marTop w:val="0"/>
          <w:marBottom w:val="0"/>
          <w:divBdr>
            <w:top w:val="none" w:sz="0" w:space="0" w:color="auto"/>
            <w:left w:val="none" w:sz="0" w:space="0" w:color="auto"/>
            <w:bottom w:val="none" w:sz="0" w:space="0" w:color="auto"/>
            <w:right w:val="none" w:sz="0" w:space="0" w:color="auto"/>
          </w:divBdr>
        </w:div>
        <w:div w:id="1449814137">
          <w:marLeft w:val="0"/>
          <w:marRight w:val="0"/>
          <w:marTop w:val="0"/>
          <w:marBottom w:val="0"/>
          <w:divBdr>
            <w:top w:val="none" w:sz="0" w:space="0" w:color="auto"/>
            <w:left w:val="none" w:sz="0" w:space="0" w:color="auto"/>
            <w:bottom w:val="none" w:sz="0" w:space="0" w:color="auto"/>
            <w:right w:val="none" w:sz="0" w:space="0" w:color="auto"/>
          </w:divBdr>
        </w:div>
      </w:divsChild>
    </w:div>
    <w:div w:id="1747024097">
      <w:bodyDiv w:val="1"/>
      <w:marLeft w:val="0"/>
      <w:marRight w:val="0"/>
      <w:marTop w:val="0"/>
      <w:marBottom w:val="0"/>
      <w:divBdr>
        <w:top w:val="none" w:sz="0" w:space="0" w:color="auto"/>
        <w:left w:val="none" w:sz="0" w:space="0" w:color="auto"/>
        <w:bottom w:val="none" w:sz="0" w:space="0" w:color="auto"/>
        <w:right w:val="none" w:sz="0" w:space="0" w:color="auto"/>
      </w:divBdr>
      <w:divsChild>
        <w:div w:id="1470971734">
          <w:marLeft w:val="0"/>
          <w:marRight w:val="0"/>
          <w:marTop w:val="0"/>
          <w:marBottom w:val="0"/>
          <w:divBdr>
            <w:top w:val="none" w:sz="0" w:space="0" w:color="auto"/>
            <w:left w:val="none" w:sz="0" w:space="0" w:color="auto"/>
            <w:bottom w:val="none" w:sz="0" w:space="0" w:color="auto"/>
            <w:right w:val="none" w:sz="0" w:space="0" w:color="auto"/>
          </w:divBdr>
          <w:divsChild>
            <w:div w:id="814294581">
              <w:marLeft w:val="0"/>
              <w:marRight w:val="0"/>
              <w:marTop w:val="0"/>
              <w:marBottom w:val="0"/>
              <w:divBdr>
                <w:top w:val="none" w:sz="0" w:space="0" w:color="auto"/>
                <w:left w:val="none" w:sz="0" w:space="0" w:color="auto"/>
                <w:bottom w:val="none" w:sz="0" w:space="0" w:color="auto"/>
                <w:right w:val="none" w:sz="0" w:space="0" w:color="auto"/>
              </w:divBdr>
              <w:divsChild>
                <w:div w:id="1372655275">
                  <w:marLeft w:val="0"/>
                  <w:marRight w:val="0"/>
                  <w:marTop w:val="0"/>
                  <w:marBottom w:val="0"/>
                  <w:divBdr>
                    <w:top w:val="none" w:sz="0" w:space="0" w:color="auto"/>
                    <w:left w:val="none" w:sz="0" w:space="0" w:color="auto"/>
                    <w:bottom w:val="none" w:sz="0" w:space="0" w:color="auto"/>
                    <w:right w:val="none" w:sz="0" w:space="0" w:color="auto"/>
                  </w:divBdr>
                  <w:divsChild>
                    <w:div w:id="18169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11617">
      <w:bodyDiv w:val="1"/>
      <w:marLeft w:val="0"/>
      <w:marRight w:val="0"/>
      <w:marTop w:val="0"/>
      <w:marBottom w:val="0"/>
      <w:divBdr>
        <w:top w:val="none" w:sz="0" w:space="0" w:color="auto"/>
        <w:left w:val="none" w:sz="0" w:space="0" w:color="auto"/>
        <w:bottom w:val="none" w:sz="0" w:space="0" w:color="auto"/>
        <w:right w:val="none" w:sz="0" w:space="0" w:color="auto"/>
      </w:divBdr>
      <w:divsChild>
        <w:div w:id="952632953">
          <w:marLeft w:val="0"/>
          <w:marRight w:val="0"/>
          <w:marTop w:val="0"/>
          <w:marBottom w:val="0"/>
          <w:divBdr>
            <w:top w:val="none" w:sz="0" w:space="0" w:color="auto"/>
            <w:left w:val="none" w:sz="0" w:space="0" w:color="auto"/>
            <w:bottom w:val="none" w:sz="0" w:space="0" w:color="auto"/>
            <w:right w:val="none" w:sz="0" w:space="0" w:color="auto"/>
          </w:divBdr>
          <w:divsChild>
            <w:div w:id="1938631935">
              <w:marLeft w:val="0"/>
              <w:marRight w:val="0"/>
              <w:marTop w:val="0"/>
              <w:marBottom w:val="0"/>
              <w:divBdr>
                <w:top w:val="none" w:sz="0" w:space="0" w:color="auto"/>
                <w:left w:val="none" w:sz="0" w:space="0" w:color="auto"/>
                <w:bottom w:val="none" w:sz="0" w:space="0" w:color="auto"/>
                <w:right w:val="none" w:sz="0" w:space="0" w:color="auto"/>
              </w:divBdr>
              <w:divsChild>
                <w:div w:id="13311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75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5172">
          <w:marLeft w:val="0"/>
          <w:marRight w:val="0"/>
          <w:marTop w:val="0"/>
          <w:marBottom w:val="0"/>
          <w:divBdr>
            <w:top w:val="none" w:sz="0" w:space="0" w:color="auto"/>
            <w:left w:val="none" w:sz="0" w:space="0" w:color="auto"/>
            <w:bottom w:val="none" w:sz="0" w:space="0" w:color="auto"/>
            <w:right w:val="none" w:sz="0" w:space="0" w:color="auto"/>
          </w:divBdr>
        </w:div>
        <w:div w:id="2139759861">
          <w:marLeft w:val="0"/>
          <w:marRight w:val="0"/>
          <w:marTop w:val="0"/>
          <w:marBottom w:val="0"/>
          <w:divBdr>
            <w:top w:val="none" w:sz="0" w:space="0" w:color="auto"/>
            <w:left w:val="none" w:sz="0" w:space="0" w:color="auto"/>
            <w:bottom w:val="none" w:sz="0" w:space="0" w:color="auto"/>
            <w:right w:val="none" w:sz="0" w:space="0" w:color="auto"/>
          </w:divBdr>
        </w:div>
      </w:divsChild>
    </w:div>
    <w:div w:id="1767924595">
      <w:bodyDiv w:val="1"/>
      <w:marLeft w:val="0"/>
      <w:marRight w:val="0"/>
      <w:marTop w:val="0"/>
      <w:marBottom w:val="0"/>
      <w:divBdr>
        <w:top w:val="none" w:sz="0" w:space="0" w:color="auto"/>
        <w:left w:val="none" w:sz="0" w:space="0" w:color="auto"/>
        <w:bottom w:val="none" w:sz="0" w:space="0" w:color="auto"/>
        <w:right w:val="none" w:sz="0" w:space="0" w:color="auto"/>
      </w:divBdr>
      <w:divsChild>
        <w:div w:id="565721949">
          <w:marLeft w:val="0"/>
          <w:marRight w:val="0"/>
          <w:marTop w:val="0"/>
          <w:marBottom w:val="0"/>
          <w:divBdr>
            <w:top w:val="none" w:sz="0" w:space="0" w:color="auto"/>
            <w:left w:val="none" w:sz="0" w:space="0" w:color="auto"/>
            <w:bottom w:val="none" w:sz="0" w:space="0" w:color="auto"/>
            <w:right w:val="none" w:sz="0" w:space="0" w:color="auto"/>
          </w:divBdr>
          <w:divsChild>
            <w:div w:id="424889403">
              <w:marLeft w:val="0"/>
              <w:marRight w:val="0"/>
              <w:marTop w:val="0"/>
              <w:marBottom w:val="0"/>
              <w:divBdr>
                <w:top w:val="none" w:sz="0" w:space="0" w:color="auto"/>
                <w:left w:val="none" w:sz="0" w:space="0" w:color="auto"/>
                <w:bottom w:val="none" w:sz="0" w:space="0" w:color="auto"/>
                <w:right w:val="none" w:sz="0" w:space="0" w:color="auto"/>
              </w:divBdr>
              <w:divsChild>
                <w:div w:id="1837114705">
                  <w:marLeft w:val="0"/>
                  <w:marRight w:val="0"/>
                  <w:marTop w:val="0"/>
                  <w:marBottom w:val="0"/>
                  <w:divBdr>
                    <w:top w:val="none" w:sz="0" w:space="0" w:color="auto"/>
                    <w:left w:val="none" w:sz="0" w:space="0" w:color="auto"/>
                    <w:bottom w:val="none" w:sz="0" w:space="0" w:color="auto"/>
                    <w:right w:val="none" w:sz="0" w:space="0" w:color="auto"/>
                  </w:divBdr>
                  <w:divsChild>
                    <w:div w:id="1354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31250">
      <w:bodyDiv w:val="1"/>
      <w:marLeft w:val="0"/>
      <w:marRight w:val="0"/>
      <w:marTop w:val="0"/>
      <w:marBottom w:val="0"/>
      <w:divBdr>
        <w:top w:val="none" w:sz="0" w:space="0" w:color="auto"/>
        <w:left w:val="none" w:sz="0" w:space="0" w:color="auto"/>
        <w:bottom w:val="none" w:sz="0" w:space="0" w:color="auto"/>
        <w:right w:val="none" w:sz="0" w:space="0" w:color="auto"/>
      </w:divBdr>
      <w:divsChild>
        <w:div w:id="685327201">
          <w:marLeft w:val="0"/>
          <w:marRight w:val="0"/>
          <w:marTop w:val="0"/>
          <w:marBottom w:val="0"/>
          <w:divBdr>
            <w:top w:val="none" w:sz="0" w:space="0" w:color="auto"/>
            <w:left w:val="none" w:sz="0" w:space="0" w:color="auto"/>
            <w:bottom w:val="none" w:sz="0" w:space="0" w:color="auto"/>
            <w:right w:val="none" w:sz="0" w:space="0" w:color="auto"/>
          </w:divBdr>
          <w:divsChild>
            <w:div w:id="1294022798">
              <w:marLeft w:val="0"/>
              <w:marRight w:val="0"/>
              <w:marTop w:val="0"/>
              <w:marBottom w:val="0"/>
              <w:divBdr>
                <w:top w:val="none" w:sz="0" w:space="0" w:color="auto"/>
                <w:left w:val="none" w:sz="0" w:space="0" w:color="auto"/>
                <w:bottom w:val="none" w:sz="0" w:space="0" w:color="auto"/>
                <w:right w:val="none" w:sz="0" w:space="0" w:color="auto"/>
              </w:divBdr>
              <w:divsChild>
                <w:div w:id="654457065">
                  <w:marLeft w:val="0"/>
                  <w:marRight w:val="0"/>
                  <w:marTop w:val="0"/>
                  <w:marBottom w:val="0"/>
                  <w:divBdr>
                    <w:top w:val="none" w:sz="0" w:space="0" w:color="auto"/>
                    <w:left w:val="none" w:sz="0" w:space="0" w:color="auto"/>
                    <w:bottom w:val="none" w:sz="0" w:space="0" w:color="auto"/>
                    <w:right w:val="none" w:sz="0" w:space="0" w:color="auto"/>
                  </w:divBdr>
                  <w:divsChild>
                    <w:div w:id="348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2780">
      <w:bodyDiv w:val="1"/>
      <w:marLeft w:val="0"/>
      <w:marRight w:val="0"/>
      <w:marTop w:val="0"/>
      <w:marBottom w:val="0"/>
      <w:divBdr>
        <w:top w:val="none" w:sz="0" w:space="0" w:color="auto"/>
        <w:left w:val="none" w:sz="0" w:space="0" w:color="auto"/>
        <w:bottom w:val="none" w:sz="0" w:space="0" w:color="auto"/>
        <w:right w:val="none" w:sz="0" w:space="0" w:color="auto"/>
      </w:divBdr>
      <w:divsChild>
        <w:div w:id="28921891">
          <w:marLeft w:val="0"/>
          <w:marRight w:val="0"/>
          <w:marTop w:val="0"/>
          <w:marBottom w:val="0"/>
          <w:divBdr>
            <w:top w:val="none" w:sz="0" w:space="0" w:color="auto"/>
            <w:left w:val="none" w:sz="0" w:space="0" w:color="auto"/>
            <w:bottom w:val="none" w:sz="0" w:space="0" w:color="auto"/>
            <w:right w:val="none" w:sz="0" w:space="0" w:color="auto"/>
          </w:divBdr>
        </w:div>
        <w:div w:id="249243670">
          <w:marLeft w:val="0"/>
          <w:marRight w:val="0"/>
          <w:marTop w:val="0"/>
          <w:marBottom w:val="0"/>
          <w:divBdr>
            <w:top w:val="none" w:sz="0" w:space="0" w:color="auto"/>
            <w:left w:val="none" w:sz="0" w:space="0" w:color="auto"/>
            <w:bottom w:val="none" w:sz="0" w:space="0" w:color="auto"/>
            <w:right w:val="none" w:sz="0" w:space="0" w:color="auto"/>
          </w:divBdr>
        </w:div>
        <w:div w:id="436753573">
          <w:marLeft w:val="0"/>
          <w:marRight w:val="0"/>
          <w:marTop w:val="0"/>
          <w:marBottom w:val="0"/>
          <w:divBdr>
            <w:top w:val="none" w:sz="0" w:space="0" w:color="auto"/>
            <w:left w:val="none" w:sz="0" w:space="0" w:color="auto"/>
            <w:bottom w:val="none" w:sz="0" w:space="0" w:color="auto"/>
            <w:right w:val="none" w:sz="0" w:space="0" w:color="auto"/>
          </w:divBdr>
        </w:div>
        <w:div w:id="556748802">
          <w:marLeft w:val="0"/>
          <w:marRight w:val="0"/>
          <w:marTop w:val="0"/>
          <w:marBottom w:val="0"/>
          <w:divBdr>
            <w:top w:val="none" w:sz="0" w:space="0" w:color="auto"/>
            <w:left w:val="none" w:sz="0" w:space="0" w:color="auto"/>
            <w:bottom w:val="none" w:sz="0" w:space="0" w:color="auto"/>
            <w:right w:val="none" w:sz="0" w:space="0" w:color="auto"/>
          </w:divBdr>
        </w:div>
        <w:div w:id="1201356898">
          <w:marLeft w:val="0"/>
          <w:marRight w:val="0"/>
          <w:marTop w:val="0"/>
          <w:marBottom w:val="0"/>
          <w:divBdr>
            <w:top w:val="none" w:sz="0" w:space="0" w:color="auto"/>
            <w:left w:val="none" w:sz="0" w:space="0" w:color="auto"/>
            <w:bottom w:val="none" w:sz="0" w:space="0" w:color="auto"/>
            <w:right w:val="none" w:sz="0" w:space="0" w:color="auto"/>
          </w:divBdr>
        </w:div>
        <w:div w:id="1350258476">
          <w:marLeft w:val="0"/>
          <w:marRight w:val="0"/>
          <w:marTop w:val="0"/>
          <w:marBottom w:val="0"/>
          <w:divBdr>
            <w:top w:val="none" w:sz="0" w:space="0" w:color="auto"/>
            <w:left w:val="none" w:sz="0" w:space="0" w:color="auto"/>
            <w:bottom w:val="none" w:sz="0" w:space="0" w:color="auto"/>
            <w:right w:val="none" w:sz="0" w:space="0" w:color="auto"/>
          </w:divBdr>
        </w:div>
        <w:div w:id="1610045562">
          <w:marLeft w:val="0"/>
          <w:marRight w:val="0"/>
          <w:marTop w:val="0"/>
          <w:marBottom w:val="0"/>
          <w:divBdr>
            <w:top w:val="none" w:sz="0" w:space="0" w:color="auto"/>
            <w:left w:val="none" w:sz="0" w:space="0" w:color="auto"/>
            <w:bottom w:val="none" w:sz="0" w:space="0" w:color="auto"/>
            <w:right w:val="none" w:sz="0" w:space="0" w:color="auto"/>
          </w:divBdr>
        </w:div>
        <w:div w:id="1757626110">
          <w:marLeft w:val="0"/>
          <w:marRight w:val="0"/>
          <w:marTop w:val="0"/>
          <w:marBottom w:val="0"/>
          <w:divBdr>
            <w:top w:val="none" w:sz="0" w:space="0" w:color="auto"/>
            <w:left w:val="none" w:sz="0" w:space="0" w:color="auto"/>
            <w:bottom w:val="none" w:sz="0" w:space="0" w:color="auto"/>
            <w:right w:val="none" w:sz="0" w:space="0" w:color="auto"/>
          </w:divBdr>
        </w:div>
        <w:div w:id="1885405675">
          <w:marLeft w:val="0"/>
          <w:marRight w:val="0"/>
          <w:marTop w:val="0"/>
          <w:marBottom w:val="0"/>
          <w:divBdr>
            <w:top w:val="none" w:sz="0" w:space="0" w:color="auto"/>
            <w:left w:val="none" w:sz="0" w:space="0" w:color="auto"/>
            <w:bottom w:val="none" w:sz="0" w:space="0" w:color="auto"/>
            <w:right w:val="none" w:sz="0" w:space="0" w:color="auto"/>
          </w:divBdr>
        </w:div>
        <w:div w:id="1899396547">
          <w:marLeft w:val="0"/>
          <w:marRight w:val="0"/>
          <w:marTop w:val="0"/>
          <w:marBottom w:val="0"/>
          <w:divBdr>
            <w:top w:val="none" w:sz="0" w:space="0" w:color="auto"/>
            <w:left w:val="none" w:sz="0" w:space="0" w:color="auto"/>
            <w:bottom w:val="none" w:sz="0" w:space="0" w:color="auto"/>
            <w:right w:val="none" w:sz="0" w:space="0" w:color="auto"/>
          </w:divBdr>
        </w:div>
        <w:div w:id="2055809293">
          <w:marLeft w:val="0"/>
          <w:marRight w:val="0"/>
          <w:marTop w:val="0"/>
          <w:marBottom w:val="0"/>
          <w:divBdr>
            <w:top w:val="none" w:sz="0" w:space="0" w:color="auto"/>
            <w:left w:val="none" w:sz="0" w:space="0" w:color="auto"/>
            <w:bottom w:val="none" w:sz="0" w:space="0" w:color="auto"/>
            <w:right w:val="none" w:sz="0" w:space="0" w:color="auto"/>
          </w:divBdr>
        </w:div>
        <w:div w:id="2109999834">
          <w:marLeft w:val="0"/>
          <w:marRight w:val="0"/>
          <w:marTop w:val="0"/>
          <w:marBottom w:val="0"/>
          <w:divBdr>
            <w:top w:val="none" w:sz="0" w:space="0" w:color="auto"/>
            <w:left w:val="none" w:sz="0" w:space="0" w:color="auto"/>
            <w:bottom w:val="none" w:sz="0" w:space="0" w:color="auto"/>
            <w:right w:val="none" w:sz="0" w:space="0" w:color="auto"/>
          </w:divBdr>
        </w:div>
      </w:divsChild>
    </w:div>
    <w:div w:id="1822194891">
      <w:bodyDiv w:val="1"/>
      <w:marLeft w:val="0"/>
      <w:marRight w:val="0"/>
      <w:marTop w:val="0"/>
      <w:marBottom w:val="0"/>
      <w:divBdr>
        <w:top w:val="none" w:sz="0" w:space="0" w:color="auto"/>
        <w:left w:val="none" w:sz="0" w:space="0" w:color="auto"/>
        <w:bottom w:val="none" w:sz="0" w:space="0" w:color="auto"/>
        <w:right w:val="none" w:sz="0" w:space="0" w:color="auto"/>
      </w:divBdr>
      <w:divsChild>
        <w:div w:id="32655394">
          <w:marLeft w:val="0"/>
          <w:marRight w:val="0"/>
          <w:marTop w:val="0"/>
          <w:marBottom w:val="0"/>
          <w:divBdr>
            <w:top w:val="none" w:sz="0" w:space="0" w:color="auto"/>
            <w:left w:val="none" w:sz="0" w:space="0" w:color="auto"/>
            <w:bottom w:val="none" w:sz="0" w:space="0" w:color="auto"/>
            <w:right w:val="none" w:sz="0" w:space="0" w:color="auto"/>
          </w:divBdr>
          <w:divsChild>
            <w:div w:id="269168680">
              <w:marLeft w:val="0"/>
              <w:marRight w:val="0"/>
              <w:marTop w:val="0"/>
              <w:marBottom w:val="0"/>
              <w:divBdr>
                <w:top w:val="none" w:sz="0" w:space="0" w:color="auto"/>
                <w:left w:val="none" w:sz="0" w:space="0" w:color="auto"/>
                <w:bottom w:val="none" w:sz="0" w:space="0" w:color="auto"/>
                <w:right w:val="none" w:sz="0" w:space="0" w:color="auto"/>
              </w:divBdr>
              <w:divsChild>
                <w:div w:id="89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87763">
      <w:bodyDiv w:val="1"/>
      <w:marLeft w:val="0"/>
      <w:marRight w:val="0"/>
      <w:marTop w:val="0"/>
      <w:marBottom w:val="0"/>
      <w:divBdr>
        <w:top w:val="none" w:sz="0" w:space="0" w:color="auto"/>
        <w:left w:val="none" w:sz="0" w:space="0" w:color="auto"/>
        <w:bottom w:val="none" w:sz="0" w:space="0" w:color="auto"/>
        <w:right w:val="none" w:sz="0" w:space="0" w:color="auto"/>
      </w:divBdr>
      <w:divsChild>
        <w:div w:id="1924990973">
          <w:marLeft w:val="0"/>
          <w:marRight w:val="0"/>
          <w:marTop w:val="0"/>
          <w:marBottom w:val="0"/>
          <w:divBdr>
            <w:top w:val="none" w:sz="0" w:space="0" w:color="auto"/>
            <w:left w:val="none" w:sz="0" w:space="0" w:color="auto"/>
            <w:bottom w:val="none" w:sz="0" w:space="0" w:color="auto"/>
            <w:right w:val="none" w:sz="0" w:space="0" w:color="auto"/>
          </w:divBdr>
          <w:divsChild>
            <w:div w:id="2030521672">
              <w:marLeft w:val="0"/>
              <w:marRight w:val="0"/>
              <w:marTop w:val="0"/>
              <w:marBottom w:val="0"/>
              <w:divBdr>
                <w:top w:val="none" w:sz="0" w:space="0" w:color="auto"/>
                <w:left w:val="none" w:sz="0" w:space="0" w:color="auto"/>
                <w:bottom w:val="none" w:sz="0" w:space="0" w:color="auto"/>
                <w:right w:val="none" w:sz="0" w:space="0" w:color="auto"/>
              </w:divBdr>
              <w:divsChild>
                <w:div w:id="1396392431">
                  <w:marLeft w:val="0"/>
                  <w:marRight w:val="0"/>
                  <w:marTop w:val="0"/>
                  <w:marBottom w:val="0"/>
                  <w:divBdr>
                    <w:top w:val="none" w:sz="0" w:space="0" w:color="auto"/>
                    <w:left w:val="none" w:sz="0" w:space="0" w:color="auto"/>
                    <w:bottom w:val="none" w:sz="0" w:space="0" w:color="auto"/>
                    <w:right w:val="none" w:sz="0" w:space="0" w:color="auto"/>
                  </w:divBdr>
                  <w:divsChild>
                    <w:div w:id="19564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1872">
      <w:bodyDiv w:val="1"/>
      <w:marLeft w:val="0"/>
      <w:marRight w:val="0"/>
      <w:marTop w:val="0"/>
      <w:marBottom w:val="0"/>
      <w:divBdr>
        <w:top w:val="none" w:sz="0" w:space="0" w:color="auto"/>
        <w:left w:val="none" w:sz="0" w:space="0" w:color="auto"/>
        <w:bottom w:val="none" w:sz="0" w:space="0" w:color="auto"/>
        <w:right w:val="none" w:sz="0" w:space="0" w:color="auto"/>
      </w:divBdr>
      <w:divsChild>
        <w:div w:id="110635996">
          <w:marLeft w:val="0"/>
          <w:marRight w:val="0"/>
          <w:marTop w:val="0"/>
          <w:marBottom w:val="0"/>
          <w:divBdr>
            <w:top w:val="none" w:sz="0" w:space="0" w:color="auto"/>
            <w:left w:val="none" w:sz="0" w:space="0" w:color="auto"/>
            <w:bottom w:val="none" w:sz="0" w:space="0" w:color="auto"/>
            <w:right w:val="none" w:sz="0" w:space="0" w:color="auto"/>
          </w:divBdr>
        </w:div>
        <w:div w:id="134839741">
          <w:marLeft w:val="0"/>
          <w:marRight w:val="0"/>
          <w:marTop w:val="0"/>
          <w:marBottom w:val="0"/>
          <w:divBdr>
            <w:top w:val="none" w:sz="0" w:space="0" w:color="auto"/>
            <w:left w:val="none" w:sz="0" w:space="0" w:color="auto"/>
            <w:bottom w:val="none" w:sz="0" w:space="0" w:color="auto"/>
            <w:right w:val="none" w:sz="0" w:space="0" w:color="auto"/>
          </w:divBdr>
        </w:div>
        <w:div w:id="620654326">
          <w:marLeft w:val="0"/>
          <w:marRight w:val="0"/>
          <w:marTop w:val="0"/>
          <w:marBottom w:val="0"/>
          <w:divBdr>
            <w:top w:val="none" w:sz="0" w:space="0" w:color="auto"/>
            <w:left w:val="none" w:sz="0" w:space="0" w:color="auto"/>
            <w:bottom w:val="none" w:sz="0" w:space="0" w:color="auto"/>
            <w:right w:val="none" w:sz="0" w:space="0" w:color="auto"/>
          </w:divBdr>
        </w:div>
        <w:div w:id="2062971428">
          <w:marLeft w:val="0"/>
          <w:marRight w:val="0"/>
          <w:marTop w:val="0"/>
          <w:marBottom w:val="0"/>
          <w:divBdr>
            <w:top w:val="none" w:sz="0" w:space="0" w:color="auto"/>
            <w:left w:val="none" w:sz="0" w:space="0" w:color="auto"/>
            <w:bottom w:val="none" w:sz="0" w:space="0" w:color="auto"/>
            <w:right w:val="none" w:sz="0" w:space="0" w:color="auto"/>
          </w:divBdr>
        </w:div>
      </w:divsChild>
    </w:div>
    <w:div w:id="1868910555">
      <w:bodyDiv w:val="1"/>
      <w:marLeft w:val="0"/>
      <w:marRight w:val="0"/>
      <w:marTop w:val="0"/>
      <w:marBottom w:val="0"/>
      <w:divBdr>
        <w:top w:val="none" w:sz="0" w:space="0" w:color="auto"/>
        <w:left w:val="none" w:sz="0" w:space="0" w:color="auto"/>
        <w:bottom w:val="none" w:sz="0" w:space="0" w:color="auto"/>
        <w:right w:val="none" w:sz="0" w:space="0" w:color="auto"/>
      </w:divBdr>
      <w:divsChild>
        <w:div w:id="481317496">
          <w:marLeft w:val="0"/>
          <w:marRight w:val="0"/>
          <w:marTop w:val="0"/>
          <w:marBottom w:val="0"/>
          <w:divBdr>
            <w:top w:val="none" w:sz="0" w:space="0" w:color="auto"/>
            <w:left w:val="none" w:sz="0" w:space="0" w:color="auto"/>
            <w:bottom w:val="none" w:sz="0" w:space="0" w:color="auto"/>
            <w:right w:val="none" w:sz="0" w:space="0" w:color="auto"/>
          </w:divBdr>
          <w:divsChild>
            <w:div w:id="1730109154">
              <w:marLeft w:val="0"/>
              <w:marRight w:val="0"/>
              <w:marTop w:val="0"/>
              <w:marBottom w:val="0"/>
              <w:divBdr>
                <w:top w:val="none" w:sz="0" w:space="0" w:color="auto"/>
                <w:left w:val="none" w:sz="0" w:space="0" w:color="auto"/>
                <w:bottom w:val="none" w:sz="0" w:space="0" w:color="auto"/>
                <w:right w:val="none" w:sz="0" w:space="0" w:color="auto"/>
              </w:divBdr>
              <w:divsChild>
                <w:div w:id="523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79459">
      <w:bodyDiv w:val="1"/>
      <w:marLeft w:val="0"/>
      <w:marRight w:val="0"/>
      <w:marTop w:val="0"/>
      <w:marBottom w:val="0"/>
      <w:divBdr>
        <w:top w:val="none" w:sz="0" w:space="0" w:color="auto"/>
        <w:left w:val="none" w:sz="0" w:space="0" w:color="auto"/>
        <w:bottom w:val="none" w:sz="0" w:space="0" w:color="auto"/>
        <w:right w:val="none" w:sz="0" w:space="0" w:color="auto"/>
      </w:divBdr>
      <w:divsChild>
        <w:div w:id="1281301148">
          <w:marLeft w:val="0"/>
          <w:marRight w:val="0"/>
          <w:marTop w:val="0"/>
          <w:marBottom w:val="0"/>
          <w:divBdr>
            <w:top w:val="none" w:sz="0" w:space="0" w:color="auto"/>
            <w:left w:val="none" w:sz="0" w:space="0" w:color="auto"/>
            <w:bottom w:val="none" w:sz="0" w:space="0" w:color="auto"/>
            <w:right w:val="none" w:sz="0" w:space="0" w:color="auto"/>
          </w:divBdr>
          <w:divsChild>
            <w:div w:id="193152694">
              <w:marLeft w:val="0"/>
              <w:marRight w:val="0"/>
              <w:marTop w:val="0"/>
              <w:marBottom w:val="0"/>
              <w:divBdr>
                <w:top w:val="none" w:sz="0" w:space="0" w:color="auto"/>
                <w:left w:val="none" w:sz="0" w:space="0" w:color="auto"/>
                <w:bottom w:val="none" w:sz="0" w:space="0" w:color="auto"/>
                <w:right w:val="none" w:sz="0" w:space="0" w:color="auto"/>
              </w:divBdr>
              <w:divsChild>
                <w:div w:id="12972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081">
      <w:bodyDiv w:val="1"/>
      <w:marLeft w:val="0"/>
      <w:marRight w:val="0"/>
      <w:marTop w:val="0"/>
      <w:marBottom w:val="0"/>
      <w:divBdr>
        <w:top w:val="none" w:sz="0" w:space="0" w:color="auto"/>
        <w:left w:val="none" w:sz="0" w:space="0" w:color="auto"/>
        <w:bottom w:val="none" w:sz="0" w:space="0" w:color="auto"/>
        <w:right w:val="none" w:sz="0" w:space="0" w:color="auto"/>
      </w:divBdr>
      <w:divsChild>
        <w:div w:id="657076827">
          <w:marLeft w:val="0"/>
          <w:marRight w:val="0"/>
          <w:marTop w:val="0"/>
          <w:marBottom w:val="0"/>
          <w:divBdr>
            <w:top w:val="none" w:sz="0" w:space="0" w:color="auto"/>
            <w:left w:val="none" w:sz="0" w:space="0" w:color="auto"/>
            <w:bottom w:val="none" w:sz="0" w:space="0" w:color="auto"/>
            <w:right w:val="none" w:sz="0" w:space="0" w:color="auto"/>
          </w:divBdr>
          <w:divsChild>
            <w:div w:id="1921058707">
              <w:marLeft w:val="0"/>
              <w:marRight w:val="0"/>
              <w:marTop w:val="0"/>
              <w:marBottom w:val="0"/>
              <w:divBdr>
                <w:top w:val="none" w:sz="0" w:space="0" w:color="auto"/>
                <w:left w:val="none" w:sz="0" w:space="0" w:color="auto"/>
                <w:bottom w:val="none" w:sz="0" w:space="0" w:color="auto"/>
                <w:right w:val="none" w:sz="0" w:space="0" w:color="auto"/>
              </w:divBdr>
              <w:divsChild>
                <w:div w:id="1059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4138">
      <w:bodyDiv w:val="1"/>
      <w:marLeft w:val="0"/>
      <w:marRight w:val="0"/>
      <w:marTop w:val="0"/>
      <w:marBottom w:val="0"/>
      <w:divBdr>
        <w:top w:val="none" w:sz="0" w:space="0" w:color="auto"/>
        <w:left w:val="none" w:sz="0" w:space="0" w:color="auto"/>
        <w:bottom w:val="none" w:sz="0" w:space="0" w:color="auto"/>
        <w:right w:val="none" w:sz="0" w:space="0" w:color="auto"/>
      </w:divBdr>
      <w:divsChild>
        <w:div w:id="862548175">
          <w:marLeft w:val="0"/>
          <w:marRight w:val="0"/>
          <w:marTop w:val="0"/>
          <w:marBottom w:val="0"/>
          <w:divBdr>
            <w:top w:val="none" w:sz="0" w:space="0" w:color="auto"/>
            <w:left w:val="none" w:sz="0" w:space="0" w:color="auto"/>
            <w:bottom w:val="none" w:sz="0" w:space="0" w:color="auto"/>
            <w:right w:val="none" w:sz="0" w:space="0" w:color="auto"/>
          </w:divBdr>
          <w:divsChild>
            <w:div w:id="1445727514">
              <w:marLeft w:val="0"/>
              <w:marRight w:val="0"/>
              <w:marTop w:val="0"/>
              <w:marBottom w:val="0"/>
              <w:divBdr>
                <w:top w:val="none" w:sz="0" w:space="0" w:color="auto"/>
                <w:left w:val="none" w:sz="0" w:space="0" w:color="auto"/>
                <w:bottom w:val="none" w:sz="0" w:space="0" w:color="auto"/>
                <w:right w:val="none" w:sz="0" w:space="0" w:color="auto"/>
              </w:divBdr>
              <w:divsChild>
                <w:div w:id="496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11302">
      <w:bodyDiv w:val="1"/>
      <w:marLeft w:val="0"/>
      <w:marRight w:val="0"/>
      <w:marTop w:val="0"/>
      <w:marBottom w:val="0"/>
      <w:divBdr>
        <w:top w:val="none" w:sz="0" w:space="0" w:color="auto"/>
        <w:left w:val="none" w:sz="0" w:space="0" w:color="auto"/>
        <w:bottom w:val="none" w:sz="0" w:space="0" w:color="auto"/>
        <w:right w:val="none" w:sz="0" w:space="0" w:color="auto"/>
      </w:divBdr>
      <w:divsChild>
        <w:div w:id="86851668">
          <w:marLeft w:val="0"/>
          <w:marRight w:val="0"/>
          <w:marTop w:val="0"/>
          <w:marBottom w:val="0"/>
          <w:divBdr>
            <w:top w:val="none" w:sz="0" w:space="0" w:color="auto"/>
            <w:left w:val="none" w:sz="0" w:space="0" w:color="auto"/>
            <w:bottom w:val="none" w:sz="0" w:space="0" w:color="auto"/>
            <w:right w:val="none" w:sz="0" w:space="0" w:color="auto"/>
          </w:divBdr>
          <w:divsChild>
            <w:div w:id="1842232731">
              <w:marLeft w:val="0"/>
              <w:marRight w:val="0"/>
              <w:marTop w:val="0"/>
              <w:marBottom w:val="0"/>
              <w:divBdr>
                <w:top w:val="none" w:sz="0" w:space="0" w:color="auto"/>
                <w:left w:val="none" w:sz="0" w:space="0" w:color="auto"/>
                <w:bottom w:val="none" w:sz="0" w:space="0" w:color="auto"/>
                <w:right w:val="none" w:sz="0" w:space="0" w:color="auto"/>
              </w:divBdr>
              <w:divsChild>
                <w:div w:id="11900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3381">
      <w:bodyDiv w:val="1"/>
      <w:marLeft w:val="0"/>
      <w:marRight w:val="0"/>
      <w:marTop w:val="0"/>
      <w:marBottom w:val="0"/>
      <w:divBdr>
        <w:top w:val="none" w:sz="0" w:space="0" w:color="auto"/>
        <w:left w:val="none" w:sz="0" w:space="0" w:color="auto"/>
        <w:bottom w:val="none" w:sz="0" w:space="0" w:color="auto"/>
        <w:right w:val="none" w:sz="0" w:space="0" w:color="auto"/>
      </w:divBdr>
      <w:divsChild>
        <w:div w:id="594748188">
          <w:marLeft w:val="0"/>
          <w:marRight w:val="0"/>
          <w:marTop w:val="0"/>
          <w:marBottom w:val="0"/>
          <w:divBdr>
            <w:top w:val="none" w:sz="0" w:space="0" w:color="auto"/>
            <w:left w:val="none" w:sz="0" w:space="0" w:color="auto"/>
            <w:bottom w:val="none" w:sz="0" w:space="0" w:color="auto"/>
            <w:right w:val="none" w:sz="0" w:space="0" w:color="auto"/>
          </w:divBdr>
        </w:div>
        <w:div w:id="1808158915">
          <w:marLeft w:val="0"/>
          <w:marRight w:val="0"/>
          <w:marTop w:val="0"/>
          <w:marBottom w:val="0"/>
          <w:divBdr>
            <w:top w:val="none" w:sz="0" w:space="0" w:color="auto"/>
            <w:left w:val="none" w:sz="0" w:space="0" w:color="auto"/>
            <w:bottom w:val="none" w:sz="0" w:space="0" w:color="auto"/>
            <w:right w:val="none" w:sz="0" w:space="0" w:color="auto"/>
          </w:divBdr>
        </w:div>
      </w:divsChild>
    </w:div>
    <w:div w:id="1972052472">
      <w:bodyDiv w:val="1"/>
      <w:marLeft w:val="0"/>
      <w:marRight w:val="0"/>
      <w:marTop w:val="0"/>
      <w:marBottom w:val="0"/>
      <w:divBdr>
        <w:top w:val="none" w:sz="0" w:space="0" w:color="auto"/>
        <w:left w:val="none" w:sz="0" w:space="0" w:color="auto"/>
        <w:bottom w:val="none" w:sz="0" w:space="0" w:color="auto"/>
        <w:right w:val="none" w:sz="0" w:space="0" w:color="auto"/>
      </w:divBdr>
      <w:divsChild>
        <w:div w:id="13188163">
          <w:marLeft w:val="0"/>
          <w:marRight w:val="0"/>
          <w:marTop w:val="0"/>
          <w:marBottom w:val="0"/>
          <w:divBdr>
            <w:top w:val="none" w:sz="0" w:space="0" w:color="auto"/>
            <w:left w:val="none" w:sz="0" w:space="0" w:color="auto"/>
            <w:bottom w:val="none" w:sz="0" w:space="0" w:color="auto"/>
            <w:right w:val="none" w:sz="0" w:space="0" w:color="auto"/>
          </w:divBdr>
        </w:div>
        <w:div w:id="527840109">
          <w:marLeft w:val="0"/>
          <w:marRight w:val="0"/>
          <w:marTop w:val="0"/>
          <w:marBottom w:val="0"/>
          <w:divBdr>
            <w:top w:val="none" w:sz="0" w:space="0" w:color="auto"/>
            <w:left w:val="none" w:sz="0" w:space="0" w:color="auto"/>
            <w:bottom w:val="none" w:sz="0" w:space="0" w:color="auto"/>
            <w:right w:val="none" w:sz="0" w:space="0" w:color="auto"/>
          </w:divBdr>
        </w:div>
        <w:div w:id="540090036">
          <w:marLeft w:val="0"/>
          <w:marRight w:val="0"/>
          <w:marTop w:val="0"/>
          <w:marBottom w:val="0"/>
          <w:divBdr>
            <w:top w:val="none" w:sz="0" w:space="0" w:color="auto"/>
            <w:left w:val="none" w:sz="0" w:space="0" w:color="auto"/>
            <w:bottom w:val="none" w:sz="0" w:space="0" w:color="auto"/>
            <w:right w:val="none" w:sz="0" w:space="0" w:color="auto"/>
          </w:divBdr>
        </w:div>
        <w:div w:id="839933314">
          <w:marLeft w:val="0"/>
          <w:marRight w:val="0"/>
          <w:marTop w:val="0"/>
          <w:marBottom w:val="0"/>
          <w:divBdr>
            <w:top w:val="none" w:sz="0" w:space="0" w:color="auto"/>
            <w:left w:val="none" w:sz="0" w:space="0" w:color="auto"/>
            <w:bottom w:val="none" w:sz="0" w:space="0" w:color="auto"/>
            <w:right w:val="none" w:sz="0" w:space="0" w:color="auto"/>
          </w:divBdr>
        </w:div>
        <w:div w:id="1112746761">
          <w:marLeft w:val="0"/>
          <w:marRight w:val="0"/>
          <w:marTop w:val="0"/>
          <w:marBottom w:val="0"/>
          <w:divBdr>
            <w:top w:val="none" w:sz="0" w:space="0" w:color="auto"/>
            <w:left w:val="none" w:sz="0" w:space="0" w:color="auto"/>
            <w:bottom w:val="none" w:sz="0" w:space="0" w:color="auto"/>
            <w:right w:val="none" w:sz="0" w:space="0" w:color="auto"/>
          </w:divBdr>
        </w:div>
        <w:div w:id="1631470301">
          <w:marLeft w:val="0"/>
          <w:marRight w:val="0"/>
          <w:marTop w:val="0"/>
          <w:marBottom w:val="0"/>
          <w:divBdr>
            <w:top w:val="none" w:sz="0" w:space="0" w:color="auto"/>
            <w:left w:val="none" w:sz="0" w:space="0" w:color="auto"/>
            <w:bottom w:val="none" w:sz="0" w:space="0" w:color="auto"/>
            <w:right w:val="none" w:sz="0" w:space="0" w:color="auto"/>
          </w:divBdr>
        </w:div>
        <w:div w:id="1639996915">
          <w:marLeft w:val="0"/>
          <w:marRight w:val="0"/>
          <w:marTop w:val="0"/>
          <w:marBottom w:val="0"/>
          <w:divBdr>
            <w:top w:val="none" w:sz="0" w:space="0" w:color="auto"/>
            <w:left w:val="none" w:sz="0" w:space="0" w:color="auto"/>
            <w:bottom w:val="none" w:sz="0" w:space="0" w:color="auto"/>
            <w:right w:val="none" w:sz="0" w:space="0" w:color="auto"/>
          </w:divBdr>
        </w:div>
        <w:div w:id="1692611830">
          <w:marLeft w:val="0"/>
          <w:marRight w:val="0"/>
          <w:marTop w:val="0"/>
          <w:marBottom w:val="0"/>
          <w:divBdr>
            <w:top w:val="none" w:sz="0" w:space="0" w:color="auto"/>
            <w:left w:val="none" w:sz="0" w:space="0" w:color="auto"/>
            <w:bottom w:val="none" w:sz="0" w:space="0" w:color="auto"/>
            <w:right w:val="none" w:sz="0" w:space="0" w:color="auto"/>
          </w:divBdr>
        </w:div>
        <w:div w:id="1786268311">
          <w:marLeft w:val="0"/>
          <w:marRight w:val="0"/>
          <w:marTop w:val="0"/>
          <w:marBottom w:val="0"/>
          <w:divBdr>
            <w:top w:val="none" w:sz="0" w:space="0" w:color="auto"/>
            <w:left w:val="none" w:sz="0" w:space="0" w:color="auto"/>
            <w:bottom w:val="none" w:sz="0" w:space="0" w:color="auto"/>
            <w:right w:val="none" w:sz="0" w:space="0" w:color="auto"/>
          </w:divBdr>
        </w:div>
        <w:div w:id="1878273400">
          <w:marLeft w:val="0"/>
          <w:marRight w:val="0"/>
          <w:marTop w:val="0"/>
          <w:marBottom w:val="0"/>
          <w:divBdr>
            <w:top w:val="none" w:sz="0" w:space="0" w:color="auto"/>
            <w:left w:val="none" w:sz="0" w:space="0" w:color="auto"/>
            <w:bottom w:val="none" w:sz="0" w:space="0" w:color="auto"/>
            <w:right w:val="none" w:sz="0" w:space="0" w:color="auto"/>
          </w:divBdr>
        </w:div>
        <w:div w:id="2086490589">
          <w:marLeft w:val="0"/>
          <w:marRight w:val="0"/>
          <w:marTop w:val="0"/>
          <w:marBottom w:val="0"/>
          <w:divBdr>
            <w:top w:val="none" w:sz="0" w:space="0" w:color="auto"/>
            <w:left w:val="none" w:sz="0" w:space="0" w:color="auto"/>
            <w:bottom w:val="none" w:sz="0" w:space="0" w:color="auto"/>
            <w:right w:val="none" w:sz="0" w:space="0" w:color="auto"/>
          </w:divBdr>
        </w:div>
        <w:div w:id="2135322238">
          <w:marLeft w:val="0"/>
          <w:marRight w:val="0"/>
          <w:marTop w:val="0"/>
          <w:marBottom w:val="0"/>
          <w:divBdr>
            <w:top w:val="none" w:sz="0" w:space="0" w:color="auto"/>
            <w:left w:val="none" w:sz="0" w:space="0" w:color="auto"/>
            <w:bottom w:val="none" w:sz="0" w:space="0" w:color="auto"/>
            <w:right w:val="none" w:sz="0" w:space="0" w:color="auto"/>
          </w:divBdr>
        </w:div>
      </w:divsChild>
    </w:div>
    <w:div w:id="1974826643">
      <w:bodyDiv w:val="1"/>
      <w:marLeft w:val="0"/>
      <w:marRight w:val="0"/>
      <w:marTop w:val="0"/>
      <w:marBottom w:val="0"/>
      <w:divBdr>
        <w:top w:val="none" w:sz="0" w:space="0" w:color="auto"/>
        <w:left w:val="none" w:sz="0" w:space="0" w:color="auto"/>
        <w:bottom w:val="none" w:sz="0" w:space="0" w:color="auto"/>
        <w:right w:val="none" w:sz="0" w:space="0" w:color="auto"/>
      </w:divBdr>
      <w:divsChild>
        <w:div w:id="621838054">
          <w:marLeft w:val="0"/>
          <w:marRight w:val="0"/>
          <w:marTop w:val="0"/>
          <w:marBottom w:val="0"/>
          <w:divBdr>
            <w:top w:val="none" w:sz="0" w:space="0" w:color="auto"/>
            <w:left w:val="none" w:sz="0" w:space="0" w:color="auto"/>
            <w:bottom w:val="none" w:sz="0" w:space="0" w:color="auto"/>
            <w:right w:val="none" w:sz="0" w:space="0" w:color="auto"/>
          </w:divBdr>
          <w:divsChild>
            <w:div w:id="651444613">
              <w:marLeft w:val="0"/>
              <w:marRight w:val="0"/>
              <w:marTop w:val="0"/>
              <w:marBottom w:val="0"/>
              <w:divBdr>
                <w:top w:val="none" w:sz="0" w:space="0" w:color="auto"/>
                <w:left w:val="none" w:sz="0" w:space="0" w:color="auto"/>
                <w:bottom w:val="none" w:sz="0" w:space="0" w:color="auto"/>
                <w:right w:val="none" w:sz="0" w:space="0" w:color="auto"/>
              </w:divBdr>
              <w:divsChild>
                <w:div w:id="132991616">
                  <w:marLeft w:val="0"/>
                  <w:marRight w:val="0"/>
                  <w:marTop w:val="0"/>
                  <w:marBottom w:val="0"/>
                  <w:divBdr>
                    <w:top w:val="none" w:sz="0" w:space="0" w:color="auto"/>
                    <w:left w:val="none" w:sz="0" w:space="0" w:color="auto"/>
                    <w:bottom w:val="none" w:sz="0" w:space="0" w:color="auto"/>
                    <w:right w:val="none" w:sz="0" w:space="0" w:color="auto"/>
                  </w:divBdr>
                  <w:divsChild>
                    <w:div w:id="7711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0893">
      <w:bodyDiv w:val="1"/>
      <w:marLeft w:val="0"/>
      <w:marRight w:val="0"/>
      <w:marTop w:val="0"/>
      <w:marBottom w:val="0"/>
      <w:divBdr>
        <w:top w:val="none" w:sz="0" w:space="0" w:color="auto"/>
        <w:left w:val="none" w:sz="0" w:space="0" w:color="auto"/>
        <w:bottom w:val="none" w:sz="0" w:space="0" w:color="auto"/>
        <w:right w:val="none" w:sz="0" w:space="0" w:color="auto"/>
      </w:divBdr>
      <w:divsChild>
        <w:div w:id="1806727910">
          <w:marLeft w:val="0"/>
          <w:marRight w:val="0"/>
          <w:marTop w:val="0"/>
          <w:marBottom w:val="0"/>
          <w:divBdr>
            <w:top w:val="none" w:sz="0" w:space="0" w:color="auto"/>
            <w:left w:val="none" w:sz="0" w:space="0" w:color="auto"/>
            <w:bottom w:val="none" w:sz="0" w:space="0" w:color="auto"/>
            <w:right w:val="none" w:sz="0" w:space="0" w:color="auto"/>
          </w:divBdr>
          <w:divsChild>
            <w:div w:id="1440878122">
              <w:marLeft w:val="0"/>
              <w:marRight w:val="0"/>
              <w:marTop w:val="0"/>
              <w:marBottom w:val="0"/>
              <w:divBdr>
                <w:top w:val="none" w:sz="0" w:space="0" w:color="auto"/>
                <w:left w:val="none" w:sz="0" w:space="0" w:color="auto"/>
                <w:bottom w:val="none" w:sz="0" w:space="0" w:color="auto"/>
                <w:right w:val="none" w:sz="0" w:space="0" w:color="auto"/>
              </w:divBdr>
              <w:divsChild>
                <w:div w:id="858348062">
                  <w:marLeft w:val="0"/>
                  <w:marRight w:val="0"/>
                  <w:marTop w:val="0"/>
                  <w:marBottom w:val="0"/>
                  <w:divBdr>
                    <w:top w:val="none" w:sz="0" w:space="0" w:color="auto"/>
                    <w:left w:val="none" w:sz="0" w:space="0" w:color="auto"/>
                    <w:bottom w:val="none" w:sz="0" w:space="0" w:color="auto"/>
                    <w:right w:val="none" w:sz="0" w:space="0" w:color="auto"/>
                  </w:divBdr>
                  <w:divsChild>
                    <w:div w:id="16021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803260">
      <w:bodyDiv w:val="1"/>
      <w:marLeft w:val="0"/>
      <w:marRight w:val="0"/>
      <w:marTop w:val="0"/>
      <w:marBottom w:val="0"/>
      <w:divBdr>
        <w:top w:val="none" w:sz="0" w:space="0" w:color="auto"/>
        <w:left w:val="none" w:sz="0" w:space="0" w:color="auto"/>
        <w:bottom w:val="none" w:sz="0" w:space="0" w:color="auto"/>
        <w:right w:val="none" w:sz="0" w:space="0" w:color="auto"/>
      </w:divBdr>
      <w:divsChild>
        <w:div w:id="851530110">
          <w:marLeft w:val="0"/>
          <w:marRight w:val="0"/>
          <w:marTop w:val="0"/>
          <w:marBottom w:val="0"/>
          <w:divBdr>
            <w:top w:val="none" w:sz="0" w:space="0" w:color="auto"/>
            <w:left w:val="none" w:sz="0" w:space="0" w:color="auto"/>
            <w:bottom w:val="none" w:sz="0" w:space="0" w:color="auto"/>
            <w:right w:val="none" w:sz="0" w:space="0" w:color="auto"/>
          </w:divBdr>
          <w:divsChild>
            <w:div w:id="1911647134">
              <w:marLeft w:val="0"/>
              <w:marRight w:val="0"/>
              <w:marTop w:val="0"/>
              <w:marBottom w:val="0"/>
              <w:divBdr>
                <w:top w:val="none" w:sz="0" w:space="0" w:color="auto"/>
                <w:left w:val="none" w:sz="0" w:space="0" w:color="auto"/>
                <w:bottom w:val="none" w:sz="0" w:space="0" w:color="auto"/>
                <w:right w:val="none" w:sz="0" w:space="0" w:color="auto"/>
              </w:divBdr>
              <w:divsChild>
                <w:div w:id="18674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7320">
      <w:bodyDiv w:val="1"/>
      <w:marLeft w:val="0"/>
      <w:marRight w:val="0"/>
      <w:marTop w:val="0"/>
      <w:marBottom w:val="0"/>
      <w:divBdr>
        <w:top w:val="none" w:sz="0" w:space="0" w:color="auto"/>
        <w:left w:val="none" w:sz="0" w:space="0" w:color="auto"/>
        <w:bottom w:val="none" w:sz="0" w:space="0" w:color="auto"/>
        <w:right w:val="none" w:sz="0" w:space="0" w:color="auto"/>
      </w:divBdr>
      <w:divsChild>
        <w:div w:id="559556345">
          <w:marLeft w:val="0"/>
          <w:marRight w:val="0"/>
          <w:marTop w:val="0"/>
          <w:marBottom w:val="0"/>
          <w:divBdr>
            <w:top w:val="none" w:sz="0" w:space="0" w:color="auto"/>
            <w:left w:val="none" w:sz="0" w:space="0" w:color="auto"/>
            <w:bottom w:val="none" w:sz="0" w:space="0" w:color="auto"/>
            <w:right w:val="none" w:sz="0" w:space="0" w:color="auto"/>
          </w:divBdr>
        </w:div>
        <w:div w:id="933047936">
          <w:marLeft w:val="0"/>
          <w:marRight w:val="0"/>
          <w:marTop w:val="0"/>
          <w:marBottom w:val="0"/>
          <w:divBdr>
            <w:top w:val="none" w:sz="0" w:space="0" w:color="auto"/>
            <w:left w:val="none" w:sz="0" w:space="0" w:color="auto"/>
            <w:bottom w:val="none" w:sz="0" w:space="0" w:color="auto"/>
            <w:right w:val="none" w:sz="0" w:space="0" w:color="auto"/>
          </w:divBdr>
        </w:div>
      </w:divsChild>
    </w:div>
    <w:div w:id="2029721245">
      <w:bodyDiv w:val="1"/>
      <w:marLeft w:val="0"/>
      <w:marRight w:val="0"/>
      <w:marTop w:val="0"/>
      <w:marBottom w:val="0"/>
      <w:divBdr>
        <w:top w:val="none" w:sz="0" w:space="0" w:color="auto"/>
        <w:left w:val="none" w:sz="0" w:space="0" w:color="auto"/>
        <w:bottom w:val="none" w:sz="0" w:space="0" w:color="auto"/>
        <w:right w:val="none" w:sz="0" w:space="0" w:color="auto"/>
      </w:divBdr>
      <w:divsChild>
        <w:div w:id="152335655">
          <w:marLeft w:val="0"/>
          <w:marRight w:val="0"/>
          <w:marTop w:val="0"/>
          <w:marBottom w:val="0"/>
          <w:divBdr>
            <w:top w:val="none" w:sz="0" w:space="0" w:color="auto"/>
            <w:left w:val="none" w:sz="0" w:space="0" w:color="auto"/>
            <w:bottom w:val="none" w:sz="0" w:space="0" w:color="auto"/>
            <w:right w:val="none" w:sz="0" w:space="0" w:color="auto"/>
          </w:divBdr>
          <w:divsChild>
            <w:div w:id="936526636">
              <w:marLeft w:val="0"/>
              <w:marRight w:val="0"/>
              <w:marTop w:val="0"/>
              <w:marBottom w:val="0"/>
              <w:divBdr>
                <w:top w:val="none" w:sz="0" w:space="0" w:color="auto"/>
                <w:left w:val="none" w:sz="0" w:space="0" w:color="auto"/>
                <w:bottom w:val="none" w:sz="0" w:space="0" w:color="auto"/>
                <w:right w:val="none" w:sz="0" w:space="0" w:color="auto"/>
              </w:divBdr>
              <w:divsChild>
                <w:div w:id="15114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7817">
      <w:bodyDiv w:val="1"/>
      <w:marLeft w:val="0"/>
      <w:marRight w:val="0"/>
      <w:marTop w:val="0"/>
      <w:marBottom w:val="0"/>
      <w:divBdr>
        <w:top w:val="none" w:sz="0" w:space="0" w:color="auto"/>
        <w:left w:val="none" w:sz="0" w:space="0" w:color="auto"/>
        <w:bottom w:val="none" w:sz="0" w:space="0" w:color="auto"/>
        <w:right w:val="none" w:sz="0" w:space="0" w:color="auto"/>
      </w:divBdr>
      <w:divsChild>
        <w:div w:id="1948342258">
          <w:marLeft w:val="0"/>
          <w:marRight w:val="0"/>
          <w:marTop w:val="0"/>
          <w:marBottom w:val="0"/>
          <w:divBdr>
            <w:top w:val="none" w:sz="0" w:space="0" w:color="auto"/>
            <w:left w:val="none" w:sz="0" w:space="0" w:color="auto"/>
            <w:bottom w:val="none" w:sz="0" w:space="0" w:color="auto"/>
            <w:right w:val="none" w:sz="0" w:space="0" w:color="auto"/>
          </w:divBdr>
          <w:divsChild>
            <w:div w:id="1928809350">
              <w:marLeft w:val="0"/>
              <w:marRight w:val="0"/>
              <w:marTop w:val="0"/>
              <w:marBottom w:val="0"/>
              <w:divBdr>
                <w:top w:val="none" w:sz="0" w:space="0" w:color="auto"/>
                <w:left w:val="none" w:sz="0" w:space="0" w:color="auto"/>
                <w:bottom w:val="none" w:sz="0" w:space="0" w:color="auto"/>
                <w:right w:val="none" w:sz="0" w:space="0" w:color="auto"/>
              </w:divBdr>
              <w:divsChild>
                <w:div w:id="3965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42008">
      <w:bodyDiv w:val="1"/>
      <w:marLeft w:val="0"/>
      <w:marRight w:val="0"/>
      <w:marTop w:val="0"/>
      <w:marBottom w:val="0"/>
      <w:divBdr>
        <w:top w:val="none" w:sz="0" w:space="0" w:color="auto"/>
        <w:left w:val="none" w:sz="0" w:space="0" w:color="auto"/>
        <w:bottom w:val="none" w:sz="0" w:space="0" w:color="auto"/>
        <w:right w:val="none" w:sz="0" w:space="0" w:color="auto"/>
      </w:divBdr>
      <w:divsChild>
        <w:div w:id="34233130">
          <w:marLeft w:val="0"/>
          <w:marRight w:val="0"/>
          <w:marTop w:val="0"/>
          <w:marBottom w:val="0"/>
          <w:divBdr>
            <w:top w:val="none" w:sz="0" w:space="0" w:color="auto"/>
            <w:left w:val="none" w:sz="0" w:space="0" w:color="auto"/>
            <w:bottom w:val="none" w:sz="0" w:space="0" w:color="auto"/>
            <w:right w:val="none" w:sz="0" w:space="0" w:color="auto"/>
          </w:divBdr>
          <w:divsChild>
            <w:div w:id="1359431308">
              <w:marLeft w:val="0"/>
              <w:marRight w:val="0"/>
              <w:marTop w:val="0"/>
              <w:marBottom w:val="0"/>
              <w:divBdr>
                <w:top w:val="none" w:sz="0" w:space="0" w:color="auto"/>
                <w:left w:val="none" w:sz="0" w:space="0" w:color="auto"/>
                <w:bottom w:val="none" w:sz="0" w:space="0" w:color="auto"/>
                <w:right w:val="none" w:sz="0" w:space="0" w:color="auto"/>
              </w:divBdr>
              <w:divsChild>
                <w:div w:id="4366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68914">
      <w:bodyDiv w:val="1"/>
      <w:marLeft w:val="0"/>
      <w:marRight w:val="0"/>
      <w:marTop w:val="0"/>
      <w:marBottom w:val="0"/>
      <w:divBdr>
        <w:top w:val="none" w:sz="0" w:space="0" w:color="auto"/>
        <w:left w:val="none" w:sz="0" w:space="0" w:color="auto"/>
        <w:bottom w:val="none" w:sz="0" w:space="0" w:color="auto"/>
        <w:right w:val="none" w:sz="0" w:space="0" w:color="auto"/>
      </w:divBdr>
      <w:divsChild>
        <w:div w:id="142746917">
          <w:marLeft w:val="0"/>
          <w:marRight w:val="0"/>
          <w:marTop w:val="0"/>
          <w:marBottom w:val="0"/>
          <w:divBdr>
            <w:top w:val="none" w:sz="0" w:space="0" w:color="auto"/>
            <w:left w:val="none" w:sz="0" w:space="0" w:color="auto"/>
            <w:bottom w:val="none" w:sz="0" w:space="0" w:color="auto"/>
            <w:right w:val="none" w:sz="0" w:space="0" w:color="auto"/>
          </w:divBdr>
          <w:divsChild>
            <w:div w:id="232393092">
              <w:marLeft w:val="0"/>
              <w:marRight w:val="0"/>
              <w:marTop w:val="0"/>
              <w:marBottom w:val="0"/>
              <w:divBdr>
                <w:top w:val="none" w:sz="0" w:space="0" w:color="auto"/>
                <w:left w:val="none" w:sz="0" w:space="0" w:color="auto"/>
                <w:bottom w:val="none" w:sz="0" w:space="0" w:color="auto"/>
                <w:right w:val="none" w:sz="0" w:space="0" w:color="auto"/>
              </w:divBdr>
              <w:divsChild>
                <w:div w:id="16048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6784">
      <w:bodyDiv w:val="1"/>
      <w:marLeft w:val="0"/>
      <w:marRight w:val="0"/>
      <w:marTop w:val="0"/>
      <w:marBottom w:val="0"/>
      <w:divBdr>
        <w:top w:val="none" w:sz="0" w:space="0" w:color="auto"/>
        <w:left w:val="none" w:sz="0" w:space="0" w:color="auto"/>
        <w:bottom w:val="none" w:sz="0" w:space="0" w:color="auto"/>
        <w:right w:val="none" w:sz="0" w:space="0" w:color="auto"/>
      </w:divBdr>
      <w:divsChild>
        <w:div w:id="1433282095">
          <w:marLeft w:val="0"/>
          <w:marRight w:val="0"/>
          <w:marTop w:val="0"/>
          <w:marBottom w:val="0"/>
          <w:divBdr>
            <w:top w:val="none" w:sz="0" w:space="0" w:color="auto"/>
            <w:left w:val="none" w:sz="0" w:space="0" w:color="auto"/>
            <w:bottom w:val="none" w:sz="0" w:space="0" w:color="auto"/>
            <w:right w:val="none" w:sz="0" w:space="0" w:color="auto"/>
          </w:divBdr>
          <w:divsChild>
            <w:div w:id="1434593302">
              <w:marLeft w:val="0"/>
              <w:marRight w:val="0"/>
              <w:marTop w:val="0"/>
              <w:marBottom w:val="0"/>
              <w:divBdr>
                <w:top w:val="none" w:sz="0" w:space="0" w:color="auto"/>
                <w:left w:val="none" w:sz="0" w:space="0" w:color="auto"/>
                <w:bottom w:val="none" w:sz="0" w:space="0" w:color="auto"/>
                <w:right w:val="none" w:sz="0" w:space="0" w:color="auto"/>
              </w:divBdr>
              <w:divsChild>
                <w:div w:id="12586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3603">
      <w:bodyDiv w:val="1"/>
      <w:marLeft w:val="0"/>
      <w:marRight w:val="0"/>
      <w:marTop w:val="0"/>
      <w:marBottom w:val="0"/>
      <w:divBdr>
        <w:top w:val="none" w:sz="0" w:space="0" w:color="auto"/>
        <w:left w:val="none" w:sz="0" w:space="0" w:color="auto"/>
        <w:bottom w:val="none" w:sz="0" w:space="0" w:color="auto"/>
        <w:right w:val="none" w:sz="0" w:space="0" w:color="auto"/>
      </w:divBdr>
      <w:divsChild>
        <w:div w:id="344864372">
          <w:marLeft w:val="0"/>
          <w:marRight w:val="0"/>
          <w:marTop w:val="0"/>
          <w:marBottom w:val="0"/>
          <w:divBdr>
            <w:top w:val="none" w:sz="0" w:space="0" w:color="auto"/>
            <w:left w:val="none" w:sz="0" w:space="0" w:color="auto"/>
            <w:bottom w:val="none" w:sz="0" w:space="0" w:color="auto"/>
            <w:right w:val="none" w:sz="0" w:space="0" w:color="auto"/>
          </w:divBdr>
          <w:divsChild>
            <w:div w:id="1060446037">
              <w:marLeft w:val="0"/>
              <w:marRight w:val="0"/>
              <w:marTop w:val="0"/>
              <w:marBottom w:val="0"/>
              <w:divBdr>
                <w:top w:val="none" w:sz="0" w:space="0" w:color="auto"/>
                <w:left w:val="none" w:sz="0" w:space="0" w:color="auto"/>
                <w:bottom w:val="none" w:sz="0" w:space="0" w:color="auto"/>
                <w:right w:val="none" w:sz="0" w:space="0" w:color="auto"/>
              </w:divBdr>
            </w:div>
          </w:divsChild>
        </w:div>
        <w:div w:id="511381621">
          <w:marLeft w:val="0"/>
          <w:marRight w:val="0"/>
          <w:marTop w:val="0"/>
          <w:marBottom w:val="0"/>
          <w:divBdr>
            <w:top w:val="none" w:sz="0" w:space="0" w:color="auto"/>
            <w:left w:val="none" w:sz="0" w:space="0" w:color="auto"/>
            <w:bottom w:val="none" w:sz="0" w:space="0" w:color="auto"/>
            <w:right w:val="none" w:sz="0" w:space="0" w:color="auto"/>
          </w:divBdr>
          <w:divsChild>
            <w:div w:id="1524785833">
              <w:marLeft w:val="0"/>
              <w:marRight w:val="0"/>
              <w:marTop w:val="0"/>
              <w:marBottom w:val="0"/>
              <w:divBdr>
                <w:top w:val="none" w:sz="0" w:space="0" w:color="auto"/>
                <w:left w:val="none" w:sz="0" w:space="0" w:color="auto"/>
                <w:bottom w:val="none" w:sz="0" w:space="0" w:color="auto"/>
                <w:right w:val="none" w:sz="0" w:space="0" w:color="auto"/>
              </w:divBdr>
            </w:div>
          </w:divsChild>
        </w:div>
        <w:div w:id="909272030">
          <w:marLeft w:val="0"/>
          <w:marRight w:val="0"/>
          <w:marTop w:val="0"/>
          <w:marBottom w:val="0"/>
          <w:divBdr>
            <w:top w:val="none" w:sz="0" w:space="0" w:color="auto"/>
            <w:left w:val="none" w:sz="0" w:space="0" w:color="auto"/>
            <w:bottom w:val="none" w:sz="0" w:space="0" w:color="auto"/>
            <w:right w:val="none" w:sz="0" w:space="0" w:color="auto"/>
          </w:divBdr>
          <w:divsChild>
            <w:div w:id="118764102">
              <w:marLeft w:val="0"/>
              <w:marRight w:val="0"/>
              <w:marTop w:val="0"/>
              <w:marBottom w:val="0"/>
              <w:divBdr>
                <w:top w:val="none" w:sz="0" w:space="0" w:color="auto"/>
                <w:left w:val="none" w:sz="0" w:space="0" w:color="auto"/>
                <w:bottom w:val="none" w:sz="0" w:space="0" w:color="auto"/>
                <w:right w:val="none" w:sz="0" w:space="0" w:color="auto"/>
              </w:divBdr>
            </w:div>
          </w:divsChild>
        </w:div>
        <w:div w:id="1677422369">
          <w:marLeft w:val="0"/>
          <w:marRight w:val="0"/>
          <w:marTop w:val="0"/>
          <w:marBottom w:val="0"/>
          <w:divBdr>
            <w:top w:val="none" w:sz="0" w:space="0" w:color="auto"/>
            <w:left w:val="none" w:sz="0" w:space="0" w:color="auto"/>
            <w:bottom w:val="none" w:sz="0" w:space="0" w:color="auto"/>
            <w:right w:val="none" w:sz="0" w:space="0" w:color="auto"/>
          </w:divBdr>
          <w:divsChild>
            <w:div w:id="67003714">
              <w:marLeft w:val="0"/>
              <w:marRight w:val="0"/>
              <w:marTop w:val="0"/>
              <w:marBottom w:val="0"/>
              <w:divBdr>
                <w:top w:val="none" w:sz="0" w:space="0" w:color="auto"/>
                <w:left w:val="none" w:sz="0" w:space="0" w:color="auto"/>
                <w:bottom w:val="none" w:sz="0" w:space="0" w:color="auto"/>
                <w:right w:val="none" w:sz="0" w:space="0" w:color="auto"/>
              </w:divBdr>
            </w:div>
            <w:div w:id="957878686">
              <w:marLeft w:val="0"/>
              <w:marRight w:val="0"/>
              <w:marTop w:val="0"/>
              <w:marBottom w:val="0"/>
              <w:divBdr>
                <w:top w:val="none" w:sz="0" w:space="0" w:color="auto"/>
                <w:left w:val="none" w:sz="0" w:space="0" w:color="auto"/>
                <w:bottom w:val="none" w:sz="0" w:space="0" w:color="auto"/>
                <w:right w:val="none" w:sz="0" w:space="0" w:color="auto"/>
              </w:divBdr>
            </w:div>
            <w:div w:id="1105033036">
              <w:marLeft w:val="0"/>
              <w:marRight w:val="0"/>
              <w:marTop w:val="0"/>
              <w:marBottom w:val="0"/>
              <w:divBdr>
                <w:top w:val="none" w:sz="0" w:space="0" w:color="auto"/>
                <w:left w:val="none" w:sz="0" w:space="0" w:color="auto"/>
                <w:bottom w:val="none" w:sz="0" w:space="0" w:color="auto"/>
                <w:right w:val="none" w:sz="0" w:space="0" w:color="auto"/>
              </w:divBdr>
            </w:div>
            <w:div w:id="1649744927">
              <w:marLeft w:val="0"/>
              <w:marRight w:val="0"/>
              <w:marTop w:val="0"/>
              <w:marBottom w:val="0"/>
              <w:divBdr>
                <w:top w:val="none" w:sz="0" w:space="0" w:color="auto"/>
                <w:left w:val="none" w:sz="0" w:space="0" w:color="auto"/>
                <w:bottom w:val="none" w:sz="0" w:space="0" w:color="auto"/>
                <w:right w:val="none" w:sz="0" w:space="0" w:color="auto"/>
              </w:divBdr>
            </w:div>
            <w:div w:id="18995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sChild>
        <w:div w:id="1391616967">
          <w:marLeft w:val="0"/>
          <w:marRight w:val="0"/>
          <w:marTop w:val="0"/>
          <w:marBottom w:val="0"/>
          <w:divBdr>
            <w:top w:val="none" w:sz="0" w:space="0" w:color="auto"/>
            <w:left w:val="none" w:sz="0" w:space="0" w:color="auto"/>
            <w:bottom w:val="none" w:sz="0" w:space="0" w:color="auto"/>
            <w:right w:val="none" w:sz="0" w:space="0" w:color="auto"/>
          </w:divBdr>
        </w:div>
        <w:div w:id="1753308400">
          <w:marLeft w:val="0"/>
          <w:marRight w:val="0"/>
          <w:marTop w:val="0"/>
          <w:marBottom w:val="0"/>
          <w:divBdr>
            <w:top w:val="none" w:sz="0" w:space="0" w:color="auto"/>
            <w:left w:val="none" w:sz="0" w:space="0" w:color="auto"/>
            <w:bottom w:val="none" w:sz="0" w:space="0" w:color="auto"/>
            <w:right w:val="none" w:sz="0" w:space="0" w:color="auto"/>
          </w:divBdr>
        </w:div>
      </w:divsChild>
    </w:div>
    <w:div w:id="2126263189">
      <w:bodyDiv w:val="1"/>
      <w:marLeft w:val="0"/>
      <w:marRight w:val="0"/>
      <w:marTop w:val="0"/>
      <w:marBottom w:val="0"/>
      <w:divBdr>
        <w:top w:val="none" w:sz="0" w:space="0" w:color="auto"/>
        <w:left w:val="none" w:sz="0" w:space="0" w:color="auto"/>
        <w:bottom w:val="none" w:sz="0" w:space="0" w:color="auto"/>
        <w:right w:val="none" w:sz="0" w:space="0" w:color="auto"/>
      </w:divBdr>
      <w:divsChild>
        <w:div w:id="1667200025">
          <w:marLeft w:val="0"/>
          <w:marRight w:val="0"/>
          <w:marTop w:val="0"/>
          <w:marBottom w:val="0"/>
          <w:divBdr>
            <w:top w:val="none" w:sz="0" w:space="0" w:color="auto"/>
            <w:left w:val="none" w:sz="0" w:space="0" w:color="auto"/>
            <w:bottom w:val="none" w:sz="0" w:space="0" w:color="auto"/>
            <w:right w:val="none" w:sz="0" w:space="0" w:color="auto"/>
          </w:divBdr>
          <w:divsChild>
            <w:div w:id="635991915">
              <w:marLeft w:val="0"/>
              <w:marRight w:val="0"/>
              <w:marTop w:val="0"/>
              <w:marBottom w:val="0"/>
              <w:divBdr>
                <w:top w:val="none" w:sz="0" w:space="0" w:color="auto"/>
                <w:left w:val="none" w:sz="0" w:space="0" w:color="auto"/>
                <w:bottom w:val="none" w:sz="0" w:space="0" w:color="auto"/>
                <w:right w:val="none" w:sz="0" w:space="0" w:color="auto"/>
              </w:divBdr>
              <w:divsChild>
                <w:div w:id="6660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9715">
      <w:bodyDiv w:val="1"/>
      <w:marLeft w:val="0"/>
      <w:marRight w:val="0"/>
      <w:marTop w:val="0"/>
      <w:marBottom w:val="0"/>
      <w:divBdr>
        <w:top w:val="none" w:sz="0" w:space="0" w:color="auto"/>
        <w:left w:val="none" w:sz="0" w:space="0" w:color="auto"/>
        <w:bottom w:val="none" w:sz="0" w:space="0" w:color="auto"/>
        <w:right w:val="none" w:sz="0" w:space="0" w:color="auto"/>
      </w:divBdr>
      <w:divsChild>
        <w:div w:id="265964189">
          <w:marLeft w:val="0"/>
          <w:marRight w:val="0"/>
          <w:marTop w:val="0"/>
          <w:marBottom w:val="0"/>
          <w:divBdr>
            <w:top w:val="none" w:sz="0" w:space="0" w:color="auto"/>
            <w:left w:val="none" w:sz="0" w:space="0" w:color="auto"/>
            <w:bottom w:val="none" w:sz="0" w:space="0" w:color="auto"/>
            <w:right w:val="none" w:sz="0" w:space="0" w:color="auto"/>
          </w:divBdr>
          <w:divsChild>
            <w:div w:id="811673893">
              <w:marLeft w:val="0"/>
              <w:marRight w:val="0"/>
              <w:marTop w:val="0"/>
              <w:marBottom w:val="0"/>
              <w:divBdr>
                <w:top w:val="none" w:sz="0" w:space="0" w:color="auto"/>
                <w:left w:val="none" w:sz="0" w:space="0" w:color="auto"/>
                <w:bottom w:val="none" w:sz="0" w:space="0" w:color="auto"/>
                <w:right w:val="none" w:sz="0" w:space="0" w:color="auto"/>
              </w:divBdr>
              <w:divsChild>
                <w:div w:id="10886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pscychresns.2013.05.006" TargetMode="External"/><Relationship Id="rId21" Type="http://schemas.openxmlformats.org/officeDocument/2006/relationships/hyperlink" Target="https://psycnet.apa.org/doi/10.1007/s00127-004-0701-4" TargetMode="External"/><Relationship Id="rId34" Type="http://schemas.openxmlformats.org/officeDocument/2006/relationships/hyperlink" Target="https://doi.org/10.1371/journal.pone.0089823" TargetMode="External"/><Relationship Id="rId42" Type="http://schemas.openxmlformats.org/officeDocument/2006/relationships/hyperlink" Target="https://doi.org/10.1016/j.neubiorev.2020.08.011" TargetMode="External"/><Relationship Id="rId47" Type="http://schemas.openxmlformats.org/officeDocument/2006/relationships/hyperlink" Target="https://doi.org/10.1016/j.psychres.2016.03.051" TargetMode="External"/><Relationship Id="rId50" Type="http://schemas.openxmlformats.org/officeDocument/2006/relationships/hyperlink" Target="https://doi.org/10.1016/s0006-3223(98)00015-8" TargetMode="External"/><Relationship Id="rId55" Type="http://schemas.openxmlformats.org/officeDocument/2006/relationships/hyperlink" Target="https://doi.org/10.1080/15299732.2022.2136328" TargetMode="External"/><Relationship Id="rId63" Type="http://schemas.openxmlformats.org/officeDocument/2006/relationships/image" Target="media/image3.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176/ajp.157.1.103" TargetMode="External"/><Relationship Id="rId29" Type="http://schemas.openxmlformats.org/officeDocument/2006/relationships/hyperlink" Target="https://doi.org/10.1097/WNR.0b013e328057deb3" TargetMode="External"/><Relationship Id="rId11" Type="http://schemas.openxmlformats.org/officeDocument/2006/relationships/hyperlink" Target="mailto:susannah.pick@kcl.ac.uk" TargetMode="External"/><Relationship Id="rId24" Type="http://schemas.openxmlformats.org/officeDocument/2006/relationships/hyperlink" Target="https://doi.org/10.1097/NMD.0b013e318266ba2b" TargetMode="External"/><Relationship Id="rId32" Type="http://schemas.openxmlformats.org/officeDocument/2006/relationships/hyperlink" Target="https://doi.org/10.3389/fpsyg.2016.00432" TargetMode="External"/><Relationship Id="rId37" Type="http://schemas.openxmlformats.org/officeDocument/2006/relationships/hyperlink" Target="https://doi.org/10.1016/j.psychres.2013.02.020" TargetMode="External"/><Relationship Id="rId40" Type="http://schemas.openxmlformats.org/officeDocument/2006/relationships/hyperlink" Target="https://doi.org/10.3389/fnins.2015.00089" TargetMode="External"/><Relationship Id="rId45" Type="http://schemas.openxmlformats.org/officeDocument/2006/relationships/hyperlink" Target="https://doi.org/10.3389/fpsyg.2015.00993" TargetMode="External"/><Relationship Id="rId53" Type="http://schemas.openxmlformats.org/officeDocument/2006/relationships/hyperlink" Target="https://doi.org/10.1016/j.psychres.2005.05.022" TargetMode="External"/><Relationship Id="rId58" Type="http://schemas.openxmlformats.org/officeDocument/2006/relationships/hyperlink" Target="https://icd.who.int/" TargetMode="External"/><Relationship Id="rId66" Type="http://schemas.microsoft.com/office/2020/10/relationships/intelligence" Target="intelligence2.xm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doi.org/10.1016/s0005-7967(03)00066-4" TargetMode="External"/><Relationship Id="rId14" Type="http://schemas.openxmlformats.org/officeDocument/2006/relationships/hyperlink" Target="https://doi.org/10.1016/j.concog.2022.103320" TargetMode="External"/><Relationship Id="rId22" Type="http://schemas.openxmlformats.org/officeDocument/2006/relationships/hyperlink" Target="https://doi.org/10.1016/j.brs.2013.12.002" TargetMode="External"/><Relationship Id="rId27" Type="http://schemas.openxmlformats.org/officeDocument/2006/relationships/hyperlink" Target="https://doi.org/10.1111/ejn.13183" TargetMode="External"/><Relationship Id="rId30" Type="http://schemas.openxmlformats.org/officeDocument/2006/relationships/hyperlink" Target="https://doi.org/10.3390/brainsci12121598" TargetMode="External"/><Relationship Id="rId35" Type="http://schemas.openxmlformats.org/officeDocument/2006/relationships/hyperlink" Target="https://doi.org/10.1002/jclp.23241" TargetMode="External"/><Relationship Id="rId43" Type="http://schemas.openxmlformats.org/officeDocument/2006/relationships/hyperlink" Target="https://doi.org/https:/doi.org/10.1111/j.1469-8986.1981.tb02486.x" TargetMode="External"/><Relationship Id="rId48" Type="http://schemas.openxmlformats.org/officeDocument/2006/relationships/hyperlink" Target="https://doi.org/10.1371/journal.pone.0098769" TargetMode="External"/><Relationship Id="rId56" Type="http://schemas.openxmlformats.org/officeDocument/2006/relationships/hyperlink" Target="https://doi.org/10.1080/15299732.2023.2231920"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oi.org/10.1016/j.concog.2010.10.018" TargetMode="External"/><Relationship Id="rId3" Type="http://schemas.openxmlformats.org/officeDocument/2006/relationships/customXml" Target="../customXml/item3.xml"/><Relationship Id="rId12" Type="http://schemas.openxmlformats.org/officeDocument/2006/relationships/hyperlink" Target="https://doi.org/10.1016/j.psychres.2014.02.021" TargetMode="External"/><Relationship Id="rId17" Type="http://schemas.openxmlformats.org/officeDocument/2006/relationships/hyperlink" Target="https://doi.org/10.3389/fpsyg.2012.00091" TargetMode="External"/><Relationship Id="rId25" Type="http://schemas.openxmlformats.org/officeDocument/2006/relationships/hyperlink" Target="https://doi.org/10.1192/bjp.bp.107.044263" TargetMode="External"/><Relationship Id="rId33" Type="http://schemas.openxmlformats.org/officeDocument/2006/relationships/hyperlink" Target="https://doi.org/10.1016/j.yebeh.2013.09.038" TargetMode="External"/><Relationship Id="rId38" Type="http://schemas.openxmlformats.org/officeDocument/2006/relationships/hyperlink" Target="https://doi.org/10.1348/000712606X160669" TargetMode="External"/><Relationship Id="rId46" Type="http://schemas.openxmlformats.org/officeDocument/2006/relationships/hyperlink" Target="https://doi.org/10.1097/PSY.0000000000000195" TargetMode="External"/><Relationship Id="rId59" Type="http://schemas.openxmlformats.org/officeDocument/2006/relationships/hyperlink" Target="https://doi.org/10.1080/15299732.2022.2079796" TargetMode="External"/><Relationship Id="rId20" Type="http://schemas.openxmlformats.org/officeDocument/2006/relationships/hyperlink" Target="https://doi.org/10.1016/j.brat.2013.11.005" TargetMode="External"/><Relationship Id="rId41" Type="http://schemas.openxmlformats.org/officeDocument/2006/relationships/hyperlink" Target="https://doi.org/10.1016/S0925-4927%2801%2900119-6" TargetMode="External"/><Relationship Id="rId54" Type="http://schemas.openxmlformats.org/officeDocument/2006/relationships/hyperlink" Target="https://doi.org/10.1016/S0893-133X%2801%2900288-3" TargetMode="External"/><Relationship Id="rId62"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16/j.psychres.2010.03.010" TargetMode="External"/><Relationship Id="rId23" Type="http://schemas.openxmlformats.org/officeDocument/2006/relationships/hyperlink" Target="https://doi.org/10.1016/j.pscychresns.2014.02.003" TargetMode="External"/><Relationship Id="rId28" Type="http://schemas.openxmlformats.org/officeDocument/2006/relationships/hyperlink" Target="https://doi.org/10.1017/S1092852913000588" TargetMode="External"/><Relationship Id="rId36" Type="http://schemas.openxmlformats.org/officeDocument/2006/relationships/hyperlink" Target="https://doi.org/10.1016/j.ctcp.2023.101749" TargetMode="External"/><Relationship Id="rId49" Type="http://schemas.openxmlformats.org/officeDocument/2006/relationships/hyperlink" Target="https://doi.org/10.1016/j.tics.2013.09.007" TargetMode="External"/><Relationship Id="rId57" Type="http://schemas.openxmlformats.org/officeDocument/2006/relationships/hyperlink" Target="https://www.ohri.ca/programs/clinical_epidemiology/oxford.asp" TargetMode="External"/><Relationship Id="rId10" Type="http://schemas.openxmlformats.org/officeDocument/2006/relationships/endnotes" Target="endnotes.xml"/><Relationship Id="rId31" Type="http://schemas.openxmlformats.org/officeDocument/2006/relationships/hyperlink" Target="https://doi.org/10.1016/j.pscychresns.2006.05.007" TargetMode="External"/><Relationship Id="rId44" Type="http://schemas.openxmlformats.org/officeDocument/2006/relationships/hyperlink" Target="https://doi.org/10.1080/15299732.2011.606742" TargetMode="External"/><Relationship Id="rId52" Type="http://schemas.openxmlformats.org/officeDocument/2006/relationships/hyperlink" Target="https://doi.org/10.1001/archpsyc.59.9.833" TargetMode="External"/><Relationship Id="rId60" Type="http://schemas.openxmlformats.org/officeDocument/2006/relationships/image" Target="media/image1.png"/><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i.org/10.1176/appi.books.9780890425596" TargetMode="External"/><Relationship Id="rId18" Type="http://schemas.openxmlformats.org/officeDocument/2006/relationships/hyperlink" Target="https://doi.org/10.1002/acn3.50870" TargetMode="External"/><Relationship Id="rId39" Type="http://schemas.openxmlformats.org/officeDocument/2006/relationships/hyperlink" Target="https://doi.org/10.1186/s13643-016-0384-4"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PingFang SC Medium"/>
            <a:ea typeface="PingFang SC Medium"/>
            <a:cs typeface="PingFang SC Medium"/>
            <a:sym typeface="PingFang SC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75A6F2252F74E8A6ECC08876F0D24" ma:contentTypeVersion="19" ma:contentTypeDescription="Create a new document." ma:contentTypeScope="" ma:versionID="d7843901d9b9e915501bed34d8f346cf">
  <xsd:schema xmlns:xsd="http://www.w3.org/2001/XMLSchema" xmlns:xs="http://www.w3.org/2001/XMLSchema" xmlns:p="http://schemas.microsoft.com/office/2006/metadata/properties" xmlns:ns1="http://schemas.microsoft.com/sharepoint/v3" xmlns:ns2="4969307f-af1d-4bc6-83f3-1f96acaca6ad" xmlns:ns3="88bc051d-5147-4d6b-b3cd-f2b4332fd8ec" targetNamespace="http://schemas.microsoft.com/office/2006/metadata/properties" ma:root="true" ma:fieldsID="88da296ff569be136643826c85849f23" ns1:_="" ns2:_="" ns3:_="">
    <xsd:import namespace="http://schemas.microsoft.com/sharepoint/v3"/>
    <xsd:import namespace="4969307f-af1d-4bc6-83f3-1f96acaca6ad"/>
    <xsd:import namespace="88bc051d-5147-4d6b-b3cd-f2b4332fd8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9307f-af1d-4bc6-83f3-1f96acaca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051d-5147-4d6b-b3cd-f2b4332fd8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321f8e-3c53-4566-82d5-a7a4621cf7ac}" ma:internalName="TaxCatchAll" ma:showField="CatchAllData" ma:web="88bc051d-5147-4d6b-b3cd-f2b4332fd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8bc051d-5147-4d6b-b3cd-f2b4332fd8ec" xsi:nil="true"/>
    <_ip_UnifiedCompliancePolicyProperties xmlns="http://schemas.microsoft.com/sharepoint/v3" xsi:nil="true"/>
    <lcf76f155ced4ddcb4097134ff3c332f xmlns="4969307f-af1d-4bc6-83f3-1f96acaca6a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0F05A-8CE5-42AA-A75F-F6BA90072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69307f-af1d-4bc6-83f3-1f96acaca6ad"/>
    <ds:schemaRef ds:uri="88bc051d-5147-4d6b-b3cd-f2b4332fd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89FB2-9632-407F-BB25-E7800757C058}">
  <ds:schemaRefs>
    <ds:schemaRef ds:uri="http://schemas.openxmlformats.org/officeDocument/2006/bibliography"/>
  </ds:schemaRefs>
</ds:datastoreItem>
</file>

<file path=customXml/itemProps3.xml><?xml version="1.0" encoding="utf-8"?>
<ds:datastoreItem xmlns:ds="http://schemas.openxmlformats.org/officeDocument/2006/customXml" ds:itemID="{772E1BEE-8FAC-458A-8C5C-41FB40CBB1F1}">
  <ds:schemaRefs>
    <ds:schemaRef ds:uri="http://schemas.microsoft.com/office/2006/metadata/properties"/>
    <ds:schemaRef ds:uri="http://schemas.microsoft.com/office/infopath/2007/PartnerControls"/>
    <ds:schemaRef ds:uri="http://schemas.microsoft.com/sharepoint/v3"/>
    <ds:schemaRef ds:uri="88bc051d-5147-4d6b-b3cd-f2b4332fd8ec"/>
    <ds:schemaRef ds:uri="4969307f-af1d-4bc6-83f3-1f96acaca6ad"/>
  </ds:schemaRefs>
</ds:datastoreItem>
</file>

<file path=customXml/itemProps4.xml><?xml version="1.0" encoding="utf-8"?>
<ds:datastoreItem xmlns:ds="http://schemas.openxmlformats.org/officeDocument/2006/customXml" ds:itemID="{5A69BD5D-2640-48B3-BD99-90CB92E5F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11168</Words>
  <Characters>63661</Characters>
  <Application>Microsoft Office Word</Application>
  <DocSecurity>0</DocSecurity>
  <Lines>530</Lines>
  <Paragraphs>149</Paragraphs>
  <ScaleCrop>false</ScaleCrop>
  <Company/>
  <LinksUpToDate>false</LinksUpToDate>
  <CharactersWithSpaces>74680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Pick</dc:creator>
  <cp:keywords/>
  <cp:lastModifiedBy>Susannah Pick</cp:lastModifiedBy>
  <cp:revision>2</cp:revision>
  <dcterms:created xsi:type="dcterms:W3CDTF">2024-06-22T18:39:00Z</dcterms:created>
  <dcterms:modified xsi:type="dcterms:W3CDTF">2024-06-22T18:39:00Z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0x01010099975A6F2252F74E8A6ECC08876F0D24</vt:lpwstr>
  </property>
  <property fmtid="{D5CDD505-2E9C-101B-9397-08002B2CF9AE}" pid="3" name="MediaServiceImageTags">
    <vt:lpwstr/>
  </property>
</Properties>
</file>